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4F2488" w14:textId="77777777" w:rsidR="00280C3E" w:rsidRDefault="0024279E" w:rsidP="00D438C6">
      <w:pPr>
        <w:jc w:val="center"/>
        <w:rPr>
          <w:rFonts w:cs="Tahoma"/>
          <w:b/>
          <w:sz w:val="32"/>
          <w:szCs w:val="32"/>
          <w:lang w:val="el-GR"/>
        </w:rPr>
      </w:pPr>
      <w:r w:rsidRPr="00CD542D">
        <w:rPr>
          <w:rFonts w:cs="Tahoma"/>
          <w:b/>
          <w:sz w:val="32"/>
          <w:szCs w:val="32"/>
          <w:lang w:val="el-GR"/>
        </w:rPr>
        <w:t>Διακήρυξη</w:t>
      </w:r>
    </w:p>
    <w:p w14:paraId="3B2ADB05" w14:textId="1E846624" w:rsidR="000324B6" w:rsidRPr="00D438C6" w:rsidRDefault="00DF02B0" w:rsidP="00D438C6">
      <w:pPr>
        <w:jc w:val="center"/>
        <w:rPr>
          <w:rFonts w:cs="Tahoma"/>
          <w:b/>
          <w:sz w:val="32"/>
          <w:szCs w:val="32"/>
          <w:lang w:val="el-GR"/>
        </w:rPr>
      </w:pPr>
      <w:r w:rsidRPr="00CD542D">
        <w:rPr>
          <w:rFonts w:cs="Tahoma"/>
          <w:b/>
          <w:sz w:val="32"/>
          <w:szCs w:val="32"/>
          <w:lang w:val="el-GR"/>
        </w:rPr>
        <w:t xml:space="preserve">Ηλεκτρονικού </w:t>
      </w:r>
      <w:r w:rsidR="004D6294">
        <w:rPr>
          <w:rFonts w:cs="Tahoma"/>
          <w:b/>
          <w:sz w:val="32"/>
          <w:szCs w:val="32"/>
          <w:lang w:val="el-GR"/>
        </w:rPr>
        <w:t xml:space="preserve">Ανοικτού Κάτω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r w:rsidR="00006585">
        <w:rPr>
          <w:rFonts w:cs="Tahoma"/>
          <w:b/>
          <w:sz w:val="32"/>
          <w:szCs w:val="32"/>
          <w:lang w:val="el-GR"/>
        </w:rPr>
        <w:br/>
      </w:r>
      <w:r w:rsidR="0024279E" w:rsidRPr="00CD542D">
        <w:rPr>
          <w:rFonts w:cs="Tahoma"/>
          <w:b/>
          <w:sz w:val="32"/>
          <w:szCs w:val="32"/>
          <w:lang w:val="el-GR"/>
        </w:rPr>
        <w:t>για τ</w:t>
      </w:r>
      <w:r w:rsidR="00A86909">
        <w:rPr>
          <w:rFonts w:cs="Tahoma"/>
          <w:b/>
          <w:sz w:val="32"/>
          <w:szCs w:val="32"/>
          <w:lang w:val="el-GR"/>
        </w:rPr>
        <w:t xml:space="preserve">ην </w:t>
      </w:r>
      <w:bookmarkStart w:id="0" w:name="_Hlk99972076"/>
      <w:r w:rsidR="0024279E" w:rsidRPr="005E7323">
        <w:rPr>
          <w:rFonts w:cs="Tahoma"/>
          <w:b/>
          <w:iCs/>
          <w:sz w:val="32"/>
          <w:szCs w:val="32"/>
          <w:lang w:val="el-GR"/>
        </w:rPr>
        <w:t>«</w:t>
      </w:r>
      <w:bookmarkStart w:id="1" w:name="_Hlk120096857"/>
      <w:r w:rsidR="00923697" w:rsidRPr="00436BF7">
        <w:rPr>
          <w:rFonts w:cs="Tahoma"/>
          <w:b/>
          <w:sz w:val="32"/>
          <w:szCs w:val="32"/>
          <w:lang w:val="el-GR"/>
        </w:rPr>
        <w:t xml:space="preserve">Παροχή </w:t>
      </w:r>
      <w:r w:rsidR="003A047C" w:rsidRPr="00436BF7">
        <w:rPr>
          <w:rFonts w:cs="Tahoma"/>
          <w:b/>
          <w:sz w:val="32"/>
          <w:szCs w:val="32"/>
          <w:lang w:val="el-GR"/>
        </w:rPr>
        <w:t xml:space="preserve">Ταξιδιωτικών </w:t>
      </w:r>
      <w:r w:rsidR="00923697" w:rsidRPr="00436BF7">
        <w:rPr>
          <w:rFonts w:cs="Tahoma"/>
          <w:b/>
          <w:sz w:val="32"/>
          <w:szCs w:val="32"/>
          <w:lang w:val="el-GR"/>
        </w:rPr>
        <w:t>Υπηρεσιών</w:t>
      </w:r>
      <w:r w:rsidR="0075467D" w:rsidRPr="00436BF7">
        <w:rPr>
          <w:rFonts w:cs="Tahoma"/>
          <w:b/>
          <w:sz w:val="32"/>
          <w:szCs w:val="32"/>
          <w:lang w:val="el-GR"/>
        </w:rPr>
        <w:t xml:space="preserve"> </w:t>
      </w:r>
      <w:r w:rsidR="003A047C" w:rsidRPr="00436BF7">
        <w:rPr>
          <w:rFonts w:cs="Tahoma"/>
          <w:b/>
          <w:sz w:val="32"/>
          <w:szCs w:val="32"/>
          <w:lang w:val="el-GR"/>
        </w:rPr>
        <w:t xml:space="preserve">για </w:t>
      </w:r>
      <w:r w:rsidR="0075467D" w:rsidRPr="00436BF7">
        <w:rPr>
          <w:rFonts w:cs="Tahoma"/>
          <w:b/>
          <w:sz w:val="32"/>
          <w:szCs w:val="32"/>
          <w:lang w:val="el-GR"/>
        </w:rPr>
        <w:t>τη Διενέργεια Επιτόπιων Επαληθεύσεων κατά την Εκτέλεση Δημοσίων Συμβάσεων</w:t>
      </w:r>
      <w:r w:rsidR="005B44F5" w:rsidRPr="00436BF7">
        <w:rPr>
          <w:rFonts w:cs="Tahoma"/>
          <w:b/>
          <w:sz w:val="32"/>
          <w:szCs w:val="32"/>
          <w:lang w:val="el-GR"/>
        </w:rPr>
        <w:t xml:space="preserve"> στην “Κοινωνία της Πληροφορίας Μ.Α.Ε</w:t>
      </w:r>
      <w:r w:rsidR="00670F27" w:rsidRPr="00436BF7">
        <w:rPr>
          <w:rFonts w:cs="Tahoma"/>
          <w:b/>
          <w:sz w:val="32"/>
          <w:szCs w:val="32"/>
          <w:lang w:val="el-GR"/>
        </w:rPr>
        <w:t>.</w:t>
      </w:r>
      <w:r w:rsidR="005B44F5" w:rsidRPr="00436BF7">
        <w:rPr>
          <w:rFonts w:cs="Tahoma"/>
          <w:b/>
          <w:sz w:val="32"/>
          <w:szCs w:val="32"/>
          <w:lang w:val="el-GR"/>
        </w:rPr>
        <w:t>”</w:t>
      </w:r>
      <w:r w:rsidR="00923697" w:rsidRPr="00436BF7">
        <w:rPr>
          <w:rFonts w:cs="Tahoma"/>
          <w:b/>
          <w:sz w:val="32"/>
          <w:szCs w:val="32"/>
          <w:lang w:val="el-GR"/>
        </w:rPr>
        <w:t>»</w:t>
      </w:r>
      <w:r w:rsidR="00923697">
        <w:rPr>
          <w:rFonts w:cs="Tahoma"/>
          <w:b/>
          <w:sz w:val="32"/>
          <w:szCs w:val="32"/>
          <w:lang w:val="el-GR"/>
        </w:rPr>
        <w:t xml:space="preserve"> </w:t>
      </w:r>
      <w:bookmarkEnd w:id="0"/>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151"/>
        <w:gridCol w:w="3904"/>
        <w:gridCol w:w="3159"/>
      </w:tblGrid>
      <w:tr w:rsidR="00623844" w:rsidRPr="004E66AA" w14:paraId="481FFAF4" w14:textId="77777777" w:rsidTr="00360C02">
        <w:trPr>
          <w:trHeight w:val="1529"/>
          <w:jc w:val="center"/>
        </w:trPr>
        <w:tc>
          <w:tcPr>
            <w:tcW w:w="2151" w:type="dxa"/>
            <w:tcBorders>
              <w:top w:val="single" w:sz="4" w:space="0" w:color="000000"/>
              <w:left w:val="single" w:sz="3" w:space="0" w:color="000000"/>
              <w:bottom w:val="single" w:sz="4" w:space="0" w:color="000000"/>
              <w:right w:val="single" w:sz="4" w:space="0" w:color="000000"/>
            </w:tcBorders>
            <w:vAlign w:val="center"/>
          </w:tcPr>
          <w:bookmarkEnd w:id="1"/>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7063" w:type="dxa"/>
            <w:gridSpan w:val="2"/>
            <w:tcBorders>
              <w:top w:val="single" w:sz="4" w:space="0" w:color="000000"/>
              <w:left w:val="single" w:sz="4" w:space="0" w:color="000000"/>
              <w:bottom w:val="single" w:sz="4" w:space="0" w:color="000000"/>
              <w:right w:val="single" w:sz="4" w:space="0" w:color="000000"/>
            </w:tcBorders>
          </w:tcPr>
          <w:p w14:paraId="36B09816" w14:textId="1DA44A1E" w:rsidR="00567D9D" w:rsidRPr="00C537BF" w:rsidRDefault="00C31D29" w:rsidP="00C31D29">
            <w:pPr>
              <w:suppressAutoHyphens w:val="0"/>
              <w:spacing w:after="91" w:line="276" w:lineRule="auto"/>
              <w:rPr>
                <w:rFonts w:cs="Tahoma"/>
                <w:lang w:val="el-GR"/>
              </w:rPr>
            </w:pPr>
            <w:r w:rsidRPr="00C537BF">
              <w:rPr>
                <w:rFonts w:cs="Tahoma"/>
                <w:lang w:val="el-GR"/>
              </w:rPr>
              <w:t xml:space="preserve">Προϋπολογισμός Έργου – συνολική εκτιμώμενη αξία σύμβασης: εκατόν </w:t>
            </w:r>
            <w:r w:rsidR="00183B46" w:rsidRPr="00C537BF">
              <w:rPr>
                <w:rFonts w:cs="Tahoma"/>
                <w:lang w:val="el-GR"/>
              </w:rPr>
              <w:t>είκοσι χιλιάδες</w:t>
            </w:r>
            <w:r w:rsidRPr="00C537BF">
              <w:rPr>
                <w:rFonts w:cs="Tahoma"/>
                <w:lang w:val="el-GR"/>
              </w:rPr>
              <w:t xml:space="preserve"> Ευρώ </w:t>
            </w:r>
            <w:r w:rsidRPr="00C537BF">
              <w:rPr>
                <w:rFonts w:cs="Tahoma"/>
                <w:b/>
                <w:bCs/>
                <w:lang w:val="el-GR"/>
              </w:rPr>
              <w:t>(</w:t>
            </w:r>
            <w:r w:rsidR="00183B46" w:rsidRPr="00C537BF">
              <w:rPr>
                <w:rFonts w:cs="Tahoma"/>
                <w:b/>
                <w:bCs/>
                <w:lang w:val="el-GR"/>
              </w:rPr>
              <w:t>120.000,00</w:t>
            </w:r>
            <w:r w:rsidRPr="00C537BF">
              <w:rPr>
                <w:rFonts w:cs="Tahoma"/>
                <w:b/>
                <w:bCs/>
                <w:lang w:val="el-GR"/>
              </w:rPr>
              <w:t xml:space="preserve"> €) </w:t>
            </w:r>
            <w:r w:rsidRPr="00C537BF">
              <w:rPr>
                <w:rFonts w:cs="Tahoma"/>
                <w:lang w:val="el-GR"/>
              </w:rPr>
              <w:t xml:space="preserve">μη συμπεριλαμβανομένου Φ.Π.Α. (προϋπολογισμός συμπεριλαμβανομένου ΦΠΑ: </w:t>
            </w:r>
            <w:r w:rsidR="00067ABF" w:rsidRPr="00C537BF">
              <w:rPr>
                <w:rFonts w:cs="Tahoma"/>
                <w:b/>
                <w:bCs/>
                <w:lang w:val="el-GR"/>
              </w:rPr>
              <w:t>148.800,00</w:t>
            </w:r>
            <w:r w:rsidRPr="00C537BF">
              <w:rPr>
                <w:rFonts w:cs="Tahoma"/>
                <w:b/>
                <w:bCs/>
                <w:lang w:val="el-GR"/>
              </w:rPr>
              <w:t xml:space="preserve"> €</w:t>
            </w:r>
            <w:r w:rsidRPr="00C537BF">
              <w:rPr>
                <w:rFonts w:cs="Tahoma"/>
                <w:lang w:val="el-GR"/>
              </w:rPr>
              <w:t xml:space="preserve">, Φ.Π.Α 24%: </w:t>
            </w:r>
            <w:r w:rsidR="00067ABF" w:rsidRPr="00C537BF">
              <w:rPr>
                <w:rFonts w:cs="Tahoma"/>
                <w:b/>
                <w:bCs/>
                <w:lang w:val="el-GR"/>
              </w:rPr>
              <w:t xml:space="preserve">28.800,00 </w:t>
            </w:r>
            <w:r w:rsidRPr="00C537BF">
              <w:rPr>
                <w:rFonts w:cs="Tahoma"/>
                <w:b/>
                <w:bCs/>
                <w:lang w:val="el-GR"/>
              </w:rPr>
              <w:t>€</w:t>
            </w:r>
            <w:r w:rsidRPr="00C537BF">
              <w:rPr>
                <w:rFonts w:cs="Tahoma"/>
                <w:lang w:val="el-GR"/>
              </w:rPr>
              <w:t>)</w:t>
            </w:r>
            <w:r w:rsidR="00067ABF" w:rsidRPr="00C537BF">
              <w:rPr>
                <w:rFonts w:cs="Tahoma"/>
                <w:lang w:val="el-GR"/>
              </w:rPr>
              <w:t>:</w:t>
            </w:r>
          </w:p>
          <w:p w14:paraId="3EA4DDF9" w14:textId="5BE21E4B" w:rsidR="00567D9D" w:rsidRPr="00C537BF" w:rsidRDefault="00C31D29" w:rsidP="00567D9D">
            <w:pPr>
              <w:suppressAutoHyphens w:val="0"/>
              <w:spacing w:after="91" w:line="276" w:lineRule="auto"/>
              <w:ind w:left="720"/>
              <w:rPr>
                <w:rFonts w:cs="Tahoma"/>
                <w:lang w:val="el-GR"/>
              </w:rPr>
            </w:pPr>
            <w:r w:rsidRPr="00C537BF">
              <w:rPr>
                <w:rFonts w:cs="Tahoma"/>
                <w:lang w:val="el-GR"/>
              </w:rPr>
              <w:t xml:space="preserve">- Προϋπολογισμός Αρχικού Έργου - εκτιμώμενη αξία σύμβασης ανέρχεται στο ποσό των </w:t>
            </w:r>
            <w:r w:rsidR="00AB4A5E" w:rsidRPr="00C537BF">
              <w:rPr>
                <w:rFonts w:cs="Tahoma"/>
                <w:lang w:val="el-GR"/>
              </w:rPr>
              <w:t>εξήντα χιλιάδων Ευρώ (</w:t>
            </w:r>
            <w:r w:rsidR="00AB4A5E" w:rsidRPr="00C537BF">
              <w:rPr>
                <w:rFonts w:cs="Tahoma"/>
                <w:b/>
                <w:bCs/>
                <w:lang w:val="el-GR"/>
              </w:rPr>
              <w:t>60.000,00 €</w:t>
            </w:r>
            <w:r w:rsidR="00AB4A5E" w:rsidRPr="00C537BF">
              <w:rPr>
                <w:rFonts w:cs="Tahoma"/>
                <w:lang w:val="el-GR"/>
              </w:rPr>
              <w:t xml:space="preserve">) μη συμπεριλαμβανομένου ΦΠΑ 24% (προϋπολογισμός συμπεριλαμβανομένου ΦΠΑ: </w:t>
            </w:r>
            <w:r w:rsidR="00AB4A5E" w:rsidRPr="00C537BF">
              <w:rPr>
                <w:rFonts w:cs="Tahoma"/>
                <w:b/>
                <w:bCs/>
                <w:lang w:val="el-GR"/>
              </w:rPr>
              <w:t>74.400,00 €</w:t>
            </w:r>
            <w:r w:rsidR="00AB4A5E" w:rsidRPr="00C537BF">
              <w:rPr>
                <w:rFonts w:cs="Tahoma"/>
                <w:lang w:val="el-GR"/>
              </w:rPr>
              <w:t xml:space="preserve">, ΦΠΑ </w:t>
            </w:r>
            <w:r w:rsidR="00AB4A5E" w:rsidRPr="00C537BF">
              <w:rPr>
                <w:rFonts w:cs="Tahoma"/>
                <w:b/>
                <w:bCs/>
                <w:lang w:val="el-GR"/>
              </w:rPr>
              <w:t>14.400,00 €</w:t>
            </w:r>
            <w:r w:rsidR="00AB4A5E" w:rsidRPr="00C537BF">
              <w:rPr>
                <w:rFonts w:cs="Tahoma"/>
                <w:lang w:val="el-GR"/>
              </w:rPr>
              <w:t>)</w:t>
            </w:r>
            <w:r w:rsidRPr="00C537BF">
              <w:rPr>
                <w:rFonts w:cs="Tahoma"/>
                <w:lang w:val="el-GR"/>
              </w:rPr>
              <w:t>,</w:t>
            </w:r>
          </w:p>
          <w:p w14:paraId="7849F3EE" w14:textId="386A78CB" w:rsidR="00877864" w:rsidRPr="00C537BF" w:rsidRDefault="00C31D29" w:rsidP="00567D9D">
            <w:pPr>
              <w:suppressAutoHyphens w:val="0"/>
              <w:spacing w:after="91" w:line="276" w:lineRule="auto"/>
              <w:ind w:left="720"/>
              <w:rPr>
                <w:rFonts w:eastAsia="Calibri" w:cs="Tahoma"/>
                <w:color w:val="000000"/>
                <w:lang w:val="el-GR" w:eastAsia="el-GR"/>
              </w:rPr>
            </w:pPr>
            <w:r w:rsidRPr="00C537BF">
              <w:rPr>
                <w:rFonts w:cs="Tahoma"/>
                <w:lang w:val="el-GR"/>
              </w:rPr>
              <w:t xml:space="preserve">- Προϋπολογισμός δικαιώματος προαίρεσης: έως το ποσοστό του 100% του φυσικού και οικονομικού αντικειμένου, ήτοι έως του ποσού των </w:t>
            </w:r>
            <w:r w:rsidR="00AB4A5E" w:rsidRPr="00C537BF">
              <w:rPr>
                <w:rFonts w:cs="Tahoma"/>
                <w:lang w:val="el-GR"/>
              </w:rPr>
              <w:t>εξήντα χιλιάδων</w:t>
            </w:r>
            <w:r w:rsidRPr="00C537BF">
              <w:rPr>
                <w:rFonts w:cs="Tahoma"/>
                <w:lang w:val="el-GR"/>
              </w:rPr>
              <w:t xml:space="preserve"> Ευρώ (</w:t>
            </w:r>
            <w:r w:rsidRPr="00C537BF">
              <w:rPr>
                <w:rFonts w:cs="Tahoma"/>
                <w:b/>
                <w:bCs/>
                <w:lang w:val="el-GR"/>
              </w:rPr>
              <w:t>60.000,00 €</w:t>
            </w:r>
            <w:r w:rsidRPr="00C537BF">
              <w:rPr>
                <w:rFonts w:cs="Tahoma"/>
                <w:lang w:val="el-GR"/>
              </w:rPr>
              <w:t xml:space="preserve">) μη συμπεριλαμβανομένου ΦΠΑ 24% (προϋπολογισμός συμπεριλαμβανομένου ΦΠΑ: </w:t>
            </w:r>
            <w:r w:rsidRPr="00C537BF">
              <w:rPr>
                <w:rFonts w:cs="Tahoma"/>
                <w:b/>
                <w:bCs/>
                <w:lang w:val="el-GR"/>
              </w:rPr>
              <w:t>74.400,00 €</w:t>
            </w:r>
            <w:r w:rsidRPr="00C537BF">
              <w:rPr>
                <w:rFonts w:cs="Tahoma"/>
                <w:lang w:val="el-GR"/>
              </w:rPr>
              <w:t xml:space="preserve">, ΦΠΑ </w:t>
            </w:r>
            <w:r w:rsidRPr="00C537BF">
              <w:rPr>
                <w:rFonts w:cs="Tahoma"/>
                <w:b/>
                <w:bCs/>
                <w:lang w:val="el-GR"/>
              </w:rPr>
              <w:t>14.400,00 €</w:t>
            </w:r>
            <w:r w:rsidR="00567D9D" w:rsidRPr="00C537BF">
              <w:rPr>
                <w:rFonts w:cs="Tahoma"/>
                <w:lang w:val="el-GR"/>
              </w:rPr>
              <w:t>).</w:t>
            </w:r>
          </w:p>
        </w:tc>
      </w:tr>
      <w:tr w:rsidR="00623844" w:rsidRPr="004E66AA" w14:paraId="61F506F4" w14:textId="77777777" w:rsidTr="00360C02">
        <w:trPr>
          <w:trHeight w:val="683"/>
          <w:jc w:val="center"/>
        </w:trPr>
        <w:tc>
          <w:tcPr>
            <w:tcW w:w="2151"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7063" w:type="dxa"/>
            <w:gridSpan w:val="2"/>
            <w:tcBorders>
              <w:top w:val="single" w:sz="4" w:space="0" w:color="000000"/>
              <w:left w:val="single" w:sz="4" w:space="0" w:color="000000"/>
              <w:bottom w:val="single" w:sz="3" w:space="0" w:color="000000"/>
              <w:right w:val="single" w:sz="4" w:space="0" w:color="000000"/>
            </w:tcBorders>
          </w:tcPr>
          <w:p w14:paraId="0D12F4DA" w14:textId="77777777" w:rsidR="00416CAE" w:rsidRPr="000468B5" w:rsidRDefault="00416CAE" w:rsidP="00416CAE">
            <w:pPr>
              <w:suppressAutoHyphens w:val="0"/>
              <w:spacing w:after="0" w:line="259" w:lineRule="auto"/>
              <w:jc w:val="left"/>
              <w:rPr>
                <w:rFonts w:eastAsia="Calibri" w:cs="Tahoma"/>
                <w:color w:val="000000"/>
                <w:lang w:val="el-GR" w:eastAsia="el-GR"/>
              </w:rPr>
            </w:pPr>
            <w:r w:rsidRPr="000468B5">
              <w:rPr>
                <w:rFonts w:eastAsia="Calibri" w:cs="Tahoma"/>
                <w:color w:val="000000"/>
                <w:lang w:val="el-GR" w:eastAsia="el-GR"/>
              </w:rPr>
              <w:t>63510000-7 Υπηρεσίες ταξιδιωτικών πρακτορείων και συναφείς</w:t>
            </w:r>
          </w:p>
          <w:p w14:paraId="0E91DFD4" w14:textId="1A338091" w:rsidR="00416CAE" w:rsidRDefault="00F83B71" w:rsidP="00416CAE">
            <w:pPr>
              <w:suppressAutoHyphens w:val="0"/>
              <w:spacing w:after="0" w:line="259" w:lineRule="auto"/>
              <w:jc w:val="left"/>
              <w:rPr>
                <w:rFonts w:eastAsia="Calibri" w:cs="Tahoma"/>
                <w:color w:val="000000"/>
                <w:lang w:val="el-GR" w:eastAsia="el-GR"/>
              </w:rPr>
            </w:pPr>
            <w:r w:rsidRPr="000468B5">
              <w:rPr>
                <w:rFonts w:eastAsia="Calibri" w:cs="Tahoma"/>
                <w:color w:val="000000"/>
                <w:lang w:val="el-GR" w:eastAsia="el-GR"/>
              </w:rPr>
              <w:t>Υ</w:t>
            </w:r>
            <w:r w:rsidR="00416CAE" w:rsidRPr="000468B5">
              <w:rPr>
                <w:rFonts w:eastAsia="Calibri" w:cs="Tahoma"/>
                <w:color w:val="000000"/>
                <w:lang w:val="el-GR" w:eastAsia="el-GR"/>
              </w:rPr>
              <w:t>πηρεσίες</w:t>
            </w:r>
          </w:p>
          <w:p w14:paraId="1647F7AB" w14:textId="1142A161" w:rsidR="00F83B71" w:rsidRPr="00F83B71" w:rsidRDefault="00F83B71" w:rsidP="00416CAE">
            <w:pPr>
              <w:suppressAutoHyphens w:val="0"/>
              <w:spacing w:after="0" w:line="259" w:lineRule="auto"/>
              <w:jc w:val="left"/>
              <w:rPr>
                <w:rFonts w:eastAsia="Calibri" w:cs="Tahoma"/>
                <w:color w:val="000000"/>
                <w:lang w:val="el-GR" w:eastAsia="el-GR"/>
              </w:rPr>
            </w:pPr>
          </w:p>
        </w:tc>
      </w:tr>
      <w:tr w:rsidR="00623844" w:rsidRPr="004E66AA" w14:paraId="171117E9" w14:textId="77777777" w:rsidTr="00360C02">
        <w:trPr>
          <w:trHeight w:val="629"/>
          <w:jc w:val="center"/>
        </w:trPr>
        <w:tc>
          <w:tcPr>
            <w:tcW w:w="2151"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7063" w:type="dxa"/>
            <w:gridSpan w:val="2"/>
            <w:tcBorders>
              <w:top w:val="single" w:sz="3" w:space="0" w:color="000000"/>
              <w:left w:val="single" w:sz="4" w:space="0" w:color="000000"/>
              <w:bottom w:val="single" w:sz="4" w:space="0" w:color="000000"/>
              <w:right w:val="single" w:sz="4" w:space="0" w:color="000000"/>
            </w:tcBorders>
          </w:tcPr>
          <w:p w14:paraId="1C1CC728" w14:textId="69040DAE"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w:t>
            </w:r>
            <w:r w:rsidR="00ED340E">
              <w:rPr>
                <w:rFonts w:eastAsia="Calibri" w:cs="Tahoma"/>
                <w:b/>
                <w:color w:val="000000"/>
                <w:lang w:val="el-GR" w:eastAsia="el-GR"/>
              </w:rPr>
              <w:t>π</w:t>
            </w:r>
            <w:r w:rsidRPr="000823F0">
              <w:rPr>
                <w:rFonts w:eastAsia="Calibri" w:cs="Tahoma"/>
                <w:b/>
                <w:color w:val="000000"/>
                <w:lang w:val="el-GR" w:eastAsia="el-GR"/>
              </w:rPr>
              <w:t xml:space="preserve">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360C02">
        <w:trPr>
          <w:trHeight w:val="373"/>
          <w:jc w:val="center"/>
        </w:trPr>
        <w:tc>
          <w:tcPr>
            <w:tcW w:w="2151"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7063"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116B424F" w:rsidR="00623844" w:rsidRPr="00290B78" w:rsidRDefault="00290B78" w:rsidP="00FF143D">
            <w:pPr>
              <w:suppressAutoHyphens w:val="0"/>
              <w:spacing w:after="0" w:line="259" w:lineRule="auto"/>
              <w:jc w:val="left"/>
              <w:rPr>
                <w:rFonts w:eastAsia="Calibri" w:cs="Tahoma"/>
                <w:b/>
                <w:color w:val="000000"/>
                <w:lang w:val="en-US" w:eastAsia="el-GR"/>
              </w:rPr>
            </w:pPr>
            <w:r>
              <w:rPr>
                <w:rFonts w:eastAsia="Calibri" w:cs="Tahoma"/>
                <w:b/>
                <w:color w:val="000000"/>
                <w:lang w:val="en-US" w:eastAsia="el-GR"/>
              </w:rPr>
              <w:t>08-09-2025</w:t>
            </w:r>
          </w:p>
        </w:tc>
      </w:tr>
      <w:tr w:rsidR="00360C02" w:rsidRPr="000823F0" w14:paraId="4C773EC8" w14:textId="77777777" w:rsidTr="00360C02">
        <w:trPr>
          <w:trHeight w:val="374"/>
          <w:jc w:val="center"/>
        </w:trPr>
        <w:tc>
          <w:tcPr>
            <w:tcW w:w="6055" w:type="dxa"/>
            <w:gridSpan w:val="2"/>
            <w:tcBorders>
              <w:top w:val="single" w:sz="4" w:space="0" w:color="000000"/>
              <w:left w:val="single" w:sz="3" w:space="0" w:color="000000"/>
              <w:bottom w:val="single" w:sz="4" w:space="0" w:color="000000"/>
              <w:right w:val="single" w:sz="4" w:space="0" w:color="000000"/>
            </w:tcBorders>
          </w:tcPr>
          <w:p w14:paraId="67CCB0DF" w14:textId="77777777" w:rsidR="00360C02" w:rsidRPr="000823F0" w:rsidRDefault="00360C02" w:rsidP="00360C02">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14:paraId="32AA5B24" w14:textId="4AE3E1FD" w:rsidR="00360C02" w:rsidRPr="00BB7395" w:rsidRDefault="00360C02" w:rsidP="00360C02">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07-08-2025</w:t>
            </w:r>
          </w:p>
        </w:tc>
      </w:tr>
      <w:tr w:rsidR="00360C02" w:rsidRPr="000823F0" w14:paraId="2BDB103C" w14:textId="77777777" w:rsidTr="00360C02">
        <w:trPr>
          <w:trHeight w:val="374"/>
          <w:jc w:val="center"/>
        </w:trPr>
        <w:tc>
          <w:tcPr>
            <w:tcW w:w="6055" w:type="dxa"/>
            <w:gridSpan w:val="2"/>
            <w:tcBorders>
              <w:top w:val="single" w:sz="4" w:space="0" w:color="000000"/>
              <w:left w:val="single" w:sz="3" w:space="0" w:color="000000"/>
              <w:bottom w:val="single" w:sz="4" w:space="0" w:color="000000"/>
              <w:right w:val="single" w:sz="4" w:space="0" w:color="000000"/>
            </w:tcBorders>
          </w:tcPr>
          <w:p w14:paraId="15B05C2B" w14:textId="77777777" w:rsidR="00360C02" w:rsidRPr="000823F0" w:rsidRDefault="00360C02" w:rsidP="00360C02">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14:paraId="29CCAB79" w14:textId="08B7F64E" w:rsidR="00360C02" w:rsidRPr="00BB7395" w:rsidRDefault="00360C02" w:rsidP="00360C02">
            <w:pPr>
              <w:suppressAutoHyphens w:val="0"/>
              <w:spacing w:after="0" w:line="259" w:lineRule="auto"/>
              <w:jc w:val="left"/>
              <w:rPr>
                <w:rFonts w:eastAsia="Calibri" w:cs="Tahoma"/>
                <w:color w:val="000000"/>
                <w:lang w:val="el-GR" w:eastAsia="el-GR"/>
              </w:rPr>
            </w:pPr>
            <w:r>
              <w:rPr>
                <w:rFonts w:eastAsia="Calibri" w:cs="Tahoma"/>
                <w:b/>
                <w:color w:val="000000"/>
                <w:lang w:val="en-US" w:eastAsia="el-GR"/>
              </w:rPr>
              <w:t>07-08-2025</w:t>
            </w:r>
          </w:p>
        </w:tc>
      </w:tr>
      <w:tr w:rsidR="00360C02" w:rsidRPr="000823F0" w14:paraId="4A8C15FC" w14:textId="77777777" w:rsidTr="00360C02">
        <w:trPr>
          <w:trHeight w:val="720"/>
          <w:jc w:val="center"/>
        </w:trPr>
        <w:tc>
          <w:tcPr>
            <w:tcW w:w="6055" w:type="dxa"/>
            <w:gridSpan w:val="2"/>
            <w:tcBorders>
              <w:top w:val="single" w:sz="4" w:space="0" w:color="000000"/>
              <w:left w:val="single" w:sz="3" w:space="0" w:color="000000"/>
              <w:bottom w:val="single" w:sz="4" w:space="0" w:color="000000"/>
              <w:right w:val="single" w:sz="4" w:space="0" w:color="000000"/>
            </w:tcBorders>
          </w:tcPr>
          <w:p w14:paraId="0136BA0F" w14:textId="77777777" w:rsidR="00360C02" w:rsidRPr="000823F0" w:rsidRDefault="00360C02" w:rsidP="00360C02">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ktpae</w:instrText>
            </w:r>
            <w:r w:rsidRPr="004E66AA">
              <w:rPr>
                <w:lang w:val="el-GR"/>
              </w:rPr>
              <w:instrText>.</w:instrText>
            </w:r>
            <w:r>
              <w:instrText>gr</w:instrText>
            </w:r>
            <w:r w:rsidRPr="004E66AA">
              <w:rPr>
                <w:lang w:val="el-GR"/>
              </w:rPr>
              <w:instrText>"</w:instrText>
            </w:r>
            <w:r>
              <w:fldChar w:fldCharType="separate"/>
            </w:r>
            <w:r w:rsidRPr="002774C3">
              <w:rPr>
                <w:rStyle w:val="-"/>
                <w:rFonts w:eastAsia="Calibri" w:cs="Tahoma"/>
                <w:b/>
                <w:lang w:val="el-GR" w:eastAsia="el-GR"/>
              </w:rPr>
              <w:t>www.ktpae.gr</w:t>
            </w:r>
            <w:r>
              <w:fldChar w:fldCharType="end"/>
            </w:r>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14:paraId="2B8C9064" w14:textId="1AB1EF87" w:rsidR="00360C02" w:rsidRPr="00BB7395" w:rsidRDefault="00360C02" w:rsidP="00360C02">
            <w:pPr>
              <w:suppressAutoHyphens w:val="0"/>
              <w:spacing w:after="0" w:line="259" w:lineRule="auto"/>
              <w:jc w:val="left"/>
              <w:rPr>
                <w:rFonts w:eastAsia="Calibri" w:cs="Tahoma"/>
                <w:color w:val="000000"/>
                <w:lang w:val="en-US" w:eastAsia="el-GR"/>
              </w:rPr>
            </w:pPr>
            <w:r>
              <w:rPr>
                <w:rFonts w:eastAsia="Calibri" w:cs="Tahoma"/>
                <w:b/>
                <w:color w:val="000000"/>
                <w:lang w:val="en-US" w:eastAsia="el-GR"/>
              </w:rPr>
              <w:t>07-08-2025</w:t>
            </w:r>
          </w:p>
        </w:tc>
      </w:tr>
    </w:tbl>
    <w:p w14:paraId="65AD4F49" w14:textId="38E28E9B" w:rsidR="000324B6" w:rsidRDefault="000324B6">
      <w:pPr>
        <w:suppressAutoHyphens w:val="0"/>
        <w:spacing w:after="0"/>
        <w:jc w:val="left"/>
        <w:rPr>
          <w:rFonts w:asciiTheme="minorHAnsi" w:hAnsiTheme="minorHAnsi" w:cstheme="minorHAnsi"/>
          <w:b/>
          <w:color w:val="002060"/>
          <w:szCs w:val="22"/>
          <w:lang w:val="el-GR"/>
        </w:rPr>
      </w:pPr>
      <w:bookmarkStart w:id="2" w:name="_Toc375058496"/>
      <w:bookmarkStart w:id="3" w:name="_Toc418166314"/>
      <w:bookmarkStart w:id="4" w:name="_Toc71708126"/>
    </w:p>
    <w:p w14:paraId="004FF8D6" w14:textId="2D1F1584" w:rsidR="000324B6" w:rsidRPr="00571767" w:rsidRDefault="0024279E" w:rsidP="00571767">
      <w:pPr>
        <w:pStyle w:val="1"/>
        <w:numPr>
          <w:ilvl w:val="0"/>
          <w:numId w:val="0"/>
        </w:numPr>
        <w:rPr>
          <w:rFonts w:asciiTheme="minorHAnsi" w:hAnsiTheme="minorHAnsi" w:cstheme="minorHAnsi"/>
          <w:szCs w:val="28"/>
          <w:lang w:val="el-GR"/>
        </w:rPr>
      </w:pPr>
      <w:bookmarkStart w:id="5" w:name="_Toc204186071"/>
      <w:r w:rsidRPr="00571767">
        <w:rPr>
          <w:rFonts w:asciiTheme="minorHAnsi" w:hAnsiTheme="minorHAnsi" w:cstheme="minorHAnsi"/>
          <w:szCs w:val="28"/>
          <w:lang w:val="el-GR"/>
        </w:rPr>
        <w:lastRenderedPageBreak/>
        <w:t>ΓΕΝΙΚΕΣ ΠΛΗΡΟΦΟΡΙΕΣ</w:t>
      </w:r>
      <w:bookmarkEnd w:id="2"/>
      <w:bookmarkEnd w:id="3"/>
      <w:bookmarkEnd w:id="4"/>
      <w:bookmarkEnd w:id="5"/>
    </w:p>
    <w:tbl>
      <w:tblPr>
        <w:tblW w:w="9488" w:type="dxa"/>
        <w:tblInd w:w="6" w:type="dxa"/>
        <w:tblCellMar>
          <w:top w:w="44" w:type="dxa"/>
          <w:left w:w="100" w:type="dxa"/>
          <w:bottom w:w="51" w:type="dxa"/>
          <w:right w:w="51" w:type="dxa"/>
        </w:tblCellMar>
        <w:tblLook w:val="04A0" w:firstRow="1" w:lastRow="0" w:firstColumn="1" w:lastColumn="0" w:noHBand="0" w:noVBand="1"/>
      </w:tblPr>
      <w:tblGrid>
        <w:gridCol w:w="3534"/>
        <w:gridCol w:w="5954"/>
      </w:tblGrid>
      <w:tr w:rsidR="00623844" w:rsidRPr="004479CD" w14:paraId="6DF1D31C" w14:textId="77777777" w:rsidTr="00D15B2D">
        <w:trPr>
          <w:trHeight w:val="542"/>
        </w:trPr>
        <w:tc>
          <w:tcPr>
            <w:tcW w:w="9488"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Συνοπτικά στοιχεία Έργου </w:t>
            </w:r>
          </w:p>
        </w:tc>
      </w:tr>
      <w:tr w:rsidR="00623844" w:rsidRPr="004E66AA" w14:paraId="4D43AA04" w14:textId="77777777" w:rsidTr="005E4C25">
        <w:trPr>
          <w:trHeight w:val="686"/>
        </w:trPr>
        <w:tc>
          <w:tcPr>
            <w:tcW w:w="3534"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ΤΙΤΛΟΣ ΕΡΓΟΥ </w:t>
            </w:r>
          </w:p>
        </w:tc>
        <w:tc>
          <w:tcPr>
            <w:tcW w:w="5954" w:type="dxa"/>
            <w:tcBorders>
              <w:top w:val="single" w:sz="4" w:space="0" w:color="000000"/>
              <w:left w:val="single" w:sz="4" w:space="0" w:color="000000"/>
              <w:bottom w:val="single" w:sz="3" w:space="0" w:color="000000"/>
              <w:right w:val="single" w:sz="4" w:space="0" w:color="000000"/>
            </w:tcBorders>
          </w:tcPr>
          <w:p w14:paraId="050C8B2B" w14:textId="16F89547" w:rsidR="00623844" w:rsidRPr="004479CD" w:rsidRDefault="00877864" w:rsidP="000A6BCA">
            <w:pPr>
              <w:autoSpaceDE w:val="0"/>
              <w:autoSpaceDN w:val="0"/>
              <w:adjustRightInd w:val="0"/>
              <w:rPr>
                <w:rFonts w:cs="Tahoma"/>
                <w:szCs w:val="22"/>
                <w:lang w:val="el-GR"/>
              </w:rPr>
            </w:pPr>
            <w:bookmarkStart w:id="6" w:name="_Hlk120094739"/>
            <w:r w:rsidRPr="00877864">
              <w:rPr>
                <w:rFonts w:cs="Tahoma"/>
                <w:szCs w:val="22"/>
                <w:lang w:val="el-GR"/>
              </w:rPr>
              <w:t>«</w:t>
            </w:r>
            <w:r w:rsidR="005B44F5" w:rsidRPr="00436BF7">
              <w:rPr>
                <w:rFonts w:cs="Tahoma"/>
                <w:szCs w:val="22"/>
                <w:lang w:val="el-GR"/>
              </w:rPr>
              <w:t xml:space="preserve">Παροχή </w:t>
            </w:r>
            <w:r w:rsidR="00436BF7" w:rsidRPr="00436BF7">
              <w:rPr>
                <w:rFonts w:cs="Tahoma"/>
                <w:szCs w:val="22"/>
                <w:lang w:val="el-GR"/>
              </w:rPr>
              <w:t xml:space="preserve">Ταξιδιωτικών </w:t>
            </w:r>
            <w:r w:rsidR="005B44F5" w:rsidRPr="00436BF7">
              <w:rPr>
                <w:rFonts w:cs="Tahoma"/>
                <w:szCs w:val="22"/>
                <w:lang w:val="el-GR"/>
              </w:rPr>
              <w:t>Υπηρεσιών στη Διενέργεια Επιτόπιων Επαληθεύσεων κατά την Εκτέλεση Δημοσίων Συμβάσεων στην “Κοινωνία της Πληροφορίας Μ.Α.Ε”</w:t>
            </w:r>
            <w:r w:rsidRPr="00436BF7">
              <w:rPr>
                <w:rFonts w:cs="Tahoma"/>
                <w:szCs w:val="22"/>
                <w:lang w:val="el-GR"/>
              </w:rPr>
              <w:t>»</w:t>
            </w:r>
            <w:bookmarkEnd w:id="6"/>
          </w:p>
        </w:tc>
      </w:tr>
      <w:tr w:rsidR="00623844" w:rsidRPr="004479CD" w14:paraId="21DAB81C" w14:textId="77777777" w:rsidTr="005E4C25">
        <w:trPr>
          <w:trHeight w:val="404"/>
        </w:trPr>
        <w:tc>
          <w:tcPr>
            <w:tcW w:w="3534"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ΑΝΑΘΕΤΟΥΣΑ ΑΡΧΗ </w:t>
            </w:r>
          </w:p>
        </w:tc>
        <w:tc>
          <w:tcPr>
            <w:tcW w:w="5954"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0A6BCA">
            <w:pPr>
              <w:autoSpaceDE w:val="0"/>
              <w:autoSpaceDN w:val="0"/>
              <w:adjustRightInd w:val="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5E4C25">
        <w:trPr>
          <w:trHeight w:val="403"/>
        </w:trPr>
        <w:tc>
          <w:tcPr>
            <w:tcW w:w="3534"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ΦΟΡΕΑΣ ΛΕΙΤΟΥΡΓΙΑΣ </w:t>
            </w:r>
          </w:p>
        </w:tc>
        <w:tc>
          <w:tcPr>
            <w:tcW w:w="5954"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0A6BCA">
            <w:pPr>
              <w:autoSpaceDE w:val="0"/>
              <w:autoSpaceDN w:val="0"/>
              <w:adjustRightInd w:val="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5E4C25">
        <w:trPr>
          <w:trHeight w:val="403"/>
        </w:trPr>
        <w:tc>
          <w:tcPr>
            <w:tcW w:w="3534"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ΚΥΡΙΟΣ ΤΟΥ ΕΡΓΟΥ </w:t>
            </w:r>
          </w:p>
        </w:tc>
        <w:tc>
          <w:tcPr>
            <w:tcW w:w="5954"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0A6BCA">
            <w:pPr>
              <w:autoSpaceDE w:val="0"/>
              <w:autoSpaceDN w:val="0"/>
              <w:adjustRightInd w:val="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5E4C25">
        <w:trPr>
          <w:trHeight w:val="404"/>
        </w:trPr>
        <w:tc>
          <w:tcPr>
            <w:tcW w:w="3534"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ΦΟΡΕΑΣ ΧΡΗΜΑΤΟΔΟΤΗΣΗΣ </w:t>
            </w:r>
          </w:p>
        </w:tc>
        <w:tc>
          <w:tcPr>
            <w:tcW w:w="5954"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0A6BCA">
            <w:pPr>
              <w:autoSpaceDE w:val="0"/>
              <w:autoSpaceDN w:val="0"/>
              <w:adjustRightInd w:val="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E66AA" w14:paraId="25F7657D" w14:textId="77777777" w:rsidTr="005E4C25">
        <w:trPr>
          <w:trHeight w:val="688"/>
        </w:trPr>
        <w:tc>
          <w:tcPr>
            <w:tcW w:w="3534" w:type="dxa"/>
            <w:tcBorders>
              <w:top w:val="single" w:sz="3" w:space="0" w:color="000000"/>
              <w:left w:val="single" w:sz="3" w:space="0" w:color="000000"/>
              <w:bottom w:val="single" w:sz="4" w:space="0" w:color="000000"/>
              <w:right w:val="single" w:sz="4" w:space="0" w:color="000000"/>
            </w:tcBorders>
          </w:tcPr>
          <w:p w14:paraId="0E253F70"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0A6BCA">
            <w:pPr>
              <w:autoSpaceDE w:val="0"/>
              <w:autoSpaceDN w:val="0"/>
              <w:adjustRightInd w:val="0"/>
              <w:ind w:right="-49"/>
              <w:rPr>
                <w:rFonts w:cs="Tahoma"/>
                <w:szCs w:val="22"/>
                <w:lang w:val="el-GR"/>
              </w:rPr>
            </w:pPr>
            <w:r w:rsidRPr="004479CD">
              <w:rPr>
                <w:rFonts w:cs="Tahoma"/>
                <w:b/>
                <w:szCs w:val="22"/>
                <w:lang w:val="el-GR"/>
              </w:rPr>
              <w:t xml:space="preserve">ΠΑΡΟΧΗΣ ΥΠΗΡΕΣΙΩΝ </w:t>
            </w:r>
          </w:p>
        </w:tc>
        <w:tc>
          <w:tcPr>
            <w:tcW w:w="5954" w:type="dxa"/>
            <w:tcBorders>
              <w:top w:val="single" w:sz="3" w:space="0" w:color="000000"/>
              <w:left w:val="single" w:sz="4" w:space="0" w:color="000000"/>
              <w:bottom w:val="single" w:sz="4" w:space="0" w:color="000000"/>
              <w:right w:val="single" w:sz="4" w:space="0" w:color="000000"/>
            </w:tcBorders>
            <w:vAlign w:val="center"/>
          </w:tcPr>
          <w:p w14:paraId="489EF3D8" w14:textId="77777777" w:rsidR="00877864" w:rsidRPr="00436BF7" w:rsidRDefault="005E7323" w:rsidP="000A6BCA">
            <w:pPr>
              <w:autoSpaceDE w:val="0"/>
              <w:autoSpaceDN w:val="0"/>
              <w:adjustRightInd w:val="0"/>
              <w:rPr>
                <w:rFonts w:cs="Tahoma"/>
                <w:szCs w:val="22"/>
                <w:lang w:val="el-GR"/>
              </w:rPr>
            </w:pPr>
            <w:r w:rsidRPr="00436BF7">
              <w:rPr>
                <w:rFonts w:cs="Tahoma"/>
                <w:szCs w:val="22"/>
                <w:lang w:val="el-GR"/>
              </w:rPr>
              <w:t xml:space="preserve">«Κοινωνία της Πληροφορίας Μ.Α.Ε.» (ΚτΠ Μ.Α.Ε.) </w:t>
            </w:r>
          </w:p>
          <w:p w14:paraId="73C9F636" w14:textId="4851AD19" w:rsidR="00623844" w:rsidRPr="00436BF7" w:rsidRDefault="00877864" w:rsidP="000A6BCA">
            <w:pPr>
              <w:autoSpaceDE w:val="0"/>
              <w:autoSpaceDN w:val="0"/>
              <w:adjustRightInd w:val="0"/>
              <w:rPr>
                <w:rFonts w:cs="Tahoma"/>
                <w:szCs w:val="22"/>
                <w:lang w:val="el-GR"/>
              </w:rPr>
            </w:pPr>
            <w:r w:rsidRPr="00436BF7">
              <w:rPr>
                <w:rFonts w:cs="Tahoma"/>
                <w:szCs w:val="22"/>
                <w:lang w:val="el-GR"/>
              </w:rPr>
              <w:t xml:space="preserve">ή/και η έδρα του Αναδόχου </w:t>
            </w:r>
            <w:r w:rsidR="004B6777" w:rsidRPr="00436BF7">
              <w:rPr>
                <w:rFonts w:cs="Tahoma"/>
                <w:szCs w:val="22"/>
                <w:lang w:val="el-GR"/>
              </w:rPr>
              <w:t>ή/</w:t>
            </w:r>
            <w:r w:rsidRPr="00436BF7">
              <w:rPr>
                <w:rFonts w:cs="Tahoma"/>
                <w:szCs w:val="22"/>
                <w:lang w:val="el-GR"/>
              </w:rPr>
              <w:t>και ο τόπος υλοποίησης των πράξεων για την εκτέλεση των επιτόπιων επαληθεύσεων</w:t>
            </w:r>
          </w:p>
        </w:tc>
      </w:tr>
      <w:tr w:rsidR="007F782E" w:rsidRPr="004E66AA" w14:paraId="6157E6FA" w14:textId="77777777" w:rsidTr="005E4C25">
        <w:trPr>
          <w:trHeight w:val="799"/>
        </w:trPr>
        <w:tc>
          <w:tcPr>
            <w:tcW w:w="3534" w:type="dxa"/>
            <w:tcBorders>
              <w:top w:val="single" w:sz="4" w:space="0" w:color="000000"/>
              <w:left w:val="single" w:sz="3" w:space="0" w:color="000000"/>
              <w:bottom w:val="single" w:sz="4" w:space="0" w:color="000000"/>
              <w:right w:val="single" w:sz="4" w:space="0" w:color="000000"/>
            </w:tcBorders>
            <w:vAlign w:val="center"/>
          </w:tcPr>
          <w:p w14:paraId="1EFD273B" w14:textId="77777777" w:rsidR="007F782E" w:rsidRPr="004479CD" w:rsidRDefault="007F782E" w:rsidP="000A6BCA">
            <w:pPr>
              <w:autoSpaceDE w:val="0"/>
              <w:autoSpaceDN w:val="0"/>
              <w:adjustRightInd w:val="0"/>
              <w:ind w:right="-49"/>
              <w:rPr>
                <w:rFonts w:cs="Tahoma"/>
                <w:szCs w:val="22"/>
                <w:lang w:val="el-GR"/>
              </w:rPr>
            </w:pPr>
            <w:r w:rsidRPr="004479CD">
              <w:rPr>
                <w:rFonts w:cs="Tahoma"/>
                <w:b/>
                <w:szCs w:val="22"/>
                <w:lang w:val="el-GR"/>
              </w:rPr>
              <w:t xml:space="preserve">ΕΙΔΟΣ ΣΥΜΒΑΣΗΣ </w:t>
            </w:r>
          </w:p>
        </w:tc>
        <w:tc>
          <w:tcPr>
            <w:tcW w:w="5954" w:type="dxa"/>
            <w:tcBorders>
              <w:top w:val="single" w:sz="4" w:space="0" w:color="000000"/>
              <w:left w:val="single" w:sz="4" w:space="0" w:color="000000"/>
              <w:bottom w:val="single" w:sz="4" w:space="0" w:color="000000"/>
              <w:right w:val="single" w:sz="4" w:space="0" w:color="000000"/>
            </w:tcBorders>
          </w:tcPr>
          <w:p w14:paraId="2B0F49F5" w14:textId="77777777" w:rsidR="007F782E" w:rsidRPr="00436BF7" w:rsidRDefault="007F782E" w:rsidP="000A6BCA">
            <w:pPr>
              <w:suppressAutoHyphens w:val="0"/>
              <w:spacing w:after="0" w:line="259" w:lineRule="auto"/>
              <w:jc w:val="left"/>
              <w:rPr>
                <w:rFonts w:eastAsia="Calibri" w:cs="Tahoma"/>
                <w:color w:val="000000"/>
                <w:lang w:val="el-GR" w:eastAsia="el-GR"/>
              </w:rPr>
            </w:pPr>
            <w:bookmarkStart w:id="7" w:name="_Hlk120094781"/>
            <w:r w:rsidRPr="00436BF7">
              <w:rPr>
                <w:rFonts w:eastAsia="Calibri" w:cs="Tahoma"/>
                <w:color w:val="000000"/>
                <w:lang w:val="el-GR" w:eastAsia="el-GR"/>
              </w:rPr>
              <w:t>63510000-7 Υπηρεσίες ταξιδιωτικών πρακτορείων και συναφείς υπηρεσίες</w:t>
            </w:r>
            <w:bookmarkEnd w:id="7"/>
          </w:p>
          <w:p w14:paraId="7B6EB663" w14:textId="6512CD16" w:rsidR="00FB3832" w:rsidRPr="00436BF7" w:rsidRDefault="00FB3832" w:rsidP="000A6BCA">
            <w:pPr>
              <w:suppressAutoHyphens w:val="0"/>
              <w:spacing w:after="0" w:line="259" w:lineRule="auto"/>
              <w:jc w:val="left"/>
              <w:rPr>
                <w:rFonts w:cs="Tahoma"/>
                <w:szCs w:val="22"/>
                <w:lang w:val="el-GR"/>
              </w:rPr>
            </w:pPr>
          </w:p>
        </w:tc>
      </w:tr>
      <w:tr w:rsidR="00623844" w:rsidRPr="004E66AA" w14:paraId="60E6DEA4" w14:textId="77777777" w:rsidTr="005E4C25">
        <w:trPr>
          <w:trHeight w:val="967"/>
        </w:trPr>
        <w:tc>
          <w:tcPr>
            <w:tcW w:w="3534"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E67061" w:rsidRDefault="00623844" w:rsidP="000A6BCA">
            <w:pPr>
              <w:autoSpaceDE w:val="0"/>
              <w:autoSpaceDN w:val="0"/>
              <w:adjustRightInd w:val="0"/>
              <w:ind w:right="-49"/>
              <w:rPr>
                <w:rFonts w:cs="Tahoma"/>
                <w:szCs w:val="22"/>
                <w:lang w:val="el-GR"/>
              </w:rPr>
            </w:pPr>
            <w:r w:rsidRPr="00E67061">
              <w:rPr>
                <w:rFonts w:cs="Tahoma"/>
                <w:b/>
                <w:szCs w:val="22"/>
                <w:lang w:val="el-GR"/>
              </w:rPr>
              <w:t xml:space="preserve">ΕΙΔΟΣ ΔΙΑΔΙΚΑΣΙΑΣ </w:t>
            </w:r>
          </w:p>
        </w:tc>
        <w:tc>
          <w:tcPr>
            <w:tcW w:w="5954" w:type="dxa"/>
            <w:tcBorders>
              <w:top w:val="single" w:sz="4" w:space="0" w:color="000000"/>
              <w:left w:val="single" w:sz="4" w:space="0" w:color="000000"/>
              <w:bottom w:val="single" w:sz="4" w:space="0" w:color="000000"/>
              <w:right w:val="single" w:sz="4" w:space="0" w:color="000000"/>
            </w:tcBorders>
          </w:tcPr>
          <w:p w14:paraId="65D614BF" w14:textId="2BDD4031" w:rsidR="00623844" w:rsidRPr="00E67061" w:rsidRDefault="00623844" w:rsidP="000A6BCA">
            <w:pPr>
              <w:autoSpaceDE w:val="0"/>
              <w:autoSpaceDN w:val="0"/>
              <w:adjustRightInd w:val="0"/>
              <w:spacing w:after="0"/>
              <w:rPr>
                <w:rFonts w:cs="Tahoma"/>
                <w:szCs w:val="22"/>
                <w:lang w:val="el-GR"/>
              </w:rPr>
            </w:pPr>
            <w:r w:rsidRPr="00E67061">
              <w:rPr>
                <w:rFonts w:cs="Tahoma"/>
                <w:szCs w:val="22"/>
                <w:lang w:val="el-GR"/>
              </w:rPr>
              <w:t xml:space="preserve">Ηλεκτρονικός Ανοικτός </w:t>
            </w:r>
            <w:r w:rsidR="005E4C25" w:rsidRPr="00E67061">
              <w:rPr>
                <w:rFonts w:cs="Tahoma"/>
                <w:szCs w:val="22"/>
                <w:lang w:val="el-GR"/>
              </w:rPr>
              <w:t>Κάτω</w:t>
            </w:r>
            <w:r w:rsidRPr="00E67061">
              <w:rPr>
                <w:rFonts w:cs="Tahoma"/>
                <w:szCs w:val="22"/>
                <w:lang w:val="el-GR"/>
              </w:rPr>
              <w:t xml:space="preserve"> των ορίων</w:t>
            </w:r>
            <w:r w:rsidR="005E4C25" w:rsidRPr="00E67061">
              <w:rPr>
                <w:rFonts w:cs="Tahoma"/>
                <w:szCs w:val="22"/>
                <w:lang w:val="el-GR"/>
              </w:rPr>
              <w:t xml:space="preserve"> </w:t>
            </w:r>
            <w:r w:rsidRPr="00E67061">
              <w:rPr>
                <w:rFonts w:cs="Tahoma"/>
                <w:szCs w:val="22"/>
                <w:lang w:val="el-GR"/>
              </w:rPr>
              <w:t xml:space="preserve">Διαγωνισμός με κριτήριο ανάθεσης την πλέον συμφέρουσα από οικονομική άποψη προσφορά </w:t>
            </w:r>
            <w:r w:rsidR="001E293A" w:rsidRPr="00E67061">
              <w:rPr>
                <w:rFonts w:cs="Tahoma"/>
                <w:szCs w:val="22"/>
                <w:lang w:val="el-GR"/>
              </w:rPr>
              <w:t>βάσει προσφερόμενης τιμής μόνο</w:t>
            </w:r>
            <w:r w:rsidR="006C490D">
              <w:rPr>
                <w:rFonts w:cs="Tahoma"/>
                <w:szCs w:val="22"/>
                <w:lang w:val="el-GR"/>
              </w:rPr>
              <w:t>.</w:t>
            </w:r>
          </w:p>
        </w:tc>
      </w:tr>
      <w:tr w:rsidR="005E4C25" w:rsidRPr="004E66AA" w14:paraId="7F844C0B" w14:textId="77777777" w:rsidTr="005E4C25">
        <w:trPr>
          <w:trHeight w:val="1935"/>
        </w:trPr>
        <w:tc>
          <w:tcPr>
            <w:tcW w:w="3534" w:type="dxa"/>
            <w:tcBorders>
              <w:top w:val="single" w:sz="4" w:space="0" w:color="000000"/>
              <w:left w:val="single" w:sz="3" w:space="0" w:color="000000"/>
              <w:bottom w:val="single" w:sz="4" w:space="0" w:color="000000"/>
              <w:right w:val="single" w:sz="4" w:space="0" w:color="000000"/>
            </w:tcBorders>
            <w:vAlign w:val="center"/>
          </w:tcPr>
          <w:p w14:paraId="13F83211" w14:textId="77777777" w:rsidR="005E4C25" w:rsidRPr="00E67061" w:rsidRDefault="005E4C25" w:rsidP="000A6BCA">
            <w:pPr>
              <w:autoSpaceDE w:val="0"/>
              <w:autoSpaceDN w:val="0"/>
              <w:adjustRightInd w:val="0"/>
              <w:ind w:right="-49"/>
              <w:rPr>
                <w:rFonts w:cs="Tahoma"/>
                <w:szCs w:val="22"/>
                <w:lang w:val="el-GR"/>
              </w:rPr>
            </w:pPr>
            <w:r w:rsidRPr="00E67061">
              <w:rPr>
                <w:rFonts w:cs="Tahoma"/>
                <w:b/>
                <w:szCs w:val="22"/>
                <w:lang w:val="el-GR"/>
              </w:rPr>
              <w:t xml:space="preserve">ΠΡΟΥΠΟΛΟΓΙΣΜΟΣ  ΕΚΤΙΜΩΜΕΝΗ </w:t>
            </w:r>
          </w:p>
          <w:p w14:paraId="33A56CA6" w14:textId="77777777" w:rsidR="005E4C25" w:rsidRPr="00E67061" w:rsidRDefault="005E4C25" w:rsidP="000A6BCA">
            <w:pPr>
              <w:autoSpaceDE w:val="0"/>
              <w:autoSpaceDN w:val="0"/>
              <w:adjustRightInd w:val="0"/>
              <w:ind w:right="-49"/>
              <w:rPr>
                <w:rFonts w:cs="Tahoma"/>
                <w:szCs w:val="22"/>
                <w:lang w:val="el-GR"/>
              </w:rPr>
            </w:pPr>
            <w:r w:rsidRPr="00E67061">
              <w:rPr>
                <w:rFonts w:cs="Tahoma"/>
                <w:b/>
                <w:szCs w:val="22"/>
                <w:lang w:val="el-GR"/>
              </w:rPr>
              <w:t xml:space="preserve">ΑΞΙΑ ΣΥΜΒΑΣΗΣ </w:t>
            </w:r>
          </w:p>
        </w:tc>
        <w:tc>
          <w:tcPr>
            <w:tcW w:w="5954" w:type="dxa"/>
            <w:tcBorders>
              <w:top w:val="single" w:sz="4" w:space="0" w:color="000000"/>
              <w:left w:val="single" w:sz="4" w:space="0" w:color="000000"/>
              <w:bottom w:val="single" w:sz="4" w:space="0" w:color="000000"/>
              <w:right w:val="single" w:sz="4" w:space="0" w:color="000000"/>
            </w:tcBorders>
          </w:tcPr>
          <w:p w14:paraId="68969C36" w14:textId="77777777" w:rsidR="00C537BF" w:rsidRPr="00C537BF" w:rsidRDefault="00C537BF" w:rsidP="00C537BF">
            <w:pPr>
              <w:suppressAutoHyphens w:val="0"/>
              <w:spacing w:after="91" w:line="276" w:lineRule="auto"/>
              <w:rPr>
                <w:rFonts w:cs="Tahoma"/>
                <w:lang w:val="el-GR"/>
              </w:rPr>
            </w:pPr>
            <w:r w:rsidRPr="00C537BF">
              <w:rPr>
                <w:rFonts w:cs="Tahoma"/>
                <w:lang w:val="el-GR"/>
              </w:rPr>
              <w:t xml:space="preserve">Προϋπολογισμός Έργου – συνολική εκτιμώμενη αξία σύμβασης: εκατόν είκοσι χιλιάδες Ευρώ </w:t>
            </w:r>
            <w:r w:rsidRPr="00C537BF">
              <w:rPr>
                <w:rFonts w:cs="Tahoma"/>
                <w:b/>
                <w:bCs/>
                <w:lang w:val="el-GR"/>
              </w:rPr>
              <w:t xml:space="preserve">(120.000,00 €) </w:t>
            </w:r>
            <w:r w:rsidRPr="00C537BF">
              <w:rPr>
                <w:rFonts w:cs="Tahoma"/>
                <w:lang w:val="el-GR"/>
              </w:rPr>
              <w:t xml:space="preserve">μη συμπεριλαμβανομένου Φ.Π.Α. (προϋπολογισμός συμπεριλαμβανομένου ΦΠΑ: </w:t>
            </w:r>
            <w:r w:rsidRPr="00C537BF">
              <w:rPr>
                <w:rFonts w:cs="Tahoma"/>
                <w:b/>
                <w:bCs/>
                <w:lang w:val="el-GR"/>
              </w:rPr>
              <w:t>148.800,00 €</w:t>
            </w:r>
            <w:r w:rsidRPr="00C537BF">
              <w:rPr>
                <w:rFonts w:cs="Tahoma"/>
                <w:lang w:val="el-GR"/>
              </w:rPr>
              <w:t xml:space="preserve">, Φ.Π.Α 24%: </w:t>
            </w:r>
            <w:r w:rsidRPr="00C537BF">
              <w:rPr>
                <w:rFonts w:cs="Tahoma"/>
                <w:b/>
                <w:bCs/>
                <w:lang w:val="el-GR"/>
              </w:rPr>
              <w:t>28.800,00 €</w:t>
            </w:r>
            <w:r w:rsidRPr="00C537BF">
              <w:rPr>
                <w:rFonts w:cs="Tahoma"/>
                <w:lang w:val="el-GR"/>
              </w:rPr>
              <w:t>):</w:t>
            </w:r>
          </w:p>
          <w:p w14:paraId="74F3BC40" w14:textId="77777777" w:rsidR="00C537BF" w:rsidRPr="00C537BF" w:rsidRDefault="00C537BF" w:rsidP="00B1211E">
            <w:pPr>
              <w:suppressAutoHyphens w:val="0"/>
              <w:spacing w:after="91" w:line="276" w:lineRule="auto"/>
              <w:ind w:left="467"/>
              <w:rPr>
                <w:rFonts w:cs="Tahoma"/>
                <w:lang w:val="el-GR"/>
              </w:rPr>
            </w:pPr>
            <w:r w:rsidRPr="00C537BF">
              <w:rPr>
                <w:rFonts w:cs="Tahoma"/>
                <w:lang w:val="el-GR"/>
              </w:rPr>
              <w:t>- Προϋπολογισμός Αρχικού Έργου - εκτιμώμενη αξία σύμβασης ανέρχεται στο ποσό των εξήντα χιλιάδων Ευρώ (</w:t>
            </w:r>
            <w:r w:rsidRPr="00C537BF">
              <w:rPr>
                <w:rFonts w:cs="Tahoma"/>
                <w:b/>
                <w:bCs/>
                <w:lang w:val="el-GR"/>
              </w:rPr>
              <w:t>60.000,00 €</w:t>
            </w:r>
            <w:r w:rsidRPr="00C537BF">
              <w:rPr>
                <w:rFonts w:cs="Tahoma"/>
                <w:lang w:val="el-GR"/>
              </w:rPr>
              <w:t xml:space="preserve">) μη συμπεριλαμβανομένου ΦΠΑ 24% (προϋπολογισμός συμπεριλαμβανομένου ΦΠΑ: </w:t>
            </w:r>
            <w:r w:rsidRPr="00C537BF">
              <w:rPr>
                <w:rFonts w:cs="Tahoma"/>
                <w:b/>
                <w:bCs/>
                <w:lang w:val="el-GR"/>
              </w:rPr>
              <w:t>74.400,00 €</w:t>
            </w:r>
            <w:r w:rsidRPr="00C537BF">
              <w:rPr>
                <w:rFonts w:cs="Tahoma"/>
                <w:lang w:val="el-GR"/>
              </w:rPr>
              <w:t xml:space="preserve">, ΦΠΑ </w:t>
            </w:r>
            <w:r w:rsidRPr="00C537BF">
              <w:rPr>
                <w:rFonts w:cs="Tahoma"/>
                <w:b/>
                <w:bCs/>
                <w:lang w:val="el-GR"/>
              </w:rPr>
              <w:t>14.400,00 €</w:t>
            </w:r>
            <w:r w:rsidRPr="00C537BF">
              <w:rPr>
                <w:rFonts w:cs="Tahoma"/>
                <w:lang w:val="el-GR"/>
              </w:rPr>
              <w:t>),</w:t>
            </w:r>
          </w:p>
          <w:p w14:paraId="534E579F" w14:textId="4589CE06" w:rsidR="005E4C25" w:rsidRPr="00E67061" w:rsidRDefault="00C537BF" w:rsidP="00B1211E">
            <w:pPr>
              <w:pStyle w:val="aff"/>
              <w:suppressAutoHyphens w:val="0"/>
              <w:spacing w:after="91" w:line="276" w:lineRule="auto"/>
              <w:ind w:left="467"/>
              <w:rPr>
                <w:rFonts w:eastAsia="Calibri" w:cs="Tahoma"/>
                <w:color w:val="000000"/>
                <w:lang w:val="el-GR" w:eastAsia="el-GR"/>
              </w:rPr>
            </w:pPr>
            <w:r w:rsidRPr="00C537BF">
              <w:rPr>
                <w:rFonts w:cs="Tahoma"/>
                <w:lang w:val="el-GR"/>
              </w:rPr>
              <w:t>- Προϋπολογισμός δικαιώματος προαίρεσης: έως το ποσοστό του 100% του φυσικού και οικονομικού αντικειμένου, ήτοι έως του ποσού των εξήντα χιλιάδων Ευρώ (</w:t>
            </w:r>
            <w:r w:rsidRPr="00C537BF">
              <w:rPr>
                <w:rFonts w:cs="Tahoma"/>
                <w:b/>
                <w:bCs/>
                <w:lang w:val="el-GR"/>
              </w:rPr>
              <w:t>60.000,00 €</w:t>
            </w:r>
            <w:r w:rsidRPr="00C537BF">
              <w:rPr>
                <w:rFonts w:cs="Tahoma"/>
                <w:lang w:val="el-GR"/>
              </w:rPr>
              <w:t xml:space="preserve">) μη συμπεριλαμβανομένου ΦΠΑ 24% (προϋπολογισμός συμπεριλαμβανομένου ΦΠΑ: </w:t>
            </w:r>
            <w:r w:rsidRPr="00C537BF">
              <w:rPr>
                <w:rFonts w:cs="Tahoma"/>
                <w:b/>
                <w:bCs/>
                <w:lang w:val="el-GR"/>
              </w:rPr>
              <w:t>74.400,00 €</w:t>
            </w:r>
            <w:r w:rsidRPr="00C537BF">
              <w:rPr>
                <w:rFonts w:cs="Tahoma"/>
                <w:lang w:val="el-GR"/>
              </w:rPr>
              <w:t xml:space="preserve">, ΦΠΑ </w:t>
            </w:r>
            <w:r w:rsidRPr="00C537BF">
              <w:rPr>
                <w:rFonts w:cs="Tahoma"/>
                <w:b/>
                <w:bCs/>
                <w:lang w:val="el-GR"/>
              </w:rPr>
              <w:t>14.400,00 €</w:t>
            </w:r>
            <w:r w:rsidRPr="00C537BF">
              <w:rPr>
                <w:rFonts w:cs="Tahoma"/>
                <w:lang w:val="el-GR"/>
              </w:rPr>
              <w:t>).</w:t>
            </w:r>
          </w:p>
        </w:tc>
      </w:tr>
      <w:tr w:rsidR="005E4C25" w:rsidRPr="004E66AA" w14:paraId="531F5FEF" w14:textId="77777777" w:rsidTr="005E4C25">
        <w:trPr>
          <w:trHeight w:val="1582"/>
        </w:trPr>
        <w:tc>
          <w:tcPr>
            <w:tcW w:w="3534" w:type="dxa"/>
            <w:tcBorders>
              <w:top w:val="single" w:sz="4" w:space="0" w:color="000000"/>
              <w:left w:val="single" w:sz="3" w:space="0" w:color="000000"/>
              <w:bottom w:val="single" w:sz="4" w:space="0" w:color="000000"/>
              <w:right w:val="single" w:sz="4" w:space="0" w:color="000000"/>
            </w:tcBorders>
            <w:vAlign w:val="center"/>
          </w:tcPr>
          <w:p w14:paraId="116647AC" w14:textId="77777777" w:rsidR="005E4C25" w:rsidRPr="00436BF7" w:rsidRDefault="005E4C25" w:rsidP="000A6BCA">
            <w:pPr>
              <w:autoSpaceDE w:val="0"/>
              <w:autoSpaceDN w:val="0"/>
              <w:adjustRightInd w:val="0"/>
              <w:ind w:right="-49"/>
              <w:rPr>
                <w:rFonts w:cs="Tahoma"/>
                <w:szCs w:val="22"/>
                <w:lang w:val="el-GR"/>
              </w:rPr>
            </w:pPr>
            <w:r w:rsidRPr="00436BF7">
              <w:rPr>
                <w:rFonts w:cs="Tahoma"/>
                <w:b/>
                <w:szCs w:val="22"/>
                <w:lang w:val="el-GR"/>
              </w:rPr>
              <w:lastRenderedPageBreak/>
              <w:t xml:space="preserve">ΧΡΗΜΑΤΟΔΟΤΗΣΗ ΕΡΓΟΥ </w:t>
            </w:r>
          </w:p>
        </w:tc>
        <w:tc>
          <w:tcPr>
            <w:tcW w:w="5954" w:type="dxa"/>
            <w:tcBorders>
              <w:top w:val="single" w:sz="4" w:space="0" w:color="000000"/>
              <w:left w:val="single" w:sz="4" w:space="0" w:color="000000"/>
              <w:bottom w:val="single" w:sz="4" w:space="0" w:color="000000"/>
              <w:right w:val="single" w:sz="4" w:space="0" w:color="000000"/>
            </w:tcBorders>
          </w:tcPr>
          <w:p w14:paraId="1BD846C3" w14:textId="7CAF6F86" w:rsidR="005E4C25" w:rsidRPr="00436BF7" w:rsidRDefault="006E47B3" w:rsidP="000A6BCA">
            <w:pPr>
              <w:autoSpaceDE w:val="0"/>
              <w:autoSpaceDN w:val="0"/>
              <w:adjustRightInd w:val="0"/>
              <w:rPr>
                <w:rFonts w:cs="Tahoma"/>
                <w:szCs w:val="22"/>
                <w:lang w:val="el-GR"/>
              </w:rPr>
            </w:pPr>
            <w:r w:rsidRPr="005A29B8">
              <w:rPr>
                <w:rFonts w:cs="Tahoma"/>
                <w:color w:val="000000"/>
                <w:szCs w:val="22"/>
                <w:lang w:val="el-GR"/>
              </w:rPr>
              <w:t>Το έργο θα χρηματοδοτηθεί από Εθνικούς Πόρους, 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w:t>
            </w:r>
            <w:r w:rsidR="00955AB1" w:rsidRPr="005A29B8">
              <w:rPr>
                <w:rFonts w:cs="Tahoma"/>
                <w:color w:val="000000"/>
                <w:szCs w:val="22"/>
                <w:lang w:val="el-GR"/>
              </w:rPr>
              <w:t>.</w:t>
            </w:r>
          </w:p>
        </w:tc>
      </w:tr>
      <w:tr w:rsidR="005E4C25" w:rsidRPr="004479CD" w14:paraId="1602BA81" w14:textId="77777777" w:rsidTr="005E4C25">
        <w:trPr>
          <w:trHeight w:val="799"/>
        </w:trPr>
        <w:tc>
          <w:tcPr>
            <w:tcW w:w="3534" w:type="dxa"/>
            <w:tcBorders>
              <w:top w:val="single" w:sz="4" w:space="0" w:color="000000"/>
              <w:left w:val="single" w:sz="3" w:space="0" w:color="000000"/>
              <w:bottom w:val="single" w:sz="4" w:space="0" w:color="000000"/>
              <w:right w:val="single" w:sz="4" w:space="0" w:color="000000"/>
            </w:tcBorders>
            <w:vAlign w:val="center"/>
          </w:tcPr>
          <w:p w14:paraId="75B03D65" w14:textId="77777777" w:rsidR="005E4C25" w:rsidRPr="00436BF7" w:rsidRDefault="005E4C25" w:rsidP="000A6BCA">
            <w:pPr>
              <w:autoSpaceDE w:val="0"/>
              <w:autoSpaceDN w:val="0"/>
              <w:adjustRightInd w:val="0"/>
              <w:ind w:right="-49"/>
              <w:rPr>
                <w:rFonts w:cs="Tahoma"/>
                <w:szCs w:val="22"/>
                <w:lang w:val="el-GR"/>
              </w:rPr>
            </w:pPr>
            <w:r w:rsidRPr="00436BF7">
              <w:rPr>
                <w:rFonts w:cs="Tahoma"/>
                <w:b/>
                <w:szCs w:val="22"/>
                <w:lang w:val="el-GR"/>
              </w:rPr>
              <w:t xml:space="preserve">ΧΡΟΝΟΣ ΥΛΟΠΟΙΗΣΗΣ  </w:t>
            </w:r>
          </w:p>
        </w:tc>
        <w:tc>
          <w:tcPr>
            <w:tcW w:w="5954" w:type="dxa"/>
            <w:tcBorders>
              <w:top w:val="single" w:sz="4" w:space="0" w:color="000000"/>
              <w:left w:val="single" w:sz="4" w:space="0" w:color="000000"/>
              <w:bottom w:val="single" w:sz="4" w:space="0" w:color="000000"/>
              <w:right w:val="single" w:sz="4" w:space="0" w:color="000000"/>
            </w:tcBorders>
          </w:tcPr>
          <w:p w14:paraId="2877C664" w14:textId="2A68E2AB" w:rsidR="005E4C25" w:rsidRPr="00436BF7" w:rsidRDefault="00D7187C" w:rsidP="000A6BCA">
            <w:pPr>
              <w:autoSpaceDE w:val="0"/>
              <w:autoSpaceDN w:val="0"/>
              <w:adjustRightInd w:val="0"/>
              <w:rPr>
                <w:rFonts w:cs="Tahoma"/>
                <w:szCs w:val="22"/>
                <w:lang w:val="el-GR"/>
              </w:rPr>
            </w:pPr>
            <w:r w:rsidRPr="00436BF7">
              <w:rPr>
                <w:rFonts w:cs="Tahoma"/>
                <w:szCs w:val="22"/>
                <w:lang w:val="el-GR"/>
              </w:rPr>
              <w:t>Τέσσερι</w:t>
            </w:r>
            <w:r w:rsidR="00D23138" w:rsidRPr="00436BF7">
              <w:rPr>
                <w:rFonts w:cs="Tahoma"/>
                <w:szCs w:val="22"/>
                <w:lang w:val="el-GR"/>
              </w:rPr>
              <w:t>ς (4)</w:t>
            </w:r>
            <w:r w:rsidR="00A5756A" w:rsidRPr="00436BF7">
              <w:rPr>
                <w:rFonts w:cs="Tahoma"/>
                <w:szCs w:val="22"/>
                <w:lang w:val="el-GR"/>
              </w:rPr>
              <w:t xml:space="preserve"> Μήνες</w:t>
            </w:r>
          </w:p>
        </w:tc>
      </w:tr>
      <w:tr w:rsidR="005E4C25" w:rsidRPr="004479CD" w14:paraId="01575336" w14:textId="77777777" w:rsidTr="005E4C25">
        <w:trPr>
          <w:trHeight w:val="799"/>
        </w:trPr>
        <w:tc>
          <w:tcPr>
            <w:tcW w:w="3534" w:type="dxa"/>
            <w:tcBorders>
              <w:top w:val="single" w:sz="4" w:space="0" w:color="000000"/>
              <w:left w:val="single" w:sz="3" w:space="0" w:color="000000"/>
              <w:bottom w:val="single" w:sz="3" w:space="0" w:color="000000"/>
              <w:right w:val="single" w:sz="4" w:space="0" w:color="000000"/>
            </w:tcBorders>
            <w:vAlign w:val="center"/>
          </w:tcPr>
          <w:p w14:paraId="01B9A7FB" w14:textId="77777777" w:rsidR="005E4C25" w:rsidRPr="004479CD" w:rsidRDefault="005E4C25" w:rsidP="000A6BCA">
            <w:pPr>
              <w:autoSpaceDE w:val="0"/>
              <w:autoSpaceDN w:val="0"/>
              <w:adjustRightInd w:val="0"/>
              <w:ind w:right="-49"/>
              <w:rPr>
                <w:rFonts w:cs="Tahoma"/>
                <w:szCs w:val="22"/>
                <w:lang w:val="el-GR"/>
              </w:rPr>
            </w:pPr>
            <w:r w:rsidRPr="004479CD">
              <w:rPr>
                <w:rFonts w:cs="Tahoma"/>
                <w:b/>
                <w:szCs w:val="22"/>
                <w:lang w:val="el-GR"/>
              </w:rPr>
              <w:t xml:space="preserve">ΔΙΑΡΚΕΙΑ ΣΥΜΒΑΣΗΣ  </w:t>
            </w:r>
          </w:p>
        </w:tc>
        <w:tc>
          <w:tcPr>
            <w:tcW w:w="5954" w:type="dxa"/>
            <w:tcBorders>
              <w:top w:val="single" w:sz="4" w:space="0" w:color="000000"/>
              <w:left w:val="single" w:sz="4" w:space="0" w:color="000000"/>
              <w:bottom w:val="single" w:sz="3" w:space="0" w:color="000000"/>
              <w:right w:val="single" w:sz="4" w:space="0" w:color="000000"/>
            </w:tcBorders>
          </w:tcPr>
          <w:p w14:paraId="77793E48" w14:textId="42D13D10" w:rsidR="005E4C25" w:rsidRPr="005A29B8" w:rsidRDefault="00D23138" w:rsidP="000A6BCA">
            <w:pPr>
              <w:autoSpaceDE w:val="0"/>
              <w:autoSpaceDN w:val="0"/>
              <w:adjustRightInd w:val="0"/>
              <w:rPr>
                <w:rFonts w:cs="Tahoma"/>
                <w:szCs w:val="22"/>
                <w:highlight w:val="yellow"/>
                <w:lang w:val="el-GR"/>
              </w:rPr>
            </w:pPr>
            <w:r w:rsidRPr="00436BF7">
              <w:rPr>
                <w:rFonts w:cs="Tahoma"/>
                <w:szCs w:val="22"/>
                <w:lang w:val="el-GR"/>
              </w:rPr>
              <w:t>Τέσσερις (4) Μήνες</w:t>
            </w:r>
          </w:p>
        </w:tc>
      </w:tr>
      <w:tr w:rsidR="005E4C25" w:rsidRPr="004479CD" w14:paraId="0B180A7F" w14:textId="77777777" w:rsidTr="005E4C25">
        <w:trPr>
          <w:trHeight w:val="403"/>
        </w:trPr>
        <w:tc>
          <w:tcPr>
            <w:tcW w:w="3534" w:type="dxa"/>
            <w:tcBorders>
              <w:top w:val="single" w:sz="3" w:space="0" w:color="000000"/>
              <w:left w:val="single" w:sz="3" w:space="0" w:color="000000"/>
              <w:bottom w:val="single" w:sz="4" w:space="0" w:color="000000"/>
              <w:right w:val="single" w:sz="4" w:space="0" w:color="000000"/>
            </w:tcBorders>
          </w:tcPr>
          <w:p w14:paraId="0E1FE642" w14:textId="77777777" w:rsidR="005E4C25" w:rsidRPr="004479CD" w:rsidRDefault="005E4C25" w:rsidP="000A6BCA">
            <w:pPr>
              <w:autoSpaceDE w:val="0"/>
              <w:autoSpaceDN w:val="0"/>
              <w:adjustRightInd w:val="0"/>
              <w:ind w:right="-49"/>
              <w:rPr>
                <w:rFonts w:cs="Tahoma"/>
                <w:szCs w:val="22"/>
                <w:lang w:val="el-GR"/>
              </w:rPr>
            </w:pPr>
            <w:r w:rsidRPr="004479CD">
              <w:rPr>
                <w:rFonts w:cs="Tahoma"/>
                <w:b/>
                <w:szCs w:val="22"/>
                <w:lang w:val="el-GR"/>
              </w:rPr>
              <w:t xml:space="preserve">ΗΜΕΡΟΜΗΝΙΑ ΔΙΑΚΗΡΥΞΗΣ </w:t>
            </w:r>
          </w:p>
        </w:tc>
        <w:tc>
          <w:tcPr>
            <w:tcW w:w="5954" w:type="dxa"/>
            <w:tcBorders>
              <w:top w:val="single" w:sz="3" w:space="0" w:color="000000"/>
              <w:left w:val="single" w:sz="4" w:space="0" w:color="000000"/>
              <w:bottom w:val="single" w:sz="4" w:space="0" w:color="000000"/>
              <w:right w:val="single" w:sz="4" w:space="0" w:color="000000"/>
            </w:tcBorders>
            <w:shd w:val="clear" w:color="auto" w:fill="auto"/>
          </w:tcPr>
          <w:p w14:paraId="78D128D2" w14:textId="6C79B4C4" w:rsidR="005E4C25" w:rsidRPr="00D810E8" w:rsidRDefault="00D810E8" w:rsidP="000A6BCA">
            <w:pPr>
              <w:autoSpaceDE w:val="0"/>
              <w:autoSpaceDN w:val="0"/>
              <w:adjustRightInd w:val="0"/>
              <w:rPr>
                <w:rFonts w:cs="Tahoma"/>
                <w:szCs w:val="22"/>
                <w:lang w:val="en-US"/>
              </w:rPr>
            </w:pPr>
            <w:r>
              <w:rPr>
                <w:rFonts w:eastAsia="Calibri" w:cs="Tahoma"/>
                <w:b/>
                <w:color w:val="000000"/>
                <w:lang w:val="en-US" w:eastAsia="el-GR"/>
              </w:rPr>
              <w:t>05-08-2025</w:t>
            </w:r>
          </w:p>
        </w:tc>
      </w:tr>
      <w:tr w:rsidR="00360C02" w:rsidRPr="004479CD" w14:paraId="06F30D89" w14:textId="77777777" w:rsidTr="005E4C25">
        <w:trPr>
          <w:trHeight w:val="967"/>
        </w:trPr>
        <w:tc>
          <w:tcPr>
            <w:tcW w:w="3534" w:type="dxa"/>
            <w:tcBorders>
              <w:top w:val="single" w:sz="4" w:space="0" w:color="000000"/>
              <w:left w:val="single" w:sz="3" w:space="0" w:color="000000"/>
              <w:bottom w:val="single" w:sz="4" w:space="0" w:color="000000"/>
              <w:right w:val="single" w:sz="4" w:space="0" w:color="000000"/>
            </w:tcBorders>
          </w:tcPr>
          <w:p w14:paraId="3457724B"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ΠΡΟΘΕΣΜΙΑ ΓΙΑ ΥΠΟΒΟΛΗ </w:t>
            </w:r>
          </w:p>
          <w:p w14:paraId="19C87E04" w14:textId="77777777" w:rsidR="00360C02" w:rsidRDefault="00360C02" w:rsidP="00360C02">
            <w:pPr>
              <w:autoSpaceDE w:val="0"/>
              <w:autoSpaceDN w:val="0"/>
              <w:adjustRightInd w:val="0"/>
              <w:ind w:right="-49"/>
              <w:rPr>
                <w:rFonts w:cs="Tahoma"/>
                <w:b/>
                <w:szCs w:val="22"/>
                <w:lang w:val="el-GR"/>
              </w:rPr>
            </w:pPr>
            <w:r w:rsidRPr="004479CD">
              <w:rPr>
                <w:rFonts w:cs="Tahoma"/>
                <w:b/>
                <w:szCs w:val="22"/>
                <w:lang w:val="el-GR"/>
              </w:rPr>
              <w:t xml:space="preserve">ΔΙΕΥΚΡΙΝΙΣΕΩΝ ΕΠΙ ΤΩΝ </w:t>
            </w:r>
          </w:p>
          <w:p w14:paraId="3B971FF8"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ΟΡΩΝ ΤΗΣ </w:t>
            </w:r>
          </w:p>
          <w:p w14:paraId="2FB22FA2"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ΔΙΑΚΗΡΥΞΗΣ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14:paraId="61DA18B7" w14:textId="028D56EE" w:rsidR="00360C02" w:rsidRPr="00BB7395" w:rsidRDefault="00360C02" w:rsidP="00360C02">
            <w:pPr>
              <w:autoSpaceDE w:val="0"/>
              <w:autoSpaceDN w:val="0"/>
              <w:adjustRightInd w:val="0"/>
              <w:rPr>
                <w:rFonts w:eastAsia="Calibri" w:cs="Tahoma"/>
                <w:b/>
                <w:color w:val="000000"/>
                <w:lang w:val="el-GR" w:eastAsia="el-GR"/>
              </w:rPr>
            </w:pPr>
            <w:r>
              <w:rPr>
                <w:rFonts w:eastAsia="Calibri" w:cs="Tahoma"/>
                <w:b/>
                <w:color w:val="000000"/>
                <w:lang w:val="en-US" w:eastAsia="el-GR"/>
              </w:rPr>
              <w:t>21-08-2025</w:t>
            </w:r>
          </w:p>
        </w:tc>
      </w:tr>
      <w:tr w:rsidR="00360C02" w:rsidRPr="001960A0" w14:paraId="55EB8CCC" w14:textId="77777777" w:rsidTr="005E4C25">
        <w:trPr>
          <w:trHeight w:val="968"/>
        </w:trPr>
        <w:tc>
          <w:tcPr>
            <w:tcW w:w="3534" w:type="dxa"/>
            <w:tcBorders>
              <w:top w:val="single" w:sz="3" w:space="0" w:color="000000"/>
              <w:left w:val="single" w:sz="3" w:space="0" w:color="000000"/>
              <w:bottom w:val="single" w:sz="4" w:space="0" w:color="000000"/>
              <w:right w:val="single" w:sz="4" w:space="0" w:color="000000"/>
            </w:tcBorders>
          </w:tcPr>
          <w:p w14:paraId="355AE735"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ΗΜΕΡΟΜΗΝΙΑ ΕΝΑΡΞΗΣ </w:t>
            </w:r>
          </w:p>
          <w:p w14:paraId="7B64BD0F"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ΗΛΕΚΤΡΟΝΙΚΗΣ ΥΠΟΒΟΛΗΣ </w:t>
            </w:r>
          </w:p>
          <w:p w14:paraId="62B5DC5D"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ΠΡΟΣΦΟΡΩΝ </w:t>
            </w:r>
          </w:p>
        </w:tc>
        <w:tc>
          <w:tcPr>
            <w:tcW w:w="5954" w:type="dxa"/>
            <w:tcBorders>
              <w:top w:val="single" w:sz="3" w:space="0" w:color="000000"/>
              <w:left w:val="single" w:sz="4" w:space="0" w:color="000000"/>
              <w:bottom w:val="single" w:sz="4" w:space="0" w:color="000000"/>
              <w:right w:val="single" w:sz="4" w:space="0" w:color="000000"/>
            </w:tcBorders>
            <w:shd w:val="clear" w:color="auto" w:fill="auto"/>
          </w:tcPr>
          <w:p w14:paraId="75D3B59F" w14:textId="3699630C" w:rsidR="00360C02" w:rsidRPr="00BB7395" w:rsidRDefault="00360C02" w:rsidP="00360C02">
            <w:pPr>
              <w:autoSpaceDE w:val="0"/>
              <w:autoSpaceDN w:val="0"/>
              <w:adjustRightInd w:val="0"/>
              <w:rPr>
                <w:rFonts w:eastAsia="Calibri" w:cs="Tahoma"/>
                <w:b/>
                <w:color w:val="000000"/>
                <w:lang w:val="el-GR" w:eastAsia="el-GR"/>
              </w:rPr>
            </w:pPr>
            <w:r>
              <w:rPr>
                <w:rFonts w:eastAsia="Calibri" w:cs="Tahoma"/>
                <w:b/>
                <w:color w:val="000000"/>
                <w:lang w:val="en-US" w:eastAsia="el-GR"/>
              </w:rPr>
              <w:t>07-08-2025</w:t>
            </w:r>
          </w:p>
        </w:tc>
      </w:tr>
      <w:tr w:rsidR="00360C02" w:rsidRPr="00290B78" w14:paraId="1A73739C" w14:textId="77777777" w:rsidTr="005E4C25">
        <w:trPr>
          <w:trHeight w:val="684"/>
        </w:trPr>
        <w:tc>
          <w:tcPr>
            <w:tcW w:w="3534" w:type="dxa"/>
            <w:tcBorders>
              <w:top w:val="single" w:sz="4" w:space="0" w:color="000000"/>
              <w:left w:val="single" w:sz="3" w:space="0" w:color="000000"/>
              <w:bottom w:val="single" w:sz="3" w:space="0" w:color="000000"/>
              <w:right w:val="single" w:sz="4" w:space="0" w:color="000000"/>
            </w:tcBorders>
          </w:tcPr>
          <w:p w14:paraId="488547A6" w14:textId="77777777" w:rsidR="00360C02" w:rsidRDefault="00360C02" w:rsidP="00360C02">
            <w:pPr>
              <w:autoSpaceDE w:val="0"/>
              <w:autoSpaceDN w:val="0"/>
              <w:adjustRightInd w:val="0"/>
              <w:rPr>
                <w:rFonts w:cs="Tahoma"/>
                <w:b/>
                <w:szCs w:val="22"/>
                <w:lang w:val="el-GR"/>
              </w:rPr>
            </w:pPr>
            <w:r w:rsidRPr="004479CD">
              <w:rPr>
                <w:rFonts w:cs="Tahoma"/>
                <w:b/>
                <w:szCs w:val="22"/>
                <w:lang w:val="el-GR"/>
              </w:rPr>
              <w:t xml:space="preserve">ΚΑΤΑΛΗΚΤΙΚΗ ΗΜΕΡΟΜΗΝΙΑ </w:t>
            </w:r>
          </w:p>
          <w:p w14:paraId="60CBCA1A" w14:textId="6EEFA457" w:rsidR="00360C02" w:rsidRPr="004479CD" w:rsidRDefault="00360C02" w:rsidP="00360C02">
            <w:pPr>
              <w:autoSpaceDE w:val="0"/>
              <w:autoSpaceDN w:val="0"/>
              <w:adjustRightInd w:val="0"/>
              <w:rPr>
                <w:rFonts w:cs="Tahoma"/>
                <w:szCs w:val="22"/>
                <w:lang w:val="el-GR"/>
              </w:rPr>
            </w:pPr>
            <w:r w:rsidRPr="004479CD">
              <w:rPr>
                <w:rFonts w:cs="Tahoma"/>
                <w:b/>
                <w:szCs w:val="22"/>
                <w:lang w:val="el-GR"/>
              </w:rPr>
              <w:t xml:space="preserve">ΚΑΙ ΩΡΑ ΥΠΟΒΟΛΗΣ ΠΡΟΣΦΟΡΩΝ </w:t>
            </w:r>
          </w:p>
        </w:tc>
        <w:tc>
          <w:tcPr>
            <w:tcW w:w="5954"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58308CA1" w:rsidR="00360C02" w:rsidRPr="00BB7395" w:rsidRDefault="00360C02" w:rsidP="00360C02">
            <w:pPr>
              <w:autoSpaceDE w:val="0"/>
              <w:autoSpaceDN w:val="0"/>
              <w:adjustRightInd w:val="0"/>
              <w:rPr>
                <w:rFonts w:eastAsia="Calibri" w:cs="Tahoma"/>
                <w:b/>
                <w:color w:val="000000"/>
                <w:lang w:val="el-GR" w:eastAsia="el-GR"/>
              </w:rPr>
            </w:pPr>
            <w:r>
              <w:rPr>
                <w:rFonts w:eastAsia="Calibri" w:cs="Tahoma"/>
                <w:b/>
                <w:color w:val="000000"/>
                <w:lang w:val="en-US" w:eastAsia="el-GR"/>
              </w:rPr>
              <w:t>08-09-2025</w:t>
            </w:r>
            <w:r w:rsidRPr="00367BBF">
              <w:rPr>
                <w:rFonts w:eastAsia="Calibri" w:cs="Tahoma"/>
                <w:b/>
                <w:color w:val="000000"/>
                <w:lang w:val="el-GR" w:eastAsia="el-GR"/>
              </w:rPr>
              <w:t>,</w:t>
            </w:r>
            <w:r w:rsidRPr="00ED340E">
              <w:rPr>
                <w:rFonts w:eastAsia="Calibri" w:cs="Tahoma"/>
                <w:b/>
                <w:color w:val="000000"/>
                <w:lang w:val="el-GR" w:eastAsia="el-GR"/>
              </w:rPr>
              <w:t xml:space="preserve"> </w:t>
            </w:r>
            <w:r w:rsidRPr="00367BBF">
              <w:rPr>
                <w:rFonts w:eastAsia="Calibri" w:cs="Tahoma"/>
                <w:bCs/>
                <w:color w:val="000000"/>
                <w:lang w:val="el-GR" w:eastAsia="el-GR"/>
              </w:rPr>
              <w:t>ημέρα</w:t>
            </w:r>
            <w:r>
              <w:rPr>
                <w:rFonts w:eastAsia="Calibri" w:cs="Tahoma"/>
                <w:b/>
                <w:color w:val="000000"/>
                <w:lang w:val="el-GR" w:eastAsia="el-GR"/>
              </w:rPr>
              <w:t xml:space="preserve"> Δευτέρα </w:t>
            </w:r>
            <w:r w:rsidRPr="00367BBF">
              <w:rPr>
                <w:rFonts w:eastAsia="Calibri" w:cs="Tahoma"/>
                <w:bCs/>
                <w:color w:val="000000"/>
                <w:lang w:val="el-GR" w:eastAsia="el-GR"/>
              </w:rPr>
              <w:t>και ώρα</w:t>
            </w:r>
            <w:r w:rsidRPr="00BB7395">
              <w:rPr>
                <w:rFonts w:eastAsia="Calibri" w:cs="Tahoma"/>
                <w:b/>
                <w:color w:val="000000"/>
                <w:lang w:val="el-GR" w:eastAsia="el-GR"/>
              </w:rPr>
              <w:t xml:space="preserve"> </w:t>
            </w:r>
            <w:r w:rsidRPr="00ED340E">
              <w:rPr>
                <w:rFonts w:eastAsia="Calibri" w:cs="Tahoma"/>
                <w:b/>
                <w:color w:val="000000"/>
                <w:lang w:val="el-GR" w:eastAsia="el-GR"/>
              </w:rPr>
              <w:t>14</w:t>
            </w:r>
            <w:r w:rsidRPr="00BB7395">
              <w:rPr>
                <w:rFonts w:eastAsia="Calibri" w:cs="Tahoma"/>
                <w:b/>
                <w:color w:val="000000"/>
                <w:lang w:val="el-GR" w:eastAsia="el-GR"/>
              </w:rPr>
              <w:t>:00</w:t>
            </w:r>
          </w:p>
        </w:tc>
      </w:tr>
      <w:tr w:rsidR="00360C02" w:rsidRPr="004E66AA" w14:paraId="0F6E1989" w14:textId="77777777" w:rsidTr="005E4C25">
        <w:trPr>
          <w:trHeight w:val="1924"/>
        </w:trPr>
        <w:tc>
          <w:tcPr>
            <w:tcW w:w="3534" w:type="dxa"/>
            <w:tcBorders>
              <w:top w:val="single" w:sz="3" w:space="0" w:color="000000"/>
              <w:left w:val="single" w:sz="3" w:space="0" w:color="000000"/>
              <w:bottom w:val="single" w:sz="3" w:space="0" w:color="000000"/>
              <w:right w:val="single" w:sz="4" w:space="0" w:color="000000"/>
            </w:tcBorders>
            <w:vAlign w:val="center"/>
          </w:tcPr>
          <w:p w14:paraId="5A26F958"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ΤΟΠΟΣ &amp; ΤΡΟΠΟΣ ΚΑΤΑΘΕΣΗΣ </w:t>
            </w:r>
          </w:p>
          <w:p w14:paraId="24387E5C"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ΠΡΟΣΦΟΡΩΝ </w:t>
            </w:r>
          </w:p>
        </w:tc>
        <w:tc>
          <w:tcPr>
            <w:tcW w:w="5954"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360C02" w:rsidRPr="00BB7395" w:rsidRDefault="00360C02" w:rsidP="00360C02">
            <w:pPr>
              <w:autoSpaceDE w:val="0"/>
              <w:autoSpaceDN w:val="0"/>
              <w:adjustRightInd w:val="0"/>
              <w:rPr>
                <w:rFonts w:cs="Tahoma"/>
                <w:szCs w:val="22"/>
                <w:lang w:val="el-GR"/>
              </w:rPr>
            </w:pPr>
            <w:r w:rsidRPr="00BB7395">
              <w:rPr>
                <w:rFonts w:cs="Tahoma"/>
                <w:szCs w:val="22"/>
                <w:lang w:val="el-GR"/>
              </w:rPr>
              <w:t xml:space="preserve">Ηλεκτρονική Υποβολή: </w:t>
            </w:r>
          </w:p>
          <w:p w14:paraId="0D997510" w14:textId="77777777" w:rsidR="00360C02" w:rsidRPr="00BB7395" w:rsidRDefault="00360C02" w:rsidP="00360C02">
            <w:pPr>
              <w:autoSpaceDE w:val="0"/>
              <w:autoSpaceDN w:val="0"/>
              <w:adjustRightInd w:val="0"/>
              <w:rPr>
                <w:rFonts w:cs="Tahoma"/>
                <w:szCs w:val="22"/>
                <w:lang w:val="el-GR"/>
              </w:rPr>
            </w:pPr>
            <w:r w:rsidRPr="00BB7395">
              <w:rPr>
                <w:rFonts w:cs="Tahoma"/>
                <w:szCs w:val="22"/>
                <w:lang w:val="el-GR"/>
              </w:rPr>
              <w:t xml:space="preserve">Στη διαδικτυακή πύλη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promitheus</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fldChar w:fldCharType="separate"/>
            </w:r>
            <w:r w:rsidRPr="00BB7395">
              <w:rPr>
                <w:rStyle w:val="-"/>
                <w:rFonts w:cs="Tahoma"/>
                <w:szCs w:val="22"/>
                <w:lang w:val="el-GR"/>
              </w:rPr>
              <w:t>www.promitheus.gov.gr</w:t>
            </w:r>
            <w:r>
              <w:fldChar w:fldCharType="end"/>
            </w:r>
            <w:r w:rsidRPr="00BB7395">
              <w:rPr>
                <w:rFonts w:cs="Tahoma"/>
                <w:szCs w:val="22"/>
                <w:lang w:val="el-GR"/>
              </w:rPr>
              <w:t xml:space="preserve"> του </w:t>
            </w:r>
          </w:p>
          <w:p w14:paraId="532C8C6D" w14:textId="77777777" w:rsidR="00360C02" w:rsidRPr="00BB7395" w:rsidRDefault="00360C02" w:rsidP="00360C02">
            <w:pPr>
              <w:autoSpaceDE w:val="0"/>
              <w:autoSpaceDN w:val="0"/>
              <w:adjustRightInd w:val="0"/>
              <w:rPr>
                <w:rFonts w:cs="Tahoma"/>
                <w:szCs w:val="22"/>
                <w:lang w:val="el-GR"/>
              </w:rPr>
            </w:pPr>
            <w:r w:rsidRPr="00BB7395">
              <w:rPr>
                <w:rFonts w:cs="Tahoma"/>
                <w:szCs w:val="22"/>
                <w:lang w:val="el-GR"/>
              </w:rPr>
              <w:t xml:space="preserve">Εθνικού Συστήματος Ηλεκτρονικών Δημοσίων Συμβάσεων </w:t>
            </w:r>
          </w:p>
          <w:p w14:paraId="6F14127A" w14:textId="77777777" w:rsidR="00360C02" w:rsidRPr="00BB7395" w:rsidRDefault="00360C02" w:rsidP="00360C02">
            <w:pPr>
              <w:autoSpaceDE w:val="0"/>
              <w:autoSpaceDN w:val="0"/>
              <w:adjustRightInd w:val="0"/>
              <w:rPr>
                <w:rFonts w:cs="Tahoma"/>
                <w:szCs w:val="22"/>
                <w:lang w:val="el-GR"/>
              </w:rPr>
            </w:pPr>
            <w:r w:rsidRPr="00BB7395">
              <w:rPr>
                <w:rFonts w:cs="Tahoma"/>
                <w:szCs w:val="22"/>
                <w:lang w:val="el-GR"/>
              </w:rPr>
              <w:t xml:space="preserve">(ΕΣΗΔΗΣ) (ηλεκτρονική μορφή) </w:t>
            </w:r>
          </w:p>
          <w:p w14:paraId="7015CD33" w14:textId="77777777" w:rsidR="00360C02" w:rsidRPr="00BB7395" w:rsidRDefault="00360C02" w:rsidP="00360C02">
            <w:pPr>
              <w:autoSpaceDE w:val="0"/>
              <w:autoSpaceDN w:val="0"/>
              <w:adjustRightInd w:val="0"/>
              <w:rPr>
                <w:rFonts w:cs="Tahoma"/>
                <w:szCs w:val="22"/>
                <w:lang w:val="el-GR"/>
              </w:rPr>
            </w:pPr>
            <w:r w:rsidRPr="00BB7395">
              <w:rPr>
                <w:rFonts w:cs="Tahoma"/>
                <w:szCs w:val="22"/>
                <w:lang w:val="el-GR"/>
              </w:rPr>
              <w:t xml:space="preserve">Πρωτοκόλλου (έντυπη μορφή) Η έδρα της ΚτΠ Μ.Α.Ε. </w:t>
            </w:r>
          </w:p>
        </w:tc>
      </w:tr>
      <w:tr w:rsidR="00360C02" w:rsidRPr="004479CD" w14:paraId="6481E39A" w14:textId="77777777" w:rsidTr="005E4C25">
        <w:trPr>
          <w:trHeight w:val="684"/>
        </w:trPr>
        <w:tc>
          <w:tcPr>
            <w:tcW w:w="3534" w:type="dxa"/>
            <w:tcBorders>
              <w:top w:val="single" w:sz="3" w:space="0" w:color="000000"/>
              <w:left w:val="single" w:sz="3" w:space="0" w:color="000000"/>
              <w:bottom w:val="single" w:sz="4" w:space="0" w:color="000000"/>
              <w:right w:val="single" w:sz="4" w:space="0" w:color="000000"/>
            </w:tcBorders>
          </w:tcPr>
          <w:p w14:paraId="755DA9B0" w14:textId="3C0C6CFA" w:rsidR="00360C02" w:rsidRDefault="00360C02" w:rsidP="00360C02">
            <w:pPr>
              <w:autoSpaceDE w:val="0"/>
              <w:autoSpaceDN w:val="0"/>
              <w:adjustRightInd w:val="0"/>
              <w:ind w:right="-49"/>
              <w:rPr>
                <w:rFonts w:cs="Tahoma"/>
                <w:b/>
                <w:szCs w:val="22"/>
                <w:lang w:val="el-GR"/>
              </w:rPr>
            </w:pPr>
            <w:r w:rsidRPr="004479CD">
              <w:rPr>
                <w:rFonts w:cs="Tahoma"/>
                <w:b/>
                <w:szCs w:val="22"/>
                <w:lang w:val="el-GR"/>
              </w:rPr>
              <w:t xml:space="preserve">ΗΜΕΡΟΜΗΝΙΑ ΑΝΑΡΤΗΣΗΣ ΣΤΗ ΔΙΑΔΙΚΤΥΑΚΗ ΠΥΛΗ ΤΟΥ </w:t>
            </w:r>
          </w:p>
          <w:p w14:paraId="2543C6CA"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ΕΣΗΔΗΣ </w:t>
            </w:r>
          </w:p>
        </w:tc>
        <w:tc>
          <w:tcPr>
            <w:tcW w:w="5954" w:type="dxa"/>
            <w:tcBorders>
              <w:top w:val="single" w:sz="3" w:space="0" w:color="000000"/>
              <w:left w:val="single" w:sz="4" w:space="0" w:color="000000"/>
              <w:bottom w:val="single" w:sz="4" w:space="0" w:color="000000"/>
              <w:right w:val="single" w:sz="4" w:space="0" w:color="000000"/>
            </w:tcBorders>
            <w:shd w:val="clear" w:color="auto" w:fill="auto"/>
          </w:tcPr>
          <w:p w14:paraId="342E04FB" w14:textId="027C53E2" w:rsidR="00360C02" w:rsidRPr="00BB7395" w:rsidRDefault="00360C02" w:rsidP="00360C02">
            <w:pPr>
              <w:autoSpaceDE w:val="0"/>
              <w:autoSpaceDN w:val="0"/>
              <w:adjustRightInd w:val="0"/>
              <w:rPr>
                <w:rFonts w:eastAsia="Calibri" w:cs="Tahoma"/>
                <w:b/>
                <w:color w:val="000000"/>
                <w:lang w:val="el-GR" w:eastAsia="el-GR"/>
              </w:rPr>
            </w:pPr>
            <w:r>
              <w:rPr>
                <w:rFonts w:eastAsia="Calibri" w:cs="Tahoma"/>
                <w:b/>
                <w:color w:val="000000"/>
                <w:lang w:val="en-US" w:eastAsia="el-GR"/>
              </w:rPr>
              <w:t>07-08-2025</w:t>
            </w:r>
          </w:p>
        </w:tc>
      </w:tr>
      <w:tr w:rsidR="00360C02" w:rsidRPr="00290B78" w14:paraId="57814F24" w14:textId="77777777" w:rsidTr="005E4C25">
        <w:trPr>
          <w:trHeight w:val="685"/>
        </w:trPr>
        <w:tc>
          <w:tcPr>
            <w:tcW w:w="3534" w:type="dxa"/>
            <w:tcBorders>
              <w:top w:val="single" w:sz="4" w:space="0" w:color="000000"/>
              <w:left w:val="single" w:sz="3" w:space="0" w:color="000000"/>
              <w:bottom w:val="single" w:sz="4" w:space="0" w:color="000000"/>
              <w:right w:val="single" w:sz="4" w:space="0" w:color="000000"/>
            </w:tcBorders>
          </w:tcPr>
          <w:p w14:paraId="660583A7"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ΗΜΕΡΟΜΗΝΙΑ ΚΑΙ ΩΡΑ </w:t>
            </w:r>
          </w:p>
          <w:p w14:paraId="7C988F68" w14:textId="77777777" w:rsidR="00360C02" w:rsidRPr="004479CD" w:rsidRDefault="00360C02" w:rsidP="00360C02">
            <w:pPr>
              <w:autoSpaceDE w:val="0"/>
              <w:autoSpaceDN w:val="0"/>
              <w:adjustRightInd w:val="0"/>
              <w:ind w:right="-49"/>
              <w:rPr>
                <w:rFonts w:cs="Tahoma"/>
                <w:szCs w:val="22"/>
                <w:lang w:val="el-GR"/>
              </w:rPr>
            </w:pPr>
            <w:r w:rsidRPr="004479CD">
              <w:rPr>
                <w:rFonts w:cs="Tahoma"/>
                <w:b/>
                <w:szCs w:val="22"/>
                <w:lang w:val="el-GR"/>
              </w:rPr>
              <w:t xml:space="preserve">ΑΠΟΣΦΡΑΓΙΣΗΣ ΠΡΟΣΦΟΡΩΝ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14:paraId="03C27EA6" w14:textId="77BADD2A" w:rsidR="00360C02" w:rsidRPr="00BB7395" w:rsidRDefault="00360C02" w:rsidP="00360C02">
            <w:pPr>
              <w:autoSpaceDE w:val="0"/>
              <w:autoSpaceDN w:val="0"/>
              <w:adjustRightInd w:val="0"/>
              <w:rPr>
                <w:rFonts w:eastAsia="Calibri" w:cs="Tahoma"/>
                <w:b/>
                <w:color w:val="000000"/>
                <w:lang w:val="el-GR" w:eastAsia="el-GR"/>
              </w:rPr>
            </w:pPr>
            <w:r>
              <w:rPr>
                <w:rFonts w:eastAsia="Calibri" w:cs="Tahoma"/>
                <w:b/>
                <w:color w:val="000000"/>
                <w:lang w:val="el-GR" w:eastAsia="el-GR"/>
              </w:rPr>
              <w:t xml:space="preserve">12-09-2025, </w:t>
            </w:r>
            <w:r w:rsidRPr="00367BBF">
              <w:rPr>
                <w:rFonts w:eastAsia="Calibri" w:cs="Tahoma"/>
                <w:bCs/>
                <w:color w:val="000000"/>
                <w:lang w:val="el-GR" w:eastAsia="el-GR"/>
              </w:rPr>
              <w:t>ημέρα</w:t>
            </w:r>
            <w:r>
              <w:rPr>
                <w:rFonts w:eastAsia="Calibri" w:cs="Tahoma"/>
                <w:b/>
                <w:color w:val="000000"/>
                <w:lang w:val="el-GR" w:eastAsia="el-GR"/>
              </w:rPr>
              <w:t xml:space="preserve"> Παρασκευή </w:t>
            </w:r>
            <w:r w:rsidRPr="00367BBF">
              <w:rPr>
                <w:rFonts w:eastAsia="Calibri" w:cs="Tahoma"/>
                <w:bCs/>
                <w:color w:val="000000"/>
                <w:lang w:val="el-GR" w:eastAsia="el-GR"/>
              </w:rPr>
              <w:t xml:space="preserve">και ώρα </w:t>
            </w:r>
            <w:r w:rsidRPr="00ED340E">
              <w:rPr>
                <w:rFonts w:eastAsia="Calibri" w:cs="Tahoma"/>
                <w:b/>
                <w:color w:val="000000"/>
                <w:lang w:val="el-GR" w:eastAsia="el-GR"/>
              </w:rPr>
              <w:t>14</w:t>
            </w:r>
            <w:r w:rsidRPr="00BB7395">
              <w:rPr>
                <w:rFonts w:eastAsia="Calibri" w:cs="Tahoma"/>
                <w:b/>
                <w:color w:val="000000"/>
                <w:lang w:val="el-GR" w:eastAsia="el-GR"/>
              </w:rPr>
              <w:t>:00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p w14:paraId="42D5F66E" w14:textId="77777777" w:rsidR="00B15D06" w:rsidRPr="00ED340E" w:rsidRDefault="00B15D06" w:rsidP="000A6BCA">
      <w:pPr>
        <w:pStyle w:val="1"/>
        <w:numPr>
          <w:ilvl w:val="0"/>
          <w:numId w:val="0"/>
        </w:numPr>
        <w:spacing w:before="0"/>
        <w:rPr>
          <w:rFonts w:asciiTheme="minorHAnsi" w:hAnsiTheme="minorHAnsi" w:cstheme="minorHAnsi"/>
          <w:szCs w:val="28"/>
          <w:lang w:val="el-GR"/>
        </w:rPr>
      </w:pPr>
      <w:bookmarkStart w:id="10" w:name="_Toc204186072"/>
      <w:r w:rsidRPr="00ED340E">
        <w:rPr>
          <w:rFonts w:asciiTheme="minorHAnsi" w:hAnsiTheme="minorHAnsi" w:cstheme="minorHAnsi"/>
          <w:szCs w:val="28"/>
          <w:lang w:val="el-GR"/>
        </w:rPr>
        <w:lastRenderedPageBreak/>
        <w:t>Περιεχόμενα</w:t>
      </w:r>
      <w:bookmarkEnd w:id="10"/>
    </w:p>
    <w:p w14:paraId="188A116A" w14:textId="74C4F825" w:rsidR="00912B3F" w:rsidRDefault="0023173B">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901771">
        <w:rPr>
          <w:rFonts w:asciiTheme="minorHAnsi" w:hAnsiTheme="minorHAnsi" w:cstheme="minorHAnsi"/>
          <w:small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smallCaps/>
          <w:sz w:val="22"/>
          <w:szCs w:val="22"/>
        </w:rPr>
        <w:fldChar w:fldCharType="separate"/>
      </w:r>
      <w:hyperlink w:anchor="_Toc204186071" w:history="1">
        <w:r w:rsidR="00912B3F" w:rsidRPr="00D86B4D">
          <w:rPr>
            <w:rStyle w:val="-"/>
            <w:rFonts w:cstheme="minorHAnsi"/>
            <w:noProof/>
            <w:lang w:val="el-GR"/>
          </w:rPr>
          <w:t>ΓΕΝΙΚΕΣ ΠΛΗΡΟΦΟΡΙΕΣ</w:t>
        </w:r>
        <w:r w:rsidR="00912B3F">
          <w:rPr>
            <w:noProof/>
          </w:rPr>
          <w:tab/>
        </w:r>
        <w:r w:rsidR="00912B3F">
          <w:rPr>
            <w:noProof/>
          </w:rPr>
          <w:fldChar w:fldCharType="begin"/>
        </w:r>
        <w:r w:rsidR="00912B3F">
          <w:rPr>
            <w:noProof/>
          </w:rPr>
          <w:instrText xml:space="preserve"> PAGEREF _Toc204186071 \h </w:instrText>
        </w:r>
        <w:r w:rsidR="00912B3F">
          <w:rPr>
            <w:noProof/>
          </w:rPr>
        </w:r>
        <w:r w:rsidR="00912B3F">
          <w:rPr>
            <w:noProof/>
          </w:rPr>
          <w:fldChar w:fldCharType="separate"/>
        </w:r>
        <w:r w:rsidR="004E66AA">
          <w:rPr>
            <w:noProof/>
          </w:rPr>
          <w:t>2</w:t>
        </w:r>
        <w:r w:rsidR="00912B3F">
          <w:rPr>
            <w:noProof/>
          </w:rPr>
          <w:fldChar w:fldCharType="end"/>
        </w:r>
      </w:hyperlink>
    </w:p>
    <w:p w14:paraId="03CACE60" w14:textId="18532D25" w:rsidR="00912B3F" w:rsidRDefault="00912B3F">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072" w:history="1">
        <w:r w:rsidRPr="00D86B4D">
          <w:rPr>
            <w:rStyle w:val="-"/>
            <w:rFonts w:cstheme="minorHAnsi"/>
            <w:noProof/>
            <w:lang w:val="el-GR"/>
          </w:rPr>
          <w:t>Περιεχόμενα</w:t>
        </w:r>
        <w:r>
          <w:rPr>
            <w:noProof/>
          </w:rPr>
          <w:tab/>
        </w:r>
        <w:r>
          <w:rPr>
            <w:noProof/>
          </w:rPr>
          <w:fldChar w:fldCharType="begin"/>
        </w:r>
        <w:r>
          <w:rPr>
            <w:noProof/>
          </w:rPr>
          <w:instrText xml:space="preserve"> PAGEREF _Toc204186072 \h </w:instrText>
        </w:r>
        <w:r>
          <w:rPr>
            <w:noProof/>
          </w:rPr>
        </w:r>
        <w:r>
          <w:rPr>
            <w:noProof/>
          </w:rPr>
          <w:fldChar w:fldCharType="separate"/>
        </w:r>
        <w:r w:rsidR="004E66AA">
          <w:rPr>
            <w:noProof/>
          </w:rPr>
          <w:t>4</w:t>
        </w:r>
        <w:r>
          <w:rPr>
            <w:noProof/>
          </w:rPr>
          <w:fldChar w:fldCharType="end"/>
        </w:r>
      </w:hyperlink>
    </w:p>
    <w:p w14:paraId="165BFB90" w14:textId="3E321A03"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073" w:history="1">
        <w:r w:rsidRPr="00D86B4D">
          <w:rPr>
            <w:rStyle w:val="-"/>
            <w:rFonts w:cstheme="minorHAnsi"/>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heme="minorHAnsi"/>
            <w:noProof/>
            <w:lang w:val="el-GR"/>
          </w:rPr>
          <w:t>ΑΝΑΘΕΤΟΥΣΑ ΑΡΧΗ ΚΑΙ ΑΝΤΙΚΕΙΜΕΝΟ ΣΥΜΒΑΣΗΣ</w:t>
        </w:r>
        <w:r>
          <w:rPr>
            <w:noProof/>
          </w:rPr>
          <w:tab/>
        </w:r>
        <w:r>
          <w:rPr>
            <w:noProof/>
          </w:rPr>
          <w:fldChar w:fldCharType="begin"/>
        </w:r>
        <w:r>
          <w:rPr>
            <w:noProof/>
          </w:rPr>
          <w:instrText xml:space="preserve"> PAGEREF _Toc204186073 \h </w:instrText>
        </w:r>
        <w:r>
          <w:rPr>
            <w:noProof/>
          </w:rPr>
        </w:r>
        <w:r>
          <w:rPr>
            <w:noProof/>
          </w:rPr>
          <w:fldChar w:fldCharType="separate"/>
        </w:r>
        <w:r w:rsidR="004E66AA">
          <w:rPr>
            <w:noProof/>
          </w:rPr>
          <w:t>6</w:t>
        </w:r>
        <w:r>
          <w:rPr>
            <w:noProof/>
          </w:rPr>
          <w:fldChar w:fldCharType="end"/>
        </w:r>
      </w:hyperlink>
    </w:p>
    <w:p w14:paraId="61CE901D" w14:textId="21459D17"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4" w:history="1">
        <w:r w:rsidRPr="00D86B4D">
          <w:rPr>
            <w:rStyle w:val="-"/>
            <w:rFonts w:cstheme="minorHAnsi"/>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heme="minorHAnsi"/>
            <w:noProof/>
            <w:lang w:val="el-GR"/>
          </w:rPr>
          <w:t>Στοιχεία Αναθέτουσας Αρχής</w:t>
        </w:r>
        <w:r>
          <w:rPr>
            <w:noProof/>
          </w:rPr>
          <w:tab/>
        </w:r>
        <w:r>
          <w:rPr>
            <w:noProof/>
          </w:rPr>
          <w:fldChar w:fldCharType="begin"/>
        </w:r>
        <w:r>
          <w:rPr>
            <w:noProof/>
          </w:rPr>
          <w:instrText xml:space="preserve"> PAGEREF _Toc204186074 \h </w:instrText>
        </w:r>
        <w:r>
          <w:rPr>
            <w:noProof/>
          </w:rPr>
        </w:r>
        <w:r>
          <w:rPr>
            <w:noProof/>
          </w:rPr>
          <w:fldChar w:fldCharType="separate"/>
        </w:r>
        <w:r w:rsidR="004E66AA">
          <w:rPr>
            <w:noProof/>
          </w:rPr>
          <w:t>6</w:t>
        </w:r>
        <w:r>
          <w:rPr>
            <w:noProof/>
          </w:rPr>
          <w:fldChar w:fldCharType="end"/>
        </w:r>
      </w:hyperlink>
    </w:p>
    <w:p w14:paraId="4C7B8958" w14:textId="01B11E29"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5" w:history="1">
        <w:r w:rsidRPr="00D86B4D">
          <w:rPr>
            <w:rStyle w:val="-"/>
            <w:rFonts w:cstheme="minorHAnsi"/>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heme="minorHAnsi"/>
            <w:noProof/>
            <w:lang w:val="el-GR"/>
          </w:rPr>
          <w:t>Στοιχεία Διαδικασίας - Χρηματοδότηση</w:t>
        </w:r>
        <w:r>
          <w:rPr>
            <w:noProof/>
          </w:rPr>
          <w:tab/>
        </w:r>
        <w:r>
          <w:rPr>
            <w:noProof/>
          </w:rPr>
          <w:fldChar w:fldCharType="begin"/>
        </w:r>
        <w:r>
          <w:rPr>
            <w:noProof/>
          </w:rPr>
          <w:instrText xml:space="preserve"> PAGEREF _Toc204186075 \h </w:instrText>
        </w:r>
        <w:r>
          <w:rPr>
            <w:noProof/>
          </w:rPr>
        </w:r>
        <w:r>
          <w:rPr>
            <w:noProof/>
          </w:rPr>
          <w:fldChar w:fldCharType="separate"/>
        </w:r>
        <w:r w:rsidR="004E66AA">
          <w:rPr>
            <w:noProof/>
          </w:rPr>
          <w:t>7</w:t>
        </w:r>
        <w:r>
          <w:rPr>
            <w:noProof/>
          </w:rPr>
          <w:fldChar w:fldCharType="end"/>
        </w:r>
      </w:hyperlink>
    </w:p>
    <w:p w14:paraId="3A50C285" w14:textId="3687B0B2"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6" w:history="1">
        <w:r w:rsidRPr="00D86B4D">
          <w:rPr>
            <w:rStyle w:val="-"/>
            <w:rFonts w:cstheme="minorHAnsi"/>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heme="minorHAnsi"/>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_Toc204186076 \h </w:instrText>
        </w:r>
        <w:r>
          <w:rPr>
            <w:noProof/>
          </w:rPr>
        </w:r>
        <w:r>
          <w:rPr>
            <w:noProof/>
          </w:rPr>
          <w:fldChar w:fldCharType="separate"/>
        </w:r>
        <w:r w:rsidR="004E66AA">
          <w:rPr>
            <w:noProof/>
          </w:rPr>
          <w:t>7</w:t>
        </w:r>
        <w:r>
          <w:rPr>
            <w:noProof/>
          </w:rPr>
          <w:fldChar w:fldCharType="end"/>
        </w:r>
      </w:hyperlink>
    </w:p>
    <w:p w14:paraId="47434215" w14:textId="220CEB39"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7" w:history="1">
        <w:r w:rsidRPr="00D86B4D">
          <w:rPr>
            <w:rStyle w:val="-"/>
            <w:rFonts w:cstheme="minorHAnsi"/>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heme="minorHAnsi"/>
            <w:noProof/>
            <w:lang w:val="el-GR"/>
          </w:rPr>
          <w:t>Θεσμικό πλαίσιο</w:t>
        </w:r>
        <w:r>
          <w:rPr>
            <w:noProof/>
          </w:rPr>
          <w:tab/>
        </w:r>
        <w:r>
          <w:rPr>
            <w:noProof/>
          </w:rPr>
          <w:fldChar w:fldCharType="begin"/>
        </w:r>
        <w:r>
          <w:rPr>
            <w:noProof/>
          </w:rPr>
          <w:instrText xml:space="preserve"> PAGEREF _Toc204186077 \h </w:instrText>
        </w:r>
        <w:r>
          <w:rPr>
            <w:noProof/>
          </w:rPr>
        </w:r>
        <w:r>
          <w:rPr>
            <w:noProof/>
          </w:rPr>
          <w:fldChar w:fldCharType="separate"/>
        </w:r>
        <w:r w:rsidR="004E66AA">
          <w:rPr>
            <w:noProof/>
          </w:rPr>
          <w:t>8</w:t>
        </w:r>
        <w:r>
          <w:rPr>
            <w:noProof/>
          </w:rPr>
          <w:fldChar w:fldCharType="end"/>
        </w:r>
      </w:hyperlink>
    </w:p>
    <w:p w14:paraId="7A4AEA54" w14:textId="375D3AD0"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8" w:history="1">
        <w:r w:rsidRPr="00D86B4D">
          <w:rPr>
            <w:rStyle w:val="-"/>
            <w:rFonts w:cs="Tahoma"/>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_Toc204186078 \h </w:instrText>
        </w:r>
        <w:r>
          <w:rPr>
            <w:noProof/>
          </w:rPr>
        </w:r>
        <w:r>
          <w:rPr>
            <w:noProof/>
          </w:rPr>
          <w:fldChar w:fldCharType="separate"/>
        </w:r>
        <w:r w:rsidR="004E66AA">
          <w:rPr>
            <w:noProof/>
          </w:rPr>
          <w:t>12</w:t>
        </w:r>
        <w:r>
          <w:rPr>
            <w:noProof/>
          </w:rPr>
          <w:fldChar w:fldCharType="end"/>
        </w:r>
      </w:hyperlink>
    </w:p>
    <w:p w14:paraId="270C9C64" w14:textId="10FA08D7"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79" w:history="1">
        <w:r w:rsidRPr="00D86B4D">
          <w:rPr>
            <w:rStyle w:val="-"/>
            <w:rFonts w:cs="Tahoma"/>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Δημοσιότητα</w:t>
        </w:r>
        <w:r>
          <w:rPr>
            <w:noProof/>
          </w:rPr>
          <w:tab/>
        </w:r>
        <w:r>
          <w:rPr>
            <w:noProof/>
          </w:rPr>
          <w:fldChar w:fldCharType="begin"/>
        </w:r>
        <w:r>
          <w:rPr>
            <w:noProof/>
          </w:rPr>
          <w:instrText xml:space="preserve"> PAGEREF _Toc204186079 \h </w:instrText>
        </w:r>
        <w:r>
          <w:rPr>
            <w:noProof/>
          </w:rPr>
        </w:r>
        <w:r>
          <w:rPr>
            <w:noProof/>
          </w:rPr>
          <w:fldChar w:fldCharType="separate"/>
        </w:r>
        <w:r w:rsidR="004E66AA">
          <w:rPr>
            <w:noProof/>
          </w:rPr>
          <w:t>12</w:t>
        </w:r>
        <w:r>
          <w:rPr>
            <w:noProof/>
          </w:rPr>
          <w:fldChar w:fldCharType="end"/>
        </w:r>
      </w:hyperlink>
    </w:p>
    <w:p w14:paraId="29D8762E" w14:textId="0A74C275"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80" w:history="1">
        <w:r w:rsidRPr="00D86B4D">
          <w:rPr>
            <w:rStyle w:val="-"/>
            <w:rFonts w:cs="Tahoma"/>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 xml:space="preserve">Αρχές εφαρμοζόμενες στη διαδικασία </w:t>
        </w:r>
        <w:r w:rsidRPr="00D86B4D">
          <w:rPr>
            <w:rStyle w:val="-"/>
            <w:rFonts w:cs="Tahoma"/>
            <w:noProof/>
            <w:lang w:val="el-GR" w:eastAsia="el-GR"/>
          </w:rPr>
          <w:t>σύναψης</w:t>
        </w:r>
        <w:r>
          <w:rPr>
            <w:noProof/>
          </w:rPr>
          <w:tab/>
        </w:r>
        <w:r>
          <w:rPr>
            <w:noProof/>
          </w:rPr>
          <w:fldChar w:fldCharType="begin"/>
        </w:r>
        <w:r>
          <w:rPr>
            <w:noProof/>
          </w:rPr>
          <w:instrText xml:space="preserve"> PAGEREF _Toc204186080 \h </w:instrText>
        </w:r>
        <w:r>
          <w:rPr>
            <w:noProof/>
          </w:rPr>
        </w:r>
        <w:r>
          <w:rPr>
            <w:noProof/>
          </w:rPr>
          <w:fldChar w:fldCharType="separate"/>
        </w:r>
        <w:r w:rsidR="004E66AA">
          <w:rPr>
            <w:noProof/>
          </w:rPr>
          <w:t>12</w:t>
        </w:r>
        <w:r>
          <w:rPr>
            <w:noProof/>
          </w:rPr>
          <w:fldChar w:fldCharType="end"/>
        </w:r>
      </w:hyperlink>
    </w:p>
    <w:p w14:paraId="703A91FC" w14:textId="1B1AD5BC"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081" w:history="1">
        <w:r w:rsidRPr="00D86B4D">
          <w:rPr>
            <w:rStyle w:val="-"/>
            <w:rFonts w:ascii="Calibri" w:hAnsi="Calibri"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ahoma"/>
            <w:noProof/>
          </w:rPr>
          <w:t>ΓΕΝΙΚΟΙ ΚΑΙ ΕΙΔΙΚΟΙ ΟΡΟΙ ΣΥΜΜΕΤΟΧΗΣ</w:t>
        </w:r>
        <w:r>
          <w:rPr>
            <w:noProof/>
          </w:rPr>
          <w:tab/>
        </w:r>
        <w:r>
          <w:rPr>
            <w:noProof/>
          </w:rPr>
          <w:fldChar w:fldCharType="begin"/>
        </w:r>
        <w:r>
          <w:rPr>
            <w:noProof/>
          </w:rPr>
          <w:instrText xml:space="preserve"> PAGEREF _Toc204186081 \h </w:instrText>
        </w:r>
        <w:r>
          <w:rPr>
            <w:noProof/>
          </w:rPr>
        </w:r>
        <w:r>
          <w:rPr>
            <w:noProof/>
          </w:rPr>
          <w:fldChar w:fldCharType="separate"/>
        </w:r>
        <w:r w:rsidR="004E66AA">
          <w:rPr>
            <w:noProof/>
          </w:rPr>
          <w:t>14</w:t>
        </w:r>
        <w:r>
          <w:rPr>
            <w:noProof/>
          </w:rPr>
          <w:fldChar w:fldCharType="end"/>
        </w:r>
      </w:hyperlink>
    </w:p>
    <w:p w14:paraId="11FF5122" w14:textId="0E192A77"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82" w:history="1">
        <w:r w:rsidRPr="00D86B4D">
          <w:rPr>
            <w:rStyle w:val="-"/>
            <w:rFonts w:cs="Tahoma"/>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Γενικές Πληροφορίες</w:t>
        </w:r>
        <w:r>
          <w:rPr>
            <w:noProof/>
          </w:rPr>
          <w:tab/>
        </w:r>
        <w:r>
          <w:rPr>
            <w:noProof/>
          </w:rPr>
          <w:fldChar w:fldCharType="begin"/>
        </w:r>
        <w:r>
          <w:rPr>
            <w:noProof/>
          </w:rPr>
          <w:instrText xml:space="preserve"> PAGEREF _Toc204186082 \h </w:instrText>
        </w:r>
        <w:r>
          <w:rPr>
            <w:noProof/>
          </w:rPr>
        </w:r>
        <w:r>
          <w:rPr>
            <w:noProof/>
          </w:rPr>
          <w:fldChar w:fldCharType="separate"/>
        </w:r>
        <w:r w:rsidR="004E66AA">
          <w:rPr>
            <w:noProof/>
          </w:rPr>
          <w:t>14</w:t>
        </w:r>
        <w:r>
          <w:rPr>
            <w:noProof/>
          </w:rPr>
          <w:fldChar w:fldCharType="end"/>
        </w:r>
      </w:hyperlink>
    </w:p>
    <w:p w14:paraId="0AD83E13" w14:textId="79BD4D37"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3" w:history="1">
        <w:r w:rsidRPr="00D86B4D">
          <w:rPr>
            <w:rStyle w:val="-"/>
            <w:rFonts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Έγγραφα της σύμβασης</w:t>
        </w:r>
        <w:r>
          <w:rPr>
            <w:noProof/>
          </w:rPr>
          <w:tab/>
        </w:r>
        <w:r>
          <w:rPr>
            <w:noProof/>
          </w:rPr>
          <w:fldChar w:fldCharType="begin"/>
        </w:r>
        <w:r>
          <w:rPr>
            <w:noProof/>
          </w:rPr>
          <w:instrText xml:space="preserve"> PAGEREF _Toc204186083 \h </w:instrText>
        </w:r>
        <w:r>
          <w:rPr>
            <w:noProof/>
          </w:rPr>
        </w:r>
        <w:r>
          <w:rPr>
            <w:noProof/>
          </w:rPr>
          <w:fldChar w:fldCharType="separate"/>
        </w:r>
        <w:r w:rsidR="004E66AA">
          <w:rPr>
            <w:noProof/>
          </w:rPr>
          <w:t>14</w:t>
        </w:r>
        <w:r>
          <w:rPr>
            <w:noProof/>
          </w:rPr>
          <w:fldChar w:fldCharType="end"/>
        </w:r>
      </w:hyperlink>
    </w:p>
    <w:p w14:paraId="24D225A3" w14:textId="628862AF"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4" w:history="1">
        <w:r w:rsidRPr="00D86B4D">
          <w:rPr>
            <w:rStyle w:val="-"/>
            <w:rFonts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_Toc204186084 \h </w:instrText>
        </w:r>
        <w:r>
          <w:rPr>
            <w:noProof/>
          </w:rPr>
        </w:r>
        <w:r>
          <w:rPr>
            <w:noProof/>
          </w:rPr>
          <w:fldChar w:fldCharType="separate"/>
        </w:r>
        <w:r w:rsidR="004E66AA">
          <w:rPr>
            <w:noProof/>
          </w:rPr>
          <w:t>14</w:t>
        </w:r>
        <w:r>
          <w:rPr>
            <w:noProof/>
          </w:rPr>
          <w:fldChar w:fldCharType="end"/>
        </w:r>
      </w:hyperlink>
    </w:p>
    <w:p w14:paraId="2CFAA3AD" w14:textId="71AF003F"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5" w:history="1">
        <w:r w:rsidRPr="00D86B4D">
          <w:rPr>
            <w:rStyle w:val="-"/>
            <w:rFonts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Παροχή Διευκρινίσεων</w:t>
        </w:r>
        <w:r>
          <w:rPr>
            <w:noProof/>
          </w:rPr>
          <w:tab/>
        </w:r>
        <w:r>
          <w:rPr>
            <w:noProof/>
          </w:rPr>
          <w:fldChar w:fldCharType="begin"/>
        </w:r>
        <w:r>
          <w:rPr>
            <w:noProof/>
          </w:rPr>
          <w:instrText xml:space="preserve"> PAGEREF _Toc204186085 \h </w:instrText>
        </w:r>
        <w:r>
          <w:rPr>
            <w:noProof/>
          </w:rPr>
        </w:r>
        <w:r>
          <w:rPr>
            <w:noProof/>
          </w:rPr>
          <w:fldChar w:fldCharType="separate"/>
        </w:r>
        <w:r w:rsidR="004E66AA">
          <w:rPr>
            <w:noProof/>
          </w:rPr>
          <w:t>14</w:t>
        </w:r>
        <w:r>
          <w:rPr>
            <w:noProof/>
          </w:rPr>
          <w:fldChar w:fldCharType="end"/>
        </w:r>
      </w:hyperlink>
    </w:p>
    <w:p w14:paraId="2665E5F0" w14:textId="380EC306"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6" w:history="1">
        <w:r w:rsidRPr="00D86B4D">
          <w:rPr>
            <w:rStyle w:val="-"/>
            <w:rFonts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Γλώσσα</w:t>
        </w:r>
        <w:r>
          <w:rPr>
            <w:noProof/>
          </w:rPr>
          <w:tab/>
        </w:r>
        <w:r>
          <w:rPr>
            <w:noProof/>
          </w:rPr>
          <w:fldChar w:fldCharType="begin"/>
        </w:r>
        <w:r>
          <w:rPr>
            <w:noProof/>
          </w:rPr>
          <w:instrText xml:space="preserve"> PAGEREF _Toc204186086 \h </w:instrText>
        </w:r>
        <w:r>
          <w:rPr>
            <w:noProof/>
          </w:rPr>
        </w:r>
        <w:r>
          <w:rPr>
            <w:noProof/>
          </w:rPr>
          <w:fldChar w:fldCharType="separate"/>
        </w:r>
        <w:r w:rsidR="004E66AA">
          <w:rPr>
            <w:noProof/>
          </w:rPr>
          <w:t>15</w:t>
        </w:r>
        <w:r>
          <w:rPr>
            <w:noProof/>
          </w:rPr>
          <w:fldChar w:fldCharType="end"/>
        </w:r>
      </w:hyperlink>
    </w:p>
    <w:p w14:paraId="2E32E39B" w14:textId="5E00E4AC"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7" w:history="1">
        <w:r w:rsidRPr="00D86B4D">
          <w:rPr>
            <w:rStyle w:val="-"/>
            <w:rFonts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Εγγυήσεις</w:t>
        </w:r>
        <w:r>
          <w:rPr>
            <w:noProof/>
          </w:rPr>
          <w:tab/>
        </w:r>
        <w:r>
          <w:rPr>
            <w:noProof/>
          </w:rPr>
          <w:fldChar w:fldCharType="begin"/>
        </w:r>
        <w:r>
          <w:rPr>
            <w:noProof/>
          </w:rPr>
          <w:instrText xml:space="preserve"> PAGEREF _Toc204186087 \h </w:instrText>
        </w:r>
        <w:r>
          <w:rPr>
            <w:noProof/>
          </w:rPr>
        </w:r>
        <w:r>
          <w:rPr>
            <w:noProof/>
          </w:rPr>
          <w:fldChar w:fldCharType="separate"/>
        </w:r>
        <w:r w:rsidR="004E66AA">
          <w:rPr>
            <w:noProof/>
          </w:rPr>
          <w:t>15</w:t>
        </w:r>
        <w:r>
          <w:rPr>
            <w:noProof/>
          </w:rPr>
          <w:fldChar w:fldCharType="end"/>
        </w:r>
      </w:hyperlink>
    </w:p>
    <w:p w14:paraId="71528CB8" w14:textId="475880C8"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88" w:history="1">
        <w:r w:rsidRPr="00D86B4D">
          <w:rPr>
            <w:rStyle w:val="-"/>
            <w:rFonts w:cs="Tahoma"/>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_Toc204186088 \h </w:instrText>
        </w:r>
        <w:r>
          <w:rPr>
            <w:noProof/>
          </w:rPr>
        </w:r>
        <w:r>
          <w:rPr>
            <w:noProof/>
          </w:rPr>
          <w:fldChar w:fldCharType="separate"/>
        </w:r>
        <w:r w:rsidR="004E66AA">
          <w:rPr>
            <w:noProof/>
          </w:rPr>
          <w:t>16</w:t>
        </w:r>
        <w:r>
          <w:rPr>
            <w:noProof/>
          </w:rPr>
          <w:fldChar w:fldCharType="end"/>
        </w:r>
      </w:hyperlink>
    </w:p>
    <w:p w14:paraId="06ED5FC4" w14:textId="2EAE9121"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89" w:history="1">
        <w:r w:rsidRPr="00D86B4D">
          <w:rPr>
            <w:rStyle w:val="-"/>
            <w:rFonts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Δικαιούμενοι συμμετοχής</w:t>
        </w:r>
        <w:r>
          <w:rPr>
            <w:noProof/>
          </w:rPr>
          <w:tab/>
        </w:r>
        <w:r>
          <w:rPr>
            <w:noProof/>
          </w:rPr>
          <w:fldChar w:fldCharType="begin"/>
        </w:r>
        <w:r>
          <w:rPr>
            <w:noProof/>
          </w:rPr>
          <w:instrText xml:space="preserve"> PAGEREF _Toc204186089 \h </w:instrText>
        </w:r>
        <w:r>
          <w:rPr>
            <w:noProof/>
          </w:rPr>
        </w:r>
        <w:r>
          <w:rPr>
            <w:noProof/>
          </w:rPr>
          <w:fldChar w:fldCharType="separate"/>
        </w:r>
        <w:r w:rsidR="004E66AA">
          <w:rPr>
            <w:noProof/>
          </w:rPr>
          <w:t>16</w:t>
        </w:r>
        <w:r>
          <w:rPr>
            <w:noProof/>
          </w:rPr>
          <w:fldChar w:fldCharType="end"/>
        </w:r>
      </w:hyperlink>
    </w:p>
    <w:p w14:paraId="5B7F8B7D" w14:textId="4C2FCB32"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0" w:history="1">
        <w:r w:rsidRPr="00D86B4D">
          <w:rPr>
            <w:rStyle w:val="-"/>
            <w:rFonts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Εγγύηση συμμετοχής</w:t>
        </w:r>
        <w:r>
          <w:rPr>
            <w:noProof/>
          </w:rPr>
          <w:tab/>
        </w:r>
        <w:r>
          <w:rPr>
            <w:noProof/>
          </w:rPr>
          <w:fldChar w:fldCharType="begin"/>
        </w:r>
        <w:r>
          <w:rPr>
            <w:noProof/>
          </w:rPr>
          <w:instrText xml:space="preserve"> PAGEREF _Toc204186090 \h </w:instrText>
        </w:r>
        <w:r>
          <w:rPr>
            <w:noProof/>
          </w:rPr>
        </w:r>
        <w:r>
          <w:rPr>
            <w:noProof/>
          </w:rPr>
          <w:fldChar w:fldCharType="separate"/>
        </w:r>
        <w:r w:rsidR="004E66AA">
          <w:rPr>
            <w:noProof/>
          </w:rPr>
          <w:t>17</w:t>
        </w:r>
        <w:r>
          <w:rPr>
            <w:noProof/>
          </w:rPr>
          <w:fldChar w:fldCharType="end"/>
        </w:r>
      </w:hyperlink>
    </w:p>
    <w:p w14:paraId="47171779" w14:textId="066A8D17"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1" w:history="1">
        <w:r w:rsidRPr="00D86B4D">
          <w:rPr>
            <w:rStyle w:val="-"/>
            <w:rFonts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Λόγοι αποκλεισμού</w:t>
        </w:r>
        <w:r>
          <w:rPr>
            <w:noProof/>
          </w:rPr>
          <w:tab/>
        </w:r>
        <w:r>
          <w:rPr>
            <w:noProof/>
          </w:rPr>
          <w:fldChar w:fldCharType="begin"/>
        </w:r>
        <w:r>
          <w:rPr>
            <w:noProof/>
          </w:rPr>
          <w:instrText xml:space="preserve"> PAGEREF _Toc204186091 \h </w:instrText>
        </w:r>
        <w:r>
          <w:rPr>
            <w:noProof/>
          </w:rPr>
        </w:r>
        <w:r>
          <w:rPr>
            <w:noProof/>
          </w:rPr>
          <w:fldChar w:fldCharType="separate"/>
        </w:r>
        <w:r w:rsidR="004E66AA">
          <w:rPr>
            <w:noProof/>
          </w:rPr>
          <w:t>18</w:t>
        </w:r>
        <w:r>
          <w:rPr>
            <w:noProof/>
          </w:rPr>
          <w:fldChar w:fldCharType="end"/>
        </w:r>
      </w:hyperlink>
    </w:p>
    <w:p w14:paraId="5BEC475C" w14:textId="3C8EDFF3" w:rsidR="00912B3F" w:rsidRDefault="00912B3F">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2" w:history="1">
        <w:r w:rsidRPr="00D86B4D">
          <w:rPr>
            <w:rStyle w:val="-"/>
            <w:rFonts w:cs="Tahoma"/>
            <w:noProof/>
            <w:lang w:val="el-GR"/>
          </w:rPr>
          <w:t>Κριτήρια Ποιοτικής Επιλογής &amp; αποδεικτά στοιχεία</w:t>
        </w:r>
        <w:r>
          <w:rPr>
            <w:noProof/>
          </w:rPr>
          <w:tab/>
        </w:r>
        <w:r>
          <w:rPr>
            <w:noProof/>
          </w:rPr>
          <w:fldChar w:fldCharType="begin"/>
        </w:r>
        <w:r>
          <w:rPr>
            <w:noProof/>
          </w:rPr>
          <w:instrText xml:space="preserve"> PAGEREF _Toc204186092 \h </w:instrText>
        </w:r>
        <w:r>
          <w:rPr>
            <w:noProof/>
          </w:rPr>
        </w:r>
        <w:r>
          <w:rPr>
            <w:noProof/>
          </w:rPr>
          <w:fldChar w:fldCharType="separate"/>
        </w:r>
        <w:r w:rsidR="004E66AA">
          <w:rPr>
            <w:noProof/>
          </w:rPr>
          <w:t>22</w:t>
        </w:r>
        <w:r>
          <w:rPr>
            <w:noProof/>
          </w:rPr>
          <w:fldChar w:fldCharType="end"/>
        </w:r>
      </w:hyperlink>
    </w:p>
    <w:p w14:paraId="127A7C6D" w14:textId="307B02A1"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3" w:history="1">
        <w:r w:rsidRPr="00D86B4D">
          <w:rPr>
            <w:rStyle w:val="-"/>
            <w:rFonts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_Toc204186093 \h </w:instrText>
        </w:r>
        <w:r>
          <w:rPr>
            <w:noProof/>
          </w:rPr>
        </w:r>
        <w:r>
          <w:rPr>
            <w:noProof/>
          </w:rPr>
          <w:fldChar w:fldCharType="separate"/>
        </w:r>
        <w:r w:rsidR="004E66AA">
          <w:rPr>
            <w:noProof/>
          </w:rPr>
          <w:t>22</w:t>
        </w:r>
        <w:r>
          <w:rPr>
            <w:noProof/>
          </w:rPr>
          <w:fldChar w:fldCharType="end"/>
        </w:r>
      </w:hyperlink>
    </w:p>
    <w:p w14:paraId="00041993" w14:textId="506B71F3"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4" w:history="1">
        <w:r w:rsidRPr="00D86B4D">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noProof/>
            <w:lang w:val="el-GR"/>
          </w:rPr>
          <w:t>Οικονομική και χρηματοοικονομική επάρκεια</w:t>
        </w:r>
        <w:r>
          <w:rPr>
            <w:noProof/>
          </w:rPr>
          <w:tab/>
        </w:r>
        <w:r>
          <w:rPr>
            <w:noProof/>
          </w:rPr>
          <w:fldChar w:fldCharType="begin"/>
        </w:r>
        <w:r>
          <w:rPr>
            <w:noProof/>
          </w:rPr>
          <w:instrText xml:space="preserve"> PAGEREF _Toc204186094 \h </w:instrText>
        </w:r>
        <w:r>
          <w:rPr>
            <w:noProof/>
          </w:rPr>
        </w:r>
        <w:r>
          <w:rPr>
            <w:noProof/>
          </w:rPr>
          <w:fldChar w:fldCharType="separate"/>
        </w:r>
        <w:r w:rsidR="004E66AA">
          <w:rPr>
            <w:noProof/>
          </w:rPr>
          <w:t>22</w:t>
        </w:r>
        <w:r>
          <w:rPr>
            <w:noProof/>
          </w:rPr>
          <w:fldChar w:fldCharType="end"/>
        </w:r>
      </w:hyperlink>
    </w:p>
    <w:p w14:paraId="3855C3D1" w14:textId="13E8A5C7"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5" w:history="1">
        <w:r w:rsidRPr="00D86B4D">
          <w:rPr>
            <w:rStyle w:val="-"/>
            <w:rFonts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Στήριξη στην ικανότητα τρίτων– Υπεργολαβία</w:t>
        </w:r>
        <w:r>
          <w:rPr>
            <w:noProof/>
          </w:rPr>
          <w:tab/>
        </w:r>
        <w:r>
          <w:rPr>
            <w:noProof/>
          </w:rPr>
          <w:fldChar w:fldCharType="begin"/>
        </w:r>
        <w:r>
          <w:rPr>
            <w:noProof/>
          </w:rPr>
          <w:instrText xml:space="preserve"> PAGEREF _Toc204186095 \h </w:instrText>
        </w:r>
        <w:r>
          <w:rPr>
            <w:noProof/>
          </w:rPr>
        </w:r>
        <w:r>
          <w:rPr>
            <w:noProof/>
          </w:rPr>
          <w:fldChar w:fldCharType="separate"/>
        </w:r>
        <w:r w:rsidR="004E66AA">
          <w:rPr>
            <w:noProof/>
          </w:rPr>
          <w:t>24</w:t>
        </w:r>
        <w:r>
          <w:rPr>
            <w:noProof/>
          </w:rPr>
          <w:fldChar w:fldCharType="end"/>
        </w:r>
      </w:hyperlink>
    </w:p>
    <w:p w14:paraId="4D45F13C" w14:textId="491CE67F"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096" w:history="1">
        <w:r w:rsidRPr="00D86B4D">
          <w:rPr>
            <w:rStyle w:val="-"/>
            <w:rFonts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Κανόνες απόδειξης ποιοτικής επιλογής</w:t>
        </w:r>
        <w:r>
          <w:rPr>
            <w:noProof/>
          </w:rPr>
          <w:tab/>
        </w:r>
        <w:r>
          <w:rPr>
            <w:noProof/>
          </w:rPr>
          <w:fldChar w:fldCharType="begin"/>
        </w:r>
        <w:r>
          <w:rPr>
            <w:noProof/>
          </w:rPr>
          <w:instrText xml:space="preserve"> PAGEREF _Toc204186096 \h </w:instrText>
        </w:r>
        <w:r>
          <w:rPr>
            <w:noProof/>
          </w:rPr>
        </w:r>
        <w:r>
          <w:rPr>
            <w:noProof/>
          </w:rPr>
          <w:fldChar w:fldCharType="separate"/>
        </w:r>
        <w:r w:rsidR="004E66AA">
          <w:rPr>
            <w:noProof/>
          </w:rPr>
          <w:t>25</w:t>
        </w:r>
        <w:r>
          <w:rPr>
            <w:noProof/>
          </w:rPr>
          <w:fldChar w:fldCharType="end"/>
        </w:r>
      </w:hyperlink>
    </w:p>
    <w:p w14:paraId="0F445701" w14:textId="07302C91" w:rsidR="00912B3F" w:rsidRDefault="00912B3F">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186097" w:history="1">
        <w:r w:rsidRPr="00D86B4D">
          <w:rPr>
            <w:rStyle w:val="-"/>
            <w:rFonts w:cs="Tahoma"/>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D86B4D">
          <w:rPr>
            <w:rStyle w:val="-"/>
            <w:rFonts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_Toc204186097 \h </w:instrText>
        </w:r>
        <w:r>
          <w:rPr>
            <w:noProof/>
          </w:rPr>
        </w:r>
        <w:r>
          <w:rPr>
            <w:noProof/>
          </w:rPr>
          <w:fldChar w:fldCharType="separate"/>
        </w:r>
        <w:r w:rsidR="004E66AA">
          <w:rPr>
            <w:noProof/>
          </w:rPr>
          <w:t>25</w:t>
        </w:r>
        <w:r>
          <w:rPr>
            <w:noProof/>
          </w:rPr>
          <w:fldChar w:fldCharType="end"/>
        </w:r>
      </w:hyperlink>
    </w:p>
    <w:p w14:paraId="4BCA6A6C" w14:textId="1D342076" w:rsidR="00912B3F" w:rsidRDefault="00912B3F">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186098" w:history="1">
        <w:r w:rsidRPr="00D86B4D">
          <w:rPr>
            <w:rStyle w:val="-"/>
            <w:rFonts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D86B4D">
          <w:rPr>
            <w:rStyle w:val="-"/>
            <w:rFonts w:cs="Tahoma"/>
            <w:noProof/>
            <w:lang w:val="el-GR"/>
          </w:rPr>
          <w:t>Αποδεικτικά μέσα</w:t>
        </w:r>
        <w:r>
          <w:rPr>
            <w:noProof/>
          </w:rPr>
          <w:tab/>
        </w:r>
        <w:r>
          <w:rPr>
            <w:noProof/>
          </w:rPr>
          <w:fldChar w:fldCharType="begin"/>
        </w:r>
        <w:r>
          <w:rPr>
            <w:noProof/>
          </w:rPr>
          <w:instrText xml:space="preserve"> PAGEREF _Toc204186098 \h </w:instrText>
        </w:r>
        <w:r>
          <w:rPr>
            <w:noProof/>
          </w:rPr>
        </w:r>
        <w:r>
          <w:rPr>
            <w:noProof/>
          </w:rPr>
          <w:fldChar w:fldCharType="separate"/>
        </w:r>
        <w:r w:rsidR="004E66AA">
          <w:rPr>
            <w:noProof/>
          </w:rPr>
          <w:t>27</w:t>
        </w:r>
        <w:r>
          <w:rPr>
            <w:noProof/>
          </w:rPr>
          <w:fldChar w:fldCharType="end"/>
        </w:r>
      </w:hyperlink>
    </w:p>
    <w:p w14:paraId="2F619FC1" w14:textId="44505835"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099" w:history="1">
        <w:r w:rsidRPr="00D86B4D">
          <w:rPr>
            <w:rStyle w:val="-"/>
            <w:rFonts w:cs="Tahoma"/>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Κριτήρια Ανάθεσης</w:t>
        </w:r>
        <w:r>
          <w:rPr>
            <w:noProof/>
          </w:rPr>
          <w:tab/>
        </w:r>
        <w:r>
          <w:rPr>
            <w:noProof/>
          </w:rPr>
          <w:fldChar w:fldCharType="begin"/>
        </w:r>
        <w:r>
          <w:rPr>
            <w:noProof/>
          </w:rPr>
          <w:instrText xml:space="preserve"> PAGEREF _Toc204186099 \h </w:instrText>
        </w:r>
        <w:r>
          <w:rPr>
            <w:noProof/>
          </w:rPr>
        </w:r>
        <w:r>
          <w:rPr>
            <w:noProof/>
          </w:rPr>
          <w:fldChar w:fldCharType="separate"/>
        </w:r>
        <w:r w:rsidR="004E66AA">
          <w:rPr>
            <w:noProof/>
          </w:rPr>
          <w:t>34</w:t>
        </w:r>
        <w:r>
          <w:rPr>
            <w:noProof/>
          </w:rPr>
          <w:fldChar w:fldCharType="end"/>
        </w:r>
      </w:hyperlink>
    </w:p>
    <w:p w14:paraId="4F3A85E1" w14:textId="213DDEE1"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0" w:history="1">
        <w:r w:rsidRPr="00D86B4D">
          <w:rPr>
            <w:rStyle w:val="-"/>
            <w:rFonts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Κριτήριο ανάθεσης</w:t>
        </w:r>
        <w:r>
          <w:rPr>
            <w:noProof/>
          </w:rPr>
          <w:tab/>
        </w:r>
        <w:r>
          <w:rPr>
            <w:noProof/>
          </w:rPr>
          <w:fldChar w:fldCharType="begin"/>
        </w:r>
        <w:r>
          <w:rPr>
            <w:noProof/>
          </w:rPr>
          <w:instrText xml:space="preserve"> PAGEREF _Toc204186100 \h </w:instrText>
        </w:r>
        <w:r>
          <w:rPr>
            <w:noProof/>
          </w:rPr>
        </w:r>
        <w:r>
          <w:rPr>
            <w:noProof/>
          </w:rPr>
          <w:fldChar w:fldCharType="separate"/>
        </w:r>
        <w:r w:rsidR="004E66AA">
          <w:rPr>
            <w:noProof/>
          </w:rPr>
          <w:t>34</w:t>
        </w:r>
        <w:r>
          <w:rPr>
            <w:noProof/>
          </w:rPr>
          <w:fldChar w:fldCharType="end"/>
        </w:r>
      </w:hyperlink>
    </w:p>
    <w:p w14:paraId="132EEF9E" w14:textId="4A105CD6"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01" w:history="1">
        <w:r w:rsidRPr="00D86B4D">
          <w:rPr>
            <w:rStyle w:val="-"/>
            <w:rFonts w:cs="Tahoma"/>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Κατάρτιση - Περιεχόμενο Προσφορών</w:t>
        </w:r>
        <w:r>
          <w:rPr>
            <w:noProof/>
          </w:rPr>
          <w:tab/>
        </w:r>
        <w:r>
          <w:rPr>
            <w:noProof/>
          </w:rPr>
          <w:fldChar w:fldCharType="begin"/>
        </w:r>
        <w:r>
          <w:rPr>
            <w:noProof/>
          </w:rPr>
          <w:instrText xml:space="preserve"> PAGEREF _Toc204186101 \h </w:instrText>
        </w:r>
        <w:r>
          <w:rPr>
            <w:noProof/>
          </w:rPr>
        </w:r>
        <w:r>
          <w:rPr>
            <w:noProof/>
          </w:rPr>
          <w:fldChar w:fldCharType="separate"/>
        </w:r>
        <w:r w:rsidR="004E66AA">
          <w:rPr>
            <w:noProof/>
          </w:rPr>
          <w:t>34</w:t>
        </w:r>
        <w:r>
          <w:rPr>
            <w:noProof/>
          </w:rPr>
          <w:fldChar w:fldCharType="end"/>
        </w:r>
      </w:hyperlink>
    </w:p>
    <w:p w14:paraId="0AAB42F0" w14:textId="07569B8F"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2" w:history="1">
        <w:r w:rsidRPr="00D86B4D">
          <w:rPr>
            <w:rStyle w:val="-"/>
            <w:rFonts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Γενικοί όροι υποβολής προσφορών</w:t>
        </w:r>
        <w:r>
          <w:rPr>
            <w:noProof/>
          </w:rPr>
          <w:tab/>
        </w:r>
        <w:r>
          <w:rPr>
            <w:noProof/>
          </w:rPr>
          <w:fldChar w:fldCharType="begin"/>
        </w:r>
        <w:r>
          <w:rPr>
            <w:noProof/>
          </w:rPr>
          <w:instrText xml:space="preserve"> PAGEREF _Toc204186102 \h </w:instrText>
        </w:r>
        <w:r>
          <w:rPr>
            <w:noProof/>
          </w:rPr>
        </w:r>
        <w:r>
          <w:rPr>
            <w:noProof/>
          </w:rPr>
          <w:fldChar w:fldCharType="separate"/>
        </w:r>
        <w:r w:rsidR="004E66AA">
          <w:rPr>
            <w:noProof/>
          </w:rPr>
          <w:t>34</w:t>
        </w:r>
        <w:r>
          <w:rPr>
            <w:noProof/>
          </w:rPr>
          <w:fldChar w:fldCharType="end"/>
        </w:r>
      </w:hyperlink>
    </w:p>
    <w:p w14:paraId="6733B00D" w14:textId="602853A6"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3" w:history="1">
        <w:r w:rsidRPr="00D86B4D">
          <w:rPr>
            <w:rStyle w:val="-"/>
            <w:rFonts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Χρόνος και Τρόπος υποβολής προσφορών</w:t>
        </w:r>
        <w:r>
          <w:rPr>
            <w:noProof/>
          </w:rPr>
          <w:tab/>
        </w:r>
        <w:r>
          <w:rPr>
            <w:noProof/>
          </w:rPr>
          <w:fldChar w:fldCharType="begin"/>
        </w:r>
        <w:r>
          <w:rPr>
            <w:noProof/>
          </w:rPr>
          <w:instrText xml:space="preserve"> PAGEREF _Toc204186103 \h </w:instrText>
        </w:r>
        <w:r>
          <w:rPr>
            <w:noProof/>
          </w:rPr>
        </w:r>
        <w:r>
          <w:rPr>
            <w:noProof/>
          </w:rPr>
          <w:fldChar w:fldCharType="separate"/>
        </w:r>
        <w:r w:rsidR="004E66AA">
          <w:rPr>
            <w:noProof/>
          </w:rPr>
          <w:t>34</w:t>
        </w:r>
        <w:r>
          <w:rPr>
            <w:noProof/>
          </w:rPr>
          <w:fldChar w:fldCharType="end"/>
        </w:r>
      </w:hyperlink>
    </w:p>
    <w:p w14:paraId="44F5CBC6" w14:textId="43365B68"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4" w:history="1">
        <w:r w:rsidRPr="00D86B4D">
          <w:rPr>
            <w:rStyle w:val="-"/>
            <w:rFonts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Περιεχόμενα Φακέλου «Δικαιολογητικά Συμμετοχής - Τεχνική Προσφορά»</w:t>
        </w:r>
        <w:r>
          <w:rPr>
            <w:noProof/>
          </w:rPr>
          <w:tab/>
        </w:r>
        <w:r>
          <w:rPr>
            <w:noProof/>
          </w:rPr>
          <w:fldChar w:fldCharType="begin"/>
        </w:r>
        <w:r>
          <w:rPr>
            <w:noProof/>
          </w:rPr>
          <w:instrText xml:space="preserve"> PAGEREF _Toc204186104 \h </w:instrText>
        </w:r>
        <w:r>
          <w:rPr>
            <w:noProof/>
          </w:rPr>
        </w:r>
        <w:r>
          <w:rPr>
            <w:noProof/>
          </w:rPr>
          <w:fldChar w:fldCharType="separate"/>
        </w:r>
        <w:r w:rsidR="004E66AA">
          <w:rPr>
            <w:noProof/>
          </w:rPr>
          <w:t>37</w:t>
        </w:r>
        <w:r>
          <w:rPr>
            <w:noProof/>
          </w:rPr>
          <w:fldChar w:fldCharType="end"/>
        </w:r>
      </w:hyperlink>
    </w:p>
    <w:p w14:paraId="249737BC" w14:textId="792B674B" w:rsidR="00912B3F" w:rsidRDefault="00912B3F">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186105" w:history="1">
        <w:r w:rsidRPr="00D86B4D">
          <w:rPr>
            <w:rStyle w:val="-"/>
            <w:rFonts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D86B4D">
          <w:rPr>
            <w:rStyle w:val="-"/>
            <w:rFonts w:cs="Tahoma"/>
            <w:noProof/>
          </w:rPr>
          <w:t>Δικαιολογητικά Συμμετοχής</w:t>
        </w:r>
        <w:r>
          <w:rPr>
            <w:noProof/>
          </w:rPr>
          <w:tab/>
        </w:r>
        <w:r>
          <w:rPr>
            <w:noProof/>
          </w:rPr>
          <w:fldChar w:fldCharType="begin"/>
        </w:r>
        <w:r>
          <w:rPr>
            <w:noProof/>
          </w:rPr>
          <w:instrText xml:space="preserve"> PAGEREF _Toc204186105 \h </w:instrText>
        </w:r>
        <w:r>
          <w:rPr>
            <w:noProof/>
          </w:rPr>
        </w:r>
        <w:r>
          <w:rPr>
            <w:noProof/>
          </w:rPr>
          <w:fldChar w:fldCharType="separate"/>
        </w:r>
        <w:r w:rsidR="004E66AA">
          <w:rPr>
            <w:noProof/>
          </w:rPr>
          <w:t>37</w:t>
        </w:r>
        <w:r>
          <w:rPr>
            <w:noProof/>
          </w:rPr>
          <w:fldChar w:fldCharType="end"/>
        </w:r>
      </w:hyperlink>
    </w:p>
    <w:p w14:paraId="5841E1BD" w14:textId="1083F346" w:rsidR="00912B3F" w:rsidRDefault="00912B3F">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4186106" w:history="1">
        <w:r w:rsidRPr="00D86B4D">
          <w:rPr>
            <w:rStyle w:val="-"/>
            <w:rFonts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D86B4D">
          <w:rPr>
            <w:rStyle w:val="-"/>
            <w:rFonts w:cs="Tahoma"/>
            <w:noProof/>
            <w:lang w:val="el-GR"/>
          </w:rPr>
          <w:t>Τεχνική Προσφορά</w:t>
        </w:r>
        <w:r>
          <w:rPr>
            <w:noProof/>
          </w:rPr>
          <w:tab/>
        </w:r>
        <w:r>
          <w:rPr>
            <w:noProof/>
          </w:rPr>
          <w:fldChar w:fldCharType="begin"/>
        </w:r>
        <w:r>
          <w:rPr>
            <w:noProof/>
          </w:rPr>
          <w:instrText xml:space="preserve"> PAGEREF _Toc204186106 \h </w:instrText>
        </w:r>
        <w:r>
          <w:rPr>
            <w:noProof/>
          </w:rPr>
        </w:r>
        <w:r>
          <w:rPr>
            <w:noProof/>
          </w:rPr>
          <w:fldChar w:fldCharType="separate"/>
        </w:r>
        <w:r w:rsidR="004E66AA">
          <w:rPr>
            <w:noProof/>
          </w:rPr>
          <w:t>39</w:t>
        </w:r>
        <w:r>
          <w:rPr>
            <w:noProof/>
          </w:rPr>
          <w:fldChar w:fldCharType="end"/>
        </w:r>
      </w:hyperlink>
    </w:p>
    <w:p w14:paraId="727E0392" w14:textId="1207B91B"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7" w:history="1">
        <w:r w:rsidRPr="00D86B4D">
          <w:rPr>
            <w:rStyle w:val="-"/>
            <w:rFonts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_Toc204186107 \h </w:instrText>
        </w:r>
        <w:r>
          <w:rPr>
            <w:noProof/>
          </w:rPr>
        </w:r>
        <w:r>
          <w:rPr>
            <w:noProof/>
          </w:rPr>
          <w:fldChar w:fldCharType="separate"/>
        </w:r>
        <w:r w:rsidR="004E66AA">
          <w:rPr>
            <w:noProof/>
          </w:rPr>
          <w:t>39</w:t>
        </w:r>
        <w:r>
          <w:rPr>
            <w:noProof/>
          </w:rPr>
          <w:fldChar w:fldCharType="end"/>
        </w:r>
      </w:hyperlink>
    </w:p>
    <w:p w14:paraId="675BF82A" w14:textId="4DC5165B"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8" w:history="1">
        <w:r w:rsidRPr="00D86B4D">
          <w:rPr>
            <w:rStyle w:val="-"/>
            <w:rFonts w:cs="Tahoma"/>
            <w:noProof/>
            <w:lang w:val="el-GR" w:eastAsia="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Χρόνος ισχύος των προσφορών</w:t>
        </w:r>
        <w:r>
          <w:rPr>
            <w:noProof/>
          </w:rPr>
          <w:tab/>
        </w:r>
        <w:r>
          <w:rPr>
            <w:noProof/>
          </w:rPr>
          <w:fldChar w:fldCharType="begin"/>
        </w:r>
        <w:r>
          <w:rPr>
            <w:noProof/>
          </w:rPr>
          <w:instrText xml:space="preserve"> PAGEREF _Toc204186108 \h </w:instrText>
        </w:r>
        <w:r>
          <w:rPr>
            <w:noProof/>
          </w:rPr>
        </w:r>
        <w:r>
          <w:rPr>
            <w:noProof/>
          </w:rPr>
          <w:fldChar w:fldCharType="separate"/>
        </w:r>
        <w:r w:rsidR="004E66AA">
          <w:rPr>
            <w:noProof/>
          </w:rPr>
          <w:t>40</w:t>
        </w:r>
        <w:r>
          <w:rPr>
            <w:noProof/>
          </w:rPr>
          <w:fldChar w:fldCharType="end"/>
        </w:r>
      </w:hyperlink>
    </w:p>
    <w:p w14:paraId="4E4C5479" w14:textId="5F96DFAE"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09" w:history="1">
        <w:r w:rsidRPr="00D86B4D">
          <w:rPr>
            <w:rStyle w:val="-"/>
            <w:rFonts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Λόγοι απόρριψης προσφορών</w:t>
        </w:r>
        <w:r>
          <w:rPr>
            <w:noProof/>
          </w:rPr>
          <w:tab/>
        </w:r>
        <w:r>
          <w:rPr>
            <w:noProof/>
          </w:rPr>
          <w:fldChar w:fldCharType="begin"/>
        </w:r>
        <w:r>
          <w:rPr>
            <w:noProof/>
          </w:rPr>
          <w:instrText xml:space="preserve"> PAGEREF _Toc204186109 \h </w:instrText>
        </w:r>
        <w:r>
          <w:rPr>
            <w:noProof/>
          </w:rPr>
        </w:r>
        <w:r>
          <w:rPr>
            <w:noProof/>
          </w:rPr>
          <w:fldChar w:fldCharType="separate"/>
        </w:r>
        <w:r w:rsidR="004E66AA">
          <w:rPr>
            <w:noProof/>
          </w:rPr>
          <w:t>41</w:t>
        </w:r>
        <w:r>
          <w:rPr>
            <w:noProof/>
          </w:rPr>
          <w:fldChar w:fldCharType="end"/>
        </w:r>
      </w:hyperlink>
    </w:p>
    <w:p w14:paraId="61519167" w14:textId="11170D49"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110" w:history="1">
        <w:r w:rsidRPr="00D86B4D">
          <w:rPr>
            <w:rStyle w:val="-"/>
            <w:rFonts w:ascii="Calibri" w:hAnsi="Calibri"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ahoma"/>
            <w:noProof/>
          </w:rPr>
          <w:t>ΔΙΕΝΕΡΓΕΙΑ ΔΙΑΔΙΚΑΣΙΑΣ - ΑΞΙΟΛΟΓΗΣΗ ΠΡΟΣΦΟΡΩΝ</w:t>
        </w:r>
        <w:r>
          <w:rPr>
            <w:noProof/>
          </w:rPr>
          <w:tab/>
        </w:r>
        <w:r>
          <w:rPr>
            <w:noProof/>
          </w:rPr>
          <w:fldChar w:fldCharType="begin"/>
        </w:r>
        <w:r>
          <w:rPr>
            <w:noProof/>
          </w:rPr>
          <w:instrText xml:space="preserve"> PAGEREF _Toc204186110 \h </w:instrText>
        </w:r>
        <w:r>
          <w:rPr>
            <w:noProof/>
          </w:rPr>
        </w:r>
        <w:r>
          <w:rPr>
            <w:noProof/>
          </w:rPr>
          <w:fldChar w:fldCharType="separate"/>
        </w:r>
        <w:r w:rsidR="004E66AA">
          <w:rPr>
            <w:noProof/>
          </w:rPr>
          <w:t>43</w:t>
        </w:r>
        <w:r>
          <w:rPr>
            <w:noProof/>
          </w:rPr>
          <w:fldChar w:fldCharType="end"/>
        </w:r>
      </w:hyperlink>
    </w:p>
    <w:p w14:paraId="11440865" w14:textId="18234F02"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1" w:history="1">
        <w:r w:rsidRPr="00D86B4D">
          <w:rPr>
            <w:rStyle w:val="-"/>
            <w:rFonts w:cs="Tahoma"/>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Αποσφράγιση και αξιολόγηση προσφορών</w:t>
        </w:r>
        <w:r>
          <w:rPr>
            <w:noProof/>
          </w:rPr>
          <w:tab/>
        </w:r>
        <w:r>
          <w:rPr>
            <w:noProof/>
          </w:rPr>
          <w:fldChar w:fldCharType="begin"/>
        </w:r>
        <w:r>
          <w:rPr>
            <w:noProof/>
          </w:rPr>
          <w:instrText xml:space="preserve"> PAGEREF _Toc204186111 \h </w:instrText>
        </w:r>
        <w:r>
          <w:rPr>
            <w:noProof/>
          </w:rPr>
        </w:r>
        <w:r>
          <w:rPr>
            <w:noProof/>
          </w:rPr>
          <w:fldChar w:fldCharType="separate"/>
        </w:r>
        <w:r w:rsidR="004E66AA">
          <w:rPr>
            <w:noProof/>
          </w:rPr>
          <w:t>43</w:t>
        </w:r>
        <w:r>
          <w:rPr>
            <w:noProof/>
          </w:rPr>
          <w:fldChar w:fldCharType="end"/>
        </w:r>
      </w:hyperlink>
    </w:p>
    <w:p w14:paraId="7A02B459" w14:textId="56351CE5"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12" w:history="1">
        <w:r w:rsidRPr="00D86B4D">
          <w:rPr>
            <w:rStyle w:val="-"/>
            <w:rFonts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Ηλεκτρονική αποσφράγιση προσφορών</w:t>
        </w:r>
        <w:r>
          <w:rPr>
            <w:noProof/>
          </w:rPr>
          <w:tab/>
        </w:r>
        <w:r>
          <w:rPr>
            <w:noProof/>
          </w:rPr>
          <w:fldChar w:fldCharType="begin"/>
        </w:r>
        <w:r>
          <w:rPr>
            <w:noProof/>
          </w:rPr>
          <w:instrText xml:space="preserve"> PAGEREF _Toc204186112 \h </w:instrText>
        </w:r>
        <w:r>
          <w:rPr>
            <w:noProof/>
          </w:rPr>
        </w:r>
        <w:r>
          <w:rPr>
            <w:noProof/>
          </w:rPr>
          <w:fldChar w:fldCharType="separate"/>
        </w:r>
        <w:r w:rsidR="004E66AA">
          <w:rPr>
            <w:noProof/>
          </w:rPr>
          <w:t>43</w:t>
        </w:r>
        <w:r>
          <w:rPr>
            <w:noProof/>
          </w:rPr>
          <w:fldChar w:fldCharType="end"/>
        </w:r>
      </w:hyperlink>
    </w:p>
    <w:p w14:paraId="54CDBA3C" w14:textId="4431083E" w:rsidR="00912B3F" w:rsidRDefault="00912B3F">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4186113" w:history="1">
        <w:r w:rsidRPr="00D86B4D">
          <w:rPr>
            <w:rStyle w:val="-"/>
            <w:rFonts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D86B4D">
          <w:rPr>
            <w:rStyle w:val="-"/>
            <w:rFonts w:cs="Tahoma"/>
            <w:noProof/>
            <w:lang w:val="el-GR"/>
          </w:rPr>
          <w:t>Αξιολόγηση προσφορών</w:t>
        </w:r>
        <w:r>
          <w:rPr>
            <w:noProof/>
          </w:rPr>
          <w:tab/>
        </w:r>
        <w:r>
          <w:rPr>
            <w:noProof/>
          </w:rPr>
          <w:fldChar w:fldCharType="begin"/>
        </w:r>
        <w:r>
          <w:rPr>
            <w:noProof/>
          </w:rPr>
          <w:instrText xml:space="preserve"> PAGEREF _Toc204186113 \h </w:instrText>
        </w:r>
        <w:r>
          <w:rPr>
            <w:noProof/>
          </w:rPr>
        </w:r>
        <w:r>
          <w:rPr>
            <w:noProof/>
          </w:rPr>
          <w:fldChar w:fldCharType="separate"/>
        </w:r>
        <w:r w:rsidR="004E66AA">
          <w:rPr>
            <w:noProof/>
          </w:rPr>
          <w:t>43</w:t>
        </w:r>
        <w:r>
          <w:rPr>
            <w:noProof/>
          </w:rPr>
          <w:fldChar w:fldCharType="end"/>
        </w:r>
      </w:hyperlink>
    </w:p>
    <w:p w14:paraId="736E6C08" w14:textId="71F6312B"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4" w:history="1">
        <w:r w:rsidRPr="00D86B4D">
          <w:rPr>
            <w:rStyle w:val="-"/>
            <w:rFonts w:cs="Tahoma"/>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Πρόσκληση υποβολής δικαιολογητικών προσωρινού αναδόχου- Δικαιολογητικά προσωρινού αναδόχου</w:t>
        </w:r>
        <w:r>
          <w:rPr>
            <w:noProof/>
          </w:rPr>
          <w:tab/>
        </w:r>
        <w:r>
          <w:rPr>
            <w:noProof/>
          </w:rPr>
          <w:fldChar w:fldCharType="begin"/>
        </w:r>
        <w:r>
          <w:rPr>
            <w:noProof/>
          </w:rPr>
          <w:instrText xml:space="preserve"> PAGEREF _Toc204186114 \h </w:instrText>
        </w:r>
        <w:r>
          <w:rPr>
            <w:noProof/>
          </w:rPr>
        </w:r>
        <w:r>
          <w:rPr>
            <w:noProof/>
          </w:rPr>
          <w:fldChar w:fldCharType="separate"/>
        </w:r>
        <w:r w:rsidR="004E66AA">
          <w:rPr>
            <w:noProof/>
          </w:rPr>
          <w:t>45</w:t>
        </w:r>
        <w:r>
          <w:rPr>
            <w:noProof/>
          </w:rPr>
          <w:fldChar w:fldCharType="end"/>
        </w:r>
      </w:hyperlink>
    </w:p>
    <w:p w14:paraId="6E335FBF" w14:textId="1E3CE4AF"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5" w:history="1">
        <w:r w:rsidRPr="00D86B4D">
          <w:rPr>
            <w:rStyle w:val="-"/>
            <w:rFonts w:cs="Tahoma"/>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Κατακύρωση - σύναψη σύμβασης</w:t>
        </w:r>
        <w:r>
          <w:rPr>
            <w:noProof/>
          </w:rPr>
          <w:tab/>
        </w:r>
        <w:r>
          <w:rPr>
            <w:noProof/>
          </w:rPr>
          <w:fldChar w:fldCharType="begin"/>
        </w:r>
        <w:r>
          <w:rPr>
            <w:noProof/>
          </w:rPr>
          <w:instrText xml:space="preserve"> PAGEREF _Toc204186115 \h </w:instrText>
        </w:r>
        <w:r>
          <w:rPr>
            <w:noProof/>
          </w:rPr>
        </w:r>
        <w:r>
          <w:rPr>
            <w:noProof/>
          </w:rPr>
          <w:fldChar w:fldCharType="separate"/>
        </w:r>
        <w:r w:rsidR="004E66AA">
          <w:rPr>
            <w:noProof/>
          </w:rPr>
          <w:t>46</w:t>
        </w:r>
        <w:r>
          <w:rPr>
            <w:noProof/>
          </w:rPr>
          <w:fldChar w:fldCharType="end"/>
        </w:r>
      </w:hyperlink>
    </w:p>
    <w:p w14:paraId="43ED1181" w14:textId="0D028738"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6" w:history="1">
        <w:r w:rsidRPr="00D86B4D">
          <w:rPr>
            <w:rStyle w:val="-"/>
            <w:rFonts w:cs="Tahoma"/>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_Toc204186116 \h </w:instrText>
        </w:r>
        <w:r>
          <w:rPr>
            <w:noProof/>
          </w:rPr>
        </w:r>
        <w:r>
          <w:rPr>
            <w:noProof/>
          </w:rPr>
          <w:fldChar w:fldCharType="separate"/>
        </w:r>
        <w:r w:rsidR="004E66AA">
          <w:rPr>
            <w:noProof/>
          </w:rPr>
          <w:t>47</w:t>
        </w:r>
        <w:r>
          <w:rPr>
            <w:noProof/>
          </w:rPr>
          <w:fldChar w:fldCharType="end"/>
        </w:r>
      </w:hyperlink>
    </w:p>
    <w:p w14:paraId="78C56A16" w14:textId="5FE10FBA"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7" w:history="1">
        <w:r w:rsidRPr="00D86B4D">
          <w:rPr>
            <w:rStyle w:val="-"/>
            <w:rFonts w:cs="Tahoma"/>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Ματαίωση Διαδικασίας</w:t>
        </w:r>
        <w:r>
          <w:rPr>
            <w:noProof/>
          </w:rPr>
          <w:tab/>
        </w:r>
        <w:r>
          <w:rPr>
            <w:noProof/>
          </w:rPr>
          <w:fldChar w:fldCharType="begin"/>
        </w:r>
        <w:r>
          <w:rPr>
            <w:noProof/>
          </w:rPr>
          <w:instrText xml:space="preserve"> PAGEREF _Toc204186117 \h </w:instrText>
        </w:r>
        <w:r>
          <w:rPr>
            <w:noProof/>
          </w:rPr>
        </w:r>
        <w:r>
          <w:rPr>
            <w:noProof/>
          </w:rPr>
          <w:fldChar w:fldCharType="separate"/>
        </w:r>
        <w:r w:rsidR="004E66AA">
          <w:rPr>
            <w:noProof/>
          </w:rPr>
          <w:t>50</w:t>
        </w:r>
        <w:r>
          <w:rPr>
            <w:noProof/>
          </w:rPr>
          <w:fldChar w:fldCharType="end"/>
        </w:r>
      </w:hyperlink>
    </w:p>
    <w:p w14:paraId="4883C13B" w14:textId="29897740"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118" w:history="1">
        <w:r w:rsidRPr="00D86B4D">
          <w:rPr>
            <w:rStyle w:val="-"/>
            <w:rFonts w:ascii="Calibri" w:hAnsi="Calibri" w:cstheme="minorHAnsi"/>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heme="minorHAnsi"/>
            <w:noProof/>
          </w:rPr>
          <w:t>ΟΡΟΙ ΕΚΤΕΛΕΣΗΣ ΤΗΣ ΣΥΜΒΑΣΗΣ</w:t>
        </w:r>
        <w:r>
          <w:rPr>
            <w:noProof/>
          </w:rPr>
          <w:tab/>
        </w:r>
        <w:r>
          <w:rPr>
            <w:noProof/>
          </w:rPr>
          <w:fldChar w:fldCharType="begin"/>
        </w:r>
        <w:r>
          <w:rPr>
            <w:noProof/>
          </w:rPr>
          <w:instrText xml:space="preserve"> PAGEREF _Toc204186118 \h </w:instrText>
        </w:r>
        <w:r>
          <w:rPr>
            <w:noProof/>
          </w:rPr>
        </w:r>
        <w:r>
          <w:rPr>
            <w:noProof/>
          </w:rPr>
          <w:fldChar w:fldCharType="separate"/>
        </w:r>
        <w:r w:rsidR="004E66AA">
          <w:rPr>
            <w:noProof/>
          </w:rPr>
          <w:t>51</w:t>
        </w:r>
        <w:r>
          <w:rPr>
            <w:noProof/>
          </w:rPr>
          <w:fldChar w:fldCharType="end"/>
        </w:r>
      </w:hyperlink>
    </w:p>
    <w:p w14:paraId="0198DC5D" w14:textId="29B2A0EF"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19" w:history="1">
        <w:r w:rsidRPr="00D86B4D">
          <w:rPr>
            <w:rStyle w:val="-"/>
            <w:rFonts w:cs="Tahoma"/>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Εγγυήσεις (καλής εκτέλεσης)</w:t>
        </w:r>
        <w:r>
          <w:rPr>
            <w:noProof/>
          </w:rPr>
          <w:tab/>
        </w:r>
        <w:r>
          <w:rPr>
            <w:noProof/>
          </w:rPr>
          <w:fldChar w:fldCharType="begin"/>
        </w:r>
        <w:r>
          <w:rPr>
            <w:noProof/>
          </w:rPr>
          <w:instrText xml:space="preserve"> PAGEREF _Toc204186119 \h </w:instrText>
        </w:r>
        <w:r>
          <w:rPr>
            <w:noProof/>
          </w:rPr>
        </w:r>
        <w:r>
          <w:rPr>
            <w:noProof/>
          </w:rPr>
          <w:fldChar w:fldCharType="separate"/>
        </w:r>
        <w:r w:rsidR="004E66AA">
          <w:rPr>
            <w:noProof/>
          </w:rPr>
          <w:t>51</w:t>
        </w:r>
        <w:r>
          <w:rPr>
            <w:noProof/>
          </w:rPr>
          <w:fldChar w:fldCharType="end"/>
        </w:r>
      </w:hyperlink>
    </w:p>
    <w:p w14:paraId="604A8CC9" w14:textId="30F15EA2"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0" w:history="1">
        <w:r w:rsidRPr="00D86B4D">
          <w:rPr>
            <w:rStyle w:val="-"/>
            <w:rFonts w:cs="Tahoma"/>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Συμβατικό πλαίσιο – Εφαρμοστέα νομοθεσία</w:t>
        </w:r>
        <w:r>
          <w:rPr>
            <w:noProof/>
          </w:rPr>
          <w:tab/>
        </w:r>
        <w:r>
          <w:rPr>
            <w:noProof/>
          </w:rPr>
          <w:fldChar w:fldCharType="begin"/>
        </w:r>
        <w:r>
          <w:rPr>
            <w:noProof/>
          </w:rPr>
          <w:instrText xml:space="preserve"> PAGEREF _Toc204186120 \h </w:instrText>
        </w:r>
        <w:r>
          <w:rPr>
            <w:noProof/>
          </w:rPr>
        </w:r>
        <w:r>
          <w:rPr>
            <w:noProof/>
          </w:rPr>
          <w:fldChar w:fldCharType="separate"/>
        </w:r>
        <w:r w:rsidR="004E66AA">
          <w:rPr>
            <w:noProof/>
          </w:rPr>
          <w:t>51</w:t>
        </w:r>
        <w:r>
          <w:rPr>
            <w:noProof/>
          </w:rPr>
          <w:fldChar w:fldCharType="end"/>
        </w:r>
      </w:hyperlink>
    </w:p>
    <w:p w14:paraId="2707F348" w14:textId="382255F4"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1" w:history="1">
        <w:r w:rsidRPr="00D86B4D">
          <w:rPr>
            <w:rStyle w:val="-"/>
            <w:rFonts w:cs="Tahoma"/>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Όροι εκτέλεσης της σύμβασης</w:t>
        </w:r>
        <w:r>
          <w:rPr>
            <w:noProof/>
          </w:rPr>
          <w:tab/>
        </w:r>
        <w:r>
          <w:rPr>
            <w:noProof/>
          </w:rPr>
          <w:fldChar w:fldCharType="begin"/>
        </w:r>
        <w:r>
          <w:rPr>
            <w:noProof/>
          </w:rPr>
          <w:instrText xml:space="preserve"> PAGEREF _Toc204186121 \h </w:instrText>
        </w:r>
        <w:r>
          <w:rPr>
            <w:noProof/>
          </w:rPr>
        </w:r>
        <w:r>
          <w:rPr>
            <w:noProof/>
          </w:rPr>
          <w:fldChar w:fldCharType="separate"/>
        </w:r>
        <w:r w:rsidR="004E66AA">
          <w:rPr>
            <w:noProof/>
          </w:rPr>
          <w:t>51</w:t>
        </w:r>
        <w:r>
          <w:rPr>
            <w:noProof/>
          </w:rPr>
          <w:fldChar w:fldCharType="end"/>
        </w:r>
      </w:hyperlink>
    </w:p>
    <w:p w14:paraId="770CE48C" w14:textId="279BA9D5"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2" w:history="1">
        <w:r w:rsidRPr="00D86B4D">
          <w:rPr>
            <w:rStyle w:val="-"/>
            <w:rFonts w:cs="Tahoma"/>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Υπεργολαβία</w:t>
        </w:r>
        <w:r>
          <w:rPr>
            <w:noProof/>
          </w:rPr>
          <w:tab/>
        </w:r>
        <w:r>
          <w:rPr>
            <w:noProof/>
          </w:rPr>
          <w:fldChar w:fldCharType="begin"/>
        </w:r>
        <w:r>
          <w:rPr>
            <w:noProof/>
          </w:rPr>
          <w:instrText xml:space="preserve"> PAGEREF _Toc204186122 \h </w:instrText>
        </w:r>
        <w:r>
          <w:rPr>
            <w:noProof/>
          </w:rPr>
        </w:r>
        <w:r>
          <w:rPr>
            <w:noProof/>
          </w:rPr>
          <w:fldChar w:fldCharType="separate"/>
        </w:r>
        <w:r w:rsidR="004E66AA">
          <w:rPr>
            <w:noProof/>
          </w:rPr>
          <w:t>52</w:t>
        </w:r>
        <w:r>
          <w:rPr>
            <w:noProof/>
          </w:rPr>
          <w:fldChar w:fldCharType="end"/>
        </w:r>
      </w:hyperlink>
    </w:p>
    <w:p w14:paraId="44A8D56E" w14:textId="39CA6C94"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3" w:history="1">
        <w:r w:rsidRPr="00D86B4D">
          <w:rPr>
            <w:rStyle w:val="-"/>
            <w:rFonts w:cs="Tahoma"/>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Τροποποίηση σύμβασης κατά τη διάρκειά της</w:t>
        </w:r>
        <w:r>
          <w:rPr>
            <w:noProof/>
          </w:rPr>
          <w:tab/>
        </w:r>
        <w:r>
          <w:rPr>
            <w:noProof/>
          </w:rPr>
          <w:fldChar w:fldCharType="begin"/>
        </w:r>
        <w:r>
          <w:rPr>
            <w:noProof/>
          </w:rPr>
          <w:instrText xml:space="preserve"> PAGEREF _Toc204186123 \h </w:instrText>
        </w:r>
        <w:r>
          <w:rPr>
            <w:noProof/>
          </w:rPr>
        </w:r>
        <w:r>
          <w:rPr>
            <w:noProof/>
          </w:rPr>
          <w:fldChar w:fldCharType="separate"/>
        </w:r>
        <w:r w:rsidR="004E66AA">
          <w:rPr>
            <w:noProof/>
          </w:rPr>
          <w:t>53</w:t>
        </w:r>
        <w:r>
          <w:rPr>
            <w:noProof/>
          </w:rPr>
          <w:fldChar w:fldCharType="end"/>
        </w:r>
      </w:hyperlink>
    </w:p>
    <w:p w14:paraId="1C10BF7F" w14:textId="0FF6FE75"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4" w:history="1">
        <w:r w:rsidRPr="00D86B4D">
          <w:rPr>
            <w:rStyle w:val="-"/>
            <w:rFonts w:cs="Tahoma"/>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Δικαίωμα μονομερούς λύσης της σύμβασης</w:t>
        </w:r>
        <w:r>
          <w:rPr>
            <w:noProof/>
          </w:rPr>
          <w:tab/>
        </w:r>
        <w:r>
          <w:rPr>
            <w:noProof/>
          </w:rPr>
          <w:fldChar w:fldCharType="begin"/>
        </w:r>
        <w:r>
          <w:rPr>
            <w:noProof/>
          </w:rPr>
          <w:instrText xml:space="preserve"> PAGEREF _Toc204186124 \h </w:instrText>
        </w:r>
        <w:r>
          <w:rPr>
            <w:noProof/>
          </w:rPr>
        </w:r>
        <w:r>
          <w:rPr>
            <w:noProof/>
          </w:rPr>
          <w:fldChar w:fldCharType="separate"/>
        </w:r>
        <w:r w:rsidR="004E66AA">
          <w:rPr>
            <w:noProof/>
          </w:rPr>
          <w:t>54</w:t>
        </w:r>
        <w:r>
          <w:rPr>
            <w:noProof/>
          </w:rPr>
          <w:fldChar w:fldCharType="end"/>
        </w:r>
      </w:hyperlink>
    </w:p>
    <w:p w14:paraId="498F1924" w14:textId="57B39CB9"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125" w:history="1">
        <w:r w:rsidRPr="00D86B4D">
          <w:rPr>
            <w:rStyle w:val="-"/>
            <w:rFonts w:ascii="Calibri" w:hAnsi="Calibri" w:cs="Tahoma"/>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ahoma"/>
            <w:noProof/>
            <w:lang w:val="el-GR"/>
          </w:rPr>
          <w:t>ΕΙΔΙΚΟΙ ΟΡΟΙ ΕΚΤΕΛΕΣΗΣ ΤΗΣ ΣΥΜΒΑΣΗΣ</w:t>
        </w:r>
        <w:r>
          <w:rPr>
            <w:noProof/>
          </w:rPr>
          <w:tab/>
        </w:r>
        <w:r>
          <w:rPr>
            <w:noProof/>
          </w:rPr>
          <w:fldChar w:fldCharType="begin"/>
        </w:r>
        <w:r>
          <w:rPr>
            <w:noProof/>
          </w:rPr>
          <w:instrText xml:space="preserve"> PAGEREF _Toc204186125 \h </w:instrText>
        </w:r>
        <w:r>
          <w:rPr>
            <w:noProof/>
          </w:rPr>
        </w:r>
        <w:r>
          <w:rPr>
            <w:noProof/>
          </w:rPr>
          <w:fldChar w:fldCharType="separate"/>
        </w:r>
        <w:r w:rsidR="004E66AA">
          <w:rPr>
            <w:noProof/>
          </w:rPr>
          <w:t>55</w:t>
        </w:r>
        <w:r>
          <w:rPr>
            <w:noProof/>
          </w:rPr>
          <w:fldChar w:fldCharType="end"/>
        </w:r>
      </w:hyperlink>
    </w:p>
    <w:p w14:paraId="11C46827" w14:textId="5B39853A"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6" w:history="1">
        <w:r w:rsidRPr="00D86B4D">
          <w:rPr>
            <w:rStyle w:val="-"/>
            <w:rFonts w:cs="Tahoma"/>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Τρόπος πληρωμής</w:t>
        </w:r>
        <w:r>
          <w:rPr>
            <w:noProof/>
          </w:rPr>
          <w:tab/>
        </w:r>
        <w:r>
          <w:rPr>
            <w:noProof/>
          </w:rPr>
          <w:fldChar w:fldCharType="begin"/>
        </w:r>
        <w:r>
          <w:rPr>
            <w:noProof/>
          </w:rPr>
          <w:instrText xml:space="preserve"> PAGEREF _Toc204186126 \h </w:instrText>
        </w:r>
        <w:r>
          <w:rPr>
            <w:noProof/>
          </w:rPr>
        </w:r>
        <w:r>
          <w:rPr>
            <w:noProof/>
          </w:rPr>
          <w:fldChar w:fldCharType="separate"/>
        </w:r>
        <w:r w:rsidR="004E66AA">
          <w:rPr>
            <w:noProof/>
          </w:rPr>
          <w:t>55</w:t>
        </w:r>
        <w:r>
          <w:rPr>
            <w:noProof/>
          </w:rPr>
          <w:fldChar w:fldCharType="end"/>
        </w:r>
      </w:hyperlink>
    </w:p>
    <w:p w14:paraId="36DC4D20" w14:textId="763B326D"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7" w:history="1">
        <w:r w:rsidRPr="00D86B4D">
          <w:rPr>
            <w:rStyle w:val="-"/>
            <w:rFonts w:cs="Tahoma"/>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Κήρυξη οικονομικού φορέα έκπτωτου - Κυρώσεις</w:t>
        </w:r>
        <w:r>
          <w:rPr>
            <w:noProof/>
          </w:rPr>
          <w:tab/>
        </w:r>
        <w:r>
          <w:rPr>
            <w:noProof/>
          </w:rPr>
          <w:fldChar w:fldCharType="begin"/>
        </w:r>
        <w:r>
          <w:rPr>
            <w:noProof/>
          </w:rPr>
          <w:instrText xml:space="preserve"> PAGEREF _Toc204186127 \h </w:instrText>
        </w:r>
        <w:r>
          <w:rPr>
            <w:noProof/>
          </w:rPr>
        </w:r>
        <w:r>
          <w:rPr>
            <w:noProof/>
          </w:rPr>
          <w:fldChar w:fldCharType="separate"/>
        </w:r>
        <w:r w:rsidR="004E66AA">
          <w:rPr>
            <w:noProof/>
          </w:rPr>
          <w:t>55</w:t>
        </w:r>
        <w:r>
          <w:rPr>
            <w:noProof/>
          </w:rPr>
          <w:fldChar w:fldCharType="end"/>
        </w:r>
      </w:hyperlink>
    </w:p>
    <w:p w14:paraId="3C879DDD" w14:textId="253D5427"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8" w:history="1">
        <w:r w:rsidRPr="00D86B4D">
          <w:rPr>
            <w:rStyle w:val="-"/>
            <w:rFonts w:cs="Tahoma"/>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Διοικητικές προσφυγές κατά τη διαδικασία εκτέλεσης</w:t>
        </w:r>
        <w:r>
          <w:rPr>
            <w:noProof/>
          </w:rPr>
          <w:tab/>
        </w:r>
        <w:r>
          <w:rPr>
            <w:noProof/>
          </w:rPr>
          <w:fldChar w:fldCharType="begin"/>
        </w:r>
        <w:r>
          <w:rPr>
            <w:noProof/>
          </w:rPr>
          <w:instrText xml:space="preserve"> PAGEREF _Toc204186128 \h </w:instrText>
        </w:r>
        <w:r>
          <w:rPr>
            <w:noProof/>
          </w:rPr>
        </w:r>
        <w:r>
          <w:rPr>
            <w:noProof/>
          </w:rPr>
          <w:fldChar w:fldCharType="separate"/>
        </w:r>
        <w:r w:rsidR="004E66AA">
          <w:rPr>
            <w:noProof/>
          </w:rPr>
          <w:t>56</w:t>
        </w:r>
        <w:r>
          <w:rPr>
            <w:noProof/>
          </w:rPr>
          <w:fldChar w:fldCharType="end"/>
        </w:r>
      </w:hyperlink>
    </w:p>
    <w:p w14:paraId="39C00DF0" w14:textId="61F11BA3"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29" w:history="1">
        <w:r w:rsidRPr="00D86B4D">
          <w:rPr>
            <w:rStyle w:val="-"/>
            <w:rFonts w:cs="Tahoma"/>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Δικαστική επίλυση διαφορών</w:t>
        </w:r>
        <w:r>
          <w:rPr>
            <w:noProof/>
          </w:rPr>
          <w:tab/>
        </w:r>
        <w:r>
          <w:rPr>
            <w:noProof/>
          </w:rPr>
          <w:fldChar w:fldCharType="begin"/>
        </w:r>
        <w:r>
          <w:rPr>
            <w:noProof/>
          </w:rPr>
          <w:instrText xml:space="preserve"> PAGEREF _Toc204186129 \h </w:instrText>
        </w:r>
        <w:r>
          <w:rPr>
            <w:noProof/>
          </w:rPr>
        </w:r>
        <w:r>
          <w:rPr>
            <w:noProof/>
          </w:rPr>
          <w:fldChar w:fldCharType="separate"/>
        </w:r>
        <w:r w:rsidR="004E66AA">
          <w:rPr>
            <w:noProof/>
          </w:rPr>
          <w:t>57</w:t>
        </w:r>
        <w:r>
          <w:rPr>
            <w:noProof/>
          </w:rPr>
          <w:fldChar w:fldCharType="end"/>
        </w:r>
      </w:hyperlink>
    </w:p>
    <w:p w14:paraId="17E3842F" w14:textId="0F5AA67D" w:rsidR="00912B3F" w:rsidRDefault="00912B3F">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130" w:history="1">
        <w:r w:rsidRPr="00D86B4D">
          <w:rPr>
            <w:rStyle w:val="-"/>
            <w:rFonts w:ascii="Calibri" w:hAnsi="Calibri"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6B4D">
          <w:rPr>
            <w:rStyle w:val="-"/>
            <w:rFonts w:cs="Tahoma"/>
            <w:noProof/>
          </w:rPr>
          <w:t>ΕΙΔΙΚΟΙ ΟΡΟΙ ΕΚΤΕΛΕΣΗΣ</w:t>
        </w:r>
        <w:r>
          <w:rPr>
            <w:noProof/>
          </w:rPr>
          <w:tab/>
        </w:r>
        <w:r>
          <w:rPr>
            <w:noProof/>
          </w:rPr>
          <w:fldChar w:fldCharType="begin"/>
        </w:r>
        <w:r>
          <w:rPr>
            <w:noProof/>
          </w:rPr>
          <w:instrText xml:space="preserve"> PAGEREF _Toc204186130 \h </w:instrText>
        </w:r>
        <w:r>
          <w:rPr>
            <w:noProof/>
          </w:rPr>
        </w:r>
        <w:r>
          <w:rPr>
            <w:noProof/>
          </w:rPr>
          <w:fldChar w:fldCharType="separate"/>
        </w:r>
        <w:r w:rsidR="004E66AA">
          <w:rPr>
            <w:noProof/>
          </w:rPr>
          <w:t>58</w:t>
        </w:r>
        <w:r>
          <w:rPr>
            <w:noProof/>
          </w:rPr>
          <w:fldChar w:fldCharType="end"/>
        </w:r>
      </w:hyperlink>
    </w:p>
    <w:p w14:paraId="0E52CA4E" w14:textId="77AA7F79"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1" w:history="1">
        <w:r w:rsidRPr="00D86B4D">
          <w:rPr>
            <w:rStyle w:val="-"/>
            <w:rFonts w:cs="Tahoma"/>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Παρακολούθηση της σύμβασης</w:t>
        </w:r>
        <w:r>
          <w:rPr>
            <w:noProof/>
          </w:rPr>
          <w:tab/>
        </w:r>
        <w:r>
          <w:rPr>
            <w:noProof/>
          </w:rPr>
          <w:fldChar w:fldCharType="begin"/>
        </w:r>
        <w:r>
          <w:rPr>
            <w:noProof/>
          </w:rPr>
          <w:instrText xml:space="preserve"> PAGEREF _Toc204186131 \h </w:instrText>
        </w:r>
        <w:r>
          <w:rPr>
            <w:noProof/>
          </w:rPr>
        </w:r>
        <w:r>
          <w:rPr>
            <w:noProof/>
          </w:rPr>
          <w:fldChar w:fldCharType="separate"/>
        </w:r>
        <w:r w:rsidR="004E66AA">
          <w:rPr>
            <w:noProof/>
          </w:rPr>
          <w:t>58</w:t>
        </w:r>
        <w:r>
          <w:rPr>
            <w:noProof/>
          </w:rPr>
          <w:fldChar w:fldCharType="end"/>
        </w:r>
      </w:hyperlink>
    </w:p>
    <w:p w14:paraId="1927D3E7" w14:textId="2B343A74"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2" w:history="1">
        <w:r w:rsidRPr="00D86B4D">
          <w:rPr>
            <w:rStyle w:val="-"/>
            <w:rFonts w:cs="Tahoma"/>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Διάρκεια σύμβασης</w:t>
        </w:r>
        <w:r>
          <w:rPr>
            <w:noProof/>
          </w:rPr>
          <w:tab/>
        </w:r>
        <w:r>
          <w:rPr>
            <w:noProof/>
          </w:rPr>
          <w:fldChar w:fldCharType="begin"/>
        </w:r>
        <w:r>
          <w:rPr>
            <w:noProof/>
          </w:rPr>
          <w:instrText xml:space="preserve"> PAGEREF _Toc204186132 \h </w:instrText>
        </w:r>
        <w:r>
          <w:rPr>
            <w:noProof/>
          </w:rPr>
        </w:r>
        <w:r>
          <w:rPr>
            <w:noProof/>
          </w:rPr>
          <w:fldChar w:fldCharType="separate"/>
        </w:r>
        <w:r w:rsidR="004E66AA">
          <w:rPr>
            <w:noProof/>
          </w:rPr>
          <w:t>58</w:t>
        </w:r>
        <w:r>
          <w:rPr>
            <w:noProof/>
          </w:rPr>
          <w:fldChar w:fldCharType="end"/>
        </w:r>
      </w:hyperlink>
    </w:p>
    <w:p w14:paraId="27F8F5EC" w14:textId="2E3CFBFA"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3" w:history="1">
        <w:r w:rsidRPr="00D86B4D">
          <w:rPr>
            <w:rStyle w:val="-"/>
            <w:rFonts w:cs="Tahoma"/>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Παραλαβή του αντικειμένου της σύμβασης</w:t>
        </w:r>
        <w:r>
          <w:rPr>
            <w:noProof/>
          </w:rPr>
          <w:tab/>
        </w:r>
        <w:r>
          <w:rPr>
            <w:noProof/>
          </w:rPr>
          <w:fldChar w:fldCharType="begin"/>
        </w:r>
        <w:r>
          <w:rPr>
            <w:noProof/>
          </w:rPr>
          <w:instrText xml:space="preserve"> PAGEREF _Toc204186133 \h </w:instrText>
        </w:r>
        <w:r>
          <w:rPr>
            <w:noProof/>
          </w:rPr>
        </w:r>
        <w:r>
          <w:rPr>
            <w:noProof/>
          </w:rPr>
          <w:fldChar w:fldCharType="separate"/>
        </w:r>
        <w:r w:rsidR="004E66AA">
          <w:rPr>
            <w:noProof/>
          </w:rPr>
          <w:t>58</w:t>
        </w:r>
        <w:r>
          <w:rPr>
            <w:noProof/>
          </w:rPr>
          <w:fldChar w:fldCharType="end"/>
        </w:r>
      </w:hyperlink>
    </w:p>
    <w:p w14:paraId="14FF30A2" w14:textId="085897CB"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4" w:history="1">
        <w:r w:rsidRPr="00D86B4D">
          <w:rPr>
            <w:rStyle w:val="-"/>
            <w:rFonts w:cs="Tahoma"/>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Απόρριψη παραδοτέων – Αντικατάσταση</w:t>
        </w:r>
        <w:r>
          <w:rPr>
            <w:noProof/>
          </w:rPr>
          <w:tab/>
        </w:r>
        <w:r>
          <w:rPr>
            <w:noProof/>
          </w:rPr>
          <w:fldChar w:fldCharType="begin"/>
        </w:r>
        <w:r>
          <w:rPr>
            <w:noProof/>
          </w:rPr>
          <w:instrText xml:space="preserve"> PAGEREF _Toc204186134 \h </w:instrText>
        </w:r>
        <w:r>
          <w:rPr>
            <w:noProof/>
          </w:rPr>
        </w:r>
        <w:r>
          <w:rPr>
            <w:noProof/>
          </w:rPr>
          <w:fldChar w:fldCharType="separate"/>
        </w:r>
        <w:r w:rsidR="004E66AA">
          <w:rPr>
            <w:noProof/>
          </w:rPr>
          <w:t>59</w:t>
        </w:r>
        <w:r>
          <w:rPr>
            <w:noProof/>
          </w:rPr>
          <w:fldChar w:fldCharType="end"/>
        </w:r>
      </w:hyperlink>
    </w:p>
    <w:p w14:paraId="1CF97EC9" w14:textId="7C4106F3" w:rsidR="00912B3F" w:rsidRDefault="00912B3F">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5" w:history="1">
        <w:r w:rsidRPr="00D86B4D">
          <w:rPr>
            <w:rStyle w:val="-"/>
            <w:rFonts w:cs="Tahoma"/>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D86B4D">
          <w:rPr>
            <w:rStyle w:val="-"/>
            <w:rFonts w:cs="Tahoma"/>
            <w:noProof/>
            <w:lang w:val="el-GR"/>
          </w:rPr>
          <w:t>Καταγγελία Σύμβασης -Υποκατάσταση Αναδόχου</w:t>
        </w:r>
        <w:r>
          <w:rPr>
            <w:noProof/>
          </w:rPr>
          <w:tab/>
        </w:r>
        <w:r>
          <w:rPr>
            <w:noProof/>
          </w:rPr>
          <w:fldChar w:fldCharType="begin"/>
        </w:r>
        <w:r>
          <w:rPr>
            <w:noProof/>
          </w:rPr>
          <w:instrText xml:space="preserve"> PAGEREF _Toc204186135 \h </w:instrText>
        </w:r>
        <w:r>
          <w:rPr>
            <w:noProof/>
          </w:rPr>
        </w:r>
        <w:r>
          <w:rPr>
            <w:noProof/>
          </w:rPr>
          <w:fldChar w:fldCharType="separate"/>
        </w:r>
        <w:r w:rsidR="004E66AA">
          <w:rPr>
            <w:noProof/>
          </w:rPr>
          <w:t>60</w:t>
        </w:r>
        <w:r>
          <w:rPr>
            <w:noProof/>
          </w:rPr>
          <w:fldChar w:fldCharType="end"/>
        </w:r>
      </w:hyperlink>
    </w:p>
    <w:p w14:paraId="2A81A6E2" w14:textId="58D52043" w:rsidR="00912B3F" w:rsidRDefault="00912B3F">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4186136" w:history="1">
        <w:r w:rsidRPr="00D86B4D">
          <w:rPr>
            <w:rStyle w:val="-"/>
            <w:rFonts w:cs="Tahoma"/>
            <w:noProof/>
            <w:lang w:val="el-GR"/>
          </w:rPr>
          <w:t>ΠΑΡΑΡΤΗΜΑΤΑ</w:t>
        </w:r>
        <w:r>
          <w:rPr>
            <w:noProof/>
          </w:rPr>
          <w:tab/>
        </w:r>
        <w:r>
          <w:rPr>
            <w:noProof/>
          </w:rPr>
          <w:fldChar w:fldCharType="begin"/>
        </w:r>
        <w:r>
          <w:rPr>
            <w:noProof/>
          </w:rPr>
          <w:instrText xml:space="preserve"> PAGEREF _Toc204186136 \h </w:instrText>
        </w:r>
        <w:r>
          <w:rPr>
            <w:noProof/>
          </w:rPr>
        </w:r>
        <w:r>
          <w:rPr>
            <w:noProof/>
          </w:rPr>
          <w:fldChar w:fldCharType="separate"/>
        </w:r>
        <w:r w:rsidR="004E66AA">
          <w:rPr>
            <w:noProof/>
          </w:rPr>
          <w:t>61</w:t>
        </w:r>
        <w:r>
          <w:rPr>
            <w:noProof/>
          </w:rPr>
          <w:fldChar w:fldCharType="end"/>
        </w:r>
      </w:hyperlink>
    </w:p>
    <w:p w14:paraId="4AEBF8FA" w14:textId="51AB3971"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7" w:history="1">
        <w:r w:rsidRPr="00D86B4D">
          <w:rPr>
            <w:rStyle w:val="-"/>
            <w:rFonts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_Toc204186137 \h </w:instrText>
        </w:r>
        <w:r>
          <w:rPr>
            <w:noProof/>
          </w:rPr>
        </w:r>
        <w:r>
          <w:rPr>
            <w:noProof/>
          </w:rPr>
          <w:fldChar w:fldCharType="separate"/>
        </w:r>
        <w:r w:rsidR="004E66AA">
          <w:rPr>
            <w:noProof/>
          </w:rPr>
          <w:t>61</w:t>
        </w:r>
        <w:r>
          <w:rPr>
            <w:noProof/>
          </w:rPr>
          <w:fldChar w:fldCharType="end"/>
        </w:r>
      </w:hyperlink>
    </w:p>
    <w:p w14:paraId="59BB7698" w14:textId="6FB9E210"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8" w:history="1">
        <w:r w:rsidRPr="00D86B4D">
          <w:rPr>
            <w:rStyle w:val="-"/>
            <w:rFonts w:cs="Tahoma"/>
            <w:noProof/>
            <w:lang w:val="el-GR"/>
          </w:rPr>
          <w:t>ΠΑΡΑΡΤΗΜΑ ΙΙ – ΕΥΡΩΠΑΙΚΟ ΕΝΙΑΙΟ ΕΓΓΡΑΦΟ ΣΥΜΒΑΣΗΣ (ΕΕΕΣ)</w:t>
        </w:r>
        <w:r>
          <w:rPr>
            <w:noProof/>
          </w:rPr>
          <w:tab/>
        </w:r>
        <w:r>
          <w:rPr>
            <w:noProof/>
          </w:rPr>
          <w:fldChar w:fldCharType="begin"/>
        </w:r>
        <w:r>
          <w:rPr>
            <w:noProof/>
          </w:rPr>
          <w:instrText xml:space="preserve"> PAGEREF _Toc204186138 \h </w:instrText>
        </w:r>
        <w:r>
          <w:rPr>
            <w:noProof/>
          </w:rPr>
        </w:r>
        <w:r>
          <w:rPr>
            <w:noProof/>
          </w:rPr>
          <w:fldChar w:fldCharType="separate"/>
        </w:r>
        <w:r w:rsidR="004E66AA">
          <w:rPr>
            <w:noProof/>
          </w:rPr>
          <w:t>68</w:t>
        </w:r>
        <w:r>
          <w:rPr>
            <w:noProof/>
          </w:rPr>
          <w:fldChar w:fldCharType="end"/>
        </w:r>
      </w:hyperlink>
    </w:p>
    <w:p w14:paraId="07C19504" w14:textId="47F854D8"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39" w:history="1">
        <w:r w:rsidRPr="00D86B4D">
          <w:rPr>
            <w:rStyle w:val="-"/>
            <w:rFonts w:cs="Tahoma"/>
            <w:noProof/>
            <w:lang w:val="el-GR"/>
          </w:rPr>
          <w:t xml:space="preserve">ΠΑΡΑΡΤΗΜΑ </w:t>
        </w:r>
        <w:r w:rsidRPr="00D86B4D">
          <w:rPr>
            <w:rStyle w:val="-"/>
            <w:rFonts w:cs="Tahoma"/>
            <w:noProof/>
            <w:lang w:val="en-US"/>
          </w:rPr>
          <w:t>I</w:t>
        </w:r>
        <w:r w:rsidRPr="00D86B4D">
          <w:rPr>
            <w:rStyle w:val="-"/>
            <w:rFonts w:cs="Tahoma"/>
            <w:noProof/>
            <w:lang w:val="el-GR"/>
          </w:rPr>
          <w:t>ΙΙ– Υπόδειγμα Βιογραφικού Σημειώματος</w:t>
        </w:r>
        <w:r>
          <w:rPr>
            <w:noProof/>
          </w:rPr>
          <w:tab/>
        </w:r>
        <w:r>
          <w:rPr>
            <w:noProof/>
          </w:rPr>
          <w:fldChar w:fldCharType="begin"/>
        </w:r>
        <w:r>
          <w:rPr>
            <w:noProof/>
          </w:rPr>
          <w:instrText xml:space="preserve"> PAGEREF _Toc204186139 \h </w:instrText>
        </w:r>
        <w:r>
          <w:rPr>
            <w:noProof/>
          </w:rPr>
        </w:r>
        <w:r>
          <w:rPr>
            <w:noProof/>
          </w:rPr>
          <w:fldChar w:fldCharType="separate"/>
        </w:r>
        <w:r w:rsidR="004E66AA">
          <w:rPr>
            <w:noProof/>
          </w:rPr>
          <w:t>69</w:t>
        </w:r>
        <w:r>
          <w:rPr>
            <w:noProof/>
          </w:rPr>
          <w:fldChar w:fldCharType="end"/>
        </w:r>
      </w:hyperlink>
    </w:p>
    <w:p w14:paraId="287E6E3B" w14:textId="33726447"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40" w:history="1">
        <w:r w:rsidRPr="00D86B4D">
          <w:rPr>
            <w:rStyle w:val="-"/>
            <w:rFonts w:cs="Tahoma"/>
            <w:noProof/>
            <w:lang w:val="el-GR"/>
          </w:rPr>
          <w:t>ΠΑΡΑΡΤΗΜΑ Ι</w:t>
        </w:r>
        <w:r w:rsidRPr="00D86B4D">
          <w:rPr>
            <w:rStyle w:val="-"/>
            <w:rFonts w:cs="Tahoma"/>
            <w:noProof/>
            <w:lang w:val="en-US"/>
          </w:rPr>
          <w:t>V</w:t>
        </w:r>
        <w:r w:rsidRPr="00D86B4D">
          <w:rPr>
            <w:rStyle w:val="-"/>
            <w:rFonts w:cs="Tahoma"/>
            <w:noProof/>
            <w:lang w:val="el-GR"/>
          </w:rPr>
          <w:t xml:space="preserve">– Υποδείγματα Εγγυητικών Επιστολών - </w:t>
        </w:r>
        <w:r w:rsidRPr="00F85E87">
          <w:rPr>
            <w:rStyle w:val="-"/>
            <w:rFonts w:cs="Tahoma"/>
            <w:noProof/>
            <w:lang w:val="el-GR"/>
          </w:rPr>
          <w:t>Επιστολής Πιστοληπτικής Ικανότητας</w:t>
        </w:r>
        <w:r>
          <w:rPr>
            <w:noProof/>
          </w:rPr>
          <w:tab/>
        </w:r>
        <w:r>
          <w:rPr>
            <w:noProof/>
          </w:rPr>
          <w:fldChar w:fldCharType="begin"/>
        </w:r>
        <w:r>
          <w:rPr>
            <w:noProof/>
          </w:rPr>
          <w:instrText xml:space="preserve"> PAGEREF _Toc204186140 \h </w:instrText>
        </w:r>
        <w:r>
          <w:rPr>
            <w:noProof/>
          </w:rPr>
        </w:r>
        <w:r>
          <w:rPr>
            <w:noProof/>
          </w:rPr>
          <w:fldChar w:fldCharType="separate"/>
        </w:r>
        <w:r w:rsidR="004E66AA">
          <w:rPr>
            <w:noProof/>
          </w:rPr>
          <w:t>71</w:t>
        </w:r>
        <w:r>
          <w:rPr>
            <w:noProof/>
          </w:rPr>
          <w:fldChar w:fldCharType="end"/>
        </w:r>
      </w:hyperlink>
    </w:p>
    <w:p w14:paraId="1557949E" w14:textId="65081833"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41" w:history="1">
        <w:r w:rsidRPr="00D86B4D">
          <w:rPr>
            <w:rStyle w:val="-"/>
            <w:noProof/>
            <w:lang w:val="el-GR"/>
          </w:rPr>
          <w:t>ΠΑΡΑΡΤΗΜΑ V – Υπόδειγμα Τεχνικής Προσφοράς</w:t>
        </w:r>
        <w:r>
          <w:rPr>
            <w:noProof/>
          </w:rPr>
          <w:tab/>
        </w:r>
        <w:r>
          <w:rPr>
            <w:noProof/>
          </w:rPr>
          <w:fldChar w:fldCharType="begin"/>
        </w:r>
        <w:r>
          <w:rPr>
            <w:noProof/>
          </w:rPr>
          <w:instrText xml:space="preserve"> PAGEREF _Toc204186141 \h </w:instrText>
        </w:r>
        <w:r>
          <w:rPr>
            <w:noProof/>
          </w:rPr>
        </w:r>
        <w:r>
          <w:rPr>
            <w:noProof/>
          </w:rPr>
          <w:fldChar w:fldCharType="separate"/>
        </w:r>
        <w:r w:rsidR="004E66AA">
          <w:rPr>
            <w:noProof/>
          </w:rPr>
          <w:t>74</w:t>
        </w:r>
        <w:r>
          <w:rPr>
            <w:noProof/>
          </w:rPr>
          <w:fldChar w:fldCharType="end"/>
        </w:r>
      </w:hyperlink>
    </w:p>
    <w:p w14:paraId="5BED3A4D" w14:textId="36A328A6"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42" w:history="1">
        <w:r w:rsidRPr="00D86B4D">
          <w:rPr>
            <w:rStyle w:val="-"/>
            <w:rFonts w:cs="Tahoma"/>
            <w:noProof/>
            <w:lang w:val="el-GR"/>
          </w:rPr>
          <w:t>ΠΑΡΑΡΤΗΜΑ V</w:t>
        </w:r>
        <w:r w:rsidRPr="00D86B4D">
          <w:rPr>
            <w:rStyle w:val="-"/>
            <w:rFonts w:cs="Tahoma"/>
            <w:noProof/>
            <w:lang w:val="en-US"/>
          </w:rPr>
          <w:t>I</w:t>
        </w:r>
        <w:r w:rsidRPr="00D86B4D">
          <w:rPr>
            <w:rStyle w:val="-"/>
            <w:rFonts w:cs="Tahoma"/>
            <w:noProof/>
            <w:lang w:val="el-GR"/>
          </w:rPr>
          <w:t xml:space="preserve"> – Υπόδειγμα Οικονομικής Προσφοράς</w:t>
        </w:r>
        <w:r>
          <w:rPr>
            <w:noProof/>
          </w:rPr>
          <w:tab/>
        </w:r>
        <w:r>
          <w:rPr>
            <w:noProof/>
          </w:rPr>
          <w:fldChar w:fldCharType="begin"/>
        </w:r>
        <w:r>
          <w:rPr>
            <w:noProof/>
          </w:rPr>
          <w:instrText xml:space="preserve"> PAGEREF _Toc204186142 \h </w:instrText>
        </w:r>
        <w:r>
          <w:rPr>
            <w:noProof/>
          </w:rPr>
        </w:r>
        <w:r>
          <w:rPr>
            <w:noProof/>
          </w:rPr>
          <w:fldChar w:fldCharType="separate"/>
        </w:r>
        <w:r w:rsidR="004E66AA">
          <w:rPr>
            <w:noProof/>
          </w:rPr>
          <w:t>75</w:t>
        </w:r>
        <w:r>
          <w:rPr>
            <w:noProof/>
          </w:rPr>
          <w:fldChar w:fldCharType="end"/>
        </w:r>
      </w:hyperlink>
    </w:p>
    <w:p w14:paraId="36E2920F" w14:textId="450B0259"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43" w:history="1">
        <w:r w:rsidRPr="00D86B4D">
          <w:rPr>
            <w:rStyle w:val="-"/>
            <w:rFonts w:cs="Tahoma"/>
            <w:noProof/>
            <w:lang w:val="el-GR"/>
          </w:rPr>
          <w:t>ΠΑΡΑΡΤΗΜΑ VI</w:t>
        </w:r>
        <w:r w:rsidRPr="00D86B4D">
          <w:rPr>
            <w:rStyle w:val="-"/>
            <w:rFonts w:cs="Tahoma"/>
            <w:noProof/>
            <w:lang w:val="en-US"/>
          </w:rPr>
          <w:t>I</w:t>
        </w:r>
        <w:r w:rsidRPr="00D86B4D">
          <w:rPr>
            <w:rStyle w:val="-"/>
            <w:rFonts w:cs="Tahoma"/>
            <w:noProof/>
            <w:lang w:val="el-GR"/>
          </w:rPr>
          <w:t>– ΕΝΗΜΕΡΩΣΗ ΓΙΑ ΤΗΝ ΕΠΕΞΕΡΓΑΣΙΑ ΠΡΟΣΩΠΙΚΩΝ ΔΕΔΟΜΕΝΩΝ</w:t>
        </w:r>
        <w:r>
          <w:rPr>
            <w:noProof/>
          </w:rPr>
          <w:tab/>
        </w:r>
        <w:r>
          <w:rPr>
            <w:noProof/>
          </w:rPr>
          <w:fldChar w:fldCharType="begin"/>
        </w:r>
        <w:r>
          <w:rPr>
            <w:noProof/>
          </w:rPr>
          <w:instrText xml:space="preserve"> PAGEREF _Toc204186143 \h </w:instrText>
        </w:r>
        <w:r>
          <w:rPr>
            <w:noProof/>
          </w:rPr>
        </w:r>
        <w:r>
          <w:rPr>
            <w:noProof/>
          </w:rPr>
          <w:fldChar w:fldCharType="separate"/>
        </w:r>
        <w:r w:rsidR="004E66AA">
          <w:rPr>
            <w:noProof/>
          </w:rPr>
          <w:t>77</w:t>
        </w:r>
        <w:r>
          <w:rPr>
            <w:noProof/>
          </w:rPr>
          <w:fldChar w:fldCharType="end"/>
        </w:r>
      </w:hyperlink>
    </w:p>
    <w:p w14:paraId="2D0A2D7B" w14:textId="2AB2ED36" w:rsidR="00912B3F" w:rsidRDefault="00912B3F">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4186144" w:history="1">
        <w:r w:rsidRPr="00D86B4D">
          <w:rPr>
            <w:rStyle w:val="-"/>
            <w:rFonts w:cs="Tahoma"/>
            <w:noProof/>
            <w:lang w:val="el-GR"/>
          </w:rPr>
          <w:t>ΠΑΡΑΡΤΗΜΑ VI</w:t>
        </w:r>
        <w:r w:rsidRPr="00D86B4D">
          <w:rPr>
            <w:rStyle w:val="-"/>
            <w:rFonts w:cs="Tahoma"/>
            <w:noProof/>
            <w:lang w:val="en-US"/>
          </w:rPr>
          <w:t>II</w:t>
        </w:r>
        <w:r w:rsidRPr="00D86B4D">
          <w:rPr>
            <w:rStyle w:val="-"/>
            <w:rFonts w:cs="Tahoma"/>
            <w:noProof/>
            <w:lang w:val="el-GR"/>
          </w:rPr>
          <w:t>– ΥΠΕΥΘΥΝΗ ΔΗΛΩΣΗ</w:t>
        </w:r>
        <w:r>
          <w:rPr>
            <w:noProof/>
          </w:rPr>
          <w:tab/>
        </w:r>
        <w:r>
          <w:rPr>
            <w:noProof/>
          </w:rPr>
          <w:fldChar w:fldCharType="begin"/>
        </w:r>
        <w:r>
          <w:rPr>
            <w:noProof/>
          </w:rPr>
          <w:instrText xml:space="preserve"> PAGEREF _Toc204186144 \h </w:instrText>
        </w:r>
        <w:r>
          <w:rPr>
            <w:noProof/>
          </w:rPr>
        </w:r>
        <w:r>
          <w:rPr>
            <w:noProof/>
          </w:rPr>
          <w:fldChar w:fldCharType="separate"/>
        </w:r>
        <w:r w:rsidR="004E66AA">
          <w:rPr>
            <w:noProof/>
          </w:rPr>
          <w:t>78</w:t>
        </w:r>
        <w:r>
          <w:rPr>
            <w:noProof/>
          </w:rPr>
          <w:fldChar w:fldCharType="end"/>
        </w:r>
      </w:hyperlink>
    </w:p>
    <w:p w14:paraId="024BE67A" w14:textId="7A7F8DF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11" w:name="_Toc204186073"/>
      <w:r w:rsidRPr="00D01C8C">
        <w:rPr>
          <w:rFonts w:asciiTheme="minorHAnsi" w:hAnsiTheme="minorHAnsi" w:cstheme="minorHAnsi"/>
          <w:szCs w:val="28"/>
          <w:lang w:val="el-GR"/>
        </w:rPr>
        <w:lastRenderedPageBreak/>
        <w:t>ΑΝΑΘΕΤΟΥΣΑ ΑΡΧΗ ΚΑΙ ΑΝΤΙΚΕΙΜΕΝΟ ΣΥΜΒΑΣΗΣ</w:t>
      </w:r>
      <w:bookmarkEnd w:id="11"/>
    </w:p>
    <w:p w14:paraId="1658B368" w14:textId="0E20A7A1" w:rsidR="008338F0" w:rsidRPr="00373C4A" w:rsidRDefault="003355E7" w:rsidP="00525A67">
      <w:pPr>
        <w:pStyle w:val="2"/>
        <w:numPr>
          <w:ilvl w:val="1"/>
          <w:numId w:val="13"/>
        </w:numPr>
        <w:tabs>
          <w:tab w:val="clear" w:pos="567"/>
        </w:tabs>
        <w:ind w:left="426" w:hanging="426"/>
        <w:rPr>
          <w:rFonts w:asciiTheme="minorHAnsi" w:hAnsiTheme="minorHAnsi" w:cstheme="minorHAnsi"/>
          <w:sz w:val="24"/>
          <w:szCs w:val="24"/>
          <w:lang w:val="el-GR"/>
        </w:rPr>
      </w:pPr>
      <w:bookmarkStart w:id="12" w:name="_Toc71708128"/>
      <w:bookmarkStart w:id="13" w:name="_Toc204186074"/>
      <w:r w:rsidRPr="00D01C8C">
        <w:rPr>
          <w:rFonts w:asciiTheme="minorHAnsi" w:hAnsiTheme="minorHAnsi" w:cstheme="minorHAnsi"/>
          <w:sz w:val="24"/>
          <w:szCs w:val="24"/>
          <w:lang w:val="el-GR"/>
        </w:rPr>
        <w:t>Στοιχεία Αναθέτουσας Αρχής</w:t>
      </w:r>
      <w:bookmarkEnd w:id="12"/>
      <w:bookmarkEnd w:id="13"/>
    </w:p>
    <w:tbl>
      <w:tblPr>
        <w:tblW w:w="0" w:type="auto"/>
        <w:tblInd w:w="221" w:type="dxa"/>
        <w:tblLayout w:type="fixed"/>
        <w:tblLook w:val="0000" w:firstRow="0" w:lastRow="0" w:firstColumn="0" w:lastColumn="0" w:noHBand="0" w:noVBand="0"/>
      </w:tblPr>
      <w:tblGrid>
        <w:gridCol w:w="5245"/>
        <w:gridCol w:w="4129"/>
      </w:tblGrid>
      <w:tr w:rsidR="00840D19" w:rsidRPr="004E66AA"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2EAB9B51" w:rsidR="00840D19" w:rsidRPr="00B50F33" w:rsidRDefault="00840D19" w:rsidP="00D14975">
            <w:pPr>
              <w:pStyle w:val="normalwithoutspacing"/>
              <w:snapToGrid w:val="0"/>
              <w:rPr>
                <w:rFonts w:cs="Tahoma"/>
                <w:szCs w:val="22"/>
                <w:lang w:val="en-US"/>
              </w:rPr>
            </w:pPr>
            <w:r w:rsidRPr="00782EAD">
              <w:rPr>
                <w:rFonts w:cs="Tahoma"/>
                <w:szCs w:val="22"/>
              </w:rPr>
              <w:t>1053.E00553.000</w:t>
            </w:r>
            <w:r w:rsidR="00B50F33">
              <w:rPr>
                <w:rFonts w:cs="Tahoma"/>
                <w:szCs w:val="22"/>
                <w:lang w:val="en-US"/>
              </w:rPr>
              <w:t>1</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r>
              <w:rPr>
                <w:rFonts w:cs="Tahoma"/>
                <w:szCs w:val="22"/>
              </w:rPr>
              <w:t xml:space="preserve">Λεωφ.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840D19" w:rsidP="00D14975">
            <w:pPr>
              <w:pStyle w:val="normalwithoutspacing"/>
              <w:snapToGrid w:val="0"/>
              <w:rPr>
                <w:rFonts w:cs="Tahoma"/>
                <w:szCs w:val="22"/>
                <w:lang w:val="en-US"/>
              </w:rPr>
            </w:pPr>
            <w:hyperlink r:id="rId12" w:history="1">
              <w:r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0AAEC092" w:rsidR="00840D19" w:rsidRPr="001D0E11" w:rsidRDefault="001D0E11" w:rsidP="00D14975">
            <w:pPr>
              <w:pStyle w:val="normalwithoutspacing"/>
              <w:snapToGrid w:val="0"/>
              <w:rPr>
                <w:rFonts w:cs="Tahoma"/>
                <w:bCs/>
                <w:szCs w:val="22"/>
              </w:rPr>
            </w:pPr>
            <w:r>
              <w:rPr>
                <w:rFonts w:eastAsia="Calibri" w:cs="Tahoma"/>
                <w:bCs/>
                <w:color w:val="000000"/>
                <w:lang w:eastAsia="el-GR"/>
              </w:rPr>
              <w:t>Σπύρου Δώρα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840D19" w:rsidP="00D14975">
            <w:pPr>
              <w:pStyle w:val="normalwithoutspacing"/>
              <w:snapToGrid w:val="0"/>
              <w:rPr>
                <w:rFonts w:cs="Tahoma"/>
                <w:szCs w:val="22"/>
              </w:rPr>
            </w:pPr>
            <w:hyperlink r:id="rId13" w:history="1">
              <w:r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F742B1" w:rsidP="00D14975">
            <w:pPr>
              <w:pStyle w:val="normalwithoutspacing"/>
              <w:snapToGrid w:val="0"/>
              <w:rPr>
                <w:rFonts w:cs="Tahoma"/>
                <w:szCs w:val="22"/>
              </w:rPr>
            </w:pPr>
            <w:hyperlink r:id="rId14" w:history="1">
              <w:r w:rsidRPr="005E74AE">
                <w:rPr>
                  <w:rStyle w:val="-"/>
                  <w:rFonts w:cs="Tahoma"/>
                  <w:szCs w:val="22"/>
                </w:rPr>
                <w:t>https://www.ktpae.gr/</w:t>
              </w:r>
            </w:hyperlink>
            <w:r>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5"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6"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1A9A01D7" w14:textId="77777777" w:rsidR="008338F0" w:rsidRPr="00B15D06" w:rsidRDefault="003355E7" w:rsidP="003A109E">
      <w:pPr>
        <w:pStyle w:val="2"/>
        <w:rPr>
          <w:rFonts w:asciiTheme="minorHAnsi" w:hAnsiTheme="minorHAnsi" w:cstheme="minorHAnsi"/>
          <w:lang w:val="el-GR"/>
        </w:rPr>
      </w:pPr>
      <w:bookmarkStart w:id="14" w:name="_Toc71708129"/>
      <w:bookmarkStart w:id="15" w:name="_Toc204186075"/>
      <w:r w:rsidRPr="00B15D06">
        <w:rPr>
          <w:rFonts w:asciiTheme="minorHAnsi" w:hAnsiTheme="minorHAnsi" w:cstheme="minorHAnsi"/>
          <w:lang w:val="el-GR"/>
        </w:rPr>
        <w:lastRenderedPageBreak/>
        <w:t>Στοιχεία Διαδικασίας - Χρηματοδότηση</w:t>
      </w:r>
      <w:bookmarkEnd w:id="14"/>
      <w:bookmarkEnd w:id="15"/>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7806E715" w14:textId="77777777" w:rsidR="00280E6E" w:rsidRPr="000452E2" w:rsidRDefault="00280E6E" w:rsidP="00280E6E">
      <w:pPr>
        <w:pBdr>
          <w:top w:val="nil"/>
          <w:left w:val="nil"/>
          <w:bottom w:val="nil"/>
          <w:right w:val="nil"/>
          <w:between w:val="nil"/>
        </w:pBdr>
        <w:spacing w:before="120" w:after="60"/>
        <w:rPr>
          <w:rFonts w:cs="Tahoma"/>
          <w:color w:val="000000"/>
          <w:lang w:val="el-GR"/>
        </w:rPr>
      </w:pPr>
      <w:r w:rsidRPr="0043404F">
        <w:rPr>
          <w:rFonts w:cs="Tahoma"/>
          <w:color w:val="000000"/>
          <w:lang w:val="el-GR"/>
        </w:rPr>
        <w:t xml:space="preserve">Φορέας </w:t>
      </w:r>
      <w:r w:rsidRPr="000452E2">
        <w:rPr>
          <w:rFonts w:cs="Tahoma"/>
          <w:color w:val="000000"/>
          <w:lang w:val="el-GR"/>
        </w:rPr>
        <w:t>χρηματοδότησης της παρούσας σύμβασης είναι το Υπουργείο Ψηφιακής Διακυβέρνησης.</w:t>
      </w:r>
    </w:p>
    <w:p w14:paraId="2D7199BA" w14:textId="4E757B97" w:rsidR="001655EF" w:rsidRPr="00E64DD5" w:rsidRDefault="00153395" w:rsidP="00280E6E">
      <w:pPr>
        <w:pStyle w:val="normalwithoutspacing"/>
        <w:spacing w:before="240"/>
        <w:rPr>
          <w:rFonts w:cs="Tahoma"/>
          <w:color w:val="FF0000"/>
          <w:szCs w:val="22"/>
        </w:rPr>
      </w:pPr>
      <w:r w:rsidRPr="000452E2">
        <w:rPr>
          <w:rFonts w:cs="Tahoma"/>
          <w:color w:val="000000"/>
          <w:szCs w:val="22"/>
        </w:rPr>
        <w:t>Το έργο θα χρηματοδοτηθεί από Εθνικούς Πόρους, 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w:t>
      </w:r>
      <w:r w:rsidR="00465C21" w:rsidRPr="000452E2">
        <w:t>.</w:t>
      </w:r>
    </w:p>
    <w:p w14:paraId="28E20F14" w14:textId="77777777" w:rsidR="00391F18" w:rsidRDefault="00391F18" w:rsidP="00D01C8C">
      <w:pPr>
        <w:spacing w:after="46"/>
        <w:ind w:right="99"/>
        <w:rPr>
          <w:rFonts w:cs="Tahoma"/>
          <w:szCs w:val="22"/>
          <w:lang w:val="el-GR"/>
        </w:rPr>
      </w:pPr>
    </w:p>
    <w:p w14:paraId="323878DF" w14:textId="38EEC916" w:rsidR="0054501E" w:rsidRPr="000452E2" w:rsidRDefault="003355E7" w:rsidP="00A71ED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6" w:name="_Toc71708130"/>
      <w:bookmarkStart w:id="17" w:name="_Toc204186076"/>
      <w:r w:rsidRPr="00EE16F4">
        <w:rPr>
          <w:rFonts w:asciiTheme="minorHAnsi" w:hAnsiTheme="minorHAnsi" w:cstheme="minorHAnsi"/>
          <w:sz w:val="24"/>
          <w:szCs w:val="24"/>
          <w:lang w:val="el-GR"/>
        </w:rPr>
        <w:t xml:space="preserve">Συνοπτική </w:t>
      </w:r>
      <w:r w:rsidRPr="000452E2">
        <w:rPr>
          <w:rFonts w:asciiTheme="minorHAnsi" w:hAnsiTheme="minorHAnsi" w:cstheme="minorHAnsi"/>
          <w:sz w:val="24"/>
          <w:szCs w:val="24"/>
          <w:lang w:val="el-GR"/>
        </w:rPr>
        <w:t>Περιγραφή φυσικού και οικονομικού αντικειμένου της σύμβασης</w:t>
      </w:r>
      <w:bookmarkStart w:id="18" w:name="_Hlk79065506"/>
      <w:bookmarkEnd w:id="16"/>
      <w:bookmarkEnd w:id="17"/>
    </w:p>
    <w:p w14:paraId="74977328" w14:textId="08E38326" w:rsidR="00A71EDE" w:rsidRPr="000452E2" w:rsidRDefault="00A71EDE" w:rsidP="00A71EDE">
      <w:pPr>
        <w:rPr>
          <w:rFonts w:cs="Tahoma"/>
          <w:szCs w:val="22"/>
          <w:lang w:val="el-GR"/>
        </w:rPr>
      </w:pPr>
      <w:r w:rsidRPr="000452E2">
        <w:rPr>
          <w:rFonts w:cs="Tahoma"/>
          <w:b/>
          <w:szCs w:val="22"/>
          <w:lang w:val="el-GR"/>
        </w:rPr>
        <w:t xml:space="preserve">Αντικείμενο </w:t>
      </w:r>
      <w:r w:rsidRPr="000452E2">
        <w:rPr>
          <w:rFonts w:cs="Tahoma"/>
          <w:szCs w:val="22"/>
          <w:lang w:val="el-GR"/>
        </w:rPr>
        <w:t xml:space="preserve">της σύμβασης είναι </w:t>
      </w:r>
      <w:r w:rsidR="00C5239E" w:rsidRPr="000452E2">
        <w:rPr>
          <w:rFonts w:cs="Tahoma"/>
          <w:szCs w:val="22"/>
          <w:lang w:val="el-GR"/>
        </w:rPr>
        <w:t xml:space="preserve">η παροχή </w:t>
      </w:r>
      <w:r w:rsidR="00BE0817" w:rsidRPr="000452E2">
        <w:rPr>
          <w:rFonts w:cs="Tahoma"/>
          <w:szCs w:val="22"/>
          <w:lang w:val="el-GR"/>
        </w:rPr>
        <w:t xml:space="preserve">ταξιδιωτικών </w:t>
      </w:r>
      <w:r w:rsidR="00AA7FD3" w:rsidRPr="000452E2">
        <w:rPr>
          <w:rFonts w:cs="Tahoma"/>
          <w:szCs w:val="22"/>
          <w:lang w:val="el-GR"/>
        </w:rPr>
        <w:t>υ</w:t>
      </w:r>
      <w:r w:rsidR="00C5239E" w:rsidRPr="000452E2">
        <w:rPr>
          <w:rFonts w:cs="Tahoma"/>
          <w:szCs w:val="22"/>
          <w:lang w:val="el-GR"/>
        </w:rPr>
        <w:t xml:space="preserve">πηρεσιών </w:t>
      </w:r>
      <w:r w:rsidR="00AA7FD3" w:rsidRPr="000452E2">
        <w:rPr>
          <w:rFonts w:cs="Tahoma"/>
          <w:szCs w:val="22"/>
          <w:lang w:val="el-GR"/>
        </w:rPr>
        <w:t>στη διενέργεια επιτόπιων επαληθεύσεων κατά την εκτέλεση δημοσίων συμβάσεων</w:t>
      </w:r>
      <w:r w:rsidR="00C5239E" w:rsidRPr="000452E2">
        <w:rPr>
          <w:rFonts w:cs="Tahoma"/>
          <w:szCs w:val="22"/>
          <w:lang w:val="el-GR"/>
        </w:rPr>
        <w:t xml:space="preserve"> </w:t>
      </w:r>
      <w:r w:rsidR="008F0969" w:rsidRPr="000452E2">
        <w:rPr>
          <w:rFonts w:cs="Tahoma"/>
          <w:szCs w:val="22"/>
          <w:lang w:val="el-GR"/>
        </w:rPr>
        <w:t xml:space="preserve">στην “Κοινωνία της Πληροφορίας Μ.Α.Ε” </w:t>
      </w:r>
      <w:r w:rsidRPr="000452E2">
        <w:rPr>
          <w:rFonts w:cs="Tahoma"/>
          <w:szCs w:val="22"/>
          <w:lang w:val="el-GR"/>
        </w:rPr>
        <w:t xml:space="preserve">και σύμφωνα τα αναλυτικώς αναγραφόμενα στο </w:t>
      </w:r>
      <w:r w:rsidRPr="000452E2">
        <w:rPr>
          <w:rFonts w:cs="Tahoma"/>
          <w:b/>
          <w:szCs w:val="22"/>
          <w:lang w:val="el-GR"/>
        </w:rPr>
        <w:t xml:space="preserve">ΠΑΡΑΡΤΗΜΑ Ι - ΑΝΑΛΥΤΙΚΗ ΠΕΡΙΓΡΑΦΗ ΦΥΣΙΚΟΥ ΚΑΙ ΟΙΚΟΝΟΜΙΚΟΥ ΑΝΤΙΚΕΙΜΕΝΟΥ ΤΗΣ ΣΥΜΒΑΣΗΣ </w:t>
      </w:r>
      <w:r w:rsidR="004B07B3" w:rsidRPr="000452E2">
        <w:rPr>
          <w:rFonts w:cs="Tahoma"/>
          <w:b/>
          <w:szCs w:val="22"/>
          <w:lang w:val="el-GR"/>
        </w:rPr>
        <w:t xml:space="preserve"> </w:t>
      </w:r>
      <w:r w:rsidRPr="000452E2">
        <w:rPr>
          <w:rFonts w:cs="Tahoma"/>
          <w:szCs w:val="22"/>
          <w:lang w:val="el-GR"/>
        </w:rPr>
        <w:t>της παρούσας.</w:t>
      </w:r>
    </w:p>
    <w:bookmarkEnd w:id="18"/>
    <w:p w14:paraId="5DFC1D24" w14:textId="53D54506" w:rsidR="008F0969" w:rsidRPr="000452E2" w:rsidRDefault="006C35A9" w:rsidP="00031AF0">
      <w:pPr>
        <w:autoSpaceDN w:val="0"/>
        <w:spacing w:before="100" w:after="40" w:line="276" w:lineRule="auto"/>
        <w:ind w:right="-11"/>
        <w:textAlignment w:val="baseline"/>
        <w:rPr>
          <w:rFonts w:cs="Tahoma"/>
          <w:szCs w:val="22"/>
          <w:lang w:val="el-GR"/>
        </w:rPr>
      </w:pPr>
      <w:r w:rsidRPr="000452E2">
        <w:rPr>
          <w:rFonts w:cs="Tahoma"/>
          <w:szCs w:val="22"/>
          <w:lang w:val="el-GR"/>
        </w:rPr>
        <w:t>Οι παρεχόμενες υπηρεσίες κατατάσσονται στο</w:t>
      </w:r>
      <w:r w:rsidR="007C14AF" w:rsidRPr="000452E2">
        <w:rPr>
          <w:rFonts w:cs="Tahoma"/>
          <w:szCs w:val="22"/>
          <w:lang w:val="el-GR"/>
        </w:rPr>
        <w:t>υς</w:t>
      </w:r>
      <w:r w:rsidRPr="000452E2">
        <w:rPr>
          <w:rFonts w:cs="Tahoma"/>
          <w:szCs w:val="22"/>
          <w:lang w:val="el-GR"/>
        </w:rPr>
        <w:t xml:space="preserve"> ακόλουθο</w:t>
      </w:r>
      <w:r w:rsidR="007C14AF" w:rsidRPr="000452E2">
        <w:rPr>
          <w:rFonts w:cs="Tahoma"/>
          <w:szCs w:val="22"/>
          <w:lang w:val="el-GR"/>
        </w:rPr>
        <w:t>υς</w:t>
      </w:r>
      <w:r w:rsidRPr="000452E2">
        <w:rPr>
          <w:rFonts w:cs="Tahoma"/>
          <w:szCs w:val="22"/>
          <w:lang w:val="el-GR"/>
        </w:rPr>
        <w:t xml:space="preserve"> κωδικ</w:t>
      </w:r>
      <w:r w:rsidR="007C14AF" w:rsidRPr="000452E2">
        <w:rPr>
          <w:rFonts w:cs="Tahoma"/>
          <w:szCs w:val="22"/>
          <w:lang w:val="el-GR"/>
        </w:rPr>
        <w:t>ούς</w:t>
      </w:r>
      <w:r w:rsidRPr="000452E2">
        <w:rPr>
          <w:rFonts w:cs="Tahoma"/>
          <w:szCs w:val="22"/>
          <w:lang w:val="el-GR"/>
        </w:rPr>
        <w:t xml:space="preserve"> του Κοινού Λεξιλογίου δημοσίων συμβάσεων (CPV) :</w:t>
      </w:r>
      <w:r w:rsidR="00A71EDE" w:rsidRPr="000452E2">
        <w:rPr>
          <w:rFonts w:cs="Tahoma"/>
          <w:szCs w:val="22"/>
          <w:lang w:val="el-GR"/>
        </w:rPr>
        <w:t xml:space="preserve"> </w:t>
      </w:r>
    </w:p>
    <w:p w14:paraId="7129C1D6" w14:textId="6274D2FB" w:rsidR="006C35A9" w:rsidRPr="000452E2" w:rsidRDefault="008F0969" w:rsidP="000452E2">
      <w:pPr>
        <w:pStyle w:val="aff"/>
        <w:numPr>
          <w:ilvl w:val="0"/>
          <w:numId w:val="20"/>
        </w:numPr>
        <w:autoSpaceDN w:val="0"/>
        <w:spacing w:before="100" w:after="40" w:line="276" w:lineRule="auto"/>
        <w:ind w:right="-11"/>
        <w:textAlignment w:val="baseline"/>
        <w:rPr>
          <w:rFonts w:cs="Tahoma"/>
          <w:b/>
          <w:bCs/>
          <w:szCs w:val="22"/>
          <w:lang w:val="el-GR"/>
        </w:rPr>
      </w:pPr>
      <w:r w:rsidRPr="000452E2">
        <w:rPr>
          <w:rFonts w:cs="Tahoma"/>
          <w:b/>
          <w:bCs/>
          <w:szCs w:val="22"/>
          <w:lang w:val="el-GR"/>
        </w:rPr>
        <w:t>63510000-7 Υπηρεσίες ταξιδιωτικών πρακτορείων και συναφείς υπηρεσίες</w:t>
      </w:r>
    </w:p>
    <w:p w14:paraId="1A04ADF5" w14:textId="77777777" w:rsidR="00936F0D" w:rsidRPr="00D56501" w:rsidRDefault="00936F0D" w:rsidP="00936F0D">
      <w:pPr>
        <w:pStyle w:val="aff"/>
        <w:autoSpaceDN w:val="0"/>
        <w:spacing w:before="100" w:after="40" w:line="276" w:lineRule="auto"/>
        <w:ind w:right="-11"/>
        <w:textAlignment w:val="baseline"/>
        <w:rPr>
          <w:rFonts w:cs="Tahoma"/>
          <w:b/>
          <w:bCs/>
          <w:szCs w:val="22"/>
          <w:lang w:val="el-GR"/>
        </w:rPr>
      </w:pPr>
    </w:p>
    <w:p w14:paraId="68EAB021" w14:textId="77777777" w:rsidR="00F77ED1" w:rsidRPr="00C537BF" w:rsidRDefault="00F77ED1" w:rsidP="00F77ED1">
      <w:pPr>
        <w:suppressAutoHyphens w:val="0"/>
        <w:spacing w:after="91" w:line="276" w:lineRule="auto"/>
        <w:rPr>
          <w:rFonts w:cs="Tahoma"/>
          <w:lang w:val="el-GR"/>
        </w:rPr>
      </w:pPr>
      <w:r w:rsidRPr="00C537BF">
        <w:rPr>
          <w:rFonts w:cs="Tahoma"/>
          <w:lang w:val="el-GR"/>
        </w:rPr>
        <w:t xml:space="preserve">Προϋπολογισμός Έργου – συνολική εκτιμώμενη αξία σύμβασης: εκατόν είκοσι χιλιάδες Ευρώ </w:t>
      </w:r>
      <w:r w:rsidRPr="00C537BF">
        <w:rPr>
          <w:rFonts w:cs="Tahoma"/>
          <w:b/>
          <w:bCs/>
          <w:lang w:val="el-GR"/>
        </w:rPr>
        <w:t xml:space="preserve">(120.000,00 €) </w:t>
      </w:r>
      <w:r w:rsidRPr="00C537BF">
        <w:rPr>
          <w:rFonts w:cs="Tahoma"/>
          <w:lang w:val="el-GR"/>
        </w:rPr>
        <w:t xml:space="preserve">μη συμπεριλαμβανομένου Φ.Π.Α. (προϋπολογισμός συμπεριλαμβανομένου ΦΠΑ: </w:t>
      </w:r>
      <w:r w:rsidRPr="00C537BF">
        <w:rPr>
          <w:rFonts w:cs="Tahoma"/>
          <w:b/>
          <w:bCs/>
          <w:lang w:val="el-GR"/>
        </w:rPr>
        <w:t>148.800,00 €</w:t>
      </w:r>
      <w:r w:rsidRPr="00C537BF">
        <w:rPr>
          <w:rFonts w:cs="Tahoma"/>
          <w:lang w:val="el-GR"/>
        </w:rPr>
        <w:t xml:space="preserve">, Φ.Π.Α 24%: </w:t>
      </w:r>
      <w:r w:rsidRPr="00C537BF">
        <w:rPr>
          <w:rFonts w:cs="Tahoma"/>
          <w:b/>
          <w:bCs/>
          <w:lang w:val="el-GR"/>
        </w:rPr>
        <w:t>28.800,00 €</w:t>
      </w:r>
      <w:r w:rsidRPr="00C537BF">
        <w:rPr>
          <w:rFonts w:cs="Tahoma"/>
          <w:lang w:val="el-GR"/>
        </w:rPr>
        <w:t>):</w:t>
      </w:r>
    </w:p>
    <w:p w14:paraId="0E73DA67" w14:textId="77777777" w:rsidR="00F77ED1" w:rsidRPr="00C537BF" w:rsidRDefault="00F77ED1" w:rsidP="00F77ED1">
      <w:pPr>
        <w:suppressAutoHyphens w:val="0"/>
        <w:spacing w:after="91" w:line="276" w:lineRule="auto"/>
        <w:ind w:left="720"/>
        <w:rPr>
          <w:rFonts w:cs="Tahoma"/>
          <w:lang w:val="el-GR"/>
        </w:rPr>
      </w:pPr>
      <w:r w:rsidRPr="00C537BF">
        <w:rPr>
          <w:rFonts w:cs="Tahoma"/>
          <w:lang w:val="el-GR"/>
        </w:rPr>
        <w:t>- Προϋπολογισμός Αρχικού Έργου - εκτιμώμενη αξία σύμβασης ανέρχεται στο ποσό των εξήντα χιλιάδων Ευρώ (</w:t>
      </w:r>
      <w:r w:rsidRPr="00C537BF">
        <w:rPr>
          <w:rFonts w:cs="Tahoma"/>
          <w:b/>
          <w:bCs/>
          <w:lang w:val="el-GR"/>
        </w:rPr>
        <w:t>60.000,00 €</w:t>
      </w:r>
      <w:r w:rsidRPr="00C537BF">
        <w:rPr>
          <w:rFonts w:cs="Tahoma"/>
          <w:lang w:val="el-GR"/>
        </w:rPr>
        <w:t xml:space="preserve">) μη συμπεριλαμβανομένου ΦΠΑ 24% (προϋπολογισμός συμπεριλαμβανομένου ΦΠΑ: </w:t>
      </w:r>
      <w:r w:rsidRPr="00C537BF">
        <w:rPr>
          <w:rFonts w:cs="Tahoma"/>
          <w:b/>
          <w:bCs/>
          <w:lang w:val="el-GR"/>
        </w:rPr>
        <w:t>74.400,00 €</w:t>
      </w:r>
      <w:r w:rsidRPr="00C537BF">
        <w:rPr>
          <w:rFonts w:cs="Tahoma"/>
          <w:lang w:val="el-GR"/>
        </w:rPr>
        <w:t xml:space="preserve">, ΦΠΑ </w:t>
      </w:r>
      <w:r w:rsidRPr="00C537BF">
        <w:rPr>
          <w:rFonts w:cs="Tahoma"/>
          <w:b/>
          <w:bCs/>
          <w:lang w:val="el-GR"/>
        </w:rPr>
        <w:t>14.400,00 €</w:t>
      </w:r>
      <w:r w:rsidRPr="00C537BF">
        <w:rPr>
          <w:rFonts w:cs="Tahoma"/>
          <w:lang w:val="el-GR"/>
        </w:rPr>
        <w:t>),</w:t>
      </w:r>
    </w:p>
    <w:p w14:paraId="3C528DCE" w14:textId="4CE83F00" w:rsidR="004043ED" w:rsidRPr="00791CDE" w:rsidRDefault="00F77ED1" w:rsidP="00F77ED1">
      <w:pPr>
        <w:pStyle w:val="aff"/>
        <w:suppressAutoHyphens w:val="0"/>
        <w:spacing w:after="91" w:line="276" w:lineRule="auto"/>
        <w:rPr>
          <w:rFonts w:eastAsia="Calibri" w:cs="Tahoma"/>
          <w:color w:val="000000"/>
          <w:highlight w:val="yellow"/>
          <w:lang w:val="el-GR" w:eastAsia="el-GR"/>
        </w:rPr>
      </w:pPr>
      <w:r w:rsidRPr="00C537BF">
        <w:rPr>
          <w:rFonts w:cs="Tahoma"/>
          <w:lang w:val="el-GR"/>
        </w:rPr>
        <w:t>-</w:t>
      </w:r>
      <w:r>
        <w:rPr>
          <w:rFonts w:cs="Tahoma"/>
          <w:lang w:val="el-GR"/>
        </w:rPr>
        <w:t xml:space="preserve"> </w:t>
      </w:r>
      <w:r w:rsidRPr="00C537BF">
        <w:rPr>
          <w:rFonts w:cs="Tahoma"/>
          <w:lang w:val="el-GR"/>
        </w:rPr>
        <w:t>Προϋπολογισμός δικαιώματος προαίρεσης: έως το ποσοστό του 100% του φυσικού και οικονομικού αντικειμένου, ήτοι έως του ποσού των εξήντα χιλιάδων Ευρώ (</w:t>
      </w:r>
      <w:r w:rsidRPr="00C537BF">
        <w:rPr>
          <w:rFonts w:cs="Tahoma"/>
          <w:b/>
          <w:bCs/>
          <w:lang w:val="el-GR"/>
        </w:rPr>
        <w:t>60.000,00 €</w:t>
      </w:r>
      <w:r w:rsidRPr="00C537BF">
        <w:rPr>
          <w:rFonts w:cs="Tahoma"/>
          <w:lang w:val="el-GR"/>
        </w:rPr>
        <w:t xml:space="preserve">) μη συμπεριλαμβανομένου ΦΠΑ 24% (προϋπολογισμός συμπεριλαμβανομένου ΦΠΑ: </w:t>
      </w:r>
      <w:r w:rsidRPr="00C537BF">
        <w:rPr>
          <w:rFonts w:cs="Tahoma"/>
          <w:b/>
          <w:bCs/>
          <w:lang w:val="el-GR"/>
        </w:rPr>
        <w:t>74.400,00 €</w:t>
      </w:r>
      <w:r w:rsidRPr="00C537BF">
        <w:rPr>
          <w:rFonts w:cs="Tahoma"/>
          <w:lang w:val="el-GR"/>
        </w:rPr>
        <w:t xml:space="preserve">, ΦΠΑ </w:t>
      </w:r>
      <w:r w:rsidRPr="00C537BF">
        <w:rPr>
          <w:rFonts w:cs="Tahoma"/>
          <w:b/>
          <w:bCs/>
          <w:lang w:val="el-GR"/>
        </w:rPr>
        <w:t>14.400,00 €</w:t>
      </w:r>
      <w:r w:rsidRPr="00C537BF">
        <w:rPr>
          <w:rFonts w:cs="Tahoma"/>
          <w:lang w:val="el-GR"/>
        </w:rPr>
        <w:t>).</w:t>
      </w:r>
    </w:p>
    <w:p w14:paraId="3B35F77D" w14:textId="329FECF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602FF">
        <w:rPr>
          <w:rFonts w:cs="Tahoma"/>
          <w:szCs w:val="22"/>
          <w:lang w:val="el-GR"/>
        </w:rPr>
        <w:t>Η σύμβαση θα ανατεθεί με το κριτήριο τη</w:t>
      </w:r>
      <w:r w:rsidR="00CD34C5" w:rsidRPr="00A602FF">
        <w:rPr>
          <w:rFonts w:cs="Tahoma"/>
          <w:szCs w:val="22"/>
          <w:lang w:val="el-GR"/>
        </w:rPr>
        <w:t>ν</w:t>
      </w:r>
      <w:r w:rsidRPr="00A602FF">
        <w:rPr>
          <w:rFonts w:cs="Tahoma"/>
          <w:szCs w:val="22"/>
          <w:lang w:val="el-GR"/>
        </w:rPr>
        <w:t xml:space="preserve"> πλέον συμφέρουσ</w:t>
      </w:r>
      <w:r w:rsidR="00391F18" w:rsidRPr="00A602FF">
        <w:rPr>
          <w:rFonts w:cs="Tahoma"/>
          <w:szCs w:val="22"/>
          <w:lang w:val="el-GR"/>
        </w:rPr>
        <w:t>α από οικονομική άποψη προσφορά</w:t>
      </w:r>
      <w:r w:rsidRPr="00A602FF">
        <w:rPr>
          <w:rFonts w:cs="Tahoma"/>
          <w:szCs w:val="22"/>
          <w:lang w:val="el-GR"/>
        </w:rPr>
        <w:t xml:space="preserve"> </w:t>
      </w:r>
      <w:r w:rsidRPr="00A602FF">
        <w:rPr>
          <w:rFonts w:cs="Tahoma"/>
          <w:b/>
          <w:szCs w:val="22"/>
          <w:lang w:val="el-GR"/>
        </w:rPr>
        <w:t xml:space="preserve">βάσει </w:t>
      </w:r>
      <w:r w:rsidR="00391F18" w:rsidRPr="00A602FF">
        <w:rPr>
          <w:rFonts w:cs="Tahoma"/>
          <w:b/>
          <w:szCs w:val="22"/>
          <w:lang w:val="el-GR"/>
        </w:rPr>
        <w:t>προσφερόμενης τιμής μόνο</w:t>
      </w:r>
      <w:r w:rsidR="004D7816" w:rsidRPr="00A602FF">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40923CE3" w:rsidR="00A86909" w:rsidRDefault="00A86909" w:rsidP="006C35A9">
      <w:pPr>
        <w:autoSpaceDN w:val="0"/>
        <w:spacing w:before="100" w:after="40" w:line="276" w:lineRule="auto"/>
        <w:ind w:right="-11"/>
        <w:textAlignment w:val="baseline"/>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lastRenderedPageBreak/>
        <w:tab/>
      </w:r>
      <w:bookmarkStart w:id="19" w:name="_Toc71708131"/>
      <w:bookmarkStart w:id="20" w:name="_Toc204186077"/>
      <w:r w:rsidRPr="00B15D06">
        <w:rPr>
          <w:rFonts w:asciiTheme="minorHAnsi" w:hAnsiTheme="minorHAnsi" w:cstheme="minorHAnsi"/>
          <w:lang w:val="el-GR"/>
        </w:rPr>
        <w:t>Θεσμικό πλαίσιο</w:t>
      </w:r>
      <w:bookmarkEnd w:id="19"/>
      <w:bookmarkEnd w:id="20"/>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1B3AF348"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3D0F89">
        <w:rPr>
          <w:rFonts w:cs="Tahoma"/>
          <w:lang w:val="el-GR"/>
        </w:rPr>
        <w:t>υποκεφάλαιο</w:t>
      </w:r>
      <w:proofErr w:type="spellEnd"/>
      <w:r w:rsidRPr="003D0F89">
        <w:rPr>
          <w:rFonts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F93DAD0"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263E263F"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94DF9B5"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4152/2013 «Επείγοντα μέτρα εφαρμογής των νόμων 4046/2012, 4093/2012 και 4127/2013» (ΦΕΚ 107/Α/09-05-2013), όπως τροποποιήθηκε και ισχύει.</w:t>
      </w:r>
    </w:p>
    <w:p w14:paraId="7F715EC8"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xml:space="preserve">. 62564 Απόφαση του Υφυπουργού Ανάπτυξης &amp; Επενδύσεων “Σύστημα Διαχείρισης και Ελέγχου - Κανόνες </w:t>
      </w:r>
      <w:proofErr w:type="spellStart"/>
      <w:r w:rsidRPr="003D0F89">
        <w:rPr>
          <w:rFonts w:cs="Tahoma"/>
          <w:lang w:val="el-GR"/>
        </w:rPr>
        <w:t>επιλεξιμότητας</w:t>
      </w:r>
      <w:proofErr w:type="spellEnd"/>
      <w:r w:rsidRPr="003D0F89">
        <w:rPr>
          <w:rFonts w:cs="Tahoma"/>
          <w:lang w:val="el-GR"/>
        </w:rPr>
        <w:t xml:space="preserve"> δαπανών για τα προγράμματα του Εθνικού Προγράμματος Ανάπτυξης (ΕΠΑ) 2021-2025” (ΦΕΚ 2442/Β/07-06-2021), όπως τροποποιήθηκε και ισχύει.</w:t>
      </w:r>
    </w:p>
    <w:p w14:paraId="3B4E0A2E"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BE9535D"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012FE9A9"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623A7D3"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bookmarkStart w:id="21" w:name="_Hlk56169633"/>
      <w:bookmarkStart w:id="22" w:name="_Hlk56169406"/>
      <w:r w:rsidRPr="003D0F89">
        <w:rPr>
          <w:rFonts w:cs="Tahoma"/>
          <w:lang w:val="el-GR"/>
        </w:rPr>
        <w:t xml:space="preserve">Την </w:t>
      </w:r>
      <w:bookmarkStart w:id="23" w:name="_Hlk56169426"/>
      <w:r w:rsidRPr="003D0F89">
        <w:rPr>
          <w:rFonts w:cs="Tahoma"/>
          <w:lang w:val="el-GR"/>
        </w:rPr>
        <w:t xml:space="preserve">υπ’ </w:t>
      </w:r>
      <w:proofErr w:type="spellStart"/>
      <w:r w:rsidRPr="003D0F89">
        <w:rPr>
          <w:rFonts w:cs="Tahoma"/>
          <w:lang w:val="el-GR"/>
        </w:rPr>
        <w:t>αρ</w:t>
      </w:r>
      <w:proofErr w:type="spellEnd"/>
      <w:r w:rsidRPr="003D0F89">
        <w:rPr>
          <w:rFonts w:cs="Tahoma"/>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1"/>
      <w:r w:rsidRPr="003D0F89">
        <w:rPr>
          <w:rFonts w:cs="Tahoma"/>
          <w:lang w:val="el-GR"/>
        </w:rPr>
        <w:t xml:space="preserve">» </w:t>
      </w:r>
      <w:bookmarkEnd w:id="22"/>
      <w:bookmarkEnd w:id="23"/>
    </w:p>
    <w:p w14:paraId="40EA22AB"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7140D75E"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Εγκύκλιο Οδηγιών για την Έγκριση και Χρηματοδότηση του ΠΔΕ 2021 και τον Προγραμματισμό Δαπανών ΠΔΕ 2022 - 2024 (ΑΔΑ: 64ΦΖ46ΜΤΛΠ-ΜΧ9).</w:t>
      </w:r>
    </w:p>
    <w:p w14:paraId="5F932031"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2A46D922"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7B04C550"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lastRenderedPageBreak/>
        <w:t>Την Εγκύκλιο Οδηγιών για την Έγκριση και Χρηματοδότηση του ΠΔΕ 2024 και τον Προγραμματισμό Δαπανών ΠΔΕ 2025 - 2028 (ΑΔΑ: ΨΤΡΥΗ-Ζ2Λ).</w:t>
      </w:r>
    </w:p>
    <w:p w14:paraId="011297B6"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 Εγχειρίδιο Διαδικασιών ΣΔΕ ΠΔΕ / ΕΠΑ.</w:t>
      </w:r>
    </w:p>
    <w:p w14:paraId="4152C828"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342882">
        <w:rPr>
          <w:rFonts w:cs="Tahoma"/>
        </w:rPr>
        <w:t>(ΦΕΚ 133/Α/07-08-2019), όπ</w:t>
      </w:r>
      <w:proofErr w:type="spellStart"/>
      <w:r w:rsidRPr="00342882">
        <w:rPr>
          <w:rFonts w:cs="Tahoma"/>
        </w:rPr>
        <w:t>ως</w:t>
      </w:r>
      <w:proofErr w:type="spellEnd"/>
      <w:r w:rsidRPr="00342882">
        <w:rPr>
          <w:rFonts w:cs="Tahoma"/>
        </w:rPr>
        <w:t xml:space="preserve"> </w:t>
      </w:r>
      <w:proofErr w:type="spellStart"/>
      <w:r w:rsidRPr="00342882">
        <w:rPr>
          <w:rFonts w:cs="Tahoma"/>
        </w:rPr>
        <w:t>τρο</w:t>
      </w:r>
      <w:proofErr w:type="spellEnd"/>
      <w:r w:rsidRPr="00342882">
        <w:rPr>
          <w:rFonts w:cs="Tahoma"/>
        </w:rPr>
        <w:t xml:space="preserve">ποποιήθηκε και </w:t>
      </w:r>
      <w:proofErr w:type="spellStart"/>
      <w:r w:rsidRPr="00342882">
        <w:rPr>
          <w:rFonts w:cs="Tahoma"/>
        </w:rPr>
        <w:t>ισχύει</w:t>
      </w:r>
      <w:proofErr w:type="spellEnd"/>
      <w:r w:rsidRPr="00342882">
        <w:rPr>
          <w:rFonts w:cs="Tahoma"/>
        </w:rPr>
        <w:t>.</w:t>
      </w:r>
    </w:p>
    <w:p w14:paraId="1FD5725D"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A9111D5"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με </w:t>
      </w:r>
      <w:proofErr w:type="spellStart"/>
      <w:r w:rsidRPr="003D0F89">
        <w:rPr>
          <w:rFonts w:cs="Tahoma"/>
          <w:lang w:val="el-GR"/>
        </w:rPr>
        <w:t>Αρ</w:t>
      </w:r>
      <w:proofErr w:type="spellEnd"/>
      <w:r w:rsidRPr="003D0F89">
        <w:rPr>
          <w:rFonts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0A65ED20"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w:t>
      </w:r>
      <w:proofErr w:type="spellStart"/>
      <w:r w:rsidRPr="003D0F89">
        <w:rPr>
          <w:rFonts w:cs="Tahoma"/>
          <w:lang w:val="el-GR"/>
        </w:rPr>
        <w:t>Αριθμ</w:t>
      </w:r>
      <w:proofErr w:type="spellEnd"/>
      <w:r w:rsidRPr="003D0F89">
        <w:rPr>
          <w:rFonts w:cs="Tahoma"/>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346A8D0"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42882">
        <w:rPr>
          <w:rFonts w:cs="Tahoma"/>
        </w:rPr>
        <w:t>To</w:t>
      </w:r>
      <w:r w:rsidRPr="003D0F89">
        <w:rPr>
          <w:rFonts w:cs="Tahoma"/>
          <w:lang w:val="el-GR"/>
        </w:rPr>
        <w:t xml:space="preserve">ν </w:t>
      </w:r>
      <w:proofErr w:type="spellStart"/>
      <w:r w:rsidRPr="003D0F89">
        <w:rPr>
          <w:rFonts w:cs="Tahoma"/>
          <w:lang w:val="el-GR"/>
        </w:rPr>
        <w:t>Ν</w:t>
      </w:r>
      <w:proofErr w:type="spellEnd"/>
      <w:r w:rsidRPr="003D0F89">
        <w:rPr>
          <w:rFonts w:cs="Tahoma"/>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3D0F89">
        <w:rPr>
          <w:rFonts w:cs="Tahoma"/>
          <w:lang w:val="el-GR"/>
        </w:rPr>
        <w:t>Προπτωχευτική</w:t>
      </w:r>
      <w:proofErr w:type="spellEnd"/>
      <w:r w:rsidRPr="003D0F89">
        <w:rPr>
          <w:rFonts w:cs="Tahoma"/>
          <w:lang w:val="el-GR"/>
        </w:rPr>
        <w:t xml:space="preserve"> διαδικασία εξυγίανσης και άλλες διατάξεις» (ΦΕΚ 204/Α/15-09-2011), όπως τροποποιήθηκε και ισχύει.</w:t>
      </w:r>
    </w:p>
    <w:p w14:paraId="48C6F247"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2121/1993 “Πνευματική Ιδιοκτησία, Συγγενικά Δικαιώματα και Πολιτιστικά Θέματα”, (ΦΕΚ 25/Α/04-03-1993), όπως τροποποιήθηκε και ισχύει.</w:t>
      </w:r>
    </w:p>
    <w:p w14:paraId="134968E9"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bookmarkStart w:id="24" w:name="_Hlk166354466"/>
      <w:r w:rsidRPr="003D0F89">
        <w:rPr>
          <w:rFonts w:cs="Tahoma"/>
          <w:lang w:val="el-GR"/>
        </w:rPr>
        <w:t xml:space="preserve">Το Π.Δ. 80/2016 «Ανάληψη υποχρεώσεων από τους </w:t>
      </w:r>
      <w:proofErr w:type="spellStart"/>
      <w:r w:rsidRPr="003D0F89">
        <w:rPr>
          <w:rFonts w:cs="Tahoma"/>
          <w:lang w:val="el-GR"/>
        </w:rPr>
        <w:t>Διατάκτες</w:t>
      </w:r>
      <w:proofErr w:type="spellEnd"/>
      <w:r w:rsidRPr="003D0F89">
        <w:rPr>
          <w:rFonts w:cs="Tahoma"/>
          <w:lang w:val="el-GR"/>
        </w:rPr>
        <w:t>» (ΦΕΚ 145/Α/05-08-2016), όπως τροποποιήθηκε και ισχύει.</w:t>
      </w:r>
      <w:bookmarkEnd w:id="24"/>
    </w:p>
    <w:p w14:paraId="024A7855"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4912/2022 Ενιαία Αρχή Δημοσίων Συμβάσεων και άλλες διατάξεις του Υπουργείου Δικαιοσύνης” (ΦΕΚ 59/</w:t>
      </w:r>
      <w:r w:rsidRPr="00342882">
        <w:rPr>
          <w:rFonts w:cs="Tahoma"/>
        </w:rPr>
        <w:t>A</w:t>
      </w:r>
      <w:r w:rsidRPr="003D0F89">
        <w:rPr>
          <w:rFonts w:cs="Tahoma"/>
          <w:lang w:val="el-GR"/>
        </w:rPr>
        <w:t>/17-03-2022), όπως ισχύει.</w:t>
      </w:r>
    </w:p>
    <w:p w14:paraId="7DF70581"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4601/2019 “Εταιρικοί µ</w:t>
      </w:r>
      <w:proofErr w:type="spellStart"/>
      <w:r w:rsidRPr="003D0F89">
        <w:rPr>
          <w:rFonts w:cs="Tahoma"/>
          <w:lang w:val="el-GR"/>
        </w:rPr>
        <w:t>ετασχηµατισµοί</w:t>
      </w:r>
      <w:proofErr w:type="spellEnd"/>
      <w:r w:rsidRPr="003D0F89">
        <w:rPr>
          <w:rFonts w:cs="Tahoma"/>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44/Α/09-03-2019), όπως τροποποιήθηκε και ισχύει.</w:t>
      </w:r>
    </w:p>
    <w:p w14:paraId="089B21A7"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w:t>
      </w:r>
      <w:proofErr w:type="spellStart"/>
      <w:r w:rsidRPr="003D0F89">
        <w:rPr>
          <w:rFonts w:cs="Tahoma"/>
          <w:lang w:val="el-GR"/>
        </w:rPr>
        <w:t>Αριθμ</w:t>
      </w:r>
      <w:proofErr w:type="spellEnd"/>
      <w:r w:rsidRPr="003D0F89">
        <w:rPr>
          <w:rFonts w:cs="Tahoma"/>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3D0F89">
        <w:rPr>
          <w:rFonts w:cs="Tahoma"/>
          <w:lang w:val="el-GR"/>
        </w:rPr>
        <w:t>Μορφότυπου</w:t>
      </w:r>
      <w:proofErr w:type="spellEnd"/>
      <w:r w:rsidRPr="003D0F89">
        <w:rPr>
          <w:rFonts w:cs="Tahoma"/>
          <w:lang w:val="el-GR"/>
        </w:rPr>
        <w:t xml:space="preserve"> ηλεκτρονικού τιμολογίου στο πλαίσιο των Δημοσίων Συμβάσεων” (2338/Β/02-06-2021), όπως τροποποιήθηκε και ισχύει.</w:t>
      </w:r>
    </w:p>
    <w:p w14:paraId="4266AA8E"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w:t>
      </w:r>
      <w:proofErr w:type="spellStart"/>
      <w:r w:rsidRPr="003D0F89">
        <w:rPr>
          <w:rFonts w:cs="Tahoma"/>
          <w:lang w:val="el-GR"/>
        </w:rPr>
        <w:t>Αριθμ</w:t>
      </w:r>
      <w:proofErr w:type="spellEnd"/>
      <w:r w:rsidRPr="003D0F89">
        <w:rPr>
          <w:rFonts w:cs="Tahoma"/>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77A9EDD6"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D162C4B"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66AE1555"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lastRenderedPageBreak/>
        <w:t xml:space="preserve">Τον Ν. 4635/2019 (ιδίως των άρθρων 85 </w:t>
      </w:r>
      <w:proofErr w:type="spellStart"/>
      <w:r w:rsidRPr="003D0F89">
        <w:rPr>
          <w:rFonts w:cs="Tahoma"/>
          <w:lang w:val="el-GR"/>
        </w:rPr>
        <w:t>επ</w:t>
      </w:r>
      <w:proofErr w:type="spellEnd"/>
      <w:r w:rsidRPr="003D0F89">
        <w:rPr>
          <w:rFonts w:cs="Tahoma"/>
          <w:lang w:val="el-GR"/>
        </w:rPr>
        <w:t>.) “Επενδύω στην Ελλάδα και άλλες διατάξεις” (ΦΕΚ 167/Α/30-10-2019), όπως τροποποιήθηκε και ισχύει.</w:t>
      </w:r>
    </w:p>
    <w:p w14:paraId="3F7540C9"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0432FDF"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2859/2000 “Κύρωση Κώδικα Φόρου Προστιθέμενης Αξίας” (ΦΕΚ 248/Α/07-11-2000), όπως τροποποιήθηκε και ισχύει.</w:t>
      </w:r>
    </w:p>
    <w:p w14:paraId="7C90311C"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5140/2024 “Νέο Αναπτυξιακό Πρόγραμμα Δημοσίων Επενδύσεων και συμπληρωματικές διατάξεις” (ΦΕΚ 154/Α/30-09-2024).</w:t>
      </w:r>
    </w:p>
    <w:p w14:paraId="42B8FABB"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342882">
        <w:rPr>
          <w:rFonts w:cs="Tahoma"/>
        </w:rPr>
        <w:t>(ΦΕΚ Α 45/28-02-2023), όπ</w:t>
      </w:r>
      <w:proofErr w:type="spellStart"/>
      <w:r w:rsidRPr="00342882">
        <w:rPr>
          <w:rFonts w:cs="Tahoma"/>
        </w:rPr>
        <w:t>ως</w:t>
      </w:r>
      <w:proofErr w:type="spellEnd"/>
      <w:r w:rsidRPr="00342882">
        <w:rPr>
          <w:rFonts w:cs="Tahoma"/>
        </w:rPr>
        <w:t xml:space="preserve"> </w:t>
      </w:r>
      <w:proofErr w:type="spellStart"/>
      <w:r w:rsidRPr="00342882">
        <w:rPr>
          <w:rFonts w:cs="Tahoma"/>
        </w:rPr>
        <w:t>ισχύει</w:t>
      </w:r>
      <w:proofErr w:type="spellEnd"/>
      <w:r w:rsidRPr="00342882">
        <w:rPr>
          <w:rFonts w:cs="Tahoma"/>
        </w:rPr>
        <w:t>.</w:t>
      </w:r>
    </w:p>
    <w:p w14:paraId="4D779FA4"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342882">
        <w:rPr>
          <w:rFonts w:cs="Tahoma"/>
        </w:rPr>
        <w:t>L</w:t>
      </w:r>
      <w:r w:rsidRPr="003D0F89">
        <w:rPr>
          <w:rFonts w:cs="Tahoma"/>
          <w:lang w:val="el-GR"/>
        </w:rPr>
        <w:t xml:space="preserve"> 119), όπως τροποποιήθηκε και ισχύει. </w:t>
      </w:r>
    </w:p>
    <w:p w14:paraId="013429E7"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93835CB" w14:textId="77777777" w:rsidR="003D0F89" w:rsidRPr="00D7218B"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Τον </w:t>
      </w:r>
      <w:r w:rsidRPr="00342882">
        <w:rPr>
          <w:rFonts w:cs="Tahoma"/>
        </w:rPr>
        <w:t>N</w:t>
      </w:r>
      <w:r w:rsidRPr="003D0F89">
        <w:rPr>
          <w:rFonts w:cs="Tahoma"/>
          <w:lang w:val="el-GR"/>
        </w:rPr>
        <w:t xml:space="preserve">. 3429/2005 «Δημόσιες Επιχειρήσεις και Οργανισμοί (Δ.Ε.Κ.Ο.).» </w:t>
      </w:r>
      <w:r w:rsidRPr="00342882">
        <w:rPr>
          <w:rFonts w:cs="Tahoma"/>
        </w:rPr>
        <w:t>ΦΕΚ (314/Α/27-12-2005), όπ</w:t>
      </w:r>
      <w:proofErr w:type="spellStart"/>
      <w:r w:rsidRPr="00342882">
        <w:rPr>
          <w:rFonts w:cs="Tahoma"/>
        </w:rPr>
        <w:t>ως</w:t>
      </w:r>
      <w:proofErr w:type="spellEnd"/>
      <w:r w:rsidRPr="00342882">
        <w:rPr>
          <w:rFonts w:cs="Tahoma"/>
        </w:rPr>
        <w:t xml:space="preserve"> </w:t>
      </w:r>
      <w:proofErr w:type="spellStart"/>
      <w:r w:rsidRPr="00342882">
        <w:rPr>
          <w:rFonts w:cs="Tahoma"/>
        </w:rPr>
        <w:t>τρο</w:t>
      </w:r>
      <w:proofErr w:type="spellEnd"/>
      <w:r w:rsidRPr="00342882">
        <w:rPr>
          <w:rFonts w:cs="Tahoma"/>
        </w:rPr>
        <w:t xml:space="preserve">ποποιήθηκε και </w:t>
      </w:r>
      <w:proofErr w:type="spellStart"/>
      <w:r w:rsidRPr="00342882">
        <w:rPr>
          <w:rFonts w:cs="Tahoma"/>
        </w:rPr>
        <w:t>ισχύει</w:t>
      </w:r>
      <w:proofErr w:type="spellEnd"/>
      <w:r w:rsidRPr="00342882">
        <w:rPr>
          <w:rFonts w:cs="Tahoma"/>
        </w:rPr>
        <w:t>.</w:t>
      </w:r>
    </w:p>
    <w:p w14:paraId="0C749367"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F478F83"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42882">
        <w:rPr>
          <w:rFonts w:cs="Tahoma"/>
        </w:rPr>
        <w:t>(ΦΕΚ 119/Α/08-07-2019), όπ</w:t>
      </w:r>
      <w:proofErr w:type="spellStart"/>
      <w:r w:rsidRPr="00342882">
        <w:rPr>
          <w:rFonts w:cs="Tahoma"/>
        </w:rPr>
        <w:t>ως</w:t>
      </w:r>
      <w:proofErr w:type="spellEnd"/>
      <w:r w:rsidRPr="00342882">
        <w:rPr>
          <w:rFonts w:cs="Tahoma"/>
        </w:rPr>
        <w:t xml:space="preserve"> </w:t>
      </w:r>
      <w:proofErr w:type="spellStart"/>
      <w:r w:rsidRPr="00342882">
        <w:rPr>
          <w:rFonts w:cs="Tahoma"/>
        </w:rPr>
        <w:t>ισχύει</w:t>
      </w:r>
      <w:proofErr w:type="spellEnd"/>
      <w:r w:rsidRPr="00342882">
        <w:rPr>
          <w:rFonts w:cs="Tahoma"/>
        </w:rPr>
        <w:t>.</w:t>
      </w:r>
    </w:p>
    <w:p w14:paraId="27597E2A"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 Α.39 του Ν. 4578/2018 «Μείωση ασφαλιστικών εισφορών και άλλες διατάξεις» (ΦΕΚ 200/Α/03-12-2018), όπως ισχύει.</w:t>
      </w:r>
    </w:p>
    <w:p w14:paraId="2F49E88D"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Την ΚΥΑ οικ. 98979 ΕΞ 2021/10.8.2021 (ΦΕΚ </w:t>
      </w:r>
      <w:r w:rsidRPr="00342882">
        <w:rPr>
          <w:rFonts w:cs="Tahoma"/>
        </w:rPr>
        <w:t>B</w:t>
      </w:r>
      <w:r w:rsidRPr="003D0F89">
        <w:rPr>
          <w:rFonts w:cs="Tahoma"/>
          <w:lang w:val="el-GR"/>
        </w:rPr>
        <w:t xml:space="preserve">' 3766/13.08.2021) «Ηλεκτρονική Τιμολόγηση στο πλαίσιο των Δημοσίων Συμβάσεων δυνάμει του ν. </w:t>
      </w:r>
      <w:r>
        <w:fldChar w:fldCharType="begin"/>
      </w:r>
      <w:r>
        <w:instrText>HYPERLINK</w:instrText>
      </w:r>
      <w:r w:rsidRPr="004E66AA">
        <w:rPr>
          <w:lang w:val="el-GR"/>
        </w:rPr>
        <w:instrText xml:space="preserve"> "</w:instrText>
      </w:r>
      <w:r>
        <w:instrText>javascript</w:instrText>
      </w:r>
      <w:r w:rsidRPr="004E66AA">
        <w:rPr>
          <w:lang w:val="el-GR"/>
        </w:rPr>
        <w:instrText>:</w:instrText>
      </w:r>
      <w:r>
        <w:instrText>open</w:instrText>
      </w:r>
      <w:r w:rsidRPr="004E66AA">
        <w:rPr>
          <w:lang w:val="el-GR"/>
        </w:rPr>
        <w:instrText>_</w:instrText>
      </w:r>
      <w:r>
        <w:instrText>links</w:instrText>
      </w:r>
      <w:r w:rsidRPr="004E66AA">
        <w:rPr>
          <w:lang w:val="el-GR"/>
        </w:rPr>
        <w:instrText>('799554,742380')"</w:instrText>
      </w:r>
      <w:r>
        <w:fldChar w:fldCharType="separate"/>
      </w:r>
      <w:r w:rsidRPr="00342882">
        <w:rPr>
          <w:rFonts w:cs="Tahoma"/>
        </w:rPr>
        <w:t>4601/2019</w:t>
      </w:r>
      <w:r>
        <w:fldChar w:fldCharType="end"/>
      </w:r>
      <w:r w:rsidRPr="00342882">
        <w:rPr>
          <w:rFonts w:cs="Tahoma"/>
        </w:rPr>
        <w:t xml:space="preserve"> (</w:t>
      </w:r>
      <w:hyperlink r:id="rId17" w:history="1">
        <w:r w:rsidRPr="00342882">
          <w:rPr>
            <w:rFonts w:cs="Tahoma"/>
          </w:rPr>
          <w:t>Α 44</w:t>
        </w:r>
      </w:hyperlink>
      <w:r w:rsidRPr="00342882">
        <w:rPr>
          <w:rFonts w:cs="Tahoma"/>
        </w:rPr>
        <w:t>)».</w:t>
      </w:r>
    </w:p>
    <w:p w14:paraId="416B3427"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Τον ν. 2690/1999 (Α’ 45) «Κύρωση του Κώδικα Διοικητικής Διαδικασίας και άλλες διατάξεις» και ιδίως τα άρθρα 1,2, 7, 11 και 13 έως 15.</w:t>
      </w:r>
    </w:p>
    <w:p w14:paraId="48BC8838"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3D0F89">
        <w:rPr>
          <w:rFonts w:cs="Tahoma"/>
          <w:lang w:val="el-GR"/>
        </w:rPr>
        <w:t>Αρ</w:t>
      </w:r>
      <w:proofErr w:type="spellEnd"/>
      <w:r w:rsidRPr="003D0F89">
        <w:rPr>
          <w:rFonts w:cs="Tahoma"/>
          <w:lang w:val="el-GR"/>
        </w:rPr>
        <w:t xml:space="preserve">. </w:t>
      </w:r>
      <w:proofErr w:type="spellStart"/>
      <w:r w:rsidRPr="00342882">
        <w:rPr>
          <w:rFonts w:cs="Tahoma"/>
        </w:rPr>
        <w:t>Πρωτ</w:t>
      </w:r>
      <w:proofErr w:type="spellEnd"/>
      <w:r w:rsidRPr="00342882">
        <w:rPr>
          <w:rFonts w:cs="Tahoma"/>
        </w:rPr>
        <w:t>. Γ.Ε.ΜΗ.: 3437047/11-11-2024.</w:t>
      </w:r>
    </w:p>
    <w:p w14:paraId="03C2B433" w14:textId="77777777" w:rsidR="003D0F89" w:rsidRPr="00342882"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3D0F89">
        <w:rPr>
          <w:rFonts w:cs="Tahoma"/>
          <w:lang w:val="el-GR"/>
        </w:rPr>
        <w:t>αρ</w:t>
      </w:r>
      <w:proofErr w:type="spellEnd"/>
      <w:r w:rsidRPr="003D0F89">
        <w:rPr>
          <w:rFonts w:cs="Tahoma"/>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w:t>
      </w:r>
      <w:r w:rsidRPr="003D0F89">
        <w:rPr>
          <w:rFonts w:cs="Tahoma"/>
          <w:lang w:val="el-GR"/>
        </w:rPr>
        <w:lastRenderedPageBreak/>
        <w:t>Πληροφορίας Α.Ε.», με κατάργηση της υπό στοιχεία ΔΙΔΚ/</w:t>
      </w:r>
      <w:proofErr w:type="spellStart"/>
      <w:r w:rsidRPr="003D0F89">
        <w:rPr>
          <w:rFonts w:cs="Tahoma"/>
          <w:lang w:val="el-GR"/>
        </w:rPr>
        <w:t>ΚτΠ</w:t>
      </w:r>
      <w:proofErr w:type="spellEnd"/>
      <w:r w:rsidRPr="003D0F89">
        <w:rPr>
          <w:rFonts w:cs="Tahoma"/>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3D0F89">
        <w:rPr>
          <w:rFonts w:cs="Tahoma"/>
          <w:lang w:val="el-GR"/>
        </w:rPr>
        <w:t>οικ</w:t>
      </w:r>
      <w:proofErr w:type="spellEnd"/>
      <w:r w:rsidRPr="003D0F89">
        <w:rPr>
          <w:rFonts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342882">
        <w:rPr>
          <w:rFonts w:cs="Tahoma"/>
        </w:rPr>
        <w:t>(Β’ 164)» ΦΕΚ 2060/Β’/2021))» (ΦΕΚ 5807/Β/10-12-2021).</w:t>
      </w:r>
    </w:p>
    <w:p w14:paraId="5F87B28F" w14:textId="77777777" w:rsidR="003D0F89" w:rsidRPr="0059481E"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342882">
        <w:rPr>
          <w:rFonts w:cs="Tahoma"/>
        </w:rPr>
        <w:t>(ΦΕΚ 752/ΥΟΔΔ/24-08-2022).</w:t>
      </w:r>
    </w:p>
    <w:p w14:paraId="73DA1454"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από 24-02-2022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w:t>
      </w:r>
      <w:proofErr w:type="spellStart"/>
      <w:r w:rsidRPr="003D0F89">
        <w:rPr>
          <w:rFonts w:cs="Tahoma"/>
          <w:lang w:val="el-GR"/>
        </w:rPr>
        <w:t>ΚτΠ</w:t>
      </w:r>
      <w:proofErr w:type="spellEnd"/>
      <w:r w:rsidRPr="003D0F89">
        <w:rPr>
          <w:rFonts w:cs="Tahoma"/>
          <w:lang w:val="el-GR"/>
        </w:rPr>
        <w:t xml:space="preserve">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w:t>
      </w:r>
      <w:proofErr w:type="spellStart"/>
      <w:r w:rsidRPr="003D0F89">
        <w:rPr>
          <w:rFonts w:cs="Tahoma"/>
          <w:lang w:val="el-GR"/>
        </w:rPr>
        <w:t>ΚτΠ</w:t>
      </w:r>
      <w:proofErr w:type="spellEnd"/>
      <w:r w:rsidRPr="003D0F89">
        <w:rPr>
          <w:rFonts w:cs="Tahoma"/>
          <w:lang w:val="el-GR"/>
        </w:rPr>
        <w:t xml:space="preserve"> Μ.Α.Ε. για το έργο: «Επιχορήγηση της </w:t>
      </w:r>
      <w:proofErr w:type="spellStart"/>
      <w:r w:rsidRPr="003D0F89">
        <w:rPr>
          <w:rFonts w:cs="Tahoma"/>
          <w:lang w:val="el-GR"/>
        </w:rPr>
        <w:t>ΚτΠ</w:t>
      </w:r>
      <w:proofErr w:type="spellEnd"/>
      <w:r w:rsidRPr="003D0F89">
        <w:rPr>
          <w:rFonts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04AC870"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από 01-12-2022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w:t>
      </w:r>
      <w:proofErr w:type="spellStart"/>
      <w:r w:rsidRPr="003D0F89">
        <w:rPr>
          <w:rFonts w:cs="Tahoma"/>
          <w:lang w:val="el-GR"/>
        </w:rPr>
        <w:t>ΚτΠ</w:t>
      </w:r>
      <w:proofErr w:type="spellEnd"/>
      <w:r w:rsidRPr="003D0F89">
        <w:rPr>
          <w:rFonts w:cs="Tahoma"/>
          <w:lang w:val="el-GR"/>
        </w:rPr>
        <w:t xml:space="preserve"> Μ.Α.Ε.: 21425/02-12-2022) 1η Τροποποίηση της από </w:t>
      </w:r>
      <w:r w:rsidRPr="003D0F89">
        <w:rPr>
          <w:rFonts w:cs="Tahoma"/>
          <w:lang w:val="el-GR"/>
        </w:rPr>
        <w:br/>
        <w:t xml:space="preserve">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3D0F89">
        <w:rPr>
          <w:rFonts w:cs="Tahoma"/>
          <w:lang w:val="el-GR"/>
        </w:rPr>
        <w:t>ΚτΠ</w:t>
      </w:r>
      <w:proofErr w:type="spellEnd"/>
      <w:r w:rsidRPr="003D0F89">
        <w:rPr>
          <w:rFonts w:cs="Tahoma"/>
          <w:lang w:val="el-GR"/>
        </w:rPr>
        <w:t xml:space="preserve"> Μ.Α.Ε. για το έργο: «Επιχορήγηση της </w:t>
      </w:r>
      <w:proofErr w:type="spellStart"/>
      <w:r w:rsidRPr="003D0F89">
        <w:rPr>
          <w:rFonts w:cs="Tahoma"/>
          <w:lang w:val="el-GR"/>
        </w:rPr>
        <w:t>ΚτΠ</w:t>
      </w:r>
      <w:proofErr w:type="spellEnd"/>
      <w:r w:rsidRPr="003D0F89">
        <w:rPr>
          <w:rFonts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FF83626"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Την από 12-10-2023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w:t>
      </w:r>
      <w:proofErr w:type="spellStart"/>
      <w:r w:rsidRPr="003D0F89">
        <w:rPr>
          <w:rFonts w:cs="Tahoma"/>
          <w:lang w:val="el-GR"/>
        </w:rPr>
        <w:t>ΚτΠ</w:t>
      </w:r>
      <w:proofErr w:type="spellEnd"/>
      <w:r w:rsidRPr="003D0F89">
        <w:rPr>
          <w:rFonts w:cs="Tahoma"/>
          <w:lang w:val="el-GR"/>
        </w:rPr>
        <w:t xml:space="preserve"> Μ.Α.Ε.: 21788/17-10-2023) 2η Τροποποίηση της από </w:t>
      </w:r>
      <w:r w:rsidRPr="003D0F89">
        <w:rPr>
          <w:rFonts w:cs="Tahoma"/>
          <w:lang w:val="el-GR"/>
        </w:rPr>
        <w:br/>
        <w:t xml:space="preserve">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3D0F89">
        <w:rPr>
          <w:rFonts w:cs="Tahoma"/>
          <w:lang w:val="el-GR"/>
        </w:rPr>
        <w:t>ΚτΠ</w:t>
      </w:r>
      <w:proofErr w:type="spellEnd"/>
      <w:r w:rsidRPr="003D0F89">
        <w:rPr>
          <w:rFonts w:cs="Tahoma"/>
          <w:lang w:val="el-GR"/>
        </w:rPr>
        <w:t xml:space="preserve"> Μ.Α.Ε. για το έργο: «Επιχορήγηση της </w:t>
      </w:r>
      <w:proofErr w:type="spellStart"/>
      <w:r w:rsidRPr="003D0F89">
        <w:rPr>
          <w:rFonts w:cs="Tahoma"/>
          <w:lang w:val="el-GR"/>
        </w:rPr>
        <w:t>ΚτΠ</w:t>
      </w:r>
      <w:proofErr w:type="spellEnd"/>
      <w:r w:rsidRPr="003D0F89">
        <w:rPr>
          <w:rFonts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104211E5"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υπ’ </w:t>
      </w:r>
      <w:proofErr w:type="spellStart"/>
      <w:r w:rsidRPr="003D0F89">
        <w:rPr>
          <w:rFonts w:cs="Tahoma"/>
          <w:lang w:val="el-GR"/>
        </w:rPr>
        <w:t>αρ</w:t>
      </w:r>
      <w:proofErr w:type="spellEnd"/>
      <w:r w:rsidRPr="003D0F89">
        <w:rPr>
          <w:rFonts w:cs="Tahoma"/>
          <w:lang w:val="el-GR"/>
        </w:rPr>
        <w:t xml:space="preserve">. 556/18-02-2025 (αριθ. </w:t>
      </w:r>
      <w:proofErr w:type="spellStart"/>
      <w:r w:rsidRPr="003D0F89">
        <w:rPr>
          <w:rFonts w:cs="Tahoma"/>
          <w:lang w:val="el-GR"/>
        </w:rPr>
        <w:t>πρωτ</w:t>
      </w:r>
      <w:proofErr w:type="spellEnd"/>
      <w:r w:rsidRPr="003D0F89">
        <w:rPr>
          <w:rFonts w:cs="Tahoma"/>
          <w:lang w:val="el-GR"/>
        </w:rPr>
        <w:t xml:space="preserve">. </w:t>
      </w:r>
      <w:proofErr w:type="spellStart"/>
      <w:r w:rsidRPr="003D0F89">
        <w:rPr>
          <w:rFonts w:cs="Tahoma"/>
          <w:lang w:val="el-GR"/>
        </w:rPr>
        <w:t>ΚτΠ</w:t>
      </w:r>
      <w:proofErr w:type="spellEnd"/>
      <w:r w:rsidRPr="003D0F89">
        <w:rPr>
          <w:rFonts w:cs="Tahoma"/>
          <w:lang w:val="el-GR"/>
        </w:rPr>
        <w:t xml:space="preserve"> Μ.Α.Ε.: 3384/19-02-2025) Απόφαση του Υπουργείου Εθνικής Οικονομίας και Οικονομικών / Γενική Γραμματεία Προγράμματος Δημοσίων Επενδύσεων και Εθνικού Προγράμματος Ανάπτυξης περί έγκρισης της ένταξης στο Αναπτυξιακό Πρόγραμμα Δημόσιων Επενδύσεων (ΑΠΔΕ) 2025, στη ΣΑΝΑ163 του έργου: “ΕΠΙΧΟΡΗΓΗΣΗ ΤΗΣ </w:t>
      </w:r>
      <w:proofErr w:type="spellStart"/>
      <w:r w:rsidRPr="003D0F89">
        <w:rPr>
          <w:rFonts w:cs="Tahoma"/>
          <w:lang w:val="el-GR"/>
        </w:rPr>
        <w:t>ΚτΠ</w:t>
      </w:r>
      <w:proofErr w:type="spellEnd"/>
      <w:r w:rsidRPr="003D0F89">
        <w:rPr>
          <w:rFonts w:cs="Tahoma"/>
          <w:lang w:val="el-GR"/>
        </w:rPr>
        <w:t xml:space="preserve">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51B5399C"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Των σε εκτέλεση των ανωτέρω νόμων </w:t>
      </w:r>
      <w:proofErr w:type="spellStart"/>
      <w:r w:rsidRPr="003D0F89">
        <w:rPr>
          <w:rFonts w:cs="Tahoma"/>
          <w:lang w:val="el-GR"/>
        </w:rPr>
        <w:t>εκδοθεισών</w:t>
      </w:r>
      <w:proofErr w:type="spellEnd"/>
      <w:r w:rsidRPr="003D0F89">
        <w:rPr>
          <w:rFonts w:cs="Tahoma"/>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06FF116"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Απόφαση του ΔΣ της </w:t>
      </w:r>
      <w:proofErr w:type="spellStart"/>
      <w:r w:rsidRPr="003D0F89">
        <w:rPr>
          <w:rFonts w:cs="Tahoma"/>
          <w:lang w:val="el-GR"/>
        </w:rPr>
        <w:t>ΚτΠ</w:t>
      </w:r>
      <w:proofErr w:type="spellEnd"/>
      <w:r w:rsidRPr="003D0F89">
        <w:rPr>
          <w:rFonts w:cs="Tahoma"/>
          <w:lang w:val="el-GR"/>
        </w:rPr>
        <w:t xml:space="preserve"> Μ.Α.Ε. κατά την υπ’ </w:t>
      </w:r>
      <w:proofErr w:type="spellStart"/>
      <w:r w:rsidRPr="003D0F89">
        <w:rPr>
          <w:rFonts w:cs="Tahoma"/>
          <w:lang w:val="el-GR"/>
        </w:rPr>
        <w:t>αρ</w:t>
      </w:r>
      <w:proofErr w:type="spellEnd"/>
      <w:r w:rsidRPr="003D0F89">
        <w:rPr>
          <w:rFonts w:cs="Tahoma"/>
          <w:lang w:val="el-GR"/>
        </w:rPr>
        <w:t>. 856/25-08-2022 Συνεδρίασή του, με θέμα Εκλογή Διευθύνοντος Συμβούλου (Θέμα 1).</w:t>
      </w:r>
    </w:p>
    <w:p w14:paraId="5180A38C"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t xml:space="preserve">Την Απόφαση του ΔΣ της </w:t>
      </w:r>
      <w:proofErr w:type="spellStart"/>
      <w:r w:rsidRPr="003D0F89">
        <w:rPr>
          <w:rFonts w:cs="Tahoma"/>
          <w:lang w:val="el-GR"/>
        </w:rPr>
        <w:t>ΚτΠ</w:t>
      </w:r>
      <w:proofErr w:type="spellEnd"/>
      <w:r w:rsidRPr="003D0F89">
        <w:rPr>
          <w:rFonts w:cs="Tahoma"/>
          <w:lang w:val="el-GR"/>
        </w:rPr>
        <w:t xml:space="preserve"> Μ.Α.Ε. κατά την υπ’ </w:t>
      </w:r>
      <w:proofErr w:type="spellStart"/>
      <w:r w:rsidRPr="003D0F89">
        <w:rPr>
          <w:rFonts w:cs="Tahoma"/>
          <w:lang w:val="el-GR"/>
        </w:rPr>
        <w:t>αρ</w:t>
      </w:r>
      <w:proofErr w:type="spellEnd"/>
      <w:r w:rsidRPr="003D0F89">
        <w:rPr>
          <w:rFonts w:cs="Tahoma"/>
          <w:lang w:val="el-GR"/>
        </w:rPr>
        <w:t>. 857/26-08-2022 Συνεδρίασή του, με θέμα γενικές εξουσιοδοτήσεις προς Διευθύνοντα Σύμβουλο (Θέμα 2.2).</w:t>
      </w:r>
    </w:p>
    <w:p w14:paraId="4F0F016F" w14:textId="77777777" w:rsidR="003D0F89" w:rsidRPr="00F562B1" w:rsidRDefault="003D0F89" w:rsidP="003D0F89">
      <w:pPr>
        <w:numPr>
          <w:ilvl w:val="0"/>
          <w:numId w:val="36"/>
        </w:numPr>
        <w:suppressAutoHyphens w:val="0"/>
        <w:autoSpaceDE w:val="0"/>
        <w:autoSpaceDN w:val="0"/>
        <w:spacing w:before="120" w:after="0"/>
        <w:ind w:left="426" w:hanging="426"/>
        <w:rPr>
          <w:rFonts w:cs="Tahoma"/>
        </w:rPr>
      </w:pPr>
      <w:r w:rsidRPr="003D0F89">
        <w:rPr>
          <w:rFonts w:cs="Tahoma"/>
          <w:lang w:val="el-GR"/>
        </w:rPr>
        <w:t xml:space="preserve">Την Απόφαση του Διευθύνοντος Συμβούλου της </w:t>
      </w:r>
      <w:proofErr w:type="spellStart"/>
      <w:r w:rsidRPr="003D0F89">
        <w:rPr>
          <w:rFonts w:cs="Tahoma"/>
          <w:lang w:val="el-GR"/>
        </w:rPr>
        <w:t>ΚτΠ</w:t>
      </w:r>
      <w:proofErr w:type="spellEnd"/>
      <w:r w:rsidRPr="003D0F89">
        <w:rPr>
          <w:rFonts w:cs="Tahoma"/>
          <w:lang w:val="el-GR"/>
        </w:rPr>
        <w:t xml:space="preserve"> Μ.Α.Ε. με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22683/20-12-2022 (Ο.Ε 23-10-2023) με θέμα «Εξουσιοδότηση δικαιώματος υπογραφής σε Γενικούς Διευθυντές και Διευθυντές της </w:t>
      </w:r>
      <w:proofErr w:type="spellStart"/>
      <w:r w:rsidRPr="003D0F89">
        <w:rPr>
          <w:rFonts w:cs="Tahoma"/>
          <w:lang w:val="el-GR"/>
        </w:rPr>
        <w:t>ΚτΠ</w:t>
      </w:r>
      <w:proofErr w:type="spellEnd"/>
      <w:r w:rsidRPr="003D0F89">
        <w:rPr>
          <w:rFonts w:cs="Tahoma"/>
          <w:lang w:val="el-GR"/>
        </w:rPr>
        <w:t xml:space="preserve"> Μ.Α.Ε.», όπως τροποποιήθηκε με την υπ’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w:t>
      </w:r>
      <w:proofErr w:type="spellStart"/>
      <w:r w:rsidRPr="00F562B1">
        <w:rPr>
          <w:rFonts w:cs="Tahoma"/>
        </w:rPr>
        <w:t>ΚτΠ</w:t>
      </w:r>
      <w:proofErr w:type="spellEnd"/>
      <w:r w:rsidRPr="00F562B1">
        <w:rPr>
          <w:rFonts w:cs="Tahoma"/>
        </w:rPr>
        <w:t xml:space="preserve"> Μ.Α.Ε. </w:t>
      </w:r>
      <w:r w:rsidRPr="00F562B1">
        <w:rPr>
          <w:rFonts w:cs="Tahoma"/>
        </w:rPr>
        <w:br/>
        <w:t>26061/18-11-2024 Απ</w:t>
      </w:r>
      <w:proofErr w:type="spellStart"/>
      <w:r w:rsidRPr="00F562B1">
        <w:rPr>
          <w:rFonts w:cs="Tahoma"/>
        </w:rPr>
        <w:t>όφ</w:t>
      </w:r>
      <w:proofErr w:type="spellEnd"/>
      <w:r w:rsidRPr="00F562B1">
        <w:rPr>
          <w:rFonts w:cs="Tahoma"/>
        </w:rPr>
        <w:t>αση.</w:t>
      </w:r>
    </w:p>
    <w:p w14:paraId="0DB6D56C" w14:textId="77777777" w:rsidR="003D0F89" w:rsidRPr="003D0F89" w:rsidRDefault="003D0F89" w:rsidP="003D0F89">
      <w:pPr>
        <w:numPr>
          <w:ilvl w:val="0"/>
          <w:numId w:val="36"/>
        </w:numPr>
        <w:suppressAutoHyphens w:val="0"/>
        <w:autoSpaceDE w:val="0"/>
        <w:autoSpaceDN w:val="0"/>
        <w:spacing w:before="120" w:after="0"/>
        <w:ind w:left="426" w:hanging="426"/>
        <w:rPr>
          <w:rFonts w:cs="Tahoma"/>
          <w:lang w:val="el-GR"/>
        </w:rPr>
      </w:pPr>
      <w:r w:rsidRPr="003D0F89">
        <w:rPr>
          <w:rFonts w:cs="Tahoma"/>
          <w:lang w:val="el-GR"/>
        </w:rPr>
        <w:lastRenderedPageBreak/>
        <w:t xml:space="preserve">Την υπ’ </w:t>
      </w:r>
      <w:proofErr w:type="spellStart"/>
      <w:r w:rsidRPr="003D0F89">
        <w:rPr>
          <w:rFonts w:cs="Tahoma"/>
          <w:lang w:val="el-GR"/>
        </w:rPr>
        <w:t>αρ</w:t>
      </w:r>
      <w:proofErr w:type="spellEnd"/>
      <w:r w:rsidRPr="003D0F89">
        <w:rPr>
          <w:rFonts w:cs="Tahoma"/>
          <w:lang w:val="el-GR"/>
        </w:rPr>
        <w:t xml:space="preserve">. </w:t>
      </w:r>
      <w:proofErr w:type="spellStart"/>
      <w:r w:rsidRPr="003D0F89">
        <w:rPr>
          <w:rFonts w:cs="Tahoma"/>
          <w:lang w:val="el-GR"/>
        </w:rPr>
        <w:t>πρωτ</w:t>
      </w:r>
      <w:proofErr w:type="spellEnd"/>
      <w:r w:rsidRPr="003D0F89">
        <w:rPr>
          <w:rFonts w:cs="Tahoma"/>
          <w:lang w:val="el-GR"/>
        </w:rPr>
        <w:t xml:space="preserve">. 29756/27-12-2024 Απόφαση της </w:t>
      </w:r>
      <w:proofErr w:type="spellStart"/>
      <w:r w:rsidRPr="003D0F89">
        <w:rPr>
          <w:rFonts w:cs="Tahoma"/>
          <w:lang w:val="el-GR"/>
        </w:rPr>
        <w:t>ΚτΠ</w:t>
      </w:r>
      <w:proofErr w:type="spellEnd"/>
      <w:r w:rsidRPr="003D0F89">
        <w:rPr>
          <w:rFonts w:cs="Tahoma"/>
          <w:lang w:val="el-GR"/>
        </w:rPr>
        <w:t xml:space="preserve"> Μ.Α.Ε. με θέμα: «Ανάθεση προσωρινά και εκτάκτως καθηκόντων Γενικού Διευθυντή Λειτουργίας».</w:t>
      </w:r>
    </w:p>
    <w:p w14:paraId="3A263866" w14:textId="77777777" w:rsidR="003D0F89" w:rsidRPr="00CE22F2" w:rsidRDefault="003D0F89" w:rsidP="003D0F89">
      <w:pPr>
        <w:pStyle w:val="aff"/>
        <w:numPr>
          <w:ilvl w:val="0"/>
          <w:numId w:val="36"/>
        </w:numPr>
        <w:suppressAutoHyphens w:val="0"/>
        <w:autoSpaceDE w:val="0"/>
        <w:autoSpaceDN w:val="0"/>
        <w:spacing w:before="120" w:after="0"/>
        <w:ind w:left="426" w:hanging="426"/>
        <w:contextualSpacing w:val="0"/>
        <w:rPr>
          <w:rFonts w:cs="Tahoma"/>
          <w:szCs w:val="22"/>
          <w:lang w:val="el-GR"/>
        </w:rPr>
      </w:pPr>
      <w:r w:rsidRPr="00CE22F2">
        <w:rPr>
          <w:rFonts w:cs="Tahoma"/>
          <w:szCs w:val="22"/>
          <w:lang w:val="el-GR"/>
        </w:rPr>
        <w:t xml:space="preserve">Την Απόφαση του ΔΣ της </w:t>
      </w:r>
      <w:proofErr w:type="spellStart"/>
      <w:r w:rsidRPr="00CE22F2">
        <w:rPr>
          <w:rFonts w:cs="Tahoma"/>
          <w:szCs w:val="22"/>
          <w:lang w:val="el-GR"/>
        </w:rPr>
        <w:t>ΚτΠ</w:t>
      </w:r>
      <w:proofErr w:type="spellEnd"/>
      <w:r w:rsidRPr="00CE22F2">
        <w:rPr>
          <w:rFonts w:cs="Tahoma"/>
          <w:szCs w:val="22"/>
          <w:lang w:val="el-GR"/>
        </w:rPr>
        <w:t xml:space="preserve"> Μ.Α.Ε., κατά την υπ’ </w:t>
      </w:r>
      <w:proofErr w:type="spellStart"/>
      <w:r w:rsidRPr="00CE22F2">
        <w:rPr>
          <w:rFonts w:cs="Tahoma"/>
          <w:szCs w:val="22"/>
          <w:lang w:val="el-GR"/>
        </w:rPr>
        <w:t>αρ</w:t>
      </w:r>
      <w:proofErr w:type="spellEnd"/>
      <w:r w:rsidRPr="00CE22F2">
        <w:rPr>
          <w:rFonts w:cs="Tahoma"/>
          <w:szCs w:val="22"/>
          <w:lang w:val="el-GR"/>
        </w:rPr>
        <w:t xml:space="preserve">. </w:t>
      </w:r>
      <w:r w:rsidRPr="00CF472F">
        <w:rPr>
          <w:rFonts w:cs="Tahoma"/>
          <w:szCs w:val="22"/>
          <w:lang w:val="el-GR"/>
        </w:rPr>
        <w:t>1077/30</w:t>
      </w:r>
      <w:r>
        <w:rPr>
          <w:rFonts w:cs="Tahoma"/>
          <w:szCs w:val="22"/>
          <w:lang w:val="el-GR"/>
        </w:rPr>
        <w:t>-</w:t>
      </w:r>
      <w:r w:rsidRPr="00CF472F">
        <w:rPr>
          <w:rFonts w:cs="Tahoma"/>
          <w:szCs w:val="22"/>
          <w:lang w:val="el-GR"/>
        </w:rPr>
        <w:t>07</w:t>
      </w:r>
      <w:r>
        <w:rPr>
          <w:rFonts w:cs="Tahoma"/>
          <w:szCs w:val="22"/>
          <w:lang w:val="el-GR"/>
        </w:rPr>
        <w:t>-</w:t>
      </w:r>
      <w:r w:rsidRPr="00CF472F">
        <w:rPr>
          <w:rFonts w:cs="Tahoma"/>
          <w:szCs w:val="22"/>
          <w:lang w:val="el-GR"/>
        </w:rPr>
        <w:t xml:space="preserve">2025 </w:t>
      </w:r>
      <w:r w:rsidRPr="00CE22F2">
        <w:rPr>
          <w:rFonts w:cs="Tahoma"/>
          <w:szCs w:val="22"/>
          <w:lang w:val="el-GR"/>
        </w:rPr>
        <w:t xml:space="preserve">Συνεδρίασή του (Θέμα </w:t>
      </w:r>
      <w:r>
        <w:rPr>
          <w:rFonts w:cs="Tahoma"/>
          <w:szCs w:val="22"/>
          <w:lang w:val="el-GR"/>
        </w:rPr>
        <w:t>4.4</w:t>
      </w:r>
      <w:r w:rsidRPr="00CE22F2">
        <w:rPr>
          <w:rFonts w:cs="Tahoma"/>
          <w:szCs w:val="22"/>
          <w:lang w:val="el-GR"/>
        </w:rPr>
        <w:t>).</w:t>
      </w:r>
    </w:p>
    <w:p w14:paraId="7B106580" w14:textId="3F12D91C" w:rsidR="00CC1D9E" w:rsidRDefault="00CC1D9E" w:rsidP="004444BF">
      <w:pPr>
        <w:rPr>
          <w:rFonts w:cs="Tahoma"/>
          <w:szCs w:val="22"/>
          <w:lang w:val="el-GR" w:eastAsia="el-GR"/>
        </w:rPr>
      </w:pPr>
    </w:p>
    <w:p w14:paraId="0F4D59E0" w14:textId="77777777" w:rsidR="009744A9" w:rsidRDefault="009744A9" w:rsidP="00A86909">
      <w:pPr>
        <w:rPr>
          <w:rFonts w:asciiTheme="minorHAnsi" w:hAnsiTheme="minorHAnsi" w:cstheme="minorHAnsi"/>
          <w:szCs w:val="22"/>
          <w:lang w:val="el-GR" w:eastAsia="el-GR"/>
        </w:rPr>
      </w:pP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5" w:name="_Ref40979373"/>
      <w:bookmarkStart w:id="26" w:name="_Toc71708132"/>
      <w:bookmarkStart w:id="27" w:name="_Toc204186078"/>
      <w:r w:rsidRPr="00A86909">
        <w:rPr>
          <w:rFonts w:cs="Tahoma"/>
          <w:lang w:val="el-GR"/>
        </w:rPr>
        <w:t>Προθεσμία παραλαβής προσφορών και διενέργεια διαγωνισμού</w:t>
      </w:r>
      <w:bookmarkEnd w:id="25"/>
      <w:bookmarkEnd w:id="26"/>
      <w:bookmarkEnd w:id="27"/>
    </w:p>
    <w:p w14:paraId="5D1B15F1" w14:textId="4CB1F190"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F45E39">
        <w:rPr>
          <w:rFonts w:cs="Tahoma"/>
          <w:szCs w:val="22"/>
          <w:lang w:val="el-GR" w:eastAsia="el-GR"/>
        </w:rPr>
        <w:t xml:space="preserve">η </w:t>
      </w:r>
      <w:r w:rsidR="00360C02" w:rsidRPr="008449E2">
        <w:rPr>
          <w:rFonts w:cs="Tahoma"/>
          <w:b/>
          <w:szCs w:val="22"/>
          <w:lang w:val="el-GR" w:eastAsia="el-GR"/>
        </w:rPr>
        <w:t>08-09-</w:t>
      </w:r>
      <w:r w:rsidR="00573888" w:rsidRPr="008449E2">
        <w:rPr>
          <w:rFonts w:cs="Tahoma"/>
          <w:b/>
          <w:szCs w:val="22"/>
          <w:lang w:val="el-GR" w:eastAsia="el-GR"/>
        </w:rPr>
        <w:t xml:space="preserve">2025, </w:t>
      </w:r>
      <w:r w:rsidR="00573888" w:rsidRPr="008449E2">
        <w:rPr>
          <w:rFonts w:cs="Tahoma"/>
          <w:lang w:val="el-GR"/>
        </w:rPr>
        <w:t>ημέρα</w:t>
      </w:r>
      <w:r w:rsidR="00573888" w:rsidRPr="008449E2">
        <w:rPr>
          <w:rFonts w:cs="Tahoma"/>
          <w:b/>
          <w:bCs/>
          <w:lang w:val="el-GR"/>
        </w:rPr>
        <w:t xml:space="preserve"> </w:t>
      </w:r>
      <w:r w:rsidR="00360C02" w:rsidRPr="008449E2">
        <w:rPr>
          <w:rFonts w:cs="Tahoma"/>
          <w:b/>
          <w:bCs/>
          <w:lang w:val="el-GR"/>
        </w:rPr>
        <w:t>Δευτέρα</w:t>
      </w:r>
      <w:r w:rsidR="00B91CDA">
        <w:rPr>
          <w:rFonts w:eastAsia="Calibri" w:cs="Tahoma"/>
          <w:b/>
          <w:color w:val="000000"/>
          <w:lang w:val="el-GR" w:eastAsia="el-GR"/>
        </w:rPr>
        <w:t xml:space="preserve"> </w:t>
      </w:r>
      <w:r w:rsidRPr="00F45E39">
        <w:rPr>
          <w:rFonts w:cs="Tahoma"/>
          <w:szCs w:val="22"/>
          <w:lang w:val="el-GR" w:eastAsia="el-GR"/>
        </w:rPr>
        <w:t xml:space="preserve">και ώρα </w:t>
      </w:r>
      <w:r w:rsidR="00377B1D" w:rsidRPr="00F45E39">
        <w:rPr>
          <w:rFonts w:cs="Tahoma"/>
          <w:b/>
          <w:szCs w:val="22"/>
          <w:lang w:val="el-GR" w:eastAsia="el-GR"/>
        </w:rPr>
        <w:t>14</w:t>
      </w:r>
      <w:r w:rsidR="009744A9" w:rsidRPr="00F45E39">
        <w:rPr>
          <w:rFonts w:cs="Tahoma"/>
          <w:b/>
          <w:szCs w:val="22"/>
          <w:lang w:val="el-GR" w:eastAsia="el-GR"/>
        </w:rPr>
        <w:t>:</w:t>
      </w:r>
      <w:r w:rsidR="00377B1D" w:rsidRPr="00F45E39">
        <w:rPr>
          <w:rFonts w:cs="Tahoma"/>
          <w:b/>
          <w:szCs w:val="22"/>
          <w:lang w:val="el-GR" w:eastAsia="el-GR"/>
        </w:rPr>
        <w:t>00</w:t>
      </w:r>
      <w:r w:rsidR="009744A9" w:rsidRPr="00F45E39">
        <w:rPr>
          <w:rFonts w:cs="Tahoma"/>
          <w:szCs w:val="22"/>
          <w:lang w:val="el-GR" w:eastAsia="el-GR"/>
        </w:rPr>
        <w:t xml:space="preserve"> </w:t>
      </w:r>
      <w:r w:rsidR="00B65D70" w:rsidRPr="00F45E39">
        <w:rPr>
          <w:rFonts w:cs="Tahoma"/>
          <w:szCs w:val="22"/>
          <w:lang w:val="el-GR" w:eastAsia="el-GR"/>
        </w:rPr>
        <w:t xml:space="preserve">και η </w:t>
      </w:r>
      <w:r w:rsidR="00B65D70" w:rsidRPr="00F45E39">
        <w:rPr>
          <w:rFonts w:cs="Tahoma"/>
          <w:color w:val="000000"/>
          <w:szCs w:val="22"/>
          <w:lang w:val="el-GR"/>
        </w:rPr>
        <w:t xml:space="preserve">Ημερομηνία έναρξης υποβολής προσφορών είναι η </w:t>
      </w:r>
      <w:r w:rsidR="00360C02" w:rsidRPr="00360C02">
        <w:rPr>
          <w:rFonts w:eastAsia="Calibri" w:cs="Tahoma"/>
          <w:b/>
          <w:color w:val="000000"/>
          <w:lang w:val="el-GR" w:eastAsia="el-GR"/>
        </w:rPr>
        <w:t>07-08-2025</w:t>
      </w:r>
      <w:r w:rsidR="00244759" w:rsidRPr="00F45E39">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promitheus</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fldChar w:fldCharType="separate"/>
      </w:r>
      <w:r w:rsidRPr="00A86909">
        <w:rPr>
          <w:rStyle w:val="-"/>
          <w:rFonts w:cs="Tahoma"/>
          <w:szCs w:val="22"/>
          <w:lang w:val="el-GR" w:eastAsia="el-GR"/>
        </w:rPr>
        <w:t>www.promitheus.gov.gr</w:t>
      </w:r>
      <w:r>
        <w:fldChar w:fldCharType="end"/>
      </w:r>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8" w:name="_Ref65241722"/>
      <w:bookmarkStart w:id="29" w:name="_Ref65241727"/>
      <w:bookmarkStart w:id="30" w:name="_Toc71708133"/>
      <w:bookmarkStart w:id="31" w:name="_Toc204186079"/>
      <w:r w:rsidRPr="00A86909">
        <w:rPr>
          <w:rFonts w:cs="Tahoma"/>
          <w:lang w:val="el-GR"/>
        </w:rPr>
        <w:t>Δημοσιότητα</w:t>
      </w:r>
      <w:bookmarkEnd w:id="28"/>
      <w:bookmarkEnd w:id="29"/>
      <w:bookmarkEnd w:id="30"/>
      <w:bookmarkEnd w:id="31"/>
    </w:p>
    <w:p w14:paraId="3B45773A" w14:textId="1738D600" w:rsidR="008338F0" w:rsidRPr="00A86909" w:rsidRDefault="003355E7" w:rsidP="00DB0FA3">
      <w:pPr>
        <w:spacing w:before="240"/>
        <w:rPr>
          <w:rFonts w:cs="Tahoma"/>
          <w:szCs w:val="22"/>
          <w:lang w:val="el-GR"/>
        </w:rPr>
      </w:pPr>
      <w:r w:rsidRPr="00A86909">
        <w:rPr>
          <w:rFonts w:cs="Tahoma"/>
          <w:b/>
          <w:szCs w:val="22"/>
          <w:lang w:val="el-GR"/>
        </w:rPr>
        <w:t xml:space="preserve">Δημοσίευση σε εθνικό επίπεδο </w:t>
      </w:r>
    </w:p>
    <w:p w14:paraId="72FBD019" w14:textId="7A115D30" w:rsidR="008338F0" w:rsidRPr="006B590C" w:rsidRDefault="001452C0">
      <w:pPr>
        <w:rPr>
          <w:rFonts w:cs="Tahoma"/>
          <w:szCs w:val="22"/>
          <w:lang w:val="el-GR"/>
        </w:rPr>
      </w:pPr>
      <w:r w:rsidRPr="006B590C">
        <w:rPr>
          <w:rFonts w:cs="Tahoma"/>
          <w:szCs w:val="22"/>
          <w:lang w:val="el-GR"/>
        </w:rPr>
        <w:t>Η προκήρυξη και το</w:t>
      </w:r>
      <w:r w:rsidR="003355E7" w:rsidRPr="006B590C">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6B590C">
        <w:rPr>
          <w:rFonts w:cs="Tahoma"/>
          <w:b/>
          <w:szCs w:val="22"/>
          <w:lang w:val="el-GR"/>
        </w:rPr>
        <w:t>(ΚΗΜΔΗΣ)</w:t>
      </w:r>
      <w:r w:rsidR="003355E7" w:rsidRPr="006B590C">
        <w:rPr>
          <w:rFonts w:cs="Tahoma"/>
          <w:szCs w:val="22"/>
          <w:lang w:val="el-GR"/>
        </w:rPr>
        <w:t xml:space="preserve"> </w:t>
      </w:r>
      <w:r w:rsidR="00FA1669" w:rsidRPr="006B590C">
        <w:rPr>
          <w:rFonts w:cs="Tahoma"/>
          <w:szCs w:val="22"/>
          <w:lang w:val="el-GR"/>
        </w:rPr>
        <w:t xml:space="preserve">στις </w:t>
      </w:r>
      <w:r w:rsidR="00A611F3" w:rsidRPr="00360C02">
        <w:rPr>
          <w:rFonts w:eastAsia="Calibri" w:cs="Tahoma"/>
          <w:b/>
          <w:color w:val="000000"/>
          <w:lang w:val="el-GR" w:eastAsia="el-GR"/>
        </w:rPr>
        <w:t>07-08-2025</w:t>
      </w:r>
      <w:r w:rsidR="003355E7" w:rsidRPr="006B590C">
        <w:rPr>
          <w:rFonts w:cs="Tahoma"/>
          <w:szCs w:val="22"/>
          <w:lang w:val="el-GR"/>
        </w:rPr>
        <w:t xml:space="preserve">. </w:t>
      </w:r>
    </w:p>
    <w:p w14:paraId="7971059A" w14:textId="22757CE9" w:rsidR="009D05F2" w:rsidRPr="00E05B95" w:rsidRDefault="005C5A27" w:rsidP="009D05F2">
      <w:pPr>
        <w:rPr>
          <w:rFonts w:cs="Tahoma"/>
          <w:lang w:val="el-GR"/>
        </w:rPr>
      </w:pPr>
      <w:r w:rsidRPr="006B590C">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6B590C">
        <w:rPr>
          <w:rFonts w:cs="Tahoma"/>
          <w:b/>
          <w:lang w:val="el-GR"/>
        </w:rPr>
        <w:t>ΕΣΗΔΗΣ</w:t>
      </w:r>
      <w:r w:rsidRPr="006B590C">
        <w:rPr>
          <w:rFonts w:cs="Tahoma"/>
          <w:lang w:val="el-GR"/>
        </w:rPr>
        <w:t>, η οποία έλαβε Συστημικό Αύξοντα Αριθμό</w:t>
      </w:r>
      <w:r w:rsidR="009744A9" w:rsidRPr="006B590C">
        <w:rPr>
          <w:rFonts w:cs="Tahoma"/>
          <w:lang w:val="el-GR"/>
        </w:rPr>
        <w:t xml:space="preserve">: </w:t>
      </w:r>
      <w:r w:rsidR="000E6C2D" w:rsidRPr="000E6C2D">
        <w:rPr>
          <w:rFonts w:eastAsia="Calibri" w:cs="Tahoma"/>
          <w:b/>
          <w:color w:val="000000"/>
          <w:lang w:val="el-GR" w:eastAsia="el-GR"/>
        </w:rPr>
        <w:t>379525</w:t>
      </w:r>
      <w:r w:rsidR="00B17CC7">
        <w:rPr>
          <w:rFonts w:eastAsia="Calibri" w:cs="Tahoma"/>
          <w:b/>
          <w:color w:val="000000"/>
          <w:lang w:val="el-GR" w:eastAsia="el-GR"/>
        </w:rPr>
        <w:t xml:space="preserve"> </w:t>
      </w:r>
      <w:r w:rsidR="00FD4991" w:rsidRPr="006B590C">
        <w:rPr>
          <w:rFonts w:cs="Tahoma"/>
          <w:lang w:val="el-GR"/>
        </w:rPr>
        <w:t>και</w:t>
      </w:r>
      <w:r w:rsidR="009744A9" w:rsidRPr="006B590C">
        <w:rPr>
          <w:rFonts w:cs="Tahoma"/>
          <w:lang w:val="el-GR"/>
        </w:rPr>
        <w:t xml:space="preserve"> </w:t>
      </w:r>
      <w:r w:rsidRPr="006B590C">
        <w:rPr>
          <w:rFonts w:cs="Tahoma"/>
          <w:lang w:val="el-GR"/>
        </w:rPr>
        <w:t>αναρτήθηκαν στη Διαδικτυακή Πύλη (</w:t>
      </w:r>
      <w:r w:rsidR="009744A9">
        <w:fldChar w:fldCharType="begin"/>
      </w:r>
      <w:r w:rsidR="009744A9">
        <w:instrText>HYPERLINK</w:instrText>
      </w:r>
      <w:r w:rsidR="009744A9" w:rsidRPr="004E66AA">
        <w:rPr>
          <w:lang w:val="el-GR"/>
        </w:rPr>
        <w:instrText xml:space="preserve"> "</w:instrText>
      </w:r>
      <w:r w:rsidR="009744A9">
        <w:instrText>http</w:instrText>
      </w:r>
      <w:r w:rsidR="009744A9" w:rsidRPr="004E66AA">
        <w:rPr>
          <w:lang w:val="el-GR"/>
        </w:rPr>
        <w:instrText>://</w:instrText>
      </w:r>
      <w:r w:rsidR="009744A9">
        <w:instrText>www</w:instrText>
      </w:r>
      <w:r w:rsidR="009744A9" w:rsidRPr="004E66AA">
        <w:rPr>
          <w:lang w:val="el-GR"/>
        </w:rPr>
        <w:instrText>.</w:instrText>
      </w:r>
      <w:r w:rsidR="009744A9">
        <w:instrText>promitheus</w:instrText>
      </w:r>
      <w:r w:rsidR="009744A9" w:rsidRPr="004E66AA">
        <w:rPr>
          <w:lang w:val="el-GR"/>
        </w:rPr>
        <w:instrText>.</w:instrText>
      </w:r>
      <w:r w:rsidR="009744A9">
        <w:instrText>gov</w:instrText>
      </w:r>
      <w:r w:rsidR="009744A9" w:rsidRPr="004E66AA">
        <w:rPr>
          <w:lang w:val="el-GR"/>
        </w:rPr>
        <w:instrText>.</w:instrText>
      </w:r>
      <w:r w:rsidR="009744A9">
        <w:instrText>gr</w:instrText>
      </w:r>
      <w:r w:rsidR="009744A9" w:rsidRPr="004E66AA">
        <w:rPr>
          <w:lang w:val="el-GR"/>
        </w:rPr>
        <w:instrText>"</w:instrText>
      </w:r>
      <w:r w:rsidR="009744A9">
        <w:fldChar w:fldCharType="separate"/>
      </w:r>
      <w:r w:rsidR="009744A9" w:rsidRPr="006B590C">
        <w:rPr>
          <w:rStyle w:val="-"/>
          <w:rFonts w:cs="Tahoma"/>
          <w:lang w:val="el-GR"/>
        </w:rPr>
        <w:t>www.promitheus.gov.gr</w:t>
      </w:r>
      <w:r w:rsidR="009744A9">
        <w:fldChar w:fldCharType="end"/>
      </w:r>
      <w:r w:rsidR="009744A9" w:rsidRPr="006B590C">
        <w:rPr>
          <w:rFonts w:cs="Tahoma"/>
          <w:lang w:val="el-GR"/>
        </w:rPr>
        <w:t xml:space="preserve"> </w:t>
      </w:r>
      <w:r w:rsidRPr="006B590C">
        <w:rPr>
          <w:rFonts w:cs="Tahoma"/>
          <w:lang w:val="el-GR"/>
        </w:rPr>
        <w:t xml:space="preserve">) του </w:t>
      </w:r>
      <w:r w:rsidRPr="006B590C">
        <w:rPr>
          <w:rFonts w:cs="Tahoma"/>
          <w:b/>
          <w:lang w:val="el-GR"/>
        </w:rPr>
        <w:t>ΟΠΣ ΕΣΗΔΗΣ</w:t>
      </w:r>
      <w:r w:rsidR="009744A9" w:rsidRPr="006B590C">
        <w:rPr>
          <w:rFonts w:cs="Tahoma"/>
          <w:lang w:val="el-GR"/>
        </w:rPr>
        <w:t xml:space="preserve"> στις </w:t>
      </w:r>
      <w:r w:rsidR="00A611F3" w:rsidRPr="00360C02">
        <w:rPr>
          <w:rFonts w:eastAsia="Calibri" w:cs="Tahoma"/>
          <w:b/>
          <w:color w:val="000000"/>
          <w:lang w:val="el-GR" w:eastAsia="el-GR"/>
        </w:rPr>
        <w:t>07-08-2025</w:t>
      </w:r>
      <w:r w:rsidR="009D05F2">
        <w:rPr>
          <w:rFonts w:cs="Tahoma"/>
          <w:bCs/>
          <w:szCs w:val="22"/>
          <w:lang w:val="el-GR" w:eastAsia="el-GR"/>
        </w:rPr>
        <w:t xml:space="preserve">, </w:t>
      </w:r>
      <w:r w:rsidR="009D05F2">
        <w:rPr>
          <w:rFonts w:cs="Tahoma"/>
          <w:lang w:val="el-GR"/>
        </w:rPr>
        <w:t xml:space="preserve">στη διεύθυνση </w:t>
      </w:r>
      <w:r w:rsidR="009D05F2" w:rsidRPr="00CA5A48">
        <w:rPr>
          <w:rFonts w:cs="Tahoma"/>
          <w:lang w:val="el-GR"/>
        </w:rPr>
        <w:t>(</w:t>
      </w:r>
      <w:r w:rsidR="009D05F2">
        <w:rPr>
          <w:rFonts w:cs="Tahoma"/>
          <w:lang w:val="en-US"/>
        </w:rPr>
        <w:t>URL</w:t>
      </w:r>
      <w:r w:rsidR="009D05F2" w:rsidRPr="00CA5A48">
        <w:rPr>
          <w:rFonts w:cs="Tahoma"/>
          <w:lang w:val="el-GR"/>
        </w:rPr>
        <w:t>):</w:t>
      </w:r>
    </w:p>
    <w:p w14:paraId="7FF0D20A" w14:textId="2E1F787B" w:rsidR="009D05F2" w:rsidRPr="000E6C2D" w:rsidRDefault="000E6C2D" w:rsidP="009D05F2">
      <w:pPr>
        <w:spacing w:before="240"/>
        <w:rPr>
          <w:rFonts w:cs="Tahoma"/>
          <w:color w:val="0000FF"/>
          <w:u w:val="single"/>
          <w:lang w:val="el-GR"/>
        </w:rPr>
      </w:pPr>
      <w:r>
        <w:fldChar w:fldCharType="begin"/>
      </w:r>
      <w:r>
        <w:instrText>HYPERLINK</w:instrText>
      </w:r>
      <w:r w:rsidRPr="004E66AA">
        <w:rPr>
          <w:lang w:val="el-GR"/>
        </w:rPr>
        <w:instrText xml:space="preserve"> "</w:instrText>
      </w:r>
      <w:r>
        <w:instrText>https</w:instrText>
      </w:r>
      <w:r w:rsidRPr="004E66AA">
        <w:rPr>
          <w:lang w:val="el-GR"/>
        </w:rPr>
        <w:instrText>://</w:instrText>
      </w:r>
      <w:r>
        <w:instrText>neppssearch</w:instrText>
      </w:r>
      <w:r w:rsidRPr="004E66AA">
        <w:rPr>
          <w:lang w:val="el-GR"/>
        </w:rPr>
        <w:instrText>.</w:instrText>
      </w:r>
      <w:r>
        <w:instrText>eprocurement</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instrText>actSearch</w:instrText>
      </w:r>
      <w:r w:rsidRPr="004E66AA">
        <w:rPr>
          <w:lang w:val="el-GR"/>
        </w:rPr>
        <w:instrText>/</w:instrText>
      </w:r>
      <w:r>
        <w:instrText>resources</w:instrText>
      </w:r>
      <w:r w:rsidRPr="004E66AA">
        <w:rPr>
          <w:lang w:val="el-GR"/>
        </w:rPr>
        <w:instrText>/</w:instrText>
      </w:r>
      <w:r>
        <w:instrText>search</w:instrText>
      </w:r>
      <w:r w:rsidRPr="004E66AA">
        <w:rPr>
          <w:lang w:val="el-GR"/>
        </w:rPr>
        <w:instrText>/379525"</w:instrText>
      </w:r>
      <w:r>
        <w:fldChar w:fldCharType="separate"/>
      </w:r>
      <w:r w:rsidRPr="00835B7B">
        <w:rPr>
          <w:rStyle w:val="-"/>
          <w:rFonts w:cs="Tahoma"/>
        </w:rPr>
        <w:t>https</w:t>
      </w:r>
      <w:r w:rsidRPr="00835B7B">
        <w:rPr>
          <w:rStyle w:val="-"/>
          <w:rFonts w:cs="Tahoma"/>
          <w:lang w:val="el-GR"/>
        </w:rPr>
        <w:t>://</w:t>
      </w:r>
      <w:proofErr w:type="spellStart"/>
      <w:r w:rsidRPr="00835B7B">
        <w:rPr>
          <w:rStyle w:val="-"/>
          <w:rFonts w:cs="Tahoma"/>
        </w:rPr>
        <w:t>neppssearch</w:t>
      </w:r>
      <w:proofErr w:type="spellEnd"/>
      <w:r w:rsidRPr="00835B7B">
        <w:rPr>
          <w:rStyle w:val="-"/>
          <w:rFonts w:cs="Tahoma"/>
          <w:lang w:val="el-GR"/>
        </w:rPr>
        <w:t>.</w:t>
      </w:r>
      <w:proofErr w:type="spellStart"/>
      <w:r w:rsidRPr="00835B7B">
        <w:rPr>
          <w:rStyle w:val="-"/>
          <w:rFonts w:cs="Tahoma"/>
        </w:rPr>
        <w:t>eprocurement</w:t>
      </w:r>
      <w:proofErr w:type="spellEnd"/>
      <w:r w:rsidRPr="00835B7B">
        <w:rPr>
          <w:rStyle w:val="-"/>
          <w:rFonts w:cs="Tahoma"/>
          <w:lang w:val="el-GR"/>
        </w:rPr>
        <w:t>.</w:t>
      </w:r>
      <w:r w:rsidRPr="00835B7B">
        <w:rPr>
          <w:rStyle w:val="-"/>
          <w:rFonts w:cs="Tahoma"/>
        </w:rPr>
        <w:t>gov</w:t>
      </w:r>
      <w:r w:rsidRPr="00835B7B">
        <w:rPr>
          <w:rStyle w:val="-"/>
          <w:rFonts w:cs="Tahoma"/>
          <w:lang w:val="el-GR"/>
        </w:rPr>
        <w:t>.</w:t>
      </w:r>
      <w:r w:rsidRPr="00835B7B">
        <w:rPr>
          <w:rStyle w:val="-"/>
          <w:rFonts w:cs="Tahoma"/>
        </w:rPr>
        <w:t>gr</w:t>
      </w:r>
      <w:r w:rsidRPr="00835B7B">
        <w:rPr>
          <w:rStyle w:val="-"/>
          <w:rFonts w:cs="Tahoma"/>
          <w:lang w:val="el-GR"/>
        </w:rPr>
        <w:t>/</w:t>
      </w:r>
      <w:proofErr w:type="spellStart"/>
      <w:r w:rsidRPr="00835B7B">
        <w:rPr>
          <w:rStyle w:val="-"/>
          <w:rFonts w:cs="Tahoma"/>
        </w:rPr>
        <w:t>actSearch</w:t>
      </w:r>
      <w:proofErr w:type="spellEnd"/>
      <w:r w:rsidRPr="00835B7B">
        <w:rPr>
          <w:rStyle w:val="-"/>
          <w:rFonts w:cs="Tahoma"/>
          <w:lang w:val="el-GR"/>
        </w:rPr>
        <w:t>/</w:t>
      </w:r>
      <w:r w:rsidRPr="00835B7B">
        <w:rPr>
          <w:rStyle w:val="-"/>
          <w:rFonts w:cs="Tahoma"/>
        </w:rPr>
        <w:t>resources</w:t>
      </w:r>
      <w:r w:rsidRPr="00835B7B">
        <w:rPr>
          <w:rStyle w:val="-"/>
          <w:rFonts w:cs="Tahoma"/>
          <w:lang w:val="el-GR"/>
        </w:rPr>
        <w:t>/</w:t>
      </w:r>
      <w:r w:rsidRPr="00835B7B">
        <w:rPr>
          <w:rStyle w:val="-"/>
          <w:rFonts w:cs="Tahoma"/>
        </w:rPr>
        <w:t>search</w:t>
      </w:r>
      <w:r w:rsidRPr="00835B7B">
        <w:rPr>
          <w:rStyle w:val="-"/>
          <w:rFonts w:cs="Tahoma"/>
          <w:lang w:val="el-GR"/>
        </w:rPr>
        <w:t>/379525</w:t>
      </w:r>
      <w:r>
        <w:fldChar w:fldCharType="end"/>
      </w:r>
      <w:r w:rsidRPr="000E6C2D">
        <w:rPr>
          <w:lang w:val="el-GR"/>
        </w:rPr>
        <w:t xml:space="preserve"> .</w:t>
      </w:r>
    </w:p>
    <w:p w14:paraId="416B3BBA" w14:textId="54B6B574" w:rsidR="008C4979" w:rsidRPr="009D05F2" w:rsidRDefault="008C4979">
      <w:pPr>
        <w:rPr>
          <w:rFonts w:cs="Tahoma"/>
          <w:bCs/>
          <w:lang w:val="el-GR"/>
        </w:rPr>
      </w:pPr>
    </w:p>
    <w:p w14:paraId="49DF3718" w14:textId="6DA35B3E" w:rsidR="005C5A27" w:rsidRPr="006B590C" w:rsidRDefault="005C5A27">
      <w:pPr>
        <w:rPr>
          <w:rFonts w:cs="Tahoma"/>
          <w:lang w:val="el-GR"/>
        </w:rPr>
      </w:pPr>
      <w:r w:rsidRPr="006B590C">
        <w:rPr>
          <w:rFonts w:cs="Tahoma"/>
          <w:lang w:val="el-GR"/>
        </w:rPr>
        <w:t>Περίληψη της παρούσας Διακήρυξης όπως προβλέπεται στην περίπτωση (</w:t>
      </w:r>
      <w:proofErr w:type="spellStart"/>
      <w:r w:rsidRPr="006B590C">
        <w:rPr>
          <w:rFonts w:cs="Tahoma"/>
          <w:lang w:val="el-GR"/>
        </w:rPr>
        <w:t>ιστ</w:t>
      </w:r>
      <w:proofErr w:type="spellEnd"/>
      <w:r w:rsidRPr="006B590C">
        <w:rPr>
          <w:rFonts w:cs="Tahoma"/>
          <w:lang w:val="el-GR"/>
        </w:rPr>
        <w:t xml:space="preserve">) της παραγράφου 3 του άρθρου 76 του Ν.4727/2020, αναρτήθηκε στο διαδίκτυο, στον </w:t>
      </w:r>
      <w:proofErr w:type="spellStart"/>
      <w:r w:rsidRPr="006B590C">
        <w:rPr>
          <w:rFonts w:cs="Tahoma"/>
          <w:lang w:val="el-GR"/>
        </w:rPr>
        <w:t>ιστότοπο</w:t>
      </w:r>
      <w:proofErr w:type="spellEnd"/>
      <w:r w:rsidRPr="006B590C">
        <w:rPr>
          <w:rFonts w:cs="Tahoma"/>
          <w:lang w:val="el-GR"/>
        </w:rPr>
        <w:t xml:space="preserve"> </w:t>
      </w:r>
      <w:hyperlink r:id="rId18" w:history="1">
        <w:r w:rsidRPr="006B590C">
          <w:rPr>
            <w:rStyle w:val="-"/>
            <w:rFonts w:cs="Tahoma"/>
            <w:lang w:val="el-GR"/>
          </w:rPr>
          <w:t>http://et.diavgeia.gov.gr/</w:t>
        </w:r>
      </w:hyperlink>
      <w:r w:rsidRPr="006B590C">
        <w:rPr>
          <w:rFonts w:cs="Tahoma"/>
          <w:lang w:val="el-GR"/>
        </w:rPr>
        <w:t xml:space="preserve"> </w:t>
      </w:r>
      <w:r w:rsidRPr="006B590C">
        <w:rPr>
          <w:rFonts w:cs="Tahoma"/>
          <w:b/>
          <w:lang w:val="el-GR"/>
        </w:rPr>
        <w:t>(ΠΡΟΓΡΑΜΜΑ ΔΙΑΥΓΕΙΑ)</w:t>
      </w:r>
      <w:r w:rsidR="009744A9" w:rsidRPr="006B590C">
        <w:rPr>
          <w:rFonts w:cs="Tahoma"/>
          <w:lang w:val="el-GR"/>
        </w:rPr>
        <w:t xml:space="preserve"> </w:t>
      </w:r>
      <w:r w:rsidR="00B91CDA">
        <w:rPr>
          <w:rFonts w:cs="Tahoma"/>
          <w:lang w:val="el-GR"/>
        </w:rPr>
        <w:t xml:space="preserve">στις </w:t>
      </w:r>
      <w:r w:rsidR="00A611F3" w:rsidRPr="00360C02">
        <w:rPr>
          <w:rFonts w:eastAsia="Calibri" w:cs="Tahoma"/>
          <w:b/>
          <w:color w:val="000000"/>
          <w:lang w:val="el-GR" w:eastAsia="el-GR"/>
        </w:rPr>
        <w:t>07-08-2025</w:t>
      </w:r>
      <w:r w:rsidR="00A3475B" w:rsidRPr="006B590C">
        <w:rPr>
          <w:rFonts w:cs="Tahoma"/>
          <w:b/>
          <w:szCs w:val="22"/>
          <w:lang w:val="el-GR" w:eastAsia="el-GR"/>
        </w:rPr>
        <w:t>.</w:t>
      </w:r>
      <w:r w:rsidR="00A07F39" w:rsidRPr="006B590C">
        <w:rPr>
          <w:rFonts w:cs="Tahoma"/>
          <w:b/>
          <w:szCs w:val="22"/>
          <w:lang w:val="el-GR" w:eastAsia="el-GR"/>
        </w:rPr>
        <w:t xml:space="preserve"> </w:t>
      </w:r>
      <w:r>
        <w:fldChar w:fldCharType="begin"/>
      </w:r>
      <w:r>
        <w:instrText>HYPERLINK</w:instrText>
      </w:r>
      <w:r w:rsidRPr="00714DE8">
        <w:rPr>
          <w:lang w:val="el-GR"/>
        </w:rPr>
        <w:instrText xml:space="preserve"> "</w:instrText>
      </w:r>
      <w:r>
        <w:instrText>http</w:instrText>
      </w:r>
      <w:r w:rsidRPr="00714DE8">
        <w:rPr>
          <w:lang w:val="el-GR"/>
        </w:rPr>
        <w:instrText>://</w:instrText>
      </w:r>
      <w:r>
        <w:instrText>et</w:instrText>
      </w:r>
      <w:r w:rsidRPr="00714DE8">
        <w:rPr>
          <w:lang w:val="el-GR"/>
        </w:rPr>
        <w:instrText>.</w:instrText>
      </w:r>
      <w:r>
        <w:instrText>diavgeia</w:instrText>
      </w:r>
      <w:r w:rsidRPr="00714DE8">
        <w:rPr>
          <w:lang w:val="el-GR"/>
        </w:rPr>
        <w:instrText>.</w:instrText>
      </w:r>
      <w:r>
        <w:instrText>gov</w:instrText>
      </w:r>
      <w:r w:rsidRPr="00714DE8">
        <w:rPr>
          <w:lang w:val="el-GR"/>
        </w:rPr>
        <w:instrText>.</w:instrText>
      </w:r>
      <w:r>
        <w:instrText>gr</w:instrText>
      </w:r>
      <w:r w:rsidRPr="00714DE8">
        <w:rPr>
          <w:lang w:val="el-GR"/>
        </w:rPr>
        <w:instrText>/"</w:instrText>
      </w:r>
      <w:r>
        <w:fldChar w:fldCharType="separate"/>
      </w:r>
      <w:r>
        <w:fldChar w:fldCharType="end"/>
      </w:r>
    </w:p>
    <w:p w14:paraId="13517C79" w14:textId="56641E3E" w:rsidR="000E1049" w:rsidRPr="00A86909" w:rsidRDefault="000E1049" w:rsidP="00EE3EA3">
      <w:pPr>
        <w:pStyle w:val="normalwithoutspacing"/>
        <w:snapToGrid w:val="0"/>
        <w:rPr>
          <w:rFonts w:cs="Tahoma"/>
          <w:b/>
          <w:iCs/>
          <w:kern w:val="1"/>
          <w:szCs w:val="22"/>
        </w:rPr>
      </w:pPr>
      <w:r w:rsidRPr="006B590C">
        <w:rPr>
          <w:rFonts w:cs="Tahoma"/>
          <w:iCs/>
          <w:kern w:val="1"/>
          <w:szCs w:val="22"/>
        </w:rPr>
        <w:t xml:space="preserve">Η Διακήρυξη καταχωρήθηκε στο διαδίκτυο, στην ιστοσελίδα της αναθέτουσας αρχής, στη διεύθυνση (URL) :   </w:t>
      </w:r>
      <w:hyperlink r:id="rId19" w:history="1">
        <w:r w:rsidR="00B56944" w:rsidRPr="006B590C">
          <w:rPr>
            <w:rStyle w:val="-"/>
            <w:rFonts w:cs="Tahoma"/>
            <w:iCs/>
            <w:kern w:val="1"/>
            <w:szCs w:val="22"/>
          </w:rPr>
          <w:t>http://www.ktpae.gr</w:t>
        </w:r>
      </w:hyperlink>
      <w:r w:rsidR="00B56944" w:rsidRPr="006B590C">
        <w:rPr>
          <w:rFonts w:cs="Tahoma"/>
          <w:iCs/>
          <w:kern w:val="1"/>
          <w:szCs w:val="22"/>
        </w:rPr>
        <w:t xml:space="preserve">   στη θέση Διαγωνισμοί </w:t>
      </w:r>
      <w:r w:rsidRPr="006B590C">
        <w:rPr>
          <w:rFonts w:cs="Tahoma"/>
          <w:iCs/>
          <w:kern w:val="1"/>
          <w:szCs w:val="22"/>
        </w:rPr>
        <w:t xml:space="preserve">στις </w:t>
      </w:r>
      <w:r w:rsidR="00A611F3" w:rsidRPr="00360C02">
        <w:rPr>
          <w:rFonts w:eastAsia="Calibri" w:cs="Tahoma"/>
          <w:b/>
          <w:color w:val="000000"/>
          <w:lang w:eastAsia="el-GR"/>
        </w:rPr>
        <w:t>07-08-2025</w:t>
      </w:r>
      <w:r w:rsidR="00CB52D4" w:rsidRPr="006B590C">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32" w:name="_Toc71708134"/>
      <w:bookmarkStart w:id="33" w:name="_Toc204186080"/>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2"/>
      <w:bookmarkEnd w:id="33"/>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lastRenderedPageBreak/>
        <w:t>γ) λαμβάνουν τα κατάλληλα μέτρα για να διαφυλάξουν την εμπιστευτικότητα των πληροφοριών που έχουν χαρακτηρισθεί ως τέτοιες.</w:t>
      </w:r>
    </w:p>
    <w:p w14:paraId="181CB6D6" w14:textId="1AEE33C5" w:rsidR="00092ADB" w:rsidRPr="00A86909" w:rsidRDefault="00092ADB" w:rsidP="009D05F2">
      <w:pPr>
        <w:pStyle w:val="1"/>
        <w:ind w:left="567" w:hanging="567"/>
        <w:rPr>
          <w:rFonts w:cs="Tahoma"/>
          <w:sz w:val="22"/>
          <w:szCs w:val="22"/>
        </w:rPr>
      </w:pPr>
      <w:bookmarkStart w:id="34" w:name="_Toc204186081"/>
      <w:r w:rsidRPr="00A86909">
        <w:rPr>
          <w:rFonts w:cs="Tahoma"/>
          <w:sz w:val="22"/>
          <w:szCs w:val="22"/>
        </w:rPr>
        <w:lastRenderedPageBreak/>
        <w:t>ΓΕΝΙΚΟΙ ΚΑΙ ΕΙΔΙΚΟΙ ΟΡΟΙ ΣΥΜΜΕΤΟΧΗΣ</w:t>
      </w:r>
      <w:bookmarkEnd w:id="34"/>
    </w:p>
    <w:p w14:paraId="209EF521" w14:textId="77777777" w:rsidR="00092ADB" w:rsidRPr="00A86909" w:rsidRDefault="00092ADB" w:rsidP="003A109E">
      <w:pPr>
        <w:pStyle w:val="2"/>
        <w:rPr>
          <w:rFonts w:cs="Tahoma"/>
          <w:lang w:val="el-GR"/>
        </w:rPr>
      </w:pPr>
      <w:bookmarkStart w:id="35" w:name="__RefHeading___Toc491949729"/>
      <w:bookmarkStart w:id="36" w:name="__RefHeading___Toc491949730"/>
      <w:bookmarkStart w:id="37" w:name="_Hlk494445205"/>
      <w:bookmarkEnd w:id="35"/>
      <w:bookmarkEnd w:id="36"/>
      <w:r w:rsidRPr="00A86909">
        <w:rPr>
          <w:rFonts w:cs="Tahoma"/>
          <w:lang w:val="el-GR"/>
        </w:rPr>
        <w:tab/>
      </w:r>
      <w:bookmarkStart w:id="38" w:name="_Toc71708135"/>
      <w:bookmarkStart w:id="39" w:name="_Toc204186082"/>
      <w:r w:rsidRPr="00A86909">
        <w:rPr>
          <w:rFonts w:cs="Tahoma"/>
          <w:lang w:val="el-GR"/>
        </w:rPr>
        <w:t>Γενικές Πληροφορίες</w:t>
      </w:r>
      <w:bookmarkEnd w:id="38"/>
      <w:bookmarkEnd w:id="39"/>
    </w:p>
    <w:p w14:paraId="0D2EAE1C" w14:textId="77777777" w:rsidR="008338F0" w:rsidRPr="00A86909" w:rsidRDefault="003355E7" w:rsidP="003D3B70">
      <w:pPr>
        <w:pStyle w:val="3"/>
        <w:rPr>
          <w:rFonts w:cs="Tahoma"/>
          <w:szCs w:val="22"/>
          <w:lang w:val="el-GR"/>
        </w:rPr>
      </w:pPr>
      <w:bookmarkStart w:id="40" w:name="_Toc71708136"/>
      <w:bookmarkStart w:id="41" w:name="_Toc204186083"/>
      <w:bookmarkEnd w:id="37"/>
      <w:r w:rsidRPr="00A86909">
        <w:rPr>
          <w:rFonts w:cs="Tahoma"/>
          <w:szCs w:val="22"/>
          <w:lang w:val="el-GR"/>
        </w:rPr>
        <w:t>Έγγραφα της σύμβασης</w:t>
      </w:r>
      <w:bookmarkEnd w:id="40"/>
      <w:bookmarkEnd w:id="41"/>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42" w:name="_Toc71708137"/>
      <w:bookmarkStart w:id="43" w:name="_Toc204186084"/>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2"/>
      <w:bookmarkEnd w:id="43"/>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promitheus</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fldChar w:fldCharType="separate"/>
      </w:r>
      <w:r w:rsidRPr="00A86909">
        <w:rPr>
          <w:rStyle w:val="-"/>
          <w:rFonts w:cs="Tahoma"/>
          <w:szCs w:val="22"/>
          <w:lang w:val="el-GR"/>
        </w:rPr>
        <w:t>www.promitheus.gov.gr</w:t>
      </w:r>
      <w:r>
        <w:fldChar w:fldCharType="end"/>
      </w:r>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44" w:name="_Toc71708138"/>
      <w:bookmarkStart w:id="45" w:name="_Toc204186085"/>
      <w:r w:rsidRPr="00A86909">
        <w:rPr>
          <w:rFonts w:cs="Tahoma"/>
          <w:szCs w:val="22"/>
          <w:lang w:val="el-GR"/>
        </w:rPr>
        <w:t>Παροχή Διευκρινίσεων</w:t>
      </w:r>
      <w:bookmarkEnd w:id="44"/>
      <w:bookmarkEnd w:id="45"/>
    </w:p>
    <w:p w14:paraId="12E5FD46" w14:textId="67ED3986"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0E6C2D" w:rsidRPr="000E6C2D">
        <w:rPr>
          <w:rFonts w:cs="Tahoma"/>
          <w:b/>
          <w:szCs w:val="22"/>
          <w:lang w:val="el-GR" w:eastAsia="el-GR"/>
        </w:rPr>
        <w:t>21-08</w:t>
      </w:r>
      <w:r w:rsidR="00BC2148" w:rsidRPr="000E6C2D">
        <w:rPr>
          <w:rFonts w:cs="Tahoma"/>
          <w:b/>
          <w:szCs w:val="22"/>
          <w:lang w:val="el-GR" w:eastAsia="el-GR"/>
        </w:rPr>
        <w:t>-2025</w:t>
      </w:r>
      <w:r w:rsidR="00BC2148">
        <w:rPr>
          <w:rFonts w:cs="Tahoma"/>
          <w:b/>
          <w:szCs w:val="22"/>
          <w:lang w:val="el-GR" w:eastAsia="el-GR"/>
        </w:rPr>
        <w:t xml:space="preserve"> </w:t>
      </w:r>
      <w:r w:rsidRPr="00055E39">
        <w:rPr>
          <w:rFonts w:cs="Tahoma"/>
          <w:szCs w:val="22"/>
          <w:lang w:val="el-GR"/>
        </w:rPr>
        <w:t>και απαντώνται</w:t>
      </w:r>
      <w:r w:rsidRPr="00907979">
        <w:rPr>
          <w:rFonts w:cs="Tahoma"/>
          <w:szCs w:val="22"/>
          <w:lang w:val="el-GR"/>
        </w:rPr>
        <w:t xml:space="preserve">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promitheus</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fldChar w:fldCharType="separate"/>
      </w:r>
      <w:r w:rsidRPr="00A86909">
        <w:rPr>
          <w:rStyle w:val="-"/>
          <w:rFonts w:cs="Tahoma"/>
          <w:szCs w:val="22"/>
          <w:lang w:val="el-GR"/>
        </w:rPr>
        <w:t>www.promitheus.gov.gr</w:t>
      </w:r>
      <w:r>
        <w:fldChar w:fldCharType="end"/>
      </w:r>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23D16F38"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F92EC1" w:rsidRPr="005B10D3">
        <w:rPr>
          <w:rFonts w:cs="Tahoma"/>
          <w:b/>
          <w:bCs/>
          <w:lang w:val="el-GR"/>
        </w:rPr>
        <w:t>τέσσερις</w:t>
      </w:r>
      <w:r w:rsidR="00F92EC1">
        <w:rPr>
          <w:rFonts w:cs="Tahoma"/>
          <w:b/>
          <w:bCs/>
          <w:lang w:val="el-GR"/>
        </w:rPr>
        <w:t xml:space="preserve"> (</w:t>
      </w:r>
      <w:r w:rsidR="00F92EC1" w:rsidRPr="005B10D3">
        <w:rPr>
          <w:rFonts w:cs="Tahoma"/>
          <w:b/>
          <w:bCs/>
          <w:lang w:val="el-GR"/>
        </w:rPr>
        <w:t>4</w:t>
      </w:r>
      <w:r w:rsidR="00F92EC1">
        <w:rPr>
          <w:rFonts w:cs="Tahoma"/>
          <w:b/>
          <w:bCs/>
          <w:lang w:val="el-GR"/>
        </w:rPr>
        <w:t>)</w:t>
      </w:r>
      <w:r w:rsidR="00F92EC1" w:rsidRPr="00CC46A6">
        <w:rPr>
          <w:rFonts w:cs="Tahoma"/>
          <w:b/>
          <w:lang w:val="el-GR"/>
        </w:rPr>
        <w:t xml:space="preserve"> ημέρες</w:t>
      </w:r>
      <w:r w:rsidR="00F92EC1" w:rsidRPr="00CC46A6">
        <w:rPr>
          <w:rFonts w:cs="Tahoma"/>
          <w:lang w:val="el-GR"/>
        </w:rPr>
        <w:t xml:space="preserve"> </w:t>
      </w:r>
      <w:r w:rsidRPr="00A86909">
        <w:rPr>
          <w:rFonts w:cs="Tahoma"/>
          <w:szCs w:val="22"/>
          <w:lang w:val="el-GR"/>
        </w:rPr>
        <w:t xml:space="preserve">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6"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7" w:name="_Toc204186086"/>
      <w:r w:rsidRPr="00A86909">
        <w:rPr>
          <w:rFonts w:cs="Tahoma"/>
          <w:szCs w:val="22"/>
          <w:lang w:val="el-GR"/>
        </w:rPr>
        <w:lastRenderedPageBreak/>
        <w:t>Γλώσσα</w:t>
      </w:r>
      <w:bookmarkEnd w:id="46"/>
      <w:bookmarkEnd w:id="47"/>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8" w:name="_Ref496624630"/>
      <w:bookmarkStart w:id="49" w:name="_Ref496624815"/>
      <w:bookmarkStart w:id="50" w:name="_Ref496625091"/>
      <w:bookmarkStart w:id="51" w:name="_Toc71708140"/>
      <w:bookmarkStart w:id="52" w:name="_Toc204186087"/>
      <w:r w:rsidRPr="00A86909">
        <w:rPr>
          <w:rFonts w:cs="Tahoma"/>
          <w:szCs w:val="22"/>
          <w:lang w:val="el-GR"/>
        </w:rPr>
        <w:t>Εγγυήσεις</w:t>
      </w:r>
      <w:bookmarkEnd w:id="48"/>
      <w:bookmarkEnd w:id="49"/>
      <w:bookmarkEnd w:id="50"/>
      <w:bookmarkEnd w:id="51"/>
      <w:bookmarkEnd w:id="52"/>
    </w:p>
    <w:p w14:paraId="34F912D9" w14:textId="77777777" w:rsidR="008936EB" w:rsidRPr="00A86909" w:rsidRDefault="008936EB" w:rsidP="008936EB">
      <w:pPr>
        <w:rPr>
          <w:rFonts w:cs="Tahoma"/>
          <w:color w:val="000000"/>
          <w:szCs w:val="22"/>
          <w:lang w:val="el-GR"/>
        </w:rPr>
      </w:pPr>
      <w:bookmarkStart w:id="53" w:name="_Hlk60666106"/>
      <w:bookmarkStart w:id="54"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3"/>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lastRenderedPageBreak/>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4"/>
    <w:p w14:paraId="5B9027CC" w14:textId="77777777" w:rsidR="008338F0" w:rsidRPr="00A86909" w:rsidRDefault="003355E7" w:rsidP="003A109E">
      <w:pPr>
        <w:pStyle w:val="2"/>
        <w:rPr>
          <w:rFonts w:cs="Tahoma"/>
          <w:lang w:val="el-GR"/>
        </w:rPr>
      </w:pPr>
      <w:r w:rsidRPr="00A86909">
        <w:rPr>
          <w:rFonts w:cs="Tahoma"/>
          <w:lang w:val="el-GR"/>
        </w:rPr>
        <w:tab/>
      </w:r>
      <w:bookmarkStart w:id="55" w:name="_Toc71708141"/>
      <w:bookmarkStart w:id="56" w:name="_Toc204186088"/>
      <w:r w:rsidRPr="00A86909">
        <w:rPr>
          <w:rFonts w:cs="Tahoma"/>
          <w:lang w:val="el-GR"/>
        </w:rPr>
        <w:t>Δικαίωμα Συμμετοχής - Κριτήρια Ποιοτικής Επιλογής</w:t>
      </w:r>
      <w:bookmarkEnd w:id="55"/>
      <w:bookmarkEnd w:id="56"/>
    </w:p>
    <w:p w14:paraId="44539347" w14:textId="77777777" w:rsidR="008338F0" w:rsidRPr="00A86909" w:rsidRDefault="003355E7" w:rsidP="003D3B70">
      <w:pPr>
        <w:pStyle w:val="3"/>
        <w:rPr>
          <w:rFonts w:cs="Tahoma"/>
          <w:szCs w:val="22"/>
          <w:lang w:val="el-GR"/>
        </w:rPr>
      </w:pPr>
      <w:bookmarkStart w:id="57" w:name="_Ref496541397"/>
      <w:bookmarkStart w:id="58" w:name="_Toc71708142"/>
      <w:bookmarkStart w:id="59" w:name="_Toc204186089"/>
      <w:r w:rsidRPr="00A86909">
        <w:rPr>
          <w:rFonts w:cs="Tahoma"/>
          <w:szCs w:val="22"/>
          <w:lang w:val="el-GR"/>
        </w:rPr>
        <w:t>Δικαιούμενοι συμμετοχής</w:t>
      </w:r>
      <w:bookmarkEnd w:id="57"/>
      <w:bookmarkEnd w:id="58"/>
      <w:bookmarkEnd w:id="59"/>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w:t>
      </w:r>
      <w:bookmarkStart w:id="60" w:name="_Hlk129870115"/>
      <w:r w:rsidRPr="00A86909">
        <w:rPr>
          <w:rFonts w:cs="Tahoma"/>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19D68437" w:rsidR="008338F0"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9AFFFB" w14:textId="0C651FD6" w:rsidR="00341A24" w:rsidRPr="006A59C1" w:rsidRDefault="00341A24">
      <w:pPr>
        <w:rPr>
          <w:rFonts w:cs="Tahoma"/>
          <w:szCs w:val="22"/>
          <w:lang w:val="el-GR"/>
        </w:rPr>
      </w:pPr>
      <w:r w:rsidRPr="006A59C1">
        <w:rPr>
          <w:rFonts w:cs="Tahoma"/>
          <w:szCs w:val="22"/>
          <w:lang w:val="el-GR"/>
        </w:rPr>
        <w:t>και</w:t>
      </w:r>
    </w:p>
    <w:p w14:paraId="18BA41E2" w14:textId="0FD86F96" w:rsidR="00341A24" w:rsidRPr="006A59C1" w:rsidRDefault="00341A24">
      <w:pPr>
        <w:rPr>
          <w:rFonts w:cs="Tahoma"/>
          <w:szCs w:val="22"/>
          <w:lang w:val="el-GR"/>
        </w:rPr>
      </w:pPr>
      <w:r w:rsidRPr="006A59C1">
        <w:rPr>
          <w:rFonts w:cs="Tahoma"/>
          <w:szCs w:val="22"/>
          <w:lang w:val="el-GR"/>
        </w:rPr>
        <w:t>ε)υποβάλλουν με την προσφορά τους συμφωνητικό συνεργασίας με ταξιδιωτικό γραφείο/πρακτορείο.</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lastRenderedPageBreak/>
        <w:t>2.</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61" w:name="_Ref496542081"/>
      <w:bookmarkStart w:id="62" w:name="_Toc71708143"/>
      <w:bookmarkStart w:id="63" w:name="_Toc204186090"/>
      <w:bookmarkEnd w:id="60"/>
      <w:r w:rsidRPr="00A86909">
        <w:rPr>
          <w:rFonts w:cs="Tahoma"/>
          <w:szCs w:val="22"/>
          <w:lang w:val="el-GR"/>
        </w:rPr>
        <w:t>Εγγύηση συμμετοχής</w:t>
      </w:r>
      <w:bookmarkEnd w:id="61"/>
      <w:bookmarkEnd w:id="62"/>
      <w:bookmarkEnd w:id="63"/>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33D820F9" w:rsidR="00DF0C2D" w:rsidRPr="005A29B8"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w:t>
      </w:r>
      <w:r w:rsidR="00D14218">
        <w:rPr>
          <w:rFonts w:cs="Tahoma"/>
          <w:szCs w:val="22"/>
          <w:lang w:val="el-GR"/>
        </w:rPr>
        <w:t xml:space="preserve"> </w:t>
      </w:r>
      <w:r w:rsidR="00D14218" w:rsidRPr="00D14218">
        <w:rPr>
          <w:rFonts w:cs="Tahoma"/>
          <w:szCs w:val="22"/>
          <w:lang w:val="el-GR"/>
        </w:rPr>
        <w:t>και τ</w:t>
      </w:r>
      <w:r w:rsidR="00D14218">
        <w:rPr>
          <w:rFonts w:cs="Tahoma"/>
          <w:szCs w:val="22"/>
          <w:lang w:val="el-GR"/>
        </w:rPr>
        <w:t>ου</w:t>
      </w:r>
      <w:r w:rsidR="00D14218" w:rsidRPr="00D14218">
        <w:rPr>
          <w:rFonts w:cs="Tahoma"/>
          <w:szCs w:val="22"/>
          <w:lang w:val="el-GR"/>
        </w:rPr>
        <w:t xml:space="preserve"> </w:t>
      </w:r>
      <w:proofErr w:type="spellStart"/>
      <w:r w:rsidR="00D14218" w:rsidRPr="00D14218">
        <w:rPr>
          <w:rFonts w:cs="Tahoma"/>
          <w:szCs w:val="22"/>
          <w:lang w:val="el-GR"/>
        </w:rPr>
        <w:t>δικαιωμάτ</w:t>
      </w:r>
      <w:r w:rsidR="00D14218">
        <w:rPr>
          <w:rFonts w:cs="Tahoma"/>
          <w:szCs w:val="22"/>
          <w:lang w:val="el-GR"/>
        </w:rPr>
        <w:t>ος</w:t>
      </w:r>
      <w:proofErr w:type="spellEnd"/>
      <w:r w:rsidR="00D14218" w:rsidRPr="00D14218">
        <w:rPr>
          <w:rFonts w:cs="Tahoma"/>
          <w:szCs w:val="22"/>
          <w:lang w:val="el-GR"/>
        </w:rPr>
        <w:t xml:space="preserve"> προαίρεσης</w:t>
      </w:r>
      <w:r w:rsidRPr="00A86909">
        <w:rPr>
          <w:rFonts w:cs="Tahoma"/>
          <w:szCs w:val="22"/>
          <w:lang w:val="el-GR"/>
        </w:rPr>
        <w:t xml:space="preserve">), ήτοι </w:t>
      </w:r>
      <w:r w:rsidR="00B42844" w:rsidRPr="004510D2">
        <w:rPr>
          <w:rFonts w:cs="Tahoma"/>
          <w:szCs w:val="22"/>
          <w:lang w:val="el-GR"/>
        </w:rPr>
        <w:t xml:space="preserve">χιλίων </w:t>
      </w:r>
      <w:r w:rsidR="00D86BE3" w:rsidRPr="004510D2">
        <w:rPr>
          <w:rFonts w:cs="Tahoma"/>
          <w:szCs w:val="22"/>
          <w:lang w:val="el-GR"/>
        </w:rPr>
        <w:t>διακοσίων</w:t>
      </w:r>
      <w:r w:rsidR="00403340" w:rsidRPr="004510D2">
        <w:rPr>
          <w:rFonts w:cs="Tahoma"/>
          <w:szCs w:val="22"/>
          <w:lang w:val="el-GR"/>
        </w:rPr>
        <w:t xml:space="preserve"> Ε</w:t>
      </w:r>
      <w:r w:rsidR="008559B4" w:rsidRPr="004510D2">
        <w:rPr>
          <w:rFonts w:cs="Tahoma"/>
          <w:szCs w:val="22"/>
          <w:lang w:val="el-GR"/>
        </w:rPr>
        <w:t>υρώ</w:t>
      </w:r>
      <w:r w:rsidR="0002094A" w:rsidRPr="004510D2">
        <w:rPr>
          <w:rFonts w:cs="Tahoma"/>
          <w:szCs w:val="22"/>
          <w:lang w:val="el-GR"/>
        </w:rPr>
        <w:t xml:space="preserve"> </w:t>
      </w:r>
      <w:r w:rsidRPr="004510D2">
        <w:rPr>
          <w:rFonts w:cs="Tahoma"/>
          <w:b/>
          <w:szCs w:val="22"/>
          <w:lang w:val="el-GR"/>
        </w:rPr>
        <w:t>(</w:t>
      </w:r>
      <w:r w:rsidR="00D86BE3" w:rsidRPr="004510D2">
        <w:rPr>
          <w:rFonts w:cs="Tahoma"/>
          <w:b/>
          <w:szCs w:val="22"/>
          <w:lang w:val="el-GR"/>
        </w:rPr>
        <w:t>1.200,00</w:t>
      </w:r>
      <w:r w:rsidR="00150F22" w:rsidRPr="004510D2">
        <w:rPr>
          <w:rFonts w:cs="Tahoma"/>
          <w:b/>
          <w:szCs w:val="22"/>
          <w:lang w:val="el-GR"/>
        </w:rPr>
        <w:t xml:space="preserve"> </w:t>
      </w:r>
      <w:r w:rsidRPr="004510D2">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7BCD6C06"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bCs/>
          <w:szCs w:val="22"/>
          <w:lang w:val="el-GR"/>
        </w:rPr>
        <w:t>2.4.5</w:t>
      </w:r>
      <w:r w:rsidR="00CD542D" w:rsidRPr="000E37F2">
        <w:rPr>
          <w:rFonts w:cs="Tahoma"/>
        </w:rPr>
        <w:fldChar w:fldCharType="end"/>
      </w:r>
      <w:r w:rsidR="003932FD">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4"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bookmarkEnd w:id="64"/>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lastRenderedPageBreak/>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65" w:name="_Ref496541356"/>
      <w:bookmarkStart w:id="66" w:name="_Ref496541742"/>
      <w:bookmarkStart w:id="67" w:name="_Ref496541775"/>
      <w:bookmarkStart w:id="68" w:name="_Ref496541863"/>
      <w:bookmarkStart w:id="69" w:name="_Toc71708144"/>
      <w:bookmarkStart w:id="70" w:name="_Toc204186091"/>
      <w:bookmarkStart w:id="71" w:name="_Hlk129866426"/>
      <w:r w:rsidRPr="00A86909">
        <w:rPr>
          <w:rFonts w:cs="Tahoma"/>
          <w:szCs w:val="22"/>
          <w:lang w:val="el-GR"/>
        </w:rPr>
        <w:t>Λόγοι αποκλεισμού</w:t>
      </w:r>
      <w:bookmarkEnd w:id="65"/>
      <w:bookmarkEnd w:id="66"/>
      <w:bookmarkEnd w:id="67"/>
      <w:bookmarkEnd w:id="68"/>
      <w:bookmarkEnd w:id="69"/>
      <w:bookmarkEnd w:id="70"/>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72"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72"/>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r w:rsidRPr="00A86909">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2917F96E"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73" w:name="_Ref503518036"/>
      <w:r w:rsidRPr="00A86909">
        <w:rPr>
          <w:rFonts w:cs="Tahoma"/>
          <w:szCs w:val="22"/>
          <w:lang w:val="el-GR"/>
        </w:rPr>
        <w:t>Σ</w:t>
      </w:r>
      <w:r w:rsidR="005A0ACC" w:rsidRPr="00A86909">
        <w:rPr>
          <w:rFonts w:cs="Tahoma"/>
          <w:szCs w:val="22"/>
          <w:lang w:val="el-GR"/>
        </w:rPr>
        <w:t>τις ακόλουθες περιπτώσεις</w:t>
      </w:r>
      <w:bookmarkEnd w:id="73"/>
      <w:r w:rsidR="000C38E1">
        <w:rPr>
          <w:rFonts w:cs="Tahoma"/>
          <w:szCs w:val="22"/>
          <w:lang w:val="el-GR"/>
        </w:rPr>
        <w:t>:</w:t>
      </w:r>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74"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DE9F3C" w14:textId="6858DB5A" w:rsidR="009F5440" w:rsidRDefault="009F5440">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6C1B2D" w:rsidRPr="006C1B2D">
        <w:rPr>
          <w:rFonts w:cs="Tahoma"/>
          <w:szCs w:val="22"/>
          <w:lang w:val="el-GR"/>
        </w:rPr>
        <w:t>Αποκλείεται από τη συμμετοχή στη διαδικασία σύναψης της παρούσας σύμβασης, οικονομικός φορέας</w:t>
      </w:r>
      <w:r w:rsidR="006C1B2D">
        <w:rPr>
          <w:rFonts w:cs="Tahoma"/>
          <w:szCs w:val="22"/>
          <w:lang w:val="el-GR"/>
        </w:rPr>
        <w:t xml:space="preserve"> που είναι:</w:t>
      </w:r>
    </w:p>
    <w:p w14:paraId="1B71F969" w14:textId="0FC889C8"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α) Ρώσο</w:t>
      </w:r>
      <w:r>
        <w:rPr>
          <w:rFonts w:cs="Tahoma"/>
          <w:szCs w:val="22"/>
          <w:lang w:val="el-GR"/>
        </w:rPr>
        <w:t>ς</w:t>
      </w:r>
      <w:r w:rsidRPr="006C1B2D">
        <w:rPr>
          <w:rFonts w:cs="Tahoma"/>
          <w:szCs w:val="22"/>
          <w:lang w:val="el-GR"/>
        </w:rPr>
        <w:t xml:space="preserve"> υπήκοο</w:t>
      </w:r>
      <w:r>
        <w:rPr>
          <w:rFonts w:cs="Tahoma"/>
          <w:szCs w:val="22"/>
          <w:lang w:val="el-GR"/>
        </w:rPr>
        <w:t>ς</w:t>
      </w:r>
      <w:r w:rsidRPr="006C1B2D">
        <w:rPr>
          <w:rFonts w:cs="Tahoma"/>
          <w:szCs w:val="22"/>
          <w:lang w:val="el-GR"/>
        </w:rPr>
        <w:t xml:space="preserve"> ή φυσικό ή νομικό πρόσωπο,</w:t>
      </w:r>
      <w:r>
        <w:rPr>
          <w:rFonts w:cs="Tahoma"/>
          <w:szCs w:val="22"/>
          <w:lang w:val="el-GR"/>
        </w:rPr>
        <w:t xml:space="preserve"> </w:t>
      </w:r>
      <w:r w:rsidRPr="006C1B2D">
        <w:rPr>
          <w:rFonts w:cs="Tahoma"/>
          <w:szCs w:val="22"/>
          <w:lang w:val="el-GR"/>
        </w:rPr>
        <w:t>οντότητα ή φορέα</w:t>
      </w:r>
      <w:r>
        <w:rPr>
          <w:rFonts w:cs="Tahoma"/>
          <w:szCs w:val="22"/>
          <w:lang w:val="el-GR"/>
        </w:rPr>
        <w:t>ς</w:t>
      </w:r>
      <w:r w:rsidRPr="006C1B2D">
        <w:rPr>
          <w:rFonts w:cs="Tahoma"/>
          <w:szCs w:val="22"/>
          <w:lang w:val="el-GR"/>
        </w:rPr>
        <w:t xml:space="preserve"> που έχει την έδρα του στη Ρωσία</w:t>
      </w:r>
      <w:r>
        <w:rPr>
          <w:rFonts w:cs="Tahoma"/>
          <w:szCs w:val="22"/>
          <w:lang w:val="el-GR"/>
        </w:rPr>
        <w:t>,</w:t>
      </w:r>
    </w:p>
    <w:p w14:paraId="7E79FF84" w14:textId="1B5A6A51"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β) νομικό πρόσωπο, οντότητα ή φορέα</w:t>
      </w:r>
      <w:r>
        <w:rPr>
          <w:rFonts w:cs="Tahoma"/>
          <w:szCs w:val="22"/>
          <w:lang w:val="el-GR"/>
        </w:rPr>
        <w:t>ς</w:t>
      </w:r>
      <w:r w:rsidRPr="006C1B2D">
        <w:rPr>
          <w:rFonts w:cs="Tahoma"/>
          <w:szCs w:val="22"/>
          <w:lang w:val="el-GR"/>
        </w:rPr>
        <w:t xml:space="preserve">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54E8FB4B" w14:textId="0A426E3A" w:rsidR="006C1B2D" w:rsidRPr="00A86909" w:rsidRDefault="006C1B2D">
      <w:pPr>
        <w:tabs>
          <w:tab w:val="left" w:pos="0"/>
          <w:tab w:val="left" w:pos="709"/>
          <w:tab w:val="left" w:pos="1134"/>
        </w:tabs>
        <w:spacing w:before="240"/>
        <w:rPr>
          <w:rFonts w:cs="Tahoma"/>
          <w:strike/>
          <w:color w:val="FF0000"/>
          <w:szCs w:val="22"/>
          <w:lang w:val="el-GR"/>
        </w:rPr>
      </w:pPr>
      <w:r w:rsidRPr="006C1B2D">
        <w:rPr>
          <w:rFonts w:cs="Tahoma"/>
          <w:szCs w:val="22"/>
          <w:lang w:val="el-GR"/>
        </w:rPr>
        <w:t>γ) φυσικό ή νομικό πρόσωπο, οντότητα ή φορέα</w:t>
      </w:r>
      <w:r>
        <w:rPr>
          <w:rFonts w:cs="Tahoma"/>
          <w:szCs w:val="22"/>
          <w:lang w:val="el-GR"/>
        </w:rPr>
        <w:t>ς</w:t>
      </w:r>
      <w:r w:rsidRPr="006C1B2D">
        <w:rPr>
          <w:rFonts w:cs="Tahoma"/>
          <w:szCs w:val="22"/>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r>
        <w:rPr>
          <w:rFonts w:cs="Tahoma"/>
          <w:szCs w:val="22"/>
          <w:lang w:val="el-GR"/>
        </w:rPr>
        <w:t>.</w:t>
      </w:r>
    </w:p>
    <w:p w14:paraId="568FA02E" w14:textId="3AEBA331"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0A11D1">
        <w:rPr>
          <w:rFonts w:cs="Tahoma"/>
          <w:b/>
          <w:bCs/>
          <w:szCs w:val="22"/>
          <w:lang w:val="el-GR"/>
        </w:rPr>
        <w:t xml:space="preserve"> </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4"/>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lastRenderedPageBreak/>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4AB53C03"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418E0A8D"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w:t>
      </w:r>
      <w:r w:rsidR="005366B7" w:rsidRPr="005366B7">
        <w:rPr>
          <w:rFonts w:cs="Tahoma"/>
          <w:b/>
          <w:color w:val="000000"/>
          <w:szCs w:val="22"/>
          <w:lang w:val="el-GR"/>
        </w:rPr>
        <w:t xml:space="preserve"> </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75" w:name="_Toc78295799"/>
      <w:bookmarkStart w:id="76" w:name="_Toc79070101"/>
      <w:bookmarkStart w:id="77" w:name="_Ref496540802"/>
      <w:r>
        <w:rPr>
          <w:b/>
          <w:bCs/>
          <w:lang w:val="el-GR"/>
        </w:rPr>
        <w:t xml:space="preserve">2.2.3.5 </w:t>
      </w:r>
      <w:bookmarkEnd w:id="75"/>
      <w:bookmarkEnd w:id="76"/>
      <w:bookmarkEnd w:id="77"/>
      <w:r w:rsidR="002A0B9E" w:rsidRPr="002A0B9E">
        <w:rPr>
          <w:lang w:val="el-GR"/>
        </w:rPr>
        <w:t>Διατηρείται για λόγους αρίθμησης</w:t>
      </w:r>
    </w:p>
    <w:p w14:paraId="425A2858" w14:textId="77777777" w:rsidR="002551AF" w:rsidRDefault="002551AF" w:rsidP="002551AF">
      <w:pPr>
        <w:rPr>
          <w:lang w:val="el-GR"/>
        </w:rPr>
      </w:pPr>
      <w:bookmarkStart w:id="78" w:name="_Toc78295801"/>
      <w:bookmarkStart w:id="79"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80" w:name="_Toc78295802"/>
      <w:bookmarkStart w:id="81" w:name="_Toc79070104"/>
      <w:bookmarkEnd w:id="78"/>
      <w:bookmarkEnd w:id="79"/>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2" w:name="_Toc78295803"/>
      <w:bookmarkStart w:id="83" w:name="_Toc79070105"/>
      <w:bookmarkEnd w:id="80"/>
      <w:bookmarkEnd w:id="81"/>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4" w:name="_Ref496540821"/>
      <w:bookmarkEnd w:id="82"/>
      <w:bookmarkEnd w:id="83"/>
    </w:p>
    <w:bookmarkEnd w:id="84"/>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lastRenderedPageBreak/>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5" w:name="_Toc71708145"/>
      <w:bookmarkStart w:id="86" w:name="_Toc78295805"/>
      <w:bookmarkStart w:id="87" w:name="_Toc204186092"/>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5"/>
      <w:bookmarkEnd w:id="86"/>
      <w:bookmarkEnd w:id="87"/>
    </w:p>
    <w:p w14:paraId="58267494" w14:textId="77777777" w:rsidR="008338F0" w:rsidRPr="00BE0817" w:rsidDel="00893E05" w:rsidRDefault="003355E7" w:rsidP="003D3B70">
      <w:pPr>
        <w:pStyle w:val="3"/>
        <w:rPr>
          <w:rFonts w:cs="Tahoma"/>
          <w:szCs w:val="22"/>
          <w:lang w:val="el-GR"/>
        </w:rPr>
      </w:pPr>
      <w:bookmarkStart w:id="88" w:name="_Ref68190406"/>
      <w:bookmarkStart w:id="89" w:name="_Ref68190439"/>
      <w:bookmarkStart w:id="90" w:name="_Ref68190457"/>
      <w:bookmarkStart w:id="91" w:name="_Ref68190539"/>
      <w:bookmarkStart w:id="92" w:name="_Ref68190629"/>
      <w:bookmarkStart w:id="93" w:name="_Toc71708146"/>
      <w:bookmarkStart w:id="94" w:name="_Toc204186093"/>
      <w:r w:rsidRPr="00BE0817" w:rsidDel="00893E05">
        <w:rPr>
          <w:rFonts w:cs="Tahoma"/>
          <w:szCs w:val="22"/>
          <w:lang w:val="el-GR"/>
        </w:rPr>
        <w:t>Καταλληλόλητα άσκησης επαγγελματικής δραστηριότητας</w:t>
      </w:r>
      <w:bookmarkEnd w:id="88"/>
      <w:bookmarkEnd w:id="89"/>
      <w:bookmarkEnd w:id="90"/>
      <w:bookmarkEnd w:id="91"/>
      <w:bookmarkEnd w:id="92"/>
      <w:bookmarkEnd w:id="93"/>
      <w:bookmarkEnd w:id="94"/>
    </w:p>
    <w:p w14:paraId="564ED63A" w14:textId="77777777" w:rsidR="00CF7D30" w:rsidRPr="005A29B8" w:rsidRDefault="00CF7D30" w:rsidP="00CF7D30">
      <w:pPr>
        <w:spacing w:after="80" w:line="276" w:lineRule="auto"/>
        <w:rPr>
          <w:rFonts w:cstheme="minorHAnsi"/>
          <w:b/>
          <w:bCs/>
          <w:color w:val="000000"/>
          <w:szCs w:val="22"/>
          <w:lang w:val="el-GR"/>
        </w:rPr>
      </w:pPr>
      <w:bookmarkStart w:id="95" w:name="_Hlk129870147"/>
      <w:r w:rsidRPr="005A29B8">
        <w:rPr>
          <w:rFonts w:cstheme="minorHAnsi"/>
          <w:bCs/>
          <w:color w:val="000000"/>
          <w:szCs w:val="22"/>
          <w:lang w:val="el-GR"/>
        </w:rPr>
        <w:t xml:space="preserve">Οι οικονομικοί φορείς που συμμετέχουν στη διαδικασία σύναψης της παρούσας σύμβασης απαιτείται να ασκούν δραστηριότητα </w:t>
      </w:r>
      <w:r w:rsidRPr="005A29B8">
        <w:rPr>
          <w:rFonts w:cstheme="minorHAnsi"/>
          <w:b/>
          <w:color w:val="000000"/>
          <w:szCs w:val="22"/>
          <w:lang w:val="el-GR"/>
        </w:rPr>
        <w:t xml:space="preserve">συναφή με το αντικείμενο </w:t>
      </w:r>
      <w:bookmarkStart w:id="96" w:name="_Hlk86937145"/>
      <w:r w:rsidRPr="005A29B8">
        <w:rPr>
          <w:rFonts w:cstheme="minorHAnsi"/>
          <w:b/>
          <w:color w:val="000000"/>
          <w:szCs w:val="22"/>
          <w:lang w:val="el-GR"/>
        </w:rPr>
        <w:t>της παρούσας σύμβασης</w:t>
      </w:r>
      <w:r w:rsidRPr="005A29B8">
        <w:rPr>
          <w:rFonts w:cstheme="minorHAnsi"/>
          <w:b/>
          <w:bCs/>
          <w:color w:val="000000"/>
          <w:szCs w:val="22"/>
          <w:lang w:val="el-GR"/>
        </w:rPr>
        <w:t>. Ειδικότερα, απαιτείται να διαθέτουν άδεια νόμιμης λειτουργίας (σήμα ΕΟΤ ) και να είναι ενεργά μέλη του Συνδέσμου των εν Ελλάδι Τουριστικών &amp; Ταξιδιωτικών Γραφείων (</w:t>
      </w:r>
      <w:r w:rsidRPr="005A29B8">
        <w:rPr>
          <w:rFonts w:cstheme="minorHAnsi"/>
          <w:b/>
          <w:bCs/>
          <w:color w:val="000000"/>
          <w:szCs w:val="22"/>
          <w:lang w:val="en-US"/>
        </w:rPr>
        <w:t>HATTA</w:t>
      </w:r>
      <w:r w:rsidRPr="005A29B8">
        <w:rPr>
          <w:rFonts w:cstheme="minorHAnsi"/>
          <w:b/>
          <w:bCs/>
          <w:color w:val="000000"/>
          <w:szCs w:val="22"/>
          <w:lang w:val="el-GR"/>
        </w:rPr>
        <w:t>) επί τουλάχιστον δεκαπέντε (15) έτη.</w:t>
      </w:r>
    </w:p>
    <w:bookmarkEnd w:id="96"/>
    <w:p w14:paraId="4CA7A417" w14:textId="13F076E6" w:rsidR="00CF7D30" w:rsidRPr="00CF7D30" w:rsidDel="00893E05" w:rsidRDefault="00CF7D30" w:rsidP="00CF7D30">
      <w:pPr>
        <w:pStyle w:val="aff"/>
        <w:ind w:left="0"/>
        <w:rPr>
          <w:rFonts w:cs="Tahoma"/>
          <w:szCs w:val="22"/>
          <w:lang w:val="el-GR"/>
        </w:rPr>
      </w:pPr>
      <w:r w:rsidRPr="005A29B8">
        <w:rPr>
          <w:rFonts w:cstheme="minorHAnsi"/>
          <w:bCs/>
          <w:color w:val="000000"/>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w:t>
      </w:r>
      <w:r w:rsidRPr="003A5614">
        <w:rPr>
          <w:rFonts w:cstheme="minorHAnsi"/>
          <w:b/>
          <w:color w:val="000000"/>
          <w:szCs w:val="22"/>
          <w:lang w:val="el-GR"/>
        </w:rPr>
        <w:t xml:space="preserve">Παράρτημα </w:t>
      </w:r>
      <w:r w:rsidRPr="003A5614">
        <w:rPr>
          <w:rFonts w:cstheme="minorHAnsi"/>
          <w:b/>
          <w:color w:val="000000"/>
          <w:szCs w:val="22"/>
        </w:rPr>
        <w:t>XI</w:t>
      </w:r>
      <w:r w:rsidRPr="003A5614">
        <w:rPr>
          <w:rFonts w:cstheme="minorHAnsi"/>
          <w:bCs/>
          <w:color w:val="000000"/>
          <w:szCs w:val="22"/>
          <w:lang w:val="el-GR"/>
        </w:rPr>
        <w:t xml:space="preserve"> </w:t>
      </w:r>
      <w:r w:rsidRPr="003A5614">
        <w:rPr>
          <w:rFonts w:cstheme="minorHAnsi"/>
          <w:b/>
          <w:color w:val="000000"/>
          <w:szCs w:val="22"/>
          <w:lang w:val="el-GR"/>
        </w:rPr>
        <w:t>του Προσαρτήματος Α του ν. 4412/2016.</w:t>
      </w:r>
      <w:r w:rsidRPr="005A29B8">
        <w:rPr>
          <w:rFonts w:cstheme="minorHAnsi"/>
          <w:bCs/>
          <w:color w:val="000000"/>
          <w:szCs w:val="22"/>
          <w:lang w:val="el-GR"/>
        </w:rPr>
        <w:t xml:space="preserve">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Σε περίπτωση συμμετοχής Ένωσης οικονομικών φορέων, η καταλληλότητα άσκησης επαγγελματικής δραστηριότητας θα πρέπει να καλύπτεται από όλα τα μέλη της ένωσης</w:t>
      </w:r>
      <w:bookmarkEnd w:id="95"/>
      <w:r w:rsidRPr="00A86909">
        <w:rPr>
          <w:rFonts w:cs="Tahoma"/>
          <w:iCs/>
          <w:szCs w:val="22"/>
          <w:lang w:val="el-GR" w:eastAsia="en-US"/>
        </w:rPr>
        <w:t>.</w:t>
      </w:r>
    </w:p>
    <w:p w14:paraId="22AB6076" w14:textId="77777777" w:rsidR="000E37F2" w:rsidRPr="00924C24" w:rsidRDefault="003355E7" w:rsidP="007213AA">
      <w:pPr>
        <w:pStyle w:val="3"/>
        <w:rPr>
          <w:lang w:val="el-GR"/>
        </w:rPr>
      </w:pPr>
      <w:bookmarkStart w:id="97" w:name="_Ref496541309"/>
      <w:bookmarkStart w:id="98" w:name="_Ref496541508"/>
      <w:bookmarkStart w:id="99" w:name="_Toc71708147"/>
      <w:bookmarkStart w:id="100" w:name="_Toc204186094"/>
      <w:bookmarkStart w:id="101" w:name="_Hlk100147180"/>
      <w:r w:rsidRPr="00924C24">
        <w:rPr>
          <w:lang w:val="el-GR"/>
        </w:rPr>
        <w:t>Οικονομική και χρηματοοικονομική επάρκεια</w:t>
      </w:r>
      <w:bookmarkEnd w:id="97"/>
      <w:bookmarkEnd w:id="98"/>
      <w:bookmarkEnd w:id="99"/>
      <w:bookmarkEnd w:id="100"/>
    </w:p>
    <w:p w14:paraId="23A06590" w14:textId="0F1424FF" w:rsidR="007174FB" w:rsidRDefault="00A86909" w:rsidP="000E37F2">
      <w:pPr>
        <w:rPr>
          <w:bCs/>
          <w:lang w:val="el-GR"/>
        </w:rPr>
      </w:pPr>
      <w:bookmarkStart w:id="102" w:name="_Hlk129870196"/>
      <w:r w:rsidRPr="00A86909">
        <w:rPr>
          <w:bCs/>
          <w:lang w:val="el-GR"/>
        </w:rPr>
        <w:t xml:space="preserve">Όσον αφορά στην </w:t>
      </w:r>
      <w:r w:rsidR="00484C52">
        <w:rPr>
          <w:lang w:val="el-GR"/>
        </w:rPr>
        <w:t>οικονομική και χρηματοοικονομική επάρκεια</w:t>
      </w:r>
      <w:r w:rsidR="00484C52"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5AF8CC7A" w14:textId="77777777" w:rsidR="00BE48A2" w:rsidRDefault="00BE48A2" w:rsidP="007174FB">
      <w:pPr>
        <w:suppressAutoHyphens w:val="0"/>
        <w:spacing w:after="0"/>
        <w:rPr>
          <w:rFonts w:cs="Tahoma"/>
          <w:b/>
          <w:bCs/>
          <w:szCs w:val="22"/>
          <w:highlight w:val="green"/>
          <w:lang w:val="el-GR" w:eastAsia="el-GR"/>
        </w:rPr>
      </w:pPr>
    </w:p>
    <w:p w14:paraId="20B9000D" w14:textId="3B1EF74F" w:rsidR="001D075D" w:rsidRDefault="007174FB" w:rsidP="00E6340B">
      <w:pPr>
        <w:rPr>
          <w:rFonts w:cs="Tahoma"/>
          <w:szCs w:val="22"/>
          <w:lang w:val="el-GR" w:eastAsia="el-GR"/>
        </w:rPr>
      </w:pPr>
      <w:r w:rsidRPr="0042541B">
        <w:rPr>
          <w:rFonts w:cs="Tahoma"/>
          <w:b/>
          <w:bCs/>
          <w:szCs w:val="22"/>
          <w:lang w:val="el-GR" w:eastAsia="el-GR"/>
        </w:rPr>
        <w:t xml:space="preserve">α) </w:t>
      </w:r>
      <w:r w:rsidR="00E1602C" w:rsidRPr="00E6340B">
        <w:rPr>
          <w:rFonts w:cs="Tahoma"/>
          <w:b/>
          <w:bCs/>
          <w:szCs w:val="22"/>
          <w:lang w:val="el-GR" w:eastAsia="el-GR"/>
        </w:rPr>
        <w:t xml:space="preserve">Μέσο </w:t>
      </w:r>
      <w:r w:rsidRPr="00E6340B">
        <w:rPr>
          <w:rFonts w:cs="Tahoma"/>
          <w:b/>
          <w:szCs w:val="22"/>
          <w:lang w:val="el-GR" w:eastAsia="el-GR"/>
        </w:rPr>
        <w:t>Γενικό ετήσιο κύκλο εργασιών</w:t>
      </w:r>
      <w:r w:rsidRPr="00E6340B">
        <w:rPr>
          <w:rFonts w:cs="Tahoma"/>
          <w:szCs w:val="22"/>
          <w:lang w:val="el-GR" w:eastAsia="el-GR"/>
        </w:rPr>
        <w:t xml:space="preserve"> των</w:t>
      </w:r>
      <w:r w:rsidRPr="0042541B">
        <w:rPr>
          <w:rFonts w:cs="Tahoma"/>
          <w:szCs w:val="22"/>
          <w:lang w:val="el-GR" w:eastAsia="el-GR"/>
        </w:rPr>
        <w:t xml:space="preserve"> τριών τελευταίων </w:t>
      </w:r>
      <w:r w:rsidR="00E1602C">
        <w:rPr>
          <w:rFonts w:cs="Tahoma"/>
          <w:szCs w:val="22"/>
          <w:lang w:val="el-GR" w:eastAsia="el-GR"/>
        </w:rPr>
        <w:t xml:space="preserve">οικονομικών </w:t>
      </w:r>
      <w:r w:rsidRPr="0042541B">
        <w:rPr>
          <w:rFonts w:cs="Tahoma"/>
          <w:szCs w:val="22"/>
          <w:lang w:val="el-GR" w:eastAsia="el-GR"/>
        </w:rPr>
        <w:t xml:space="preserve">χρήσεων  </w:t>
      </w:r>
      <w:r w:rsidR="006F0C05">
        <w:rPr>
          <w:rFonts w:cs="Tahoma"/>
          <w:szCs w:val="22"/>
          <w:lang w:val="el-GR" w:eastAsia="el-GR"/>
        </w:rPr>
        <w:t xml:space="preserve">(2022, 2023, 2024) </w:t>
      </w:r>
      <w:r w:rsidRPr="0042541B">
        <w:rPr>
          <w:rFonts w:cs="Tahoma"/>
          <w:szCs w:val="22"/>
          <w:lang w:val="el-GR" w:eastAsia="el-GR"/>
        </w:rPr>
        <w:t xml:space="preserve">ή για όσο διάστημα ασκούν την επιχειρηματική τους δράση εφόσον είναι </w:t>
      </w:r>
      <w:r w:rsidRPr="00F223D4">
        <w:rPr>
          <w:rFonts w:cs="Tahoma"/>
          <w:szCs w:val="22"/>
          <w:lang w:val="el-GR" w:eastAsia="el-GR"/>
        </w:rPr>
        <w:t xml:space="preserve">μικρότερο των τριών ετών τουλάχιστον </w:t>
      </w:r>
      <w:r w:rsidRPr="000452E2">
        <w:rPr>
          <w:rFonts w:cs="Tahoma"/>
          <w:szCs w:val="22"/>
          <w:lang w:val="el-GR" w:eastAsia="el-GR"/>
        </w:rPr>
        <w:t xml:space="preserve">ίσου με το </w:t>
      </w:r>
      <w:r w:rsidR="002B2CF5" w:rsidRPr="000452E2">
        <w:rPr>
          <w:rFonts w:cs="Tahoma"/>
          <w:szCs w:val="22"/>
          <w:lang w:val="el-GR" w:eastAsia="el-GR"/>
        </w:rPr>
        <w:t xml:space="preserve">διακόσια </w:t>
      </w:r>
      <w:r w:rsidR="00F223D4" w:rsidRPr="000452E2">
        <w:rPr>
          <w:szCs w:val="22"/>
          <w:lang w:val="el-GR"/>
        </w:rPr>
        <w:t>τοις εκατό (</w:t>
      </w:r>
      <w:r w:rsidR="002B2CF5" w:rsidRPr="000452E2">
        <w:rPr>
          <w:szCs w:val="22"/>
          <w:lang w:val="el-GR"/>
        </w:rPr>
        <w:t>2</w:t>
      </w:r>
      <w:r w:rsidR="00F223D4" w:rsidRPr="000452E2">
        <w:rPr>
          <w:szCs w:val="22"/>
          <w:lang w:val="el-GR"/>
        </w:rPr>
        <w:t>00%)</w:t>
      </w:r>
      <w:r w:rsidR="00F223D4" w:rsidRPr="000452E2">
        <w:rPr>
          <w:sz w:val="24"/>
          <w:lang w:val="el-GR"/>
        </w:rPr>
        <w:t xml:space="preserve"> </w:t>
      </w:r>
      <w:r w:rsidRPr="000452E2">
        <w:rPr>
          <w:rFonts w:cs="Tahoma"/>
          <w:szCs w:val="22"/>
          <w:lang w:val="el-GR" w:eastAsia="el-GR"/>
        </w:rPr>
        <w:t>του</w:t>
      </w:r>
      <w:r w:rsidRPr="0042541B">
        <w:rPr>
          <w:rFonts w:cs="Tahoma"/>
          <w:szCs w:val="22"/>
          <w:lang w:val="el-GR" w:eastAsia="el-GR"/>
        </w:rPr>
        <w:t xml:space="preserve"> προϋπολογισμού του υπό ανάθεση έργου μη συμπεριλαμβανομένου ΦΠΑ.</w:t>
      </w:r>
    </w:p>
    <w:p w14:paraId="4C920494" w14:textId="04294BB1" w:rsidR="007174FB" w:rsidRDefault="001D075D" w:rsidP="004B2049">
      <w:pPr>
        <w:suppressAutoHyphens w:val="0"/>
        <w:rPr>
          <w:rFonts w:cs="Tahoma"/>
          <w:szCs w:val="22"/>
          <w:lang w:val="el-GR" w:eastAsia="el-GR"/>
        </w:rPr>
      </w:pPr>
      <w:r w:rsidRPr="001D075D">
        <w:rPr>
          <w:rFonts w:cs="Tahoma"/>
          <w:szCs w:val="22"/>
          <w:lang w:val="el-GR" w:eastAsia="el-GR"/>
        </w:rPr>
        <w:t>Σε περίπτωση ένωσης οικονομικών φορέων, οι παραπάνω ελάχιστες απαιτήσεις καλύπτονται αθροιστικά από τα μέλη της ένωσης</w:t>
      </w:r>
      <w:bookmarkEnd w:id="102"/>
      <w:r>
        <w:rPr>
          <w:rFonts w:cs="Tahoma"/>
          <w:szCs w:val="22"/>
          <w:lang w:val="el-GR" w:eastAsia="el-GR"/>
        </w:rPr>
        <w:t>.</w:t>
      </w:r>
    </w:p>
    <w:p w14:paraId="7FA8086F" w14:textId="43C51B5A" w:rsidR="00C5319B" w:rsidRPr="002B2CF5" w:rsidRDefault="00C5319B" w:rsidP="00BA3CA7">
      <w:pPr>
        <w:spacing w:after="80" w:line="276" w:lineRule="auto"/>
        <w:rPr>
          <w:rFonts w:cstheme="minorHAnsi"/>
          <w:szCs w:val="22"/>
          <w:lang w:val="el-GR"/>
        </w:rPr>
      </w:pPr>
      <w:r w:rsidRPr="005A29B8">
        <w:rPr>
          <w:rFonts w:cs="Tahoma"/>
          <w:b/>
          <w:bCs/>
          <w:szCs w:val="22"/>
          <w:lang w:val="el-GR" w:eastAsia="el-GR"/>
        </w:rPr>
        <w:t>β)</w:t>
      </w:r>
      <w:r w:rsidRPr="005A29B8">
        <w:rPr>
          <w:rFonts w:cs="Tahoma"/>
          <w:szCs w:val="22"/>
          <w:lang w:val="el-GR" w:eastAsia="el-GR"/>
        </w:rPr>
        <w:t xml:space="preserve"> </w:t>
      </w:r>
      <w:r w:rsidRPr="005A29B8">
        <w:rPr>
          <w:rFonts w:cstheme="minorHAnsi"/>
          <w:szCs w:val="22"/>
          <w:lang w:val="el-GR"/>
        </w:rPr>
        <w:t>Ο υποψήφιος Ανάδοχος θα πρέπει να διαθέτει συνολική πιστοληπτική ικανότητα που να τεκμηριώνει την χρηματοοικονομική επάρκεια και φερεγγυότητά του για την υλοποίηση της υπό ανάθεσης σύμβασης, τουλάχιστον ίση με το</w:t>
      </w:r>
      <w:r w:rsidRPr="000452E2">
        <w:rPr>
          <w:rFonts w:cstheme="minorHAnsi"/>
          <w:szCs w:val="22"/>
          <w:lang w:val="el-GR"/>
        </w:rPr>
        <w:t xml:space="preserve"> </w:t>
      </w:r>
      <w:r w:rsidRPr="000452E2">
        <w:rPr>
          <w:rFonts w:cstheme="minorHAnsi"/>
          <w:b/>
          <w:bCs/>
          <w:szCs w:val="22"/>
          <w:lang w:val="el-GR"/>
        </w:rPr>
        <w:t>διακόσια τοις εκατό (200%)</w:t>
      </w:r>
      <w:r w:rsidRPr="000452E2">
        <w:rPr>
          <w:rFonts w:cstheme="minorHAnsi"/>
          <w:szCs w:val="22"/>
          <w:lang w:val="el-GR"/>
        </w:rPr>
        <w:t xml:space="preserve"> του προϋπολογισμού</w:t>
      </w:r>
      <w:r w:rsidR="00BA3CA7" w:rsidRPr="000452E2">
        <w:rPr>
          <w:rFonts w:cstheme="minorHAnsi"/>
          <w:szCs w:val="22"/>
          <w:lang w:val="el-GR"/>
        </w:rPr>
        <w:t xml:space="preserve">, </w:t>
      </w:r>
      <w:r w:rsidR="00BA3CA7" w:rsidRPr="002B2CF5">
        <w:rPr>
          <w:rFonts w:cstheme="minorHAnsi"/>
          <w:szCs w:val="22"/>
          <w:lang w:val="el-GR"/>
        </w:rPr>
        <w:lastRenderedPageBreak/>
        <w:t>σύμφωνα με το Υπόδειγμα ΙΙΙ, Παράρτημα IV του αρχικού έργου χωρίς ΦΠΑ (μη συμπεριλαμβανομένου του δικαιώματος προαίρεσης ).</w:t>
      </w:r>
    </w:p>
    <w:p w14:paraId="7AAB5F27" w14:textId="6C587E29" w:rsidR="00C5319B" w:rsidRDefault="00C5319B" w:rsidP="00C5319B">
      <w:pPr>
        <w:suppressAutoHyphens w:val="0"/>
        <w:rPr>
          <w:rFonts w:cstheme="minorHAnsi"/>
          <w:b/>
          <w:bCs/>
          <w:szCs w:val="22"/>
          <w:lang w:val="el-GR"/>
        </w:rPr>
      </w:pPr>
      <w:r w:rsidRPr="002B2CF5">
        <w:rPr>
          <w:rFonts w:cstheme="minorHAnsi"/>
          <w:b/>
          <w:bCs/>
          <w:szCs w:val="22"/>
          <w:lang w:val="el-GR"/>
        </w:rPr>
        <w:t>Σε περίπτωσης ένωσης οικονομικών φορέων, οι παραπάνω απαιτήσεις (α και β) πρέπει να καλύπτονται από κάθε ένα μέλος της ένωσης ξεχωριστά.</w:t>
      </w:r>
    </w:p>
    <w:p w14:paraId="2A838928" w14:textId="77777777" w:rsidR="00A35489" w:rsidRPr="0017653F" w:rsidRDefault="00A35489" w:rsidP="00C5319B">
      <w:pPr>
        <w:suppressAutoHyphens w:val="0"/>
        <w:rPr>
          <w:rFonts w:cs="Tahoma"/>
          <w:szCs w:val="22"/>
          <w:lang w:val="el-GR" w:eastAsia="el-GR"/>
        </w:rPr>
      </w:pPr>
    </w:p>
    <w:p w14:paraId="6500D680" w14:textId="77777777" w:rsidR="007174FB" w:rsidRPr="008B417A" w:rsidRDefault="007174FB" w:rsidP="007174FB">
      <w:pPr>
        <w:keepNext/>
        <w:numPr>
          <w:ilvl w:val="2"/>
          <w:numId w:val="6"/>
        </w:numPr>
        <w:spacing w:before="240" w:after="60"/>
        <w:ind w:left="720"/>
        <w:outlineLvl w:val="3"/>
        <w:rPr>
          <w:rFonts w:cs="Tahoma"/>
          <w:b/>
          <w:bCs/>
          <w:szCs w:val="22"/>
          <w:lang w:val="el-GR"/>
        </w:rPr>
      </w:pPr>
      <w:bookmarkStart w:id="103" w:name="_Ref496541329"/>
      <w:bookmarkStart w:id="104" w:name="_Ref496541556"/>
      <w:bookmarkStart w:id="105" w:name="_Toc59112567"/>
      <w:r w:rsidRPr="008B417A">
        <w:rPr>
          <w:rFonts w:cs="Tahoma"/>
          <w:b/>
          <w:bCs/>
          <w:szCs w:val="22"/>
          <w:lang w:val="el-GR"/>
        </w:rPr>
        <w:t>Τεχνική και επαγγελματική ικανότητα</w:t>
      </w:r>
      <w:bookmarkEnd w:id="103"/>
      <w:bookmarkEnd w:id="104"/>
      <w:bookmarkEnd w:id="105"/>
      <w:r w:rsidRPr="008B417A">
        <w:rPr>
          <w:rFonts w:cs="Tahoma"/>
          <w:b/>
          <w:bCs/>
          <w:szCs w:val="22"/>
          <w:lang w:val="el-GR"/>
        </w:rPr>
        <w:t xml:space="preserve"> </w:t>
      </w:r>
    </w:p>
    <w:p w14:paraId="6C31CB6F" w14:textId="77777777" w:rsidR="007174FB" w:rsidRPr="009861FA" w:rsidRDefault="007174FB" w:rsidP="007174FB">
      <w:pPr>
        <w:rPr>
          <w:rFonts w:eastAsia="Calibri" w:cs="Tahoma"/>
          <w:bCs/>
          <w:color w:val="000000"/>
          <w:szCs w:val="22"/>
          <w:lang w:val="el-GR"/>
        </w:rPr>
      </w:pPr>
      <w:bookmarkStart w:id="106" w:name="_Hlk129870232"/>
      <w:r w:rsidRPr="00AF2BDC">
        <w:rPr>
          <w:rFonts w:eastAsia="Calibri" w:cs="Tahoma"/>
          <w:bCs/>
          <w:color w:val="000000"/>
          <w:szCs w:val="22"/>
          <w:lang w:val="el-GR"/>
        </w:rPr>
        <w:t xml:space="preserve">Όσον </w:t>
      </w:r>
      <w:r w:rsidRPr="009861FA">
        <w:rPr>
          <w:rFonts w:eastAsia="Calibri" w:cs="Tahoma"/>
          <w:bCs/>
          <w:color w:val="000000"/>
          <w:szCs w:val="22"/>
          <w:lang w:val="el-GR"/>
        </w:rPr>
        <w:t xml:space="preserve">αφορά στην τεχνική και επαγγελματική ικανότητα για την παρούσα διαδικασία σύναψης σύμβασης, οι οικονομικοί φορείς απαιτείται: </w:t>
      </w:r>
    </w:p>
    <w:p w14:paraId="567BA356" w14:textId="554235D9" w:rsidR="002537FB" w:rsidRDefault="002537FB" w:rsidP="002537FB">
      <w:pPr>
        <w:spacing w:after="80" w:line="276" w:lineRule="auto"/>
        <w:rPr>
          <w:rFonts w:cstheme="minorHAnsi"/>
          <w:b/>
          <w:bCs/>
          <w:szCs w:val="22"/>
          <w:lang w:val="el-GR"/>
        </w:rPr>
      </w:pPr>
      <w:r w:rsidRPr="00D128DD">
        <w:rPr>
          <w:rFonts w:cstheme="minorHAnsi"/>
          <w:b/>
          <w:szCs w:val="22"/>
          <w:lang w:val="el-GR"/>
        </w:rPr>
        <w:t>2.2.6.1.</w:t>
      </w:r>
      <w:r w:rsidRPr="00D128DD">
        <w:rPr>
          <w:rFonts w:cstheme="minorHAnsi"/>
          <w:szCs w:val="22"/>
          <w:lang w:val="el-GR"/>
        </w:rPr>
        <w:t xml:space="preserve"> Κατά τα τρία (3) τελευταία έτη (2022, 2023, 2024), να έχουν εκτελέσει προσηκόντως τουλάχιστον πέντε (5) συμβάσεις συναφείς/ομοειδείς με το αντικείμενο της παρούσας σύμβασης, συνολικού προϋπολογισμού τουλάχιστον ίσου με το διακόσια τοις εκατό (</w:t>
      </w:r>
      <w:r w:rsidR="000452E2">
        <w:rPr>
          <w:rFonts w:cstheme="minorHAnsi"/>
          <w:szCs w:val="22"/>
          <w:lang w:val="el-GR"/>
        </w:rPr>
        <w:t>2</w:t>
      </w:r>
      <w:r w:rsidRPr="00D128DD">
        <w:rPr>
          <w:rFonts w:cstheme="minorHAnsi"/>
          <w:szCs w:val="22"/>
          <w:lang w:val="el-GR"/>
        </w:rPr>
        <w:t>00%) του προϋπολογισμού της παρούσας, εξ αυτών δε τουλάχιστον τρεις (3) συμβάσεις απαιτείται να έχουν εκτελεστεί κατά το ίδιο ως άνω χρονικό διάστημα σε Φορείς του Δημοσίου ή/και του Ευρύτερου Δημοσίου Τομέα.</w:t>
      </w:r>
      <w:r w:rsidRPr="009D23EE">
        <w:rPr>
          <w:rFonts w:cstheme="minorHAnsi"/>
          <w:b/>
          <w:bCs/>
          <w:szCs w:val="22"/>
          <w:lang w:val="el-GR"/>
        </w:rPr>
        <w:t xml:space="preserve"> </w:t>
      </w:r>
    </w:p>
    <w:p w14:paraId="4257F7C5" w14:textId="77777777" w:rsidR="009D23EE" w:rsidRPr="009D23EE" w:rsidRDefault="009D23EE" w:rsidP="002537FB">
      <w:pPr>
        <w:spacing w:after="80" w:line="276" w:lineRule="auto"/>
        <w:rPr>
          <w:rFonts w:cstheme="minorHAnsi"/>
          <w:szCs w:val="22"/>
          <w:lang w:val="el-GR"/>
        </w:rPr>
      </w:pPr>
    </w:p>
    <w:p w14:paraId="7BE0E1E2" w14:textId="48F8FC44" w:rsidR="004B5E92" w:rsidRPr="00D128DD" w:rsidRDefault="002537FB" w:rsidP="00D128DD">
      <w:pPr>
        <w:spacing w:after="80" w:line="276" w:lineRule="auto"/>
        <w:rPr>
          <w:rFonts w:cstheme="minorHAnsi"/>
          <w:szCs w:val="22"/>
          <w:lang w:val="el-GR"/>
        </w:rPr>
      </w:pPr>
      <w:r w:rsidRPr="00D128DD">
        <w:rPr>
          <w:rFonts w:cstheme="minorHAnsi"/>
          <w:b/>
          <w:bCs/>
          <w:szCs w:val="22"/>
          <w:lang w:val="el-GR"/>
        </w:rPr>
        <w:t xml:space="preserve">2.2.6.2 </w:t>
      </w:r>
      <w:r w:rsidR="00D128DD" w:rsidRPr="00D128DD">
        <w:rPr>
          <w:rFonts w:cstheme="minorHAnsi"/>
          <w:b/>
          <w:bCs/>
          <w:szCs w:val="22"/>
          <w:lang w:val="el-GR"/>
        </w:rPr>
        <w:t xml:space="preserve"> </w:t>
      </w:r>
      <w:r w:rsidR="00D128DD" w:rsidRPr="00D128DD">
        <w:rPr>
          <w:rFonts w:eastAsia="Calibri" w:cs="Tahoma"/>
          <w:bCs/>
          <w:szCs w:val="22"/>
          <w:lang w:val="el-GR"/>
        </w:rPr>
        <w:t xml:space="preserve">Το </w:t>
      </w:r>
      <w:r w:rsidR="004B5E92" w:rsidRPr="000452E2">
        <w:rPr>
          <w:rFonts w:eastAsia="Calibri" w:cs="Tahoma"/>
          <w:bCs/>
          <w:szCs w:val="22"/>
          <w:lang w:val="el-GR"/>
        </w:rPr>
        <w:t>ταξιδιωτικό γραφείο θα πρέπει</w:t>
      </w:r>
      <w:r w:rsidR="004B5E92" w:rsidRPr="000452E2">
        <w:rPr>
          <w:rFonts w:eastAsia="Calibri" w:cs="Tahoma"/>
          <w:b/>
          <w:szCs w:val="22"/>
          <w:lang w:val="el-GR"/>
        </w:rPr>
        <w:t xml:space="preserve"> </w:t>
      </w:r>
      <w:r w:rsidR="004B5E92" w:rsidRPr="000452E2">
        <w:rPr>
          <w:rFonts w:eastAsia="Calibri" w:cs="Tahoma"/>
          <w:bCs/>
          <w:szCs w:val="22"/>
          <w:lang w:val="el-GR"/>
        </w:rPr>
        <w:t>επί ποινή αποκλεισμού να:</w:t>
      </w:r>
    </w:p>
    <w:p w14:paraId="7D468D97" w14:textId="6B35A82B" w:rsidR="004B5E92" w:rsidRPr="000452E2" w:rsidRDefault="004B5E92" w:rsidP="004B5E92">
      <w:pPr>
        <w:suppressAutoHyphens w:val="0"/>
        <w:ind w:left="284"/>
        <w:rPr>
          <w:rFonts w:eastAsia="Calibri" w:cs="Tahoma"/>
          <w:bCs/>
          <w:color w:val="000000"/>
          <w:szCs w:val="22"/>
          <w:lang w:val="el-GR"/>
        </w:rPr>
      </w:pPr>
      <w:r w:rsidRPr="000452E2">
        <w:rPr>
          <w:rFonts w:eastAsia="Calibri" w:cs="Tahoma"/>
          <w:b/>
          <w:color w:val="000000"/>
          <w:szCs w:val="22"/>
          <w:lang w:val="el-GR"/>
        </w:rPr>
        <w:t>ι</w:t>
      </w:r>
      <w:bookmarkStart w:id="107" w:name="_Hlk204076715"/>
      <w:r w:rsidRPr="000452E2">
        <w:rPr>
          <w:rFonts w:eastAsia="Calibri" w:cs="Tahoma"/>
          <w:b/>
          <w:color w:val="000000"/>
          <w:szCs w:val="22"/>
          <w:lang w:val="el-GR"/>
        </w:rPr>
        <w:t>.</w:t>
      </w:r>
      <w:r w:rsidRPr="000452E2">
        <w:rPr>
          <w:rFonts w:eastAsia="Calibri" w:cs="Tahoma"/>
          <w:bCs/>
          <w:color w:val="000000"/>
          <w:szCs w:val="22"/>
          <w:lang w:val="el-GR"/>
        </w:rPr>
        <w:t xml:space="preserve"> είναι διαπιστευμένο από τον οργανισμό IATA, ή να διαθέτουν ισοδύναμη διαπίστευση από αντίστοιχους φορείς, βάσει του κράτους εγκατάστασής του τουλάχιστον επί τρία (3) τουλάχιστον συνεχή έτη με τη διαπίστευση σε ισχύ κατά την ημερομηνία διενέργειας του διαγωνισμού.</w:t>
      </w:r>
      <w:bookmarkEnd w:id="107"/>
    </w:p>
    <w:p w14:paraId="704616EE" w14:textId="77777777" w:rsidR="004B5E92" w:rsidRPr="000452E2" w:rsidRDefault="004B5E92" w:rsidP="004B5E92">
      <w:pPr>
        <w:suppressAutoHyphens w:val="0"/>
        <w:ind w:left="284"/>
        <w:rPr>
          <w:rFonts w:eastAsia="Calibri" w:cs="Tahoma"/>
          <w:bCs/>
          <w:color w:val="000000"/>
          <w:szCs w:val="22"/>
          <w:lang w:val="el-GR"/>
        </w:rPr>
      </w:pPr>
      <w:proofErr w:type="spellStart"/>
      <w:r w:rsidRPr="000452E2">
        <w:rPr>
          <w:rFonts w:eastAsia="Calibri" w:cs="Tahoma"/>
          <w:b/>
          <w:color w:val="000000"/>
          <w:szCs w:val="22"/>
          <w:lang w:val="el-GR"/>
        </w:rPr>
        <w:t>ιι</w:t>
      </w:r>
      <w:proofErr w:type="spellEnd"/>
      <w:r w:rsidRPr="000452E2">
        <w:rPr>
          <w:rFonts w:eastAsia="Calibri" w:cs="Tahoma"/>
          <w:b/>
          <w:color w:val="000000"/>
          <w:szCs w:val="22"/>
          <w:lang w:val="el-GR"/>
        </w:rPr>
        <w:t xml:space="preserve">. </w:t>
      </w:r>
      <w:r w:rsidRPr="000452E2">
        <w:rPr>
          <w:rFonts w:eastAsia="Calibri" w:cs="Tahoma"/>
          <w:bCs/>
          <w:color w:val="000000"/>
          <w:szCs w:val="22"/>
          <w:lang w:val="el-GR"/>
        </w:rPr>
        <w:t xml:space="preserve">απασχολεί τουλάχιστον πέντε (5) άτομα κατά το τρέχον έτος. Το σχετικό κριτήριο αξιολογείται ως απόδειξη της δυνατότητας του οικονομικού φορέα να ανταποκριθεί στο έργο και στις ανάγκες που ενδεχομένως προκύψουν κατά την εκτέλεσή του.  </w:t>
      </w:r>
      <w:r w:rsidRPr="000452E2">
        <w:rPr>
          <w:rFonts w:eastAsia="Calibri" w:cs="Tahoma"/>
          <w:b/>
          <w:color w:val="000000"/>
          <w:szCs w:val="22"/>
          <w:lang w:val="el-GR"/>
        </w:rPr>
        <w:t xml:space="preserve"> </w:t>
      </w:r>
    </w:p>
    <w:p w14:paraId="6AC46414" w14:textId="77777777" w:rsidR="00745E1E" w:rsidRPr="00D128DD" w:rsidRDefault="00745E1E" w:rsidP="002537FB">
      <w:pPr>
        <w:spacing w:after="80" w:line="276" w:lineRule="auto"/>
        <w:rPr>
          <w:rFonts w:cstheme="minorHAnsi"/>
          <w:szCs w:val="22"/>
          <w:lang w:val="el-GR"/>
        </w:rPr>
      </w:pPr>
    </w:p>
    <w:p w14:paraId="14D56DC8" w14:textId="625DB9DD" w:rsidR="002537FB" w:rsidRPr="00D128DD" w:rsidRDefault="002537FB" w:rsidP="002537FB">
      <w:pPr>
        <w:spacing w:after="80" w:line="276" w:lineRule="auto"/>
        <w:rPr>
          <w:rFonts w:cstheme="minorHAnsi"/>
          <w:szCs w:val="22"/>
          <w:lang w:val="el-GR"/>
        </w:rPr>
      </w:pPr>
      <w:r w:rsidRPr="00D128DD">
        <w:rPr>
          <w:rFonts w:cstheme="minorHAnsi"/>
          <w:b/>
          <w:bCs/>
          <w:szCs w:val="22"/>
          <w:lang w:val="el-GR"/>
        </w:rPr>
        <w:t xml:space="preserve">2.2.6.3. </w:t>
      </w:r>
      <w:r w:rsidRPr="00D128DD">
        <w:rPr>
          <w:rFonts w:cstheme="minorHAnsi"/>
          <w:szCs w:val="22"/>
          <w:lang w:val="el-GR"/>
        </w:rPr>
        <w:t xml:space="preserve">Τέλος, απαιτείται η κατάλληλη εξειδίκευση του ανθρώπινου δυναμικού του οικονομικού φορέα για την αποτελεσματική εκτέλεση της παρούσας σύμβασης και ειδικότερα απαιτείται η Ομάδα Έργου να αποτελείται </w:t>
      </w:r>
      <w:r w:rsidR="007A3ADD" w:rsidRPr="00D128DD">
        <w:rPr>
          <w:rFonts w:cstheme="minorHAnsi"/>
          <w:szCs w:val="22"/>
          <w:lang w:val="el-GR"/>
        </w:rPr>
        <w:t xml:space="preserve">τουλάχιστον </w:t>
      </w:r>
      <w:r w:rsidRPr="00D128DD">
        <w:rPr>
          <w:rFonts w:cstheme="minorHAnsi"/>
          <w:szCs w:val="22"/>
          <w:lang w:val="el-GR"/>
        </w:rPr>
        <w:t xml:space="preserve">από: </w:t>
      </w:r>
    </w:p>
    <w:p w14:paraId="03DD28BC" w14:textId="7B93DC07" w:rsidR="002537FB" w:rsidRPr="00D128DD" w:rsidRDefault="002537FB" w:rsidP="009E6A5A">
      <w:pPr>
        <w:pStyle w:val="aff"/>
        <w:numPr>
          <w:ilvl w:val="0"/>
          <w:numId w:val="32"/>
        </w:numPr>
        <w:spacing w:after="80" w:line="276" w:lineRule="auto"/>
        <w:rPr>
          <w:rFonts w:cstheme="minorHAnsi"/>
          <w:szCs w:val="22"/>
          <w:lang w:val="el-GR"/>
        </w:rPr>
      </w:pPr>
      <w:r w:rsidRPr="00D128DD">
        <w:rPr>
          <w:rFonts w:cstheme="minorHAnsi"/>
          <w:szCs w:val="22"/>
          <w:lang w:val="el-GR"/>
        </w:rPr>
        <w:t xml:space="preserve">Ένα (1) μέλος της Ομάδας Έργου, </w:t>
      </w:r>
      <w:r w:rsidR="00D128DD" w:rsidRPr="00D128DD">
        <w:rPr>
          <w:rFonts w:cstheme="minorHAnsi"/>
          <w:szCs w:val="22"/>
          <w:lang w:val="el-GR"/>
        </w:rPr>
        <w:t xml:space="preserve">με τουλάχιστον τριετή εμπειρία από τουριστικό πρακτορείο </w:t>
      </w:r>
      <w:r w:rsidRPr="00D128DD">
        <w:rPr>
          <w:rFonts w:cstheme="minorHAnsi"/>
          <w:szCs w:val="22"/>
          <w:lang w:val="el-GR"/>
        </w:rPr>
        <w:t>σε σύστημα/συστήματα κράτησης αεροπορικών εισιτηρίων</w:t>
      </w:r>
      <w:r w:rsidR="00D128DD" w:rsidRPr="000452E2">
        <w:rPr>
          <w:rFonts w:cstheme="minorHAnsi"/>
          <w:szCs w:val="22"/>
          <w:lang w:val="el-GR"/>
        </w:rPr>
        <w:t xml:space="preserve"> </w:t>
      </w:r>
      <w:r w:rsidR="00D128DD" w:rsidRPr="00D128DD">
        <w:rPr>
          <w:rFonts w:cstheme="minorHAnsi"/>
          <w:szCs w:val="22"/>
          <w:lang w:val="el-GR"/>
        </w:rPr>
        <w:t>ή/και καταλυμάτων για λογαριασμό Φορέων του Δημοσίου ή/και του Ευρύτερου Δημοσίου Τομέα.</w:t>
      </w:r>
    </w:p>
    <w:p w14:paraId="64738723" w14:textId="77777777" w:rsidR="00D128DD" w:rsidRPr="00D128DD" w:rsidRDefault="00D128DD" w:rsidP="002537FB">
      <w:pPr>
        <w:suppressAutoHyphens w:val="0"/>
        <w:spacing w:after="0"/>
        <w:contextualSpacing/>
        <w:rPr>
          <w:rFonts w:cstheme="minorHAnsi"/>
          <w:szCs w:val="22"/>
          <w:lang w:val="el-GR"/>
        </w:rPr>
      </w:pPr>
    </w:p>
    <w:p w14:paraId="49990A83" w14:textId="32A98316" w:rsidR="00FF6666" w:rsidRPr="009D4AE5" w:rsidRDefault="002537FB" w:rsidP="002537FB">
      <w:pPr>
        <w:suppressAutoHyphens w:val="0"/>
        <w:spacing w:after="0"/>
        <w:contextualSpacing/>
        <w:rPr>
          <w:rFonts w:eastAsia="Calibri" w:cs="Tahoma"/>
          <w:color w:val="000000"/>
          <w:szCs w:val="22"/>
          <w:lang w:val="el-GR"/>
        </w:rPr>
      </w:pPr>
      <w:r w:rsidRPr="00D128DD">
        <w:rPr>
          <w:rFonts w:cstheme="minorHAnsi"/>
          <w:szCs w:val="22"/>
          <w:lang w:val="el-GR"/>
        </w:rPr>
        <w:t xml:space="preserve">Σε περίπτωσης ένωσης οικονομικών φορέων, οι ανωτέρω απαιτήσεις </w:t>
      </w:r>
      <w:r w:rsidRPr="000452E2">
        <w:rPr>
          <w:rFonts w:cstheme="minorHAnsi"/>
          <w:szCs w:val="22"/>
          <w:lang w:val="el-GR"/>
        </w:rPr>
        <w:t xml:space="preserve">(υπό </w:t>
      </w:r>
      <w:r w:rsidR="004B5E92" w:rsidRPr="00D128DD">
        <w:rPr>
          <w:rFonts w:cstheme="minorHAnsi"/>
          <w:szCs w:val="22"/>
          <w:lang w:val="el-GR"/>
        </w:rPr>
        <w:t>2.2.6.1, 2.2.6.2</w:t>
      </w:r>
      <w:r w:rsidR="00D128DD" w:rsidRPr="00D128DD">
        <w:rPr>
          <w:rFonts w:cstheme="minorHAnsi"/>
          <w:szCs w:val="22"/>
          <w:lang w:val="el-GR"/>
        </w:rPr>
        <w:t xml:space="preserve"> </w:t>
      </w:r>
      <w:r w:rsidRPr="000452E2">
        <w:rPr>
          <w:rFonts w:cstheme="minorHAnsi"/>
          <w:szCs w:val="22"/>
          <w:lang w:val="el-GR"/>
        </w:rPr>
        <w:t>και</w:t>
      </w:r>
      <w:r w:rsidR="004B5E92" w:rsidRPr="000452E2">
        <w:rPr>
          <w:rFonts w:cstheme="minorHAnsi"/>
          <w:szCs w:val="22"/>
          <w:lang w:val="el-GR"/>
        </w:rPr>
        <w:t xml:space="preserve"> 2.2.6.3</w:t>
      </w:r>
      <w:r w:rsidRPr="00D128DD">
        <w:rPr>
          <w:rFonts w:cstheme="minorHAnsi"/>
          <w:szCs w:val="22"/>
          <w:lang w:val="el-GR"/>
        </w:rPr>
        <w:t>) μπορεί να καλύπτεται αθροιστικά από όλα τα μέλη της ένωσης.</w:t>
      </w:r>
    </w:p>
    <w:bookmarkEnd w:id="106"/>
    <w:p w14:paraId="03F2DC25" w14:textId="16F43556" w:rsidR="0007470A" w:rsidRPr="002537FB" w:rsidRDefault="0007470A" w:rsidP="00F67E14">
      <w:pPr>
        <w:suppressAutoHyphens w:val="0"/>
        <w:spacing w:after="0"/>
        <w:contextualSpacing/>
        <w:rPr>
          <w:rFonts w:eastAsia="Calibri" w:cs="Tahoma"/>
          <w:bCs/>
          <w:color w:val="000000"/>
          <w:szCs w:val="22"/>
          <w:lang w:val="el-GR"/>
        </w:rPr>
      </w:pPr>
    </w:p>
    <w:p w14:paraId="66EF1208" w14:textId="77777777" w:rsidR="00AF2BDC" w:rsidRPr="002537FB" w:rsidRDefault="00AF2BDC" w:rsidP="00AF2BDC">
      <w:pPr>
        <w:suppressAutoHyphens w:val="0"/>
        <w:spacing w:after="0"/>
        <w:ind w:left="709"/>
        <w:contextualSpacing/>
        <w:rPr>
          <w:rFonts w:eastAsia="Calibri" w:cs="Tahoma"/>
          <w:bCs/>
          <w:color w:val="000000"/>
          <w:szCs w:val="22"/>
          <w:highlight w:val="yellow"/>
          <w:lang w:val="el-GR"/>
        </w:rPr>
      </w:pPr>
    </w:p>
    <w:p w14:paraId="5075A638" w14:textId="2C0EFDCB" w:rsidR="00492844" w:rsidRPr="002537FB" w:rsidRDefault="00492844" w:rsidP="009E6A5A">
      <w:pPr>
        <w:numPr>
          <w:ilvl w:val="2"/>
          <w:numId w:val="17"/>
        </w:numPr>
        <w:suppressAutoHyphens w:val="0"/>
        <w:spacing w:after="0"/>
        <w:ind w:left="426" w:right="992" w:hanging="426"/>
        <w:contextualSpacing/>
        <w:rPr>
          <w:rFonts w:cs="Tahoma"/>
          <w:b/>
          <w:bCs/>
          <w:szCs w:val="22"/>
          <w:lang w:val="el-GR"/>
        </w:rPr>
      </w:pPr>
      <w:bookmarkStart w:id="108" w:name="_Hlk126917769"/>
      <w:r w:rsidRPr="002537FB">
        <w:rPr>
          <w:rFonts w:cs="Tahoma"/>
          <w:b/>
          <w:bCs/>
          <w:szCs w:val="22"/>
          <w:lang w:val="el-GR"/>
        </w:rPr>
        <w:t>Πρότυπα διασφάλισης ποιότητας και πρότυπα περιβαλλοντικής διαχείρισης</w:t>
      </w:r>
      <w:r w:rsidR="00C822A4" w:rsidRPr="002537FB">
        <w:rPr>
          <w:rFonts w:cs="Tahoma"/>
          <w:b/>
          <w:bCs/>
          <w:szCs w:val="22"/>
          <w:lang w:val="el-GR"/>
        </w:rPr>
        <w:t xml:space="preserve"> – Ασφάλεια Πληροφοριών </w:t>
      </w:r>
    </w:p>
    <w:bookmarkEnd w:id="108"/>
    <w:p w14:paraId="5FFA0DB9" w14:textId="77777777" w:rsidR="0007470A" w:rsidRPr="002537FB" w:rsidRDefault="0007470A" w:rsidP="00B8545D">
      <w:pPr>
        <w:rPr>
          <w:rFonts w:cs="Tahoma"/>
          <w:bCs/>
          <w:szCs w:val="22"/>
          <w:lang w:val="el-GR"/>
        </w:rPr>
      </w:pPr>
    </w:p>
    <w:p w14:paraId="3E53B719" w14:textId="77777777" w:rsidR="00C822A4" w:rsidRPr="002537FB" w:rsidRDefault="00454224" w:rsidP="00B8545D">
      <w:pPr>
        <w:rPr>
          <w:rFonts w:cs="Tahoma"/>
          <w:b/>
          <w:bCs/>
          <w:szCs w:val="22"/>
          <w:lang w:val="el-GR"/>
        </w:rPr>
      </w:pPr>
      <w:r w:rsidRPr="002537FB">
        <w:rPr>
          <w:rFonts w:cs="Tahoma"/>
          <w:b/>
          <w:szCs w:val="22"/>
          <w:lang w:val="el-GR"/>
        </w:rPr>
        <w:t>2.2.7.1</w:t>
      </w:r>
      <w:r w:rsidRPr="002537FB">
        <w:rPr>
          <w:rFonts w:cs="Tahoma"/>
          <w:bCs/>
          <w:szCs w:val="22"/>
          <w:lang w:val="el-GR"/>
        </w:rPr>
        <w:t xml:space="preserve"> </w:t>
      </w:r>
      <w:r w:rsidR="00C822A4" w:rsidRPr="002537FB">
        <w:rPr>
          <w:rFonts w:cs="Tahoma"/>
          <w:b/>
          <w:bCs/>
          <w:szCs w:val="22"/>
          <w:lang w:val="el-GR"/>
        </w:rPr>
        <w:t xml:space="preserve">Πρότυπα διασφάλισης ποιότητας και πρότυπα περιβαλλοντικής διαχείρισης </w:t>
      </w:r>
    </w:p>
    <w:p w14:paraId="4080DAD7" w14:textId="77777777" w:rsidR="009E6A5A" w:rsidRPr="00D5028E" w:rsidRDefault="009E6A5A" w:rsidP="009E6A5A">
      <w:pPr>
        <w:spacing w:after="80" w:line="276" w:lineRule="auto"/>
        <w:rPr>
          <w:rFonts w:cs="Tahoma"/>
          <w:b/>
          <w:bCs/>
          <w:szCs w:val="22"/>
          <w:lang w:val="el-GR"/>
        </w:rPr>
      </w:pPr>
      <w:r w:rsidRPr="00D5028E">
        <w:rPr>
          <w:rFonts w:cs="Tahoma"/>
          <w:szCs w:val="22"/>
          <w:lang w:val="el-GR"/>
        </w:rPr>
        <w:t>Οι οικονομικοί φορείς για την παρούσα διαδικασία σύναψης σύμβασης οφείλουν να διαθέτουν Πιστοποιητικά από ανεξάρτητους διαπιστευμένους οργανισμούς, σχετικά με τα πρότυπα διασφάλισης της ποιότητας.</w:t>
      </w:r>
      <w:r w:rsidRPr="00D5028E">
        <w:rPr>
          <w:rFonts w:cs="Tahoma"/>
          <w:b/>
          <w:bCs/>
          <w:szCs w:val="22"/>
          <w:lang w:val="el-GR"/>
        </w:rPr>
        <w:t xml:space="preserve"> </w:t>
      </w:r>
    </w:p>
    <w:p w14:paraId="2A5849B7" w14:textId="77777777" w:rsidR="009E6A5A" w:rsidRPr="00D5028E" w:rsidRDefault="009E6A5A" w:rsidP="009E6A5A">
      <w:pPr>
        <w:spacing w:after="80" w:line="276" w:lineRule="auto"/>
        <w:rPr>
          <w:rFonts w:cs="Tahoma"/>
          <w:b/>
          <w:bCs/>
          <w:szCs w:val="22"/>
        </w:rPr>
      </w:pPr>
      <w:proofErr w:type="spellStart"/>
      <w:r w:rsidRPr="00D5028E">
        <w:rPr>
          <w:rFonts w:cs="Tahoma"/>
          <w:szCs w:val="22"/>
        </w:rPr>
        <w:t>Συγκεκριμέν</w:t>
      </w:r>
      <w:proofErr w:type="spellEnd"/>
      <w:r w:rsidRPr="00D5028E">
        <w:rPr>
          <w:rFonts w:cs="Tahoma"/>
          <w:szCs w:val="22"/>
        </w:rPr>
        <w:t xml:space="preserve">α: </w:t>
      </w:r>
    </w:p>
    <w:p w14:paraId="1810C2A1" w14:textId="77777777" w:rsidR="009E6A5A" w:rsidRPr="00D5028E" w:rsidRDefault="009E6A5A" w:rsidP="009E6A5A">
      <w:pPr>
        <w:pStyle w:val="aff"/>
        <w:numPr>
          <w:ilvl w:val="0"/>
          <w:numId w:val="33"/>
        </w:numPr>
        <w:spacing w:after="80" w:line="276" w:lineRule="auto"/>
        <w:rPr>
          <w:rFonts w:cs="Tahoma"/>
          <w:b/>
          <w:bCs/>
          <w:szCs w:val="22"/>
          <w:lang w:val="el-GR"/>
        </w:rPr>
      </w:pPr>
      <w:r w:rsidRPr="00D5028E">
        <w:rPr>
          <w:rFonts w:cs="Tahoma"/>
          <w:b/>
          <w:bCs/>
          <w:szCs w:val="22"/>
          <w:lang w:val="el-GR"/>
        </w:rPr>
        <w:lastRenderedPageBreak/>
        <w:t xml:space="preserve">Πιστοποίηση Συστημάτων Διαχείρισης Ποιότητας </w:t>
      </w:r>
      <w:r w:rsidRPr="00D5028E">
        <w:rPr>
          <w:rFonts w:cs="Tahoma"/>
          <w:b/>
          <w:bCs/>
          <w:szCs w:val="22"/>
        </w:rPr>
        <w:t>ISO</w:t>
      </w:r>
      <w:r w:rsidRPr="00D5028E">
        <w:rPr>
          <w:rFonts w:cs="Tahoma"/>
          <w:b/>
          <w:bCs/>
          <w:szCs w:val="22"/>
          <w:lang w:val="el-GR"/>
        </w:rPr>
        <w:t xml:space="preserve"> 9001:2015 ή ισοδύναμο</w:t>
      </w:r>
      <w:r w:rsidRPr="00D5028E">
        <w:rPr>
          <w:rFonts w:cs="Tahoma"/>
          <w:szCs w:val="22"/>
          <w:lang w:val="el-GR"/>
        </w:rPr>
        <w:t xml:space="preserve">, εν ισχύ ήδη τριάντα (30) ημέρες πριν την ημερομηνία υποβολής προσφορών  του διαγωνισμού, για τη διαχείριση ποιότητας των παρεχόμενων υπηρεσιών με πεδίο εφαρμογής την Παροχή Ταξιδιωτικών Υπηρεσιών &amp; Υπηρεσιών Οργάνωσης Εκδηλώσεων. </w:t>
      </w:r>
    </w:p>
    <w:p w14:paraId="56076976" w14:textId="77777777" w:rsidR="009E6A5A" w:rsidRPr="00D5028E" w:rsidRDefault="009E6A5A" w:rsidP="009E6A5A">
      <w:pPr>
        <w:pStyle w:val="aff"/>
        <w:numPr>
          <w:ilvl w:val="0"/>
          <w:numId w:val="33"/>
        </w:numPr>
        <w:spacing w:after="80" w:line="276" w:lineRule="auto"/>
        <w:rPr>
          <w:rFonts w:cs="Tahoma"/>
          <w:szCs w:val="22"/>
          <w:lang w:val="el-GR"/>
        </w:rPr>
      </w:pPr>
      <w:r w:rsidRPr="00D5028E">
        <w:rPr>
          <w:rFonts w:cs="Tahoma"/>
          <w:b/>
          <w:bCs/>
          <w:szCs w:val="22"/>
          <w:lang w:val="el-GR"/>
        </w:rPr>
        <w:t xml:space="preserve">Πιστοποίηση Διαχείρισης Ασφάλειας Πληροφοριών </w:t>
      </w:r>
      <w:r w:rsidRPr="00D5028E">
        <w:rPr>
          <w:rFonts w:cs="Tahoma"/>
          <w:b/>
          <w:bCs/>
          <w:szCs w:val="22"/>
        </w:rPr>
        <w:t>ISO</w:t>
      </w:r>
      <w:r w:rsidRPr="00D5028E">
        <w:rPr>
          <w:rFonts w:cs="Tahoma"/>
          <w:b/>
          <w:bCs/>
          <w:szCs w:val="22"/>
          <w:lang w:val="el-GR"/>
        </w:rPr>
        <w:t xml:space="preserve"> 27001:2013 ή </w:t>
      </w:r>
      <w:r w:rsidRPr="00D5028E">
        <w:rPr>
          <w:rFonts w:cs="Tahoma"/>
          <w:b/>
          <w:bCs/>
          <w:szCs w:val="22"/>
        </w:rPr>
        <w:t>ISO</w:t>
      </w:r>
      <w:r w:rsidRPr="00D5028E">
        <w:rPr>
          <w:rFonts w:cs="Tahoma"/>
          <w:b/>
          <w:bCs/>
          <w:szCs w:val="22"/>
          <w:lang w:val="el-GR"/>
        </w:rPr>
        <w:t xml:space="preserve"> 27001:2022 ή ισοδύναμο</w:t>
      </w:r>
      <w:r w:rsidRPr="00D5028E">
        <w:rPr>
          <w:rFonts w:cs="Tahoma"/>
          <w:szCs w:val="22"/>
          <w:lang w:val="el-GR"/>
        </w:rPr>
        <w:t xml:space="preserve">, εν ισχύ ήδη τριάντα (30) ημέρες πριν την ημερομηνία υποβολής προσφορών του διαγωνισμού, για τη διαχείριση ασφάλειας πληροφοριών με πεδίο εφαρμογής την Παροχή Ταξιδιωτικών Υπηρεσιών &amp; Υπηρεσιών Οργάνωσης Εκδηλώσεων. </w:t>
      </w:r>
    </w:p>
    <w:p w14:paraId="7565BEF0" w14:textId="77777777" w:rsidR="009E6A5A" w:rsidRPr="00D5028E" w:rsidRDefault="009E6A5A" w:rsidP="009E6A5A">
      <w:pPr>
        <w:pStyle w:val="aff"/>
        <w:numPr>
          <w:ilvl w:val="0"/>
          <w:numId w:val="33"/>
        </w:numPr>
        <w:spacing w:after="80" w:line="276" w:lineRule="auto"/>
        <w:rPr>
          <w:rFonts w:cs="Tahoma"/>
          <w:szCs w:val="22"/>
          <w:lang w:val="el-GR"/>
        </w:rPr>
      </w:pPr>
      <w:bookmarkStart w:id="109" w:name="_Hlk193291437"/>
      <w:r w:rsidRPr="00D5028E">
        <w:rPr>
          <w:rFonts w:cs="Tahoma"/>
          <w:b/>
          <w:bCs/>
          <w:szCs w:val="22"/>
          <w:lang w:val="el-GR"/>
        </w:rPr>
        <w:t xml:space="preserve">Πιστοποίηση Διαχείρισης Προστασίας Προσωπικών Δεδομένων και </w:t>
      </w:r>
      <w:proofErr w:type="spellStart"/>
      <w:r w:rsidRPr="00D5028E">
        <w:rPr>
          <w:rFonts w:cs="Tahoma"/>
          <w:b/>
          <w:bCs/>
          <w:szCs w:val="22"/>
          <w:lang w:val="el-GR"/>
        </w:rPr>
        <w:t>Ιδιωτικότητας</w:t>
      </w:r>
      <w:proofErr w:type="spellEnd"/>
      <w:r w:rsidRPr="00D5028E">
        <w:rPr>
          <w:rFonts w:cs="Tahoma"/>
          <w:b/>
          <w:bCs/>
          <w:szCs w:val="22"/>
          <w:lang w:val="el-GR"/>
        </w:rPr>
        <w:t xml:space="preserve"> </w:t>
      </w:r>
      <w:r w:rsidRPr="00D5028E">
        <w:rPr>
          <w:rFonts w:cs="Tahoma"/>
          <w:b/>
          <w:bCs/>
          <w:szCs w:val="22"/>
        </w:rPr>
        <w:t>ISO</w:t>
      </w:r>
      <w:r w:rsidRPr="00D5028E">
        <w:rPr>
          <w:rFonts w:cs="Tahoma"/>
          <w:b/>
          <w:bCs/>
          <w:szCs w:val="22"/>
          <w:lang w:val="el-GR"/>
        </w:rPr>
        <w:t xml:space="preserve"> 27701:2019 ή ισοδύναμο </w:t>
      </w:r>
      <w:r w:rsidRPr="00D5028E">
        <w:rPr>
          <w:rFonts w:cs="Tahoma"/>
          <w:szCs w:val="22"/>
          <w:lang w:val="el-GR"/>
        </w:rPr>
        <w:t>εν ισχύ ήδη τριάντα (30) ημέρες πριν την ημερομηνία υποβολής προσφορών  του Διαγωνισμού για τη Διαχείριση του απόρρητου των Πληροφοριών (</w:t>
      </w:r>
      <w:r w:rsidRPr="00D5028E">
        <w:rPr>
          <w:rFonts w:cs="Tahoma"/>
          <w:szCs w:val="22"/>
        </w:rPr>
        <w:t>GDPR</w:t>
      </w:r>
      <w:r w:rsidRPr="00D5028E">
        <w:rPr>
          <w:rFonts w:cs="Tahoma"/>
          <w:szCs w:val="22"/>
          <w:lang w:val="el-GR"/>
        </w:rPr>
        <w:t>)</w:t>
      </w:r>
      <w:r w:rsidRPr="00D5028E">
        <w:rPr>
          <w:rFonts w:cs="Tahoma"/>
          <w:b/>
          <w:bCs/>
          <w:szCs w:val="22"/>
          <w:lang w:val="el-GR"/>
        </w:rPr>
        <w:t xml:space="preserve"> </w:t>
      </w:r>
      <w:r w:rsidRPr="00D5028E">
        <w:rPr>
          <w:rFonts w:cs="Tahoma"/>
          <w:szCs w:val="22"/>
          <w:lang w:val="el-GR"/>
        </w:rPr>
        <w:t>με πεδίο εφαρμογής την Παροχή Ταξιδιωτικών Υπηρεσιών &amp; Υπηρεσιών Οργάνωσης Εκδηλώσεων.</w:t>
      </w:r>
    </w:p>
    <w:p w14:paraId="04127E30" w14:textId="422EB5E0" w:rsidR="00D943C5" w:rsidRPr="00D5028E" w:rsidRDefault="00D943C5" w:rsidP="009E6A5A">
      <w:pPr>
        <w:pStyle w:val="aff"/>
        <w:spacing w:after="80" w:line="276" w:lineRule="auto"/>
        <w:ind w:left="142"/>
        <w:rPr>
          <w:rFonts w:cs="Tahoma"/>
          <w:szCs w:val="22"/>
          <w:lang w:val="el-GR"/>
        </w:rPr>
      </w:pPr>
      <w:r w:rsidRPr="00D943C5">
        <w:rPr>
          <w:rFonts w:cs="Tahoma"/>
          <w:szCs w:val="22"/>
          <w:lang w:val="el-GR"/>
        </w:rPr>
        <w:t xml:space="preserve">Τα ως άνω πιστοποιητικά θα πρέπει να έχουν εκδοθεί από φορέα διαπιστευμένο από το ΕΣΥΔ ή από </w:t>
      </w:r>
      <w:r w:rsidRPr="00D5028E">
        <w:rPr>
          <w:rFonts w:cs="Tahoma"/>
          <w:szCs w:val="22"/>
          <w:lang w:val="el-GR"/>
        </w:rPr>
        <w:t>διεθνώς διαπιστευμένο φορέα, έως (30) τριάντα ημέρες πριν την καταληκτική ημερομηνία υποβολής της προσφοράς</w:t>
      </w:r>
    </w:p>
    <w:p w14:paraId="5B5AECAE" w14:textId="3745992F" w:rsidR="009E6A5A" w:rsidRPr="00D5028E" w:rsidRDefault="009E6A5A" w:rsidP="009E6A5A">
      <w:pPr>
        <w:pStyle w:val="aff"/>
        <w:spacing w:after="80" w:line="276" w:lineRule="auto"/>
        <w:ind w:left="142"/>
        <w:rPr>
          <w:rFonts w:cs="Tahoma"/>
          <w:szCs w:val="22"/>
          <w:lang w:val="el-GR"/>
        </w:rPr>
      </w:pPr>
      <w:r w:rsidRPr="00D5028E">
        <w:rPr>
          <w:rFonts w:cs="Tahoma"/>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οι οποίοι εδρεύουν και σε άλλα κράτη – μέλη, σύμφωνα με τον Κανονισμό </w:t>
      </w:r>
      <w:r w:rsidRPr="00D5028E">
        <w:rPr>
          <w:rFonts w:cs="Tahoma"/>
          <w:iCs/>
          <w:szCs w:val="22"/>
          <w:lang w:val="el-GR"/>
        </w:rPr>
        <w:t>765/2008</w:t>
      </w:r>
      <w:r w:rsidRPr="00D5028E">
        <w:rPr>
          <w:rFonts w:cs="Tahoma"/>
          <w:i/>
          <w:szCs w:val="22"/>
          <w:lang w:val="el-GR"/>
        </w:rPr>
        <w:t xml:space="preserve">. </w:t>
      </w:r>
      <w:r w:rsidRPr="00D5028E">
        <w:rPr>
          <w:rFonts w:cs="Tahoma"/>
          <w:szCs w:val="22"/>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9"/>
    <w:p w14:paraId="1F05DAF7" w14:textId="4A36B3D7" w:rsidR="001A1AE1" w:rsidRDefault="009E6A5A" w:rsidP="009E6A5A">
      <w:pPr>
        <w:rPr>
          <w:rFonts w:cs="Tahoma"/>
          <w:b/>
          <w:bCs/>
          <w:szCs w:val="22"/>
          <w:lang w:val="el-GR"/>
        </w:rPr>
      </w:pPr>
      <w:r w:rsidRPr="00D5028E">
        <w:rPr>
          <w:rFonts w:cs="Tahoma"/>
          <w:b/>
          <w:bCs/>
          <w:szCs w:val="22"/>
          <w:lang w:val="el-GR"/>
        </w:rPr>
        <w:t>Σε περίπτωσης ένωσης οικονομικών φορέων, οι παραπάνω απαιτήσεις οφείλουν να καλύπτονται από κάθε ένα μέλος της ένωσης.</w:t>
      </w:r>
    </w:p>
    <w:p w14:paraId="4D8DB5DA" w14:textId="77777777" w:rsidR="00D5028E" w:rsidRPr="009E6A5A" w:rsidRDefault="00D5028E" w:rsidP="009E6A5A">
      <w:pPr>
        <w:rPr>
          <w:rFonts w:cs="Tahoma"/>
          <w:bCs/>
          <w:szCs w:val="22"/>
          <w:lang w:val="el-GR"/>
        </w:rPr>
      </w:pPr>
    </w:p>
    <w:p w14:paraId="05FD3AE5" w14:textId="77777777" w:rsidR="008338F0" w:rsidRPr="00A86909" w:rsidRDefault="003355E7" w:rsidP="008E43C4">
      <w:pPr>
        <w:pStyle w:val="3"/>
        <w:rPr>
          <w:rFonts w:cs="Tahoma"/>
          <w:szCs w:val="22"/>
          <w:lang w:val="el-GR"/>
        </w:rPr>
      </w:pPr>
      <w:bookmarkStart w:id="110" w:name="_Ref496541185"/>
      <w:bookmarkStart w:id="111" w:name="_Ref496541244"/>
      <w:bookmarkStart w:id="112" w:name="_Ref496541410"/>
      <w:bookmarkStart w:id="113" w:name="_Ref496541700"/>
      <w:bookmarkStart w:id="114" w:name="_Toc71708152"/>
      <w:bookmarkStart w:id="115" w:name="_Toc204186095"/>
      <w:bookmarkEnd w:id="71"/>
      <w:bookmarkEnd w:id="101"/>
      <w:r w:rsidRPr="00A86909">
        <w:rPr>
          <w:rFonts w:cs="Tahoma"/>
          <w:szCs w:val="22"/>
          <w:lang w:val="el-GR"/>
        </w:rPr>
        <w:t>Στήριξη στην ικανότητα τρίτων</w:t>
      </w:r>
      <w:bookmarkEnd w:id="110"/>
      <w:bookmarkEnd w:id="111"/>
      <w:bookmarkEnd w:id="112"/>
      <w:bookmarkEnd w:id="113"/>
      <w:bookmarkEnd w:id="114"/>
      <w:r w:rsidR="00A27285" w:rsidRPr="00A86909">
        <w:rPr>
          <w:rFonts w:cs="Tahoma"/>
          <w:szCs w:val="22"/>
          <w:lang w:val="el-GR"/>
        </w:rPr>
        <w:t>– Υπεργολαβία</w:t>
      </w:r>
      <w:bookmarkEnd w:id="115"/>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16" w:name="_Toc71708153"/>
      <w:bookmarkStart w:id="117" w:name="_Toc204186096"/>
      <w:r w:rsidRPr="00A86909">
        <w:rPr>
          <w:rFonts w:cs="Tahoma"/>
          <w:szCs w:val="22"/>
          <w:lang w:val="el-GR"/>
        </w:rPr>
        <w:t>Κανόνες απόδειξης ποιοτικής επιλογής</w:t>
      </w:r>
      <w:bookmarkEnd w:id="116"/>
      <w:bookmarkEnd w:id="117"/>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18" w:name="_Toc71708154"/>
      <w:bookmarkStart w:id="119" w:name="_Toc204186097"/>
      <w:r w:rsidRPr="00A86909">
        <w:rPr>
          <w:rFonts w:cs="Tahoma"/>
          <w:szCs w:val="22"/>
          <w:lang w:val="el-GR"/>
        </w:rPr>
        <w:t>Προκαταρκτική απόδειξη κατά την υποβολή προσφορών</w:t>
      </w:r>
      <w:bookmarkEnd w:id="118"/>
      <w:bookmarkEnd w:id="119"/>
    </w:p>
    <w:p w14:paraId="6E2C307B" w14:textId="1F8A8CE0"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w:t>
      </w:r>
      <w:r w:rsidRPr="00A86909">
        <w:rPr>
          <w:rFonts w:cs="Tahoma"/>
          <w:szCs w:val="22"/>
          <w:lang w:val="el-GR"/>
        </w:rPr>
        <w:lastRenderedPageBreak/>
        <w:t xml:space="preserve">του ν. 4412/2016 Ευρωπαϊκό Ενιαίο Έγγραφο Σύμβασης (ΕΕΕΣ), σύμφωνα με το επισυναπτόμενο </w:t>
      </w:r>
      <w:r w:rsidRPr="00AF34D8">
        <w:rPr>
          <w:rFonts w:cs="Tahoma"/>
          <w:szCs w:val="22"/>
          <w:lang w:val="el-GR"/>
        </w:rPr>
        <w:t>στην παρούσα</w:t>
      </w:r>
      <w:r w:rsidR="00143ED0">
        <w:rPr>
          <w:rFonts w:cs="Tahoma"/>
          <w:szCs w:val="22"/>
          <w:lang w:val="el-GR"/>
        </w:rPr>
        <w:t xml:space="preserve"> </w:t>
      </w:r>
      <w:r w:rsidR="008C4453" w:rsidRPr="008C4453">
        <w:rPr>
          <w:rFonts w:cs="Tahoma"/>
          <w:b/>
          <w:bCs/>
          <w:lang w:val="el-GR"/>
        </w:rPr>
        <w:fldChar w:fldCharType="begin"/>
      </w:r>
      <w:r w:rsidR="008C4453" w:rsidRPr="008C4453">
        <w:rPr>
          <w:rFonts w:cs="Tahoma"/>
          <w:b/>
          <w:bCs/>
          <w:szCs w:val="22"/>
          <w:lang w:val="el-GR"/>
        </w:rPr>
        <w:instrText xml:space="preserve"> REF _Ref203745255 \h </w:instrText>
      </w:r>
      <w:r w:rsidR="008C4453">
        <w:rPr>
          <w:rFonts w:cs="Tahoma"/>
          <w:b/>
          <w:bCs/>
          <w:lang w:val="el-GR"/>
        </w:rPr>
        <w:instrText xml:space="preserve"> \* MERGEFORMAT </w:instrText>
      </w:r>
      <w:r w:rsidR="008C4453" w:rsidRPr="008C4453">
        <w:rPr>
          <w:rFonts w:cs="Tahoma"/>
          <w:b/>
          <w:bCs/>
          <w:lang w:val="el-GR"/>
        </w:rPr>
      </w:r>
      <w:r w:rsidR="008C4453" w:rsidRPr="008C4453">
        <w:rPr>
          <w:rFonts w:cs="Tahoma"/>
          <w:b/>
          <w:bCs/>
          <w:lang w:val="el-GR"/>
        </w:rPr>
        <w:fldChar w:fldCharType="separate"/>
      </w:r>
      <w:r w:rsidR="004E66AA" w:rsidRPr="004E66AA">
        <w:rPr>
          <w:rFonts w:cs="Tahoma"/>
          <w:b/>
          <w:bCs/>
          <w:lang w:val="el-GR"/>
        </w:rPr>
        <w:t>ΠΑΡΑΡΤΗΜΑ ΙΙ – ΕΥΡΩΠΑΙΚΟ ΕΝΙΑΙΟ ΕΓΓΡΑΦΟ ΣΥΜΒΑΣΗΣ (ΕΕΕΣ)</w:t>
      </w:r>
      <w:r w:rsidR="008C4453" w:rsidRPr="008C4453">
        <w:rPr>
          <w:rFonts w:cs="Tahoma"/>
          <w:b/>
          <w:bCs/>
          <w:lang w:val="el-GR"/>
        </w:rPr>
        <w:fldChar w:fldCharType="end"/>
      </w:r>
      <w:r w:rsidR="008C4453">
        <w:rPr>
          <w:rFonts w:cs="Tahoma"/>
          <w:lang w:val="el-GR"/>
        </w:rPr>
        <w:t xml:space="preserve"> </w:t>
      </w:r>
      <w:r w:rsidRPr="00A86909">
        <w:rPr>
          <w:rFonts w:cs="Tahoma"/>
          <w:szCs w:val="22"/>
          <w:lang w:val="el-GR"/>
        </w:rPr>
        <w:t xml:space="preserve">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hyperlink r:id="rId21"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20" w:name="_Hlk35420523"/>
      <w:bookmarkStart w:id="121" w:name="_Ref40957856"/>
      <w:bookmarkStart w:id="122" w:name="_Toc71708155"/>
      <w:bookmarkStart w:id="123" w:name="_Toc204186098"/>
      <w:r w:rsidRPr="00A86909">
        <w:rPr>
          <w:rFonts w:cs="Tahoma"/>
          <w:szCs w:val="22"/>
          <w:lang w:val="el-GR"/>
        </w:rPr>
        <w:lastRenderedPageBreak/>
        <w:t>Αποδεικτικά μέσα</w:t>
      </w:r>
      <w:bookmarkEnd w:id="120"/>
      <w:bookmarkEnd w:id="121"/>
      <w:bookmarkEnd w:id="122"/>
      <w:bookmarkEnd w:id="123"/>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5AF5D455"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lastRenderedPageBreak/>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24"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24"/>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4B84CE5D"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 xml:space="preserve">για την παράγραφο 2.2.3.9. υπεύθυνη δήλωση </w:t>
      </w:r>
      <w:bookmarkStart w:id="125" w:name="_Hlk120195152"/>
      <w:r w:rsidRPr="00A86909">
        <w:rPr>
          <w:rFonts w:cs="Tahoma"/>
          <w:szCs w:val="22"/>
          <w:lang w:val="el-GR"/>
        </w:rPr>
        <w:t xml:space="preserve">του προσφέροντος οικονομικού φορέα </w:t>
      </w:r>
      <w:bookmarkEnd w:id="125"/>
      <w:r w:rsidRPr="00A86909">
        <w:rPr>
          <w:rFonts w:cs="Tahoma"/>
          <w:szCs w:val="22"/>
          <w:lang w:val="el-GR"/>
        </w:rPr>
        <w:t>περί μη επιβολής σε βάρος του της κύρωσης του οριζόντιου αποκλεισμού, σύμφωνα τις διατάξεις της κείμενης νομοθεσίας.</w:t>
      </w:r>
    </w:p>
    <w:p w14:paraId="5DBE233C" w14:textId="03027DD2" w:rsidR="003B2691" w:rsidRPr="003B2691" w:rsidRDefault="00C822A4" w:rsidP="00A27285">
      <w:pPr>
        <w:rPr>
          <w:rFonts w:cs="Tahoma"/>
          <w:szCs w:val="22"/>
          <w:lang w:val="el-GR"/>
        </w:rPr>
      </w:pPr>
      <w:r>
        <w:rPr>
          <w:rFonts w:cs="Tahoma"/>
          <w:b/>
          <w:bCs/>
          <w:szCs w:val="22"/>
          <w:lang w:val="el-GR"/>
        </w:rPr>
        <w:t>σ</w:t>
      </w:r>
      <w:r w:rsidR="006C1B2D" w:rsidRPr="006C1B2D">
        <w:rPr>
          <w:rFonts w:cs="Tahoma"/>
          <w:b/>
          <w:bCs/>
          <w:szCs w:val="22"/>
          <w:lang w:val="el-GR"/>
        </w:rPr>
        <w:t>τ)</w:t>
      </w:r>
      <w:r w:rsidR="006C1B2D">
        <w:rPr>
          <w:rFonts w:cs="Tahoma"/>
          <w:b/>
          <w:bCs/>
          <w:szCs w:val="22"/>
          <w:lang w:val="el-GR"/>
        </w:rPr>
        <w:t xml:space="preserve"> </w:t>
      </w:r>
      <w:r w:rsidR="006C1B2D" w:rsidRPr="006C1B2D">
        <w:rPr>
          <w:rFonts w:cs="Tahoma"/>
          <w:szCs w:val="22"/>
          <w:lang w:val="el-GR"/>
        </w:rPr>
        <w:t>για την παράγραφο 2.2.3.3 Υπεύθυνη Δήλωση</w:t>
      </w:r>
      <w:r w:rsidR="006C1B2D">
        <w:rPr>
          <w:rFonts w:cs="Tahoma"/>
          <w:szCs w:val="22"/>
          <w:lang w:val="el-GR"/>
        </w:rPr>
        <w:t xml:space="preserve"> </w:t>
      </w:r>
      <w:r w:rsidR="003B2691" w:rsidRPr="003B2691">
        <w:rPr>
          <w:rFonts w:cs="Tahoma"/>
          <w:szCs w:val="22"/>
          <w:lang w:val="el-GR"/>
        </w:rPr>
        <w:t xml:space="preserve">του προσφέροντος οικονομικού φορέα </w:t>
      </w:r>
      <w:r w:rsidR="003B2691">
        <w:rPr>
          <w:rFonts w:cs="Tahoma"/>
          <w:szCs w:val="22"/>
          <w:lang w:val="el-GR"/>
        </w:rPr>
        <w:t xml:space="preserve">σύμφωνα με το </w:t>
      </w:r>
      <w:r w:rsidR="003B2691" w:rsidRPr="000F505D">
        <w:rPr>
          <w:rFonts w:cs="Tahoma"/>
          <w:szCs w:val="22"/>
          <w:lang w:val="el-GR"/>
        </w:rPr>
        <w:t xml:space="preserve">ΠΑΡΑΡΤΗΜΑ </w:t>
      </w:r>
      <w:r w:rsidR="003B2691" w:rsidRPr="000F505D">
        <w:rPr>
          <w:rFonts w:cs="Tahoma"/>
          <w:szCs w:val="22"/>
          <w:lang w:val="en-US"/>
        </w:rPr>
        <w:t>VIII</w:t>
      </w:r>
      <w:r w:rsidR="003B2691" w:rsidRPr="000F505D">
        <w:rPr>
          <w:rFonts w:cs="Tahoma"/>
          <w:szCs w:val="22"/>
          <w:lang w:val="el-GR"/>
        </w:rPr>
        <w:t>.</w:t>
      </w:r>
    </w:p>
    <w:p w14:paraId="4B888210" w14:textId="77777777" w:rsidR="003B2691" w:rsidRDefault="003B2691" w:rsidP="00A27285">
      <w:pPr>
        <w:rPr>
          <w:rFonts w:cs="Tahoma"/>
          <w:szCs w:val="22"/>
          <w:lang w:val="el-GR"/>
        </w:rPr>
      </w:pPr>
    </w:p>
    <w:p w14:paraId="60E5A728" w14:textId="6F4DC1A6" w:rsidR="00873173" w:rsidRPr="00A86909" w:rsidRDefault="003355E7" w:rsidP="00873173">
      <w:pPr>
        <w:rPr>
          <w:rFonts w:cs="Tahoma"/>
          <w:bCs/>
          <w:szCs w:val="22"/>
          <w:lang w:val="el-GR"/>
        </w:rPr>
      </w:pPr>
      <w:r w:rsidRPr="00A86909">
        <w:rPr>
          <w:rFonts w:cs="Tahoma"/>
          <w:b/>
          <w:bCs/>
          <w:szCs w:val="22"/>
          <w:lang w:val="en-US"/>
        </w:rPr>
        <w:lastRenderedPageBreak/>
        <w:t>B</w:t>
      </w:r>
      <w:r w:rsidRPr="00A86909">
        <w:rPr>
          <w:rFonts w:cs="Tahoma"/>
          <w:b/>
          <w:bCs/>
          <w:szCs w:val="22"/>
          <w:lang w:val="el-GR"/>
        </w:rPr>
        <w:t>. 2.</w:t>
      </w:r>
      <w:bookmarkStart w:id="126"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0452E2"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w:t>
      </w:r>
      <w:r w:rsidRPr="000452E2">
        <w:rPr>
          <w:rFonts w:cs="Tahoma"/>
          <w:bCs/>
          <w:szCs w:val="22"/>
          <w:lang w:val="el-GR"/>
        </w:rPr>
        <w:t xml:space="preserve">επαγγελματικό μητρώο ή πιστοποιητικό που εκδίδεται από την οικεία υπηρεσία του Γ.Ε.ΜΗ. </w:t>
      </w:r>
    </w:p>
    <w:p w14:paraId="1CB1FB24" w14:textId="72FC606D" w:rsidR="002619D2" w:rsidRPr="002619D2" w:rsidRDefault="002619D2" w:rsidP="00873173">
      <w:pPr>
        <w:rPr>
          <w:rFonts w:cs="Tahoma"/>
          <w:bCs/>
          <w:szCs w:val="22"/>
          <w:lang w:val="el-GR"/>
        </w:rPr>
      </w:pPr>
      <w:r w:rsidRPr="000452E2">
        <w:rPr>
          <w:rFonts w:cstheme="minorHAnsi"/>
          <w:szCs w:val="22"/>
          <w:lang w:val="el-GR"/>
        </w:rPr>
        <w:t xml:space="preserve">Επιπλέον, προσκομίζουν </w:t>
      </w:r>
      <w:r w:rsidRPr="000452E2">
        <w:rPr>
          <w:rFonts w:cstheme="minorHAnsi"/>
          <w:b/>
          <w:bCs/>
          <w:szCs w:val="22"/>
          <w:lang w:val="el-GR"/>
        </w:rPr>
        <w:t>άδεια νόμιμης λειτουργίας (σήμα ΕΟΤ), καθώς και Πιστοποιητικό ενεργού μέλους του Συνδέσμου των εν Ελλάδι Τουριστικών &amp; Ταξιδιωτικών Γραφείων (</w:t>
      </w:r>
      <w:r w:rsidRPr="000452E2">
        <w:rPr>
          <w:rFonts w:cstheme="minorHAnsi"/>
          <w:b/>
          <w:bCs/>
          <w:szCs w:val="22"/>
          <w:lang w:val="en-US"/>
        </w:rPr>
        <w:t>HATTA</w:t>
      </w:r>
      <w:r w:rsidRPr="000452E2">
        <w:rPr>
          <w:rFonts w:cstheme="minorHAnsi"/>
          <w:b/>
          <w:bCs/>
          <w:szCs w:val="22"/>
          <w:lang w:val="el-GR"/>
        </w:rPr>
        <w:t>) από τα οποία να προκύπτει η επί τουλάχιστον δεκαπέντε (15) έτη νόμιμη λειτουργία τους.</w:t>
      </w:r>
    </w:p>
    <w:p w14:paraId="4858F276" w14:textId="52B30E88" w:rsidR="00270326" w:rsidRPr="002B6F2A" w:rsidRDefault="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00FE0EAE" w:rsidRPr="00EC5D2C">
        <w:rPr>
          <w:rFonts w:cs="Tahoma"/>
          <w:bCs/>
          <w:szCs w:val="22"/>
          <w:lang w:val="el-GR"/>
        </w:rPr>
        <w:t>καταλληλότητα</w:t>
      </w:r>
      <w:r w:rsidR="00FE0EAE">
        <w:rPr>
          <w:rFonts w:cs="Tahoma"/>
          <w:bCs/>
          <w:szCs w:val="22"/>
          <w:lang w:val="el-GR"/>
        </w:rPr>
        <w:t>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bookmarkEnd w:id="126"/>
    </w:p>
    <w:p w14:paraId="175A807F" w14:textId="53A9DD3D" w:rsidR="00270326" w:rsidRPr="000452E2"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0452E2">
        <w:rPr>
          <w:rFonts w:cs="Tahoma"/>
          <w:b/>
          <w:szCs w:val="22"/>
          <w:lang w:val="el-GR"/>
        </w:rPr>
        <w:t xml:space="preserve">Για την απόδειξη της οικονομικής και χρηματοοικονομικής επάρκειας της παραγράφου </w:t>
      </w:r>
      <w:r w:rsidR="00CD542D" w:rsidRPr="000452E2">
        <w:rPr>
          <w:rFonts w:cs="Tahoma"/>
        </w:rPr>
        <w:fldChar w:fldCharType="begin"/>
      </w:r>
      <w:r w:rsidR="00CD542D" w:rsidRPr="000452E2">
        <w:rPr>
          <w:rFonts w:cs="Tahoma"/>
          <w:lang w:val="el-GR"/>
        </w:rPr>
        <w:instrText xml:space="preserve"> </w:instrText>
      </w:r>
      <w:r w:rsidR="00CD542D" w:rsidRPr="000452E2">
        <w:rPr>
          <w:rFonts w:cs="Tahoma"/>
        </w:rPr>
        <w:instrText>REF</w:instrText>
      </w:r>
      <w:r w:rsidR="00CD542D" w:rsidRPr="000452E2">
        <w:rPr>
          <w:rFonts w:cs="Tahoma"/>
          <w:lang w:val="el-GR"/>
        </w:rPr>
        <w:instrText xml:space="preserve"> _</w:instrText>
      </w:r>
      <w:r w:rsidR="00CD542D" w:rsidRPr="000452E2">
        <w:rPr>
          <w:rFonts w:cs="Tahoma"/>
        </w:rPr>
        <w:instrText>Ref</w:instrText>
      </w:r>
      <w:r w:rsidR="00CD542D" w:rsidRPr="000452E2">
        <w:rPr>
          <w:rFonts w:cs="Tahoma"/>
          <w:lang w:val="el-GR"/>
        </w:rPr>
        <w:instrText>496541508 \</w:instrText>
      </w:r>
      <w:r w:rsidR="00CD542D" w:rsidRPr="000452E2">
        <w:rPr>
          <w:rFonts w:cs="Tahoma"/>
        </w:rPr>
        <w:instrText>r</w:instrText>
      </w:r>
      <w:r w:rsidR="00CD542D" w:rsidRPr="000452E2">
        <w:rPr>
          <w:rFonts w:cs="Tahoma"/>
          <w:lang w:val="el-GR"/>
        </w:rPr>
        <w:instrText xml:space="preserve"> \</w:instrText>
      </w:r>
      <w:r w:rsidR="00CD542D" w:rsidRPr="000452E2">
        <w:rPr>
          <w:rFonts w:cs="Tahoma"/>
        </w:rPr>
        <w:instrText>h</w:instrText>
      </w:r>
      <w:r w:rsidR="00CD542D" w:rsidRPr="000452E2">
        <w:rPr>
          <w:rFonts w:cs="Tahoma"/>
          <w:lang w:val="el-GR"/>
        </w:rPr>
        <w:instrText xml:space="preserve">  \* </w:instrText>
      </w:r>
      <w:r w:rsidR="00CD542D" w:rsidRPr="000452E2">
        <w:rPr>
          <w:rFonts w:cs="Tahoma"/>
        </w:rPr>
        <w:instrText>MERGEFORMAT</w:instrText>
      </w:r>
      <w:r w:rsidR="00CD542D" w:rsidRPr="000452E2">
        <w:rPr>
          <w:rFonts w:cs="Tahoma"/>
          <w:lang w:val="el-GR"/>
        </w:rPr>
        <w:instrText xml:space="preserve"> </w:instrText>
      </w:r>
      <w:r w:rsidR="00CD542D" w:rsidRPr="000452E2">
        <w:rPr>
          <w:rFonts w:cs="Tahoma"/>
        </w:rPr>
      </w:r>
      <w:r w:rsidR="00CD542D" w:rsidRPr="000452E2">
        <w:rPr>
          <w:rFonts w:cs="Tahoma"/>
        </w:rPr>
        <w:fldChar w:fldCharType="separate"/>
      </w:r>
      <w:r w:rsidR="004E66AA" w:rsidRPr="004E66AA">
        <w:rPr>
          <w:rFonts w:cs="Tahoma"/>
          <w:b/>
          <w:szCs w:val="22"/>
          <w:lang w:val="el-GR"/>
        </w:rPr>
        <w:t>2.2.5</w:t>
      </w:r>
      <w:r w:rsidR="00CD542D" w:rsidRPr="000452E2">
        <w:rPr>
          <w:rFonts w:cs="Tahoma"/>
        </w:rPr>
        <w:fldChar w:fldCharType="end"/>
      </w:r>
      <w:bookmarkStart w:id="127" w:name="_Hlk67663592"/>
      <w:r w:rsidR="00015DA2" w:rsidRPr="000452E2">
        <w:rPr>
          <w:rFonts w:cs="Tahoma"/>
          <w:b/>
          <w:szCs w:val="22"/>
          <w:lang w:val="el-GR"/>
        </w:rPr>
        <w:t xml:space="preserve"> </w:t>
      </w:r>
      <w:r w:rsidRPr="000452E2">
        <w:rPr>
          <w:rFonts w:cs="Tahoma"/>
          <w:b/>
          <w:szCs w:val="22"/>
          <w:lang w:val="el-GR"/>
        </w:rPr>
        <w:t>οι οικονομικοί φορείς προσκομίζουν</w:t>
      </w:r>
      <w:r w:rsidR="00270326" w:rsidRPr="000452E2">
        <w:rPr>
          <w:rFonts w:cs="Tahoma"/>
          <w:b/>
          <w:szCs w:val="22"/>
          <w:lang w:val="el-GR"/>
        </w:rPr>
        <w:t>:</w:t>
      </w:r>
    </w:p>
    <w:bookmarkEnd w:id="127"/>
    <w:p w14:paraId="49ACF674" w14:textId="0BC7C489" w:rsidR="002A68E9" w:rsidRPr="00FE0EAE" w:rsidRDefault="00EC5D2C" w:rsidP="009E6A5A">
      <w:pPr>
        <w:pStyle w:val="aff"/>
        <w:numPr>
          <w:ilvl w:val="0"/>
          <w:numId w:val="30"/>
        </w:numPr>
        <w:rPr>
          <w:rFonts w:eastAsia="Calibri" w:cs="Tahoma"/>
          <w:szCs w:val="22"/>
          <w:lang w:val="el-GR"/>
        </w:rPr>
      </w:pPr>
      <w:r w:rsidRPr="000452E2">
        <w:rPr>
          <w:rFonts w:eastAsia="Calibri" w:cs="Tahoma"/>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w:t>
      </w:r>
      <w:r w:rsidR="007A2DB3" w:rsidRPr="000452E2">
        <w:rPr>
          <w:rFonts w:eastAsia="Calibri" w:cs="Tahoma"/>
          <w:szCs w:val="22"/>
          <w:lang w:val="el-GR"/>
        </w:rPr>
        <w:t xml:space="preserve">χρήσεων </w:t>
      </w:r>
      <w:r w:rsidR="006F0C05" w:rsidRPr="000452E2">
        <w:rPr>
          <w:rFonts w:eastAsia="Calibri" w:cs="Tahoma"/>
          <w:szCs w:val="22"/>
          <w:lang w:val="el-GR"/>
        </w:rPr>
        <w:t xml:space="preserve">(2022, 2023, 2024) </w:t>
      </w:r>
      <w:r w:rsidRPr="000452E2">
        <w:rPr>
          <w:rFonts w:eastAsia="Calibri" w:cs="Tahoma"/>
          <w:szCs w:val="22"/>
          <w:lang w:val="el-GR"/>
        </w:rPr>
        <w:t xml:space="preserve">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w:t>
      </w:r>
      <w:r w:rsidRPr="00FE0EAE">
        <w:rPr>
          <w:rFonts w:eastAsia="Calibri" w:cs="Tahoma"/>
          <w:szCs w:val="22"/>
          <w:lang w:val="el-GR"/>
        </w:rPr>
        <w:t>δημοσιευμένων χρηματο</w:t>
      </w:r>
      <w:r w:rsidR="008C2AFE" w:rsidRPr="00FE0EAE">
        <w:rPr>
          <w:rFonts w:eastAsia="Calibri" w:cs="Tahoma"/>
          <w:szCs w:val="22"/>
          <w:lang w:val="el-GR"/>
        </w:rPr>
        <w:t>οικονομικών καταστάσεων του 20</w:t>
      </w:r>
      <w:r w:rsidR="0080597A" w:rsidRPr="00FE0EAE">
        <w:rPr>
          <w:rFonts w:eastAsia="Calibri" w:cs="Tahoma"/>
          <w:szCs w:val="22"/>
          <w:lang w:val="el-GR"/>
        </w:rPr>
        <w:t>2</w:t>
      </w:r>
      <w:r w:rsidR="00B708AF" w:rsidRPr="00FE0EAE">
        <w:rPr>
          <w:rFonts w:eastAsia="Calibri" w:cs="Tahoma"/>
          <w:szCs w:val="22"/>
          <w:lang w:val="el-GR"/>
        </w:rPr>
        <w:t>4</w:t>
      </w:r>
      <w:r w:rsidRPr="00FE0EAE">
        <w:rPr>
          <w:rFonts w:eastAsia="Calibri" w:cs="Tahoma"/>
          <w:szCs w:val="22"/>
          <w:lang w:val="el-GR"/>
        </w:rPr>
        <w:t xml:space="preserve"> δεν έχουν δημοσιευτεί υποβάλλεται το ισ</w:t>
      </w:r>
      <w:r w:rsidR="008C2AFE" w:rsidRPr="00FE0EAE">
        <w:rPr>
          <w:rFonts w:eastAsia="Calibri" w:cs="Tahoma"/>
          <w:szCs w:val="22"/>
          <w:lang w:val="el-GR"/>
        </w:rPr>
        <w:t>οζύγιο του μηνός Δεκεμβρίου 202</w:t>
      </w:r>
      <w:r w:rsidR="00DE72EF" w:rsidRPr="00FE0EAE">
        <w:rPr>
          <w:rFonts w:eastAsia="Calibri" w:cs="Tahoma"/>
          <w:szCs w:val="22"/>
          <w:lang w:val="el-GR"/>
        </w:rPr>
        <w:t>4</w:t>
      </w:r>
      <w:r w:rsidRPr="00FE0EAE">
        <w:rPr>
          <w:rFonts w:eastAsia="Calibri" w:cs="Tahoma"/>
          <w:szCs w:val="22"/>
          <w:lang w:val="el-GR"/>
        </w:rPr>
        <w:t xml:space="preserve"> συνοδευόμενο από δήλωση του ν. 1599/86 όπου δηλώνεται το ύψος του ετήσιου κύκλου εργασιών για το εν λόγω έτος. </w:t>
      </w:r>
    </w:p>
    <w:p w14:paraId="2B22D5A6" w14:textId="3AF0BAA4" w:rsidR="002A68E9" w:rsidRPr="00FE0EAE" w:rsidRDefault="002A68E9" w:rsidP="009E6A5A">
      <w:pPr>
        <w:pStyle w:val="aff"/>
        <w:numPr>
          <w:ilvl w:val="0"/>
          <w:numId w:val="30"/>
        </w:numPr>
        <w:rPr>
          <w:rFonts w:eastAsia="Calibri" w:cs="Tahoma"/>
          <w:szCs w:val="22"/>
          <w:lang w:val="el-GR"/>
        </w:rPr>
      </w:pPr>
      <w:r w:rsidRPr="00FE0EAE">
        <w:rPr>
          <w:rFonts w:eastAsia="Calibri" w:cs="Tahoma"/>
          <w:szCs w:val="22"/>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r w:rsidR="006F0C05" w:rsidRPr="00FE0EAE">
        <w:rPr>
          <w:rFonts w:eastAsia="Calibri" w:cs="Tahoma"/>
          <w:szCs w:val="22"/>
          <w:lang w:val="el-GR"/>
        </w:rPr>
        <w:t xml:space="preserve">(2022, 2023, 2024) </w:t>
      </w:r>
      <w:r w:rsidRPr="00FE0EAE">
        <w:rPr>
          <w:rFonts w:eastAsia="Calibri" w:cs="Tahoma"/>
          <w:szCs w:val="22"/>
          <w:lang w:val="el-GR"/>
        </w:rPr>
        <w:t xml:space="preserve">ή για όσο διάστημα ασκεί την επιχειρησιακή του δράση εφόσον αυτή είναι μικρότερη ισούται με το </w:t>
      </w:r>
      <w:r w:rsidR="000452E2" w:rsidRPr="00FE0EAE">
        <w:rPr>
          <w:rFonts w:eastAsia="Calibri" w:cs="Tahoma"/>
          <w:szCs w:val="22"/>
          <w:lang w:val="el-GR"/>
        </w:rPr>
        <w:t xml:space="preserve">διακόσια </w:t>
      </w:r>
      <w:r w:rsidRPr="00FE0EAE">
        <w:rPr>
          <w:rFonts w:eastAsia="Calibri" w:cs="Tahoma"/>
          <w:szCs w:val="22"/>
          <w:lang w:val="el-GR"/>
        </w:rPr>
        <w:t>τοις εκατό (</w:t>
      </w:r>
      <w:r w:rsidR="000452E2" w:rsidRPr="00FE0EAE">
        <w:rPr>
          <w:rFonts w:eastAsia="Calibri" w:cs="Tahoma"/>
          <w:szCs w:val="22"/>
          <w:lang w:val="el-GR"/>
        </w:rPr>
        <w:t>2</w:t>
      </w:r>
      <w:r w:rsidRPr="00FE0EAE">
        <w:rPr>
          <w:rFonts w:eastAsia="Calibri" w:cs="Tahoma"/>
          <w:szCs w:val="22"/>
          <w:lang w:val="el-GR"/>
        </w:rPr>
        <w:t>00%) του προϋπολογισμού του υπό ανάθεση έργου μη συμπεριλαμβανομένου ΦΠΑ.</w:t>
      </w:r>
    </w:p>
    <w:p w14:paraId="649FF390" w14:textId="5CE5A016" w:rsidR="006D4AA5" w:rsidRPr="00FE0EAE" w:rsidRDefault="00D0542B" w:rsidP="00A56C12">
      <w:pPr>
        <w:spacing w:after="0"/>
        <w:rPr>
          <w:rFonts w:eastAsia="Calibri" w:cs="Tahoma"/>
          <w:szCs w:val="22"/>
          <w:lang w:val="el-GR"/>
        </w:rPr>
      </w:pPr>
      <w:r w:rsidRPr="00FE0EAE">
        <w:rPr>
          <w:rFonts w:eastAsia="Calibri" w:cs="Tahoma"/>
          <w:szCs w:val="22"/>
          <w:lang w:val="el-GR"/>
        </w:rPr>
        <w:t>Εάν ο οικονομικός φορέας, για βάσιμο λόγο, δεν είναι σε θέση να προσκομίσει τα ανωτέρω</w:t>
      </w:r>
      <w:r w:rsidR="00A56C12" w:rsidRPr="00FE0EAE">
        <w:rPr>
          <w:rFonts w:eastAsia="Calibri" w:cs="Tahoma"/>
          <w:szCs w:val="22"/>
          <w:lang w:val="el-GR"/>
        </w:rPr>
        <w:t xml:space="preserve"> </w:t>
      </w:r>
      <w:r w:rsidRPr="00FE0EAE">
        <w:rPr>
          <w:rFonts w:eastAsia="Calibri" w:cs="Tahoma"/>
          <w:szCs w:val="22"/>
          <w:lang w:val="el-GR"/>
        </w:rPr>
        <w:t>δικαιολογητικά, μπορεί να αποδεικνύει την οικονομική και χρηματοοικονομική του επάρκεια</w:t>
      </w:r>
      <w:r w:rsidR="00A56C12" w:rsidRPr="00FE0EAE">
        <w:rPr>
          <w:rFonts w:eastAsia="Calibri" w:cs="Tahoma"/>
          <w:szCs w:val="22"/>
          <w:lang w:val="el-GR"/>
        </w:rPr>
        <w:t xml:space="preserve"> </w:t>
      </w:r>
      <w:r w:rsidRPr="00FE0EAE">
        <w:rPr>
          <w:rFonts w:eastAsia="Calibri" w:cs="Tahoma"/>
          <w:szCs w:val="22"/>
          <w:lang w:val="el-GR"/>
        </w:rPr>
        <w:t>με οποιοδήποτε άλλο κατάλληλο έγγραφο</w:t>
      </w:r>
      <w:r w:rsidR="00C50A37" w:rsidRPr="00FE0EAE">
        <w:rPr>
          <w:rFonts w:eastAsia="Calibri" w:cs="Tahoma"/>
          <w:szCs w:val="22"/>
          <w:lang w:val="el-GR"/>
        </w:rPr>
        <w:t xml:space="preserve"> ακόμα και με δήλωση περί του ολικού ύψους του κύκλου εργασιών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p w14:paraId="01913FAF" w14:textId="57846D5E" w:rsidR="00CE6DF6" w:rsidRPr="00FE0EAE" w:rsidRDefault="00CE6DF6" w:rsidP="00CE6DF6">
      <w:pPr>
        <w:pStyle w:val="aff"/>
        <w:numPr>
          <w:ilvl w:val="0"/>
          <w:numId w:val="30"/>
        </w:numPr>
        <w:rPr>
          <w:rFonts w:eastAsia="Calibri" w:cs="Tahoma"/>
          <w:szCs w:val="22"/>
          <w:lang w:val="el-GR"/>
        </w:rPr>
      </w:pPr>
      <w:r w:rsidRPr="00FE0EAE">
        <w:rPr>
          <w:rFonts w:eastAsia="Calibri" w:cs="Tahoma"/>
          <w:szCs w:val="22"/>
          <w:lang w:val="el-GR"/>
        </w:rPr>
        <w:t>Βεβαίωση αναγνωρισμένου πιστωτικού ιδρύματος για την πιστοληπτική ικανότητα της επιχείρησης</w:t>
      </w:r>
      <w:r w:rsidR="00C002BD" w:rsidRPr="00FE0EAE">
        <w:rPr>
          <w:rFonts w:eastAsia="Calibri" w:cs="Tahoma"/>
          <w:szCs w:val="22"/>
          <w:lang w:val="el-GR"/>
        </w:rPr>
        <w:t xml:space="preserve"> </w:t>
      </w:r>
      <w:r w:rsidRPr="00FE0EAE">
        <w:rPr>
          <w:rFonts w:eastAsia="Calibri" w:cs="Tahoma"/>
          <w:szCs w:val="22"/>
          <w:lang w:val="el-GR"/>
        </w:rPr>
        <w:t>με ημερομηνία έκδοσης εντός των τελευταίων τριάντα (30) ημερολογιακών ημερών προ της καταληκτικής ημερομηνίας υποβολής προσφορών</w:t>
      </w:r>
      <w:r w:rsidR="00C002BD" w:rsidRPr="00FE0EAE">
        <w:rPr>
          <w:rFonts w:eastAsia="Calibri" w:cs="Tahoma"/>
          <w:szCs w:val="22"/>
          <w:lang w:val="el-GR"/>
        </w:rPr>
        <w:t>,</w:t>
      </w:r>
      <w:r w:rsidR="00C002BD" w:rsidRPr="00FE0EAE">
        <w:rPr>
          <w:lang w:val="el-GR"/>
        </w:rPr>
        <w:t xml:space="preserve"> </w:t>
      </w:r>
      <w:r w:rsidR="00C002BD" w:rsidRPr="00FE0EAE">
        <w:rPr>
          <w:rFonts w:eastAsia="Calibri" w:cs="Tahoma"/>
          <w:szCs w:val="22"/>
          <w:lang w:val="el-GR"/>
        </w:rPr>
        <w:t xml:space="preserve">σύμφωνα με το Υπόδειγμα ΙΙΙ, Παράρτημα IV, η οποία θα αφορά σε χρηματοδοτήσεις κεφαλαίου κίνησης. Ο Υποψήφιος Ανάδοχος θα πρέπει να διαθέτει συνολική πιστοληπτική ικανότητα τουλάχιστον </w:t>
      </w:r>
      <w:r w:rsidR="00C002BD" w:rsidRPr="00FE0EAE">
        <w:rPr>
          <w:rFonts w:eastAsia="Calibri" w:cs="Tahoma"/>
          <w:szCs w:val="22"/>
          <w:lang w:val="el-GR"/>
        </w:rPr>
        <w:lastRenderedPageBreak/>
        <w:t xml:space="preserve">ίση με το </w:t>
      </w:r>
      <w:r w:rsidR="003B28B9" w:rsidRPr="00FE0EAE">
        <w:rPr>
          <w:rFonts w:eastAsia="Calibri" w:cs="Tahoma"/>
          <w:szCs w:val="22"/>
          <w:lang w:val="el-GR"/>
        </w:rPr>
        <w:t>2</w:t>
      </w:r>
      <w:r w:rsidR="00BA3CA7" w:rsidRPr="00FE0EAE">
        <w:rPr>
          <w:rFonts w:eastAsia="Calibri" w:cs="Tahoma"/>
          <w:szCs w:val="22"/>
          <w:lang w:val="el-GR"/>
        </w:rPr>
        <w:t>00</w:t>
      </w:r>
      <w:r w:rsidR="00C002BD" w:rsidRPr="00FE0EAE">
        <w:rPr>
          <w:rFonts w:eastAsia="Calibri" w:cs="Tahoma"/>
          <w:szCs w:val="22"/>
          <w:lang w:val="el-GR"/>
        </w:rPr>
        <w:t xml:space="preserve"> % του προϋπολογισμού του αρχικού έργου χωρίς ΦΠΑ (μη συμπεριλαμβανομένου του δικαιώματος προαίρεσης</w:t>
      </w:r>
      <w:r w:rsidR="00E73B18" w:rsidRPr="00FE0EAE">
        <w:rPr>
          <w:rFonts w:eastAsia="Calibri" w:cs="Tahoma"/>
          <w:szCs w:val="22"/>
          <w:lang w:val="el-GR"/>
        </w:rPr>
        <w:t>)</w:t>
      </w:r>
      <w:r w:rsidRPr="00FE0EAE">
        <w:rPr>
          <w:rFonts w:eastAsia="Calibri" w:cs="Tahoma"/>
          <w:szCs w:val="22"/>
          <w:lang w:val="el-GR"/>
        </w:rPr>
        <w:t>.</w:t>
      </w:r>
    </w:p>
    <w:p w14:paraId="3C44D31F" w14:textId="77777777" w:rsidR="00CE6DF6" w:rsidRPr="00CE6DF6" w:rsidRDefault="00CE6DF6" w:rsidP="00CE6DF6">
      <w:pPr>
        <w:spacing w:after="0"/>
        <w:rPr>
          <w:rFonts w:eastAsia="Calibri" w:cs="Tahoma"/>
          <w:szCs w:val="22"/>
          <w:lang w:val="el-GR"/>
        </w:rPr>
      </w:pPr>
      <w:r w:rsidRPr="00FE0EAE">
        <w:rPr>
          <w:rFonts w:eastAsia="Calibri" w:cs="Tahoma"/>
          <w:szCs w:val="22"/>
          <w:lang w:val="el-GR"/>
        </w:rPr>
        <w:t>Σε περίπτωση ένωσης οικονομικών φορέων που υποβάλλει κοινή προσφορά, τα ανωτέρω δικαιολογητικά προσκομίζονται για κάθε μέλος της ένωσης ξεχωριστά.</w:t>
      </w:r>
    </w:p>
    <w:p w14:paraId="3A2A3DCA" w14:textId="77777777" w:rsidR="00CE6DF6" w:rsidRPr="003603FA" w:rsidRDefault="00CE6DF6" w:rsidP="00A56C12">
      <w:pPr>
        <w:spacing w:after="0"/>
        <w:rPr>
          <w:rFonts w:eastAsia="Calibri" w:cs="Tahoma"/>
          <w:szCs w:val="22"/>
          <w:lang w:val="el-GR"/>
        </w:rPr>
      </w:pPr>
    </w:p>
    <w:p w14:paraId="486414EC" w14:textId="77777777" w:rsidR="00713C95" w:rsidRPr="003603FA" w:rsidRDefault="00713C95" w:rsidP="00A56C12">
      <w:pPr>
        <w:pStyle w:val="aff"/>
        <w:spacing w:after="0"/>
        <w:rPr>
          <w:rFonts w:eastAsia="Calibri" w:cs="Tahoma"/>
          <w:szCs w:val="22"/>
          <w:lang w:val="el-GR"/>
        </w:rPr>
      </w:pPr>
    </w:p>
    <w:p w14:paraId="3BCE6858" w14:textId="77777777" w:rsidR="008338F0" w:rsidRPr="00A86909" w:rsidRDefault="003355E7">
      <w:pPr>
        <w:rPr>
          <w:rFonts w:cs="Tahoma"/>
          <w:b/>
          <w:szCs w:val="22"/>
          <w:lang w:val="el-GR"/>
        </w:rPr>
      </w:pPr>
      <w:r w:rsidRPr="00BE3B5D">
        <w:rPr>
          <w:rFonts w:cs="Tahoma"/>
          <w:b/>
          <w:bCs/>
          <w:szCs w:val="22"/>
          <w:lang w:val="el-GR"/>
        </w:rPr>
        <w:t xml:space="preserve">Β.4. </w:t>
      </w:r>
      <w:r w:rsidRPr="00BE3B5D">
        <w:rPr>
          <w:rFonts w:cs="Tahoma"/>
          <w:b/>
          <w:szCs w:val="22"/>
          <w:lang w:val="el-GR"/>
        </w:rPr>
        <w:t xml:space="preserve">Για την απόδειξη της τεχνικής ικανότητας της παραγράφου </w:t>
      </w:r>
      <w:r w:rsidR="00FE2CB2" w:rsidRPr="00BE3B5D">
        <w:rPr>
          <w:rFonts w:cs="Tahoma"/>
          <w:b/>
          <w:bCs/>
          <w:lang w:val="el-GR"/>
        </w:rPr>
        <w:t>2.2.6</w:t>
      </w:r>
      <w:r w:rsidRPr="00BE3B5D">
        <w:rPr>
          <w:rFonts w:cs="Tahoma"/>
          <w:b/>
          <w:szCs w:val="22"/>
          <w:lang w:val="el-GR"/>
        </w:rPr>
        <w:t xml:space="preserve"> οι οικονομικοί φορείς προσκομίζουν</w:t>
      </w:r>
      <w:r w:rsidR="00814752" w:rsidRPr="00BE3B5D">
        <w:rPr>
          <w:rFonts w:cs="Tahoma"/>
          <w:b/>
          <w:szCs w:val="22"/>
          <w:lang w:val="el-GR"/>
        </w:rPr>
        <w:t>:</w:t>
      </w:r>
    </w:p>
    <w:p w14:paraId="1BB431C1" w14:textId="5916BF22" w:rsidR="004A1788" w:rsidRPr="000E019A" w:rsidRDefault="004A1788" w:rsidP="004A1788">
      <w:pPr>
        <w:spacing w:after="80" w:line="276" w:lineRule="auto"/>
        <w:rPr>
          <w:rFonts w:cs="Tahoma"/>
          <w:b/>
          <w:bCs/>
          <w:szCs w:val="22"/>
          <w:lang w:val="el-GR"/>
        </w:rPr>
      </w:pPr>
      <w:r w:rsidRPr="000E019A">
        <w:rPr>
          <w:rFonts w:cs="Tahoma"/>
          <w:b/>
          <w:bCs/>
          <w:szCs w:val="22"/>
          <w:lang w:val="el-GR"/>
        </w:rPr>
        <w:t xml:space="preserve">Για </w:t>
      </w:r>
      <w:r w:rsidR="00B52F34" w:rsidRPr="000E019A">
        <w:rPr>
          <w:rFonts w:cs="Tahoma"/>
          <w:b/>
          <w:bCs/>
          <w:szCs w:val="22"/>
          <w:lang w:val="el-GR"/>
        </w:rPr>
        <w:t xml:space="preserve">τις απαιτήσεις </w:t>
      </w:r>
      <w:r w:rsidRPr="000E019A">
        <w:rPr>
          <w:rFonts w:cs="Tahoma"/>
          <w:b/>
          <w:bCs/>
          <w:szCs w:val="22"/>
          <w:lang w:val="el-GR"/>
        </w:rPr>
        <w:t>(2.2.6.1.)</w:t>
      </w:r>
      <w:r w:rsidR="00B52F34" w:rsidRPr="000E019A">
        <w:rPr>
          <w:rFonts w:cs="Tahoma"/>
          <w:b/>
          <w:bCs/>
          <w:szCs w:val="22"/>
          <w:lang w:val="el-GR"/>
        </w:rPr>
        <w:t xml:space="preserve"> και </w:t>
      </w:r>
      <w:r w:rsidR="00B52F34" w:rsidRPr="005A29B8">
        <w:rPr>
          <w:rFonts w:cs="Tahoma"/>
          <w:szCs w:val="22"/>
          <w:u w:val="single"/>
          <w:lang w:val="el-GR"/>
        </w:rPr>
        <w:t>(</w:t>
      </w:r>
      <w:r w:rsidR="00B52F34" w:rsidRPr="000E019A">
        <w:rPr>
          <w:rFonts w:cs="Tahoma"/>
          <w:b/>
          <w:bCs/>
          <w:szCs w:val="22"/>
          <w:lang w:val="el-GR"/>
        </w:rPr>
        <w:t>(2.2.6.2.)</w:t>
      </w:r>
      <w:r w:rsidR="00B52F34" w:rsidRPr="005A29B8">
        <w:rPr>
          <w:rFonts w:cs="Tahoma"/>
          <w:szCs w:val="22"/>
          <w:u w:val="single"/>
          <w:lang w:val="el-GR"/>
        </w:rPr>
        <w:t>:</w:t>
      </w:r>
      <w:r w:rsidRPr="000E019A">
        <w:rPr>
          <w:rFonts w:cs="Tahoma"/>
          <w:b/>
          <w:bCs/>
          <w:szCs w:val="22"/>
          <w:lang w:val="el-GR"/>
        </w:rPr>
        <w:t xml:space="preserve">: </w:t>
      </w:r>
    </w:p>
    <w:p w14:paraId="6AE57D98" w14:textId="711F8BAE" w:rsidR="004A1788" w:rsidRPr="000E019A" w:rsidRDefault="004A1788" w:rsidP="004A1788">
      <w:pPr>
        <w:spacing w:after="80" w:line="276" w:lineRule="auto"/>
        <w:rPr>
          <w:rFonts w:cs="Tahoma"/>
          <w:szCs w:val="22"/>
          <w:lang w:val="el-GR"/>
        </w:rPr>
      </w:pPr>
      <w:proofErr w:type="spellStart"/>
      <w:r w:rsidRPr="000E019A">
        <w:rPr>
          <w:rFonts w:cs="Tahoma"/>
          <w:b/>
          <w:bCs/>
          <w:szCs w:val="22"/>
          <w:lang w:val="en-US"/>
        </w:rPr>
        <w:t>i</w:t>
      </w:r>
      <w:proofErr w:type="spellEnd"/>
      <w:r w:rsidRPr="000E019A">
        <w:rPr>
          <w:rFonts w:cs="Tahoma"/>
          <w:b/>
          <w:bCs/>
          <w:szCs w:val="22"/>
          <w:lang w:val="el-GR"/>
        </w:rPr>
        <w:t>.</w:t>
      </w:r>
      <w:r w:rsidRPr="000E019A">
        <w:rPr>
          <w:rFonts w:cs="Tahoma"/>
          <w:szCs w:val="22"/>
          <w:lang w:val="el-GR"/>
        </w:rPr>
        <w:t xml:space="preserve"> Κατάλογο με τουλάχιστον </w:t>
      </w:r>
      <w:r w:rsidR="00D5028E" w:rsidRPr="000E019A">
        <w:rPr>
          <w:rFonts w:cs="Tahoma"/>
          <w:szCs w:val="22"/>
          <w:lang w:val="el-GR"/>
        </w:rPr>
        <w:t xml:space="preserve">πέντε (5) </w:t>
      </w:r>
      <w:r w:rsidRPr="000E019A">
        <w:rPr>
          <w:rFonts w:cs="Tahoma"/>
          <w:szCs w:val="22"/>
          <w:lang w:val="el-GR"/>
        </w:rPr>
        <w:t>ομοειδείς/συναφείς προς την παρούσα συμβάσεις, που έχουν εκτελέσει προσηκόντως κατά τη διάρκεια των τριών (3) τελευταίων ετών 2022, 2023 2024, ή για όσο χρονικό διάστημα ο οικονομικός φορέας ασκεί επιχειρηματική δραστηριότητα (εφόσον αυτός δραστηριοποιείται για λιγότερο από τρία (3) έτη), σε δημόσιους ή ιδιωτικούς φορείς.</w:t>
      </w:r>
    </w:p>
    <w:p w14:paraId="0110312D" w14:textId="77777777" w:rsidR="004A1788" w:rsidRPr="000E019A" w:rsidRDefault="004A1788" w:rsidP="004A1788">
      <w:pPr>
        <w:spacing w:after="80" w:line="276" w:lineRule="auto"/>
        <w:rPr>
          <w:rFonts w:cs="Tahoma"/>
          <w:szCs w:val="22"/>
          <w:lang w:val="el-GR"/>
        </w:rPr>
      </w:pPr>
      <w:r w:rsidRPr="000E019A">
        <w:rPr>
          <w:rFonts w:cs="Tahoma"/>
          <w:szCs w:val="22"/>
          <w:lang w:val="el-GR"/>
        </w:rPr>
        <w:t xml:space="preserve">Στον ανωτέρω κατάλογο, ο οποίος θα πρέπει να συμπληρωθεί σύμφωνα με τον κάτωθι πίνακα, θα πρέπει να αναφέρονται τουλάχιστον: </w:t>
      </w:r>
    </w:p>
    <w:p w14:paraId="653B2FB0" w14:textId="77777777" w:rsidR="004A1788" w:rsidRPr="000E019A" w:rsidRDefault="004A1788" w:rsidP="004A1788">
      <w:pPr>
        <w:pStyle w:val="aff"/>
        <w:numPr>
          <w:ilvl w:val="0"/>
          <w:numId w:val="34"/>
        </w:numPr>
        <w:spacing w:after="80" w:line="276" w:lineRule="auto"/>
        <w:rPr>
          <w:rFonts w:cs="Tahoma"/>
          <w:szCs w:val="22"/>
          <w:lang w:val="el-GR"/>
        </w:rPr>
      </w:pPr>
      <w:r w:rsidRPr="000E019A">
        <w:rPr>
          <w:rFonts w:cs="Tahoma"/>
          <w:szCs w:val="22"/>
          <w:lang w:val="el-GR"/>
        </w:rPr>
        <w:t>ο αποδέκτης των παρεχόμενων υπηρεσιών</w:t>
      </w:r>
    </w:p>
    <w:p w14:paraId="2AA15073" w14:textId="77777777" w:rsidR="004A1788" w:rsidRPr="000E019A" w:rsidRDefault="004A1788" w:rsidP="004A1788">
      <w:pPr>
        <w:pStyle w:val="aff"/>
        <w:numPr>
          <w:ilvl w:val="0"/>
          <w:numId w:val="34"/>
        </w:numPr>
        <w:spacing w:after="80" w:line="276" w:lineRule="auto"/>
        <w:rPr>
          <w:rFonts w:cs="Tahoma"/>
          <w:szCs w:val="22"/>
        </w:rPr>
      </w:pPr>
      <w:r w:rsidRPr="000E019A">
        <w:rPr>
          <w:rFonts w:cs="Tahoma"/>
          <w:szCs w:val="22"/>
        </w:rPr>
        <w:t>π</w:t>
      </w:r>
      <w:proofErr w:type="spellStart"/>
      <w:r w:rsidRPr="000E019A">
        <w:rPr>
          <w:rFonts w:cs="Tahoma"/>
          <w:szCs w:val="22"/>
        </w:rPr>
        <w:t>εριγρ</w:t>
      </w:r>
      <w:proofErr w:type="spellEnd"/>
      <w:r w:rsidRPr="000E019A">
        <w:rPr>
          <w:rFonts w:cs="Tahoma"/>
          <w:szCs w:val="22"/>
        </w:rPr>
        <w:t xml:space="preserve">αφή </w:t>
      </w:r>
      <w:proofErr w:type="spellStart"/>
      <w:r w:rsidRPr="000E019A">
        <w:rPr>
          <w:rFonts w:cs="Tahoma"/>
          <w:szCs w:val="22"/>
        </w:rPr>
        <w:t>των</w:t>
      </w:r>
      <w:proofErr w:type="spellEnd"/>
      <w:r w:rsidRPr="000E019A">
        <w:rPr>
          <w:rFonts w:cs="Tahoma"/>
          <w:szCs w:val="22"/>
        </w:rPr>
        <w:t xml:space="preserve"> πα</w:t>
      </w:r>
      <w:proofErr w:type="spellStart"/>
      <w:r w:rsidRPr="000E019A">
        <w:rPr>
          <w:rFonts w:cs="Tahoma"/>
          <w:szCs w:val="22"/>
        </w:rPr>
        <w:t>ρεχόμενων</w:t>
      </w:r>
      <w:proofErr w:type="spellEnd"/>
      <w:r w:rsidRPr="000E019A">
        <w:rPr>
          <w:rFonts w:cs="Tahoma"/>
          <w:szCs w:val="22"/>
        </w:rPr>
        <w:t xml:space="preserve"> υπ</w:t>
      </w:r>
      <w:proofErr w:type="spellStart"/>
      <w:r w:rsidRPr="000E019A">
        <w:rPr>
          <w:rFonts w:cs="Tahoma"/>
          <w:szCs w:val="22"/>
        </w:rPr>
        <w:t>ηρεσιών</w:t>
      </w:r>
      <w:proofErr w:type="spellEnd"/>
      <w:r w:rsidRPr="000E019A">
        <w:rPr>
          <w:rFonts w:cs="Tahoma"/>
          <w:szCs w:val="22"/>
        </w:rPr>
        <w:t xml:space="preserve"> </w:t>
      </w:r>
    </w:p>
    <w:p w14:paraId="09982518" w14:textId="77777777" w:rsidR="004A1788" w:rsidRPr="000E019A" w:rsidRDefault="004A1788" w:rsidP="004A1788">
      <w:pPr>
        <w:pStyle w:val="aff"/>
        <w:numPr>
          <w:ilvl w:val="0"/>
          <w:numId w:val="34"/>
        </w:numPr>
        <w:spacing w:after="80" w:line="276" w:lineRule="auto"/>
        <w:rPr>
          <w:rFonts w:cs="Tahoma"/>
          <w:szCs w:val="22"/>
        </w:rPr>
      </w:pPr>
      <w:r w:rsidRPr="000E019A">
        <w:rPr>
          <w:rFonts w:cs="Tahoma"/>
          <w:szCs w:val="22"/>
        </w:rPr>
        <w:t xml:space="preserve">η </w:t>
      </w:r>
      <w:proofErr w:type="spellStart"/>
      <w:r w:rsidRPr="000E019A">
        <w:rPr>
          <w:rFonts w:cs="Tahoma"/>
          <w:szCs w:val="22"/>
        </w:rPr>
        <w:t>ημερομηνί</w:t>
      </w:r>
      <w:proofErr w:type="spellEnd"/>
      <w:r w:rsidRPr="000E019A">
        <w:rPr>
          <w:rFonts w:cs="Tahoma"/>
          <w:szCs w:val="22"/>
        </w:rPr>
        <w:t xml:space="preserve">α </w:t>
      </w:r>
      <w:proofErr w:type="spellStart"/>
      <w:r w:rsidRPr="000E019A">
        <w:rPr>
          <w:rFonts w:cs="Tahoma"/>
          <w:szCs w:val="22"/>
        </w:rPr>
        <w:t>των</w:t>
      </w:r>
      <w:proofErr w:type="spellEnd"/>
      <w:r w:rsidRPr="000E019A">
        <w:rPr>
          <w:rFonts w:cs="Tahoma"/>
          <w:szCs w:val="22"/>
        </w:rPr>
        <w:t xml:space="preserve"> πα</w:t>
      </w:r>
      <w:proofErr w:type="spellStart"/>
      <w:r w:rsidRPr="000E019A">
        <w:rPr>
          <w:rFonts w:cs="Tahoma"/>
          <w:szCs w:val="22"/>
        </w:rPr>
        <w:t>ρεχόμενων</w:t>
      </w:r>
      <w:proofErr w:type="spellEnd"/>
      <w:r w:rsidRPr="000E019A">
        <w:rPr>
          <w:rFonts w:cs="Tahoma"/>
          <w:szCs w:val="22"/>
        </w:rPr>
        <w:t xml:space="preserve"> υπ</w:t>
      </w:r>
      <w:proofErr w:type="spellStart"/>
      <w:r w:rsidRPr="000E019A">
        <w:rPr>
          <w:rFonts w:cs="Tahoma"/>
          <w:szCs w:val="22"/>
        </w:rPr>
        <w:t>ηρεσιών</w:t>
      </w:r>
      <w:proofErr w:type="spellEnd"/>
      <w:r w:rsidRPr="000E019A">
        <w:rPr>
          <w:rFonts w:cs="Tahoma"/>
          <w:szCs w:val="22"/>
        </w:rPr>
        <w:t xml:space="preserve"> </w:t>
      </w:r>
    </w:p>
    <w:p w14:paraId="2CD3D0FA" w14:textId="77777777" w:rsidR="004A1788" w:rsidRPr="000E019A" w:rsidRDefault="004A1788" w:rsidP="004A1788">
      <w:pPr>
        <w:pStyle w:val="aff"/>
        <w:numPr>
          <w:ilvl w:val="0"/>
          <w:numId w:val="34"/>
        </w:numPr>
        <w:spacing w:after="80" w:line="276" w:lineRule="auto"/>
        <w:rPr>
          <w:rFonts w:cs="Tahoma"/>
          <w:szCs w:val="22"/>
          <w:lang w:val="el-GR"/>
        </w:rPr>
      </w:pPr>
      <w:r w:rsidRPr="000E019A">
        <w:rPr>
          <w:rFonts w:cs="Tahoma"/>
          <w:szCs w:val="22"/>
          <w:lang w:val="el-GR"/>
        </w:rPr>
        <w:t xml:space="preserve">η αξία των παρεχόμενων υπηρεσιών </w:t>
      </w:r>
    </w:p>
    <w:p w14:paraId="5504D6B1" w14:textId="77777777" w:rsidR="004A1788" w:rsidRPr="000E019A" w:rsidRDefault="004A1788" w:rsidP="004A1788">
      <w:pPr>
        <w:pStyle w:val="aff"/>
        <w:numPr>
          <w:ilvl w:val="0"/>
          <w:numId w:val="34"/>
        </w:numPr>
        <w:spacing w:after="80" w:line="276" w:lineRule="auto"/>
        <w:rPr>
          <w:rFonts w:cs="Tahoma"/>
          <w:szCs w:val="22"/>
          <w:lang w:val="el-GR"/>
        </w:rPr>
      </w:pPr>
      <w:r w:rsidRPr="000E019A">
        <w:rPr>
          <w:rFonts w:cs="Tahoma"/>
          <w:szCs w:val="22"/>
          <w:lang w:val="el-GR"/>
        </w:rPr>
        <w:t>αποδεικτικό ορθής υλοποίησης</w:t>
      </w:r>
    </w:p>
    <w:p w14:paraId="1C37E08D" w14:textId="77777777" w:rsidR="004A1788" w:rsidRPr="000E019A" w:rsidRDefault="004A1788" w:rsidP="004A1788">
      <w:pPr>
        <w:pStyle w:val="aff"/>
        <w:numPr>
          <w:ilvl w:val="0"/>
          <w:numId w:val="34"/>
        </w:numPr>
        <w:spacing w:after="80" w:line="276" w:lineRule="auto"/>
        <w:rPr>
          <w:rFonts w:cs="Tahoma"/>
          <w:szCs w:val="22"/>
          <w:lang w:val="el-GR"/>
        </w:rPr>
      </w:pPr>
      <w:r w:rsidRPr="000E019A">
        <w:rPr>
          <w:rFonts w:cs="Tahoma"/>
          <w:szCs w:val="22"/>
          <w:lang w:val="el-GR"/>
        </w:rPr>
        <w:t>ΑΔΑΜ σύμβασης (εφόσον πρόκειται για σύμβαση με δημόσιο φορέα)</w:t>
      </w:r>
    </w:p>
    <w:p w14:paraId="236B5A01" w14:textId="32E4B77F" w:rsidR="00646AE2" w:rsidRPr="000E019A" w:rsidRDefault="004A1788" w:rsidP="00A56C12">
      <w:pPr>
        <w:pStyle w:val="aff"/>
        <w:numPr>
          <w:ilvl w:val="0"/>
          <w:numId w:val="34"/>
        </w:numPr>
        <w:spacing w:after="80" w:line="276" w:lineRule="auto"/>
        <w:rPr>
          <w:rFonts w:cs="Tahoma"/>
          <w:szCs w:val="22"/>
          <w:lang w:val="el-GR"/>
        </w:rPr>
      </w:pPr>
      <w:r w:rsidRPr="000E019A">
        <w:rPr>
          <w:rFonts w:cs="Tahoma"/>
          <w:szCs w:val="22"/>
          <w:lang w:val="el-GR"/>
        </w:rPr>
        <w:t>το ποσοστό συμμετοχής</w:t>
      </w:r>
    </w:p>
    <w:p w14:paraId="6B880D31" w14:textId="247D910A" w:rsidR="00493470" w:rsidRPr="00493470" w:rsidRDefault="00493470" w:rsidP="00493470">
      <w:pPr>
        <w:rPr>
          <w:rFonts w:cs="Tahoma"/>
          <w:szCs w:val="22"/>
          <w:lang w:val="el-GR"/>
        </w:rPr>
      </w:pPr>
      <w:r w:rsidRPr="006C6580">
        <w:rPr>
          <w:rFonts w:cs="Tahoma"/>
          <w:szCs w:val="22"/>
          <w:lang w:val="el-GR"/>
        </w:rPr>
        <w:t xml:space="preserve">Ο </w:t>
      </w:r>
      <w:r w:rsidR="003B28B9" w:rsidRPr="006C6580">
        <w:rPr>
          <w:rFonts w:cs="Tahoma"/>
          <w:szCs w:val="22"/>
          <w:lang w:val="el-GR"/>
        </w:rPr>
        <w:t>κατάλογος</w:t>
      </w:r>
      <w:r w:rsidRPr="006C6580">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4E66AA" w14:paraId="180F3DCE" w14:textId="77777777" w:rsidTr="00347FAE">
        <w:trPr>
          <w:trHeight w:val="978"/>
          <w:jc w:val="center"/>
        </w:trPr>
        <w:tc>
          <w:tcPr>
            <w:tcW w:w="287" w:type="pct"/>
            <w:shd w:val="clear" w:color="auto" w:fill="D9D9D9"/>
          </w:tcPr>
          <w:p w14:paraId="5D6F12F3" w14:textId="77777777" w:rsidR="00493470" w:rsidRPr="00347FAE" w:rsidRDefault="00493470" w:rsidP="00493470">
            <w:pPr>
              <w:rPr>
                <w:rFonts w:cs="Tahoma"/>
                <w:sz w:val="18"/>
                <w:szCs w:val="18"/>
                <w:lang w:val="el-GR"/>
              </w:rPr>
            </w:pPr>
            <w:r w:rsidRPr="00347FAE">
              <w:rPr>
                <w:rFonts w:cs="Tahoma"/>
                <w:sz w:val="18"/>
                <w:szCs w:val="18"/>
                <w:lang w:val="el-GR"/>
              </w:rPr>
              <w:t>Α/Α</w:t>
            </w:r>
          </w:p>
        </w:tc>
        <w:tc>
          <w:tcPr>
            <w:tcW w:w="508" w:type="pct"/>
            <w:shd w:val="clear" w:color="auto" w:fill="D9D9D9"/>
          </w:tcPr>
          <w:p w14:paraId="0936E1C0" w14:textId="77777777" w:rsidR="00493470" w:rsidRPr="00347FAE" w:rsidRDefault="00493470" w:rsidP="00493470">
            <w:pPr>
              <w:rPr>
                <w:rFonts w:cs="Tahoma"/>
                <w:sz w:val="18"/>
                <w:szCs w:val="18"/>
                <w:lang w:val="el-GR"/>
              </w:rPr>
            </w:pPr>
            <w:r w:rsidRPr="00347FAE">
              <w:rPr>
                <w:rFonts w:cs="Tahoma"/>
                <w:sz w:val="18"/>
                <w:szCs w:val="18"/>
                <w:lang w:val="el-GR"/>
              </w:rPr>
              <w:t>ΠΕΛΑΤΗΣ</w:t>
            </w:r>
          </w:p>
        </w:tc>
        <w:tc>
          <w:tcPr>
            <w:tcW w:w="653" w:type="pct"/>
            <w:shd w:val="clear" w:color="auto" w:fill="D9D9D9"/>
          </w:tcPr>
          <w:p w14:paraId="197F44B1" w14:textId="77777777" w:rsidR="00493470" w:rsidRPr="00347FAE" w:rsidRDefault="00493470" w:rsidP="00493470">
            <w:pPr>
              <w:rPr>
                <w:rFonts w:cs="Tahoma"/>
                <w:sz w:val="18"/>
                <w:szCs w:val="18"/>
                <w:lang w:val="el-GR"/>
              </w:rPr>
            </w:pPr>
            <w:r w:rsidRPr="00347FAE">
              <w:rPr>
                <w:rFonts w:cs="Tahoma"/>
                <w:sz w:val="18"/>
                <w:szCs w:val="18"/>
                <w:lang w:val="el-GR"/>
              </w:rPr>
              <w:t>ΣΥΝΤΟΜΗ ΠΕΡΙΓΡΑΦΗ ΤΟΥ ΕΡΓΟΥ</w:t>
            </w:r>
          </w:p>
        </w:tc>
        <w:tc>
          <w:tcPr>
            <w:tcW w:w="653" w:type="pct"/>
            <w:shd w:val="clear" w:color="auto" w:fill="D9D9D9"/>
          </w:tcPr>
          <w:p w14:paraId="427AE7C8" w14:textId="77777777" w:rsidR="00493470" w:rsidRPr="00347FAE" w:rsidRDefault="00493470" w:rsidP="00493470">
            <w:pPr>
              <w:rPr>
                <w:rFonts w:cs="Tahoma"/>
                <w:sz w:val="18"/>
                <w:szCs w:val="18"/>
                <w:lang w:val="el-GR"/>
              </w:rPr>
            </w:pPr>
            <w:r w:rsidRPr="00347FAE">
              <w:rPr>
                <w:rFonts w:cs="Tahoma"/>
                <w:sz w:val="18"/>
                <w:szCs w:val="18"/>
                <w:lang w:val="el-GR"/>
              </w:rPr>
              <w:t>ΔΙΑΡΚΕΙΑ ΕΚΤΕΛΕΣΗΣ ΕΡΓΟΥ</w:t>
            </w:r>
          </w:p>
        </w:tc>
        <w:tc>
          <w:tcPr>
            <w:tcW w:w="580" w:type="pct"/>
            <w:shd w:val="clear" w:color="auto" w:fill="D9D9D9"/>
          </w:tcPr>
          <w:p w14:paraId="001AC751" w14:textId="77777777" w:rsidR="00493470" w:rsidRPr="00347FAE" w:rsidRDefault="00493470" w:rsidP="00493470">
            <w:pPr>
              <w:rPr>
                <w:rFonts w:cs="Tahoma"/>
                <w:sz w:val="18"/>
                <w:szCs w:val="18"/>
                <w:lang w:val="el-GR"/>
              </w:rPr>
            </w:pPr>
            <w:r w:rsidRPr="00347FA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347FAE" w:rsidRDefault="00493470" w:rsidP="00493470">
            <w:pPr>
              <w:rPr>
                <w:rFonts w:cs="Tahoma"/>
                <w:sz w:val="18"/>
                <w:szCs w:val="18"/>
                <w:lang w:val="el-GR"/>
              </w:rPr>
            </w:pPr>
            <w:r w:rsidRPr="00347FAE">
              <w:rPr>
                <w:rFonts w:cs="Tahoma"/>
                <w:sz w:val="18"/>
                <w:szCs w:val="18"/>
                <w:lang w:val="el-GR"/>
              </w:rPr>
              <w:t>ΣΥΝΟΠΤΙΚΗ ΠΕΡΙΓΡΑΦΗ ΣΥΝΕΙΣΦΟΡΑΣ ΣΤΟ ΕΡΓΟ</w:t>
            </w:r>
          </w:p>
          <w:p w14:paraId="73834844" w14:textId="77777777" w:rsidR="00493470" w:rsidRPr="00347FAE" w:rsidRDefault="00493470" w:rsidP="00493470">
            <w:pPr>
              <w:rPr>
                <w:rFonts w:cs="Tahoma"/>
                <w:sz w:val="18"/>
                <w:szCs w:val="18"/>
                <w:lang w:val="el-GR"/>
              </w:rPr>
            </w:pPr>
            <w:r w:rsidRPr="00347FAE">
              <w:rPr>
                <w:rFonts w:cs="Tahoma"/>
                <w:sz w:val="18"/>
                <w:szCs w:val="18"/>
                <w:lang w:val="el-GR"/>
              </w:rPr>
              <w:t>(αντικείμενο)</w:t>
            </w:r>
          </w:p>
        </w:tc>
        <w:tc>
          <w:tcPr>
            <w:tcW w:w="871" w:type="pct"/>
            <w:gridSpan w:val="2"/>
            <w:shd w:val="clear" w:color="auto" w:fill="D9D9D9"/>
          </w:tcPr>
          <w:p w14:paraId="0E784008" w14:textId="77777777" w:rsidR="00493470" w:rsidRPr="00347FAE" w:rsidRDefault="00493470" w:rsidP="00493470">
            <w:pPr>
              <w:rPr>
                <w:rFonts w:cs="Tahoma"/>
                <w:sz w:val="18"/>
                <w:szCs w:val="18"/>
                <w:lang w:val="el-GR"/>
              </w:rPr>
            </w:pPr>
            <w:r w:rsidRPr="00347FAE">
              <w:rPr>
                <w:rFonts w:cs="Tahoma"/>
                <w:sz w:val="18"/>
                <w:szCs w:val="18"/>
                <w:lang w:val="el-GR"/>
              </w:rPr>
              <w:t>ΠΟΣΟΣΤΟ ΣΥΜΜΕΤΟΧΗΣ</w:t>
            </w:r>
          </w:p>
          <w:p w14:paraId="363D38F7" w14:textId="77777777" w:rsidR="00493470" w:rsidRPr="00347FAE" w:rsidRDefault="00493470" w:rsidP="00493470">
            <w:pPr>
              <w:rPr>
                <w:rFonts w:cs="Tahoma"/>
                <w:sz w:val="18"/>
                <w:szCs w:val="18"/>
                <w:lang w:val="el-GR"/>
              </w:rPr>
            </w:pPr>
            <w:r w:rsidRPr="00347FAE">
              <w:rPr>
                <w:rFonts w:cs="Tahoma"/>
                <w:sz w:val="18"/>
                <w:szCs w:val="18"/>
                <w:lang w:val="el-GR"/>
              </w:rPr>
              <w:t>ΣΤΟ ΕΡΓΟ (προϋπολογισμός)</w:t>
            </w:r>
          </w:p>
        </w:tc>
        <w:tc>
          <w:tcPr>
            <w:tcW w:w="724" w:type="pct"/>
            <w:shd w:val="clear" w:color="auto" w:fill="D9D9D9"/>
          </w:tcPr>
          <w:p w14:paraId="65BF2F33" w14:textId="77777777" w:rsidR="00493470" w:rsidRPr="00347FAE" w:rsidRDefault="00493470" w:rsidP="00493470">
            <w:pPr>
              <w:rPr>
                <w:rFonts w:cs="Tahoma"/>
                <w:sz w:val="18"/>
                <w:szCs w:val="18"/>
                <w:lang w:val="el-GR"/>
              </w:rPr>
            </w:pPr>
            <w:r w:rsidRPr="00347FAE">
              <w:rPr>
                <w:rFonts w:cs="Tahoma"/>
                <w:sz w:val="18"/>
                <w:szCs w:val="18"/>
                <w:lang w:val="el-GR"/>
              </w:rPr>
              <w:t>ΣΤΟΙΧΕΙΟ ΤΕΚΜΗΡΙΩΣΗΣ</w:t>
            </w:r>
          </w:p>
          <w:p w14:paraId="72829EB3" w14:textId="77777777" w:rsidR="00493470" w:rsidRPr="00347FAE" w:rsidRDefault="00493470" w:rsidP="00493470">
            <w:pPr>
              <w:rPr>
                <w:rFonts w:cs="Tahoma"/>
                <w:sz w:val="18"/>
                <w:szCs w:val="18"/>
                <w:lang w:val="el-GR"/>
              </w:rPr>
            </w:pPr>
            <w:r w:rsidRPr="00347FAE">
              <w:rPr>
                <w:rFonts w:cs="Tahoma"/>
                <w:sz w:val="18"/>
                <w:szCs w:val="18"/>
                <w:lang w:val="el-GR"/>
              </w:rPr>
              <w:t xml:space="preserve">(τύπος &amp; </w:t>
            </w:r>
            <w:proofErr w:type="spellStart"/>
            <w:r w:rsidRPr="00347FAE">
              <w:rPr>
                <w:rFonts w:cs="Tahoma"/>
                <w:sz w:val="18"/>
                <w:szCs w:val="18"/>
                <w:lang w:val="el-GR"/>
              </w:rPr>
              <w:t>ημ</w:t>
            </w:r>
            <w:proofErr w:type="spellEnd"/>
            <w:r w:rsidRPr="00347FAE">
              <w:rPr>
                <w:rFonts w:cs="Tahoma"/>
                <w:sz w:val="18"/>
                <w:szCs w:val="18"/>
                <w:lang w:val="el-GR"/>
              </w:rPr>
              <w:t>/</w:t>
            </w:r>
            <w:proofErr w:type="spellStart"/>
            <w:r w:rsidRPr="00347FAE">
              <w:rPr>
                <w:rFonts w:cs="Tahoma"/>
                <w:sz w:val="18"/>
                <w:szCs w:val="18"/>
                <w:lang w:val="el-GR"/>
              </w:rPr>
              <w:t>νία</w:t>
            </w:r>
            <w:proofErr w:type="spellEnd"/>
            <w:r w:rsidRPr="00347FAE">
              <w:rPr>
                <w:rFonts w:cs="Tahoma"/>
                <w:sz w:val="18"/>
                <w:szCs w:val="18"/>
                <w:lang w:val="el-GR"/>
              </w:rPr>
              <w:t>)</w:t>
            </w:r>
          </w:p>
        </w:tc>
      </w:tr>
      <w:tr w:rsidR="00493470" w:rsidRPr="004E66AA" w14:paraId="6440BB36" w14:textId="77777777" w:rsidTr="00347FAE">
        <w:trPr>
          <w:trHeight w:val="961"/>
          <w:jc w:val="center"/>
        </w:trPr>
        <w:tc>
          <w:tcPr>
            <w:tcW w:w="287" w:type="pct"/>
          </w:tcPr>
          <w:p w14:paraId="1BC2B638" w14:textId="77777777" w:rsidR="00493470" w:rsidRPr="00347FAE" w:rsidRDefault="00493470" w:rsidP="00493470">
            <w:pPr>
              <w:rPr>
                <w:rFonts w:cs="Tahoma"/>
                <w:b/>
                <w:sz w:val="18"/>
                <w:szCs w:val="18"/>
                <w:lang w:val="el-GR"/>
              </w:rPr>
            </w:pPr>
          </w:p>
        </w:tc>
        <w:tc>
          <w:tcPr>
            <w:tcW w:w="508" w:type="pct"/>
          </w:tcPr>
          <w:p w14:paraId="17D54688" w14:textId="77777777" w:rsidR="00493470" w:rsidRPr="00347FAE" w:rsidRDefault="00493470" w:rsidP="00493470">
            <w:pPr>
              <w:rPr>
                <w:rFonts w:cs="Tahoma"/>
                <w:b/>
                <w:sz w:val="18"/>
                <w:szCs w:val="18"/>
                <w:lang w:val="el-GR"/>
              </w:rPr>
            </w:pPr>
          </w:p>
        </w:tc>
        <w:tc>
          <w:tcPr>
            <w:tcW w:w="653" w:type="pct"/>
          </w:tcPr>
          <w:p w14:paraId="6BFF8E1E" w14:textId="77777777" w:rsidR="00493470" w:rsidRPr="00347FAE" w:rsidRDefault="00493470" w:rsidP="00493470">
            <w:pPr>
              <w:rPr>
                <w:rFonts w:cs="Tahoma"/>
                <w:b/>
                <w:sz w:val="18"/>
                <w:szCs w:val="18"/>
                <w:lang w:val="el-GR"/>
              </w:rPr>
            </w:pPr>
          </w:p>
        </w:tc>
        <w:tc>
          <w:tcPr>
            <w:tcW w:w="653" w:type="pct"/>
          </w:tcPr>
          <w:p w14:paraId="45FC1660" w14:textId="77777777" w:rsidR="00493470" w:rsidRPr="00347FAE" w:rsidRDefault="00493470" w:rsidP="00493470">
            <w:pPr>
              <w:rPr>
                <w:rFonts w:cs="Tahoma"/>
                <w:b/>
                <w:sz w:val="18"/>
                <w:szCs w:val="18"/>
                <w:lang w:val="el-GR"/>
              </w:rPr>
            </w:pPr>
          </w:p>
        </w:tc>
        <w:tc>
          <w:tcPr>
            <w:tcW w:w="580" w:type="pct"/>
          </w:tcPr>
          <w:p w14:paraId="72F335EA" w14:textId="77777777" w:rsidR="00493470" w:rsidRPr="00347FAE" w:rsidRDefault="00493470" w:rsidP="00493470">
            <w:pPr>
              <w:rPr>
                <w:rFonts w:cs="Tahoma"/>
                <w:b/>
                <w:sz w:val="18"/>
                <w:szCs w:val="18"/>
                <w:lang w:val="el-GR"/>
              </w:rPr>
            </w:pPr>
          </w:p>
        </w:tc>
        <w:tc>
          <w:tcPr>
            <w:tcW w:w="666" w:type="pct"/>
          </w:tcPr>
          <w:p w14:paraId="7768586D" w14:textId="77777777" w:rsidR="00493470" w:rsidRPr="00347FAE" w:rsidRDefault="00493470" w:rsidP="00493470">
            <w:pPr>
              <w:rPr>
                <w:rFonts w:cs="Tahoma"/>
                <w:b/>
                <w:sz w:val="18"/>
                <w:szCs w:val="18"/>
                <w:lang w:val="el-GR"/>
              </w:rPr>
            </w:pPr>
          </w:p>
        </w:tc>
        <w:tc>
          <w:tcPr>
            <w:tcW w:w="871" w:type="pct"/>
            <w:gridSpan w:val="2"/>
          </w:tcPr>
          <w:p w14:paraId="791548B4" w14:textId="77777777" w:rsidR="00493470" w:rsidRPr="00347FAE" w:rsidRDefault="00493470" w:rsidP="00493470">
            <w:pPr>
              <w:rPr>
                <w:rFonts w:cs="Tahoma"/>
                <w:b/>
                <w:sz w:val="18"/>
                <w:szCs w:val="18"/>
                <w:lang w:val="el-GR"/>
              </w:rPr>
            </w:pPr>
          </w:p>
        </w:tc>
        <w:tc>
          <w:tcPr>
            <w:tcW w:w="783" w:type="pct"/>
            <w:gridSpan w:val="2"/>
          </w:tcPr>
          <w:p w14:paraId="40930C04" w14:textId="77777777" w:rsidR="00493470" w:rsidRPr="00347FAE" w:rsidRDefault="00493470" w:rsidP="00493470">
            <w:pPr>
              <w:rPr>
                <w:rFonts w:cs="Tahoma"/>
                <w:b/>
                <w:sz w:val="18"/>
                <w:szCs w:val="18"/>
                <w:lang w:val="el-GR"/>
              </w:rPr>
            </w:pPr>
          </w:p>
        </w:tc>
      </w:tr>
    </w:tbl>
    <w:p w14:paraId="225AE494" w14:textId="77777777" w:rsidR="00493470" w:rsidRPr="00493470" w:rsidRDefault="00493470" w:rsidP="00493470">
      <w:pPr>
        <w:rPr>
          <w:rFonts w:cs="Tahoma"/>
          <w:szCs w:val="22"/>
          <w:lang w:val="el-GR"/>
        </w:rPr>
      </w:pPr>
    </w:p>
    <w:p w14:paraId="13FFD311" w14:textId="77777777" w:rsidR="00493470" w:rsidRPr="005A29B8" w:rsidRDefault="00493470" w:rsidP="00493470">
      <w:pPr>
        <w:rPr>
          <w:rFonts w:cs="Tahoma"/>
          <w:szCs w:val="22"/>
        </w:rPr>
      </w:pPr>
      <w:r w:rsidRPr="005A29B8">
        <w:rPr>
          <w:rFonts w:cs="Tahoma"/>
          <w:szCs w:val="22"/>
        </w:rPr>
        <w:t>όπ</w:t>
      </w:r>
      <w:proofErr w:type="spellStart"/>
      <w:r w:rsidRPr="005A29B8">
        <w:rPr>
          <w:rFonts w:cs="Tahoma"/>
          <w:szCs w:val="22"/>
        </w:rPr>
        <w:t>ου</w:t>
      </w:r>
      <w:proofErr w:type="spellEnd"/>
      <w:r w:rsidRPr="005A29B8">
        <w:rPr>
          <w:rFonts w:cs="Tahoma"/>
          <w:szCs w:val="22"/>
        </w:rPr>
        <w:t xml:space="preserve"> </w:t>
      </w:r>
      <w:r w:rsidRPr="005A29B8">
        <w:rPr>
          <w:rFonts w:cs="Tahoma"/>
          <w:b/>
          <w:szCs w:val="22"/>
        </w:rPr>
        <w:t>«ΣΤΟΙΧΕΙΟ ΤΕΚΜΗΡΙΩΣΗΣ»</w:t>
      </w:r>
      <w:r w:rsidRPr="005A29B8">
        <w:rPr>
          <w:rFonts w:cs="Tahoma"/>
          <w:szCs w:val="22"/>
        </w:rPr>
        <w:t xml:space="preserve">: </w:t>
      </w:r>
    </w:p>
    <w:p w14:paraId="5850E9B9" w14:textId="77777777" w:rsidR="00493470" w:rsidRPr="005A29B8" w:rsidRDefault="00493470" w:rsidP="009E6A5A">
      <w:pPr>
        <w:numPr>
          <w:ilvl w:val="0"/>
          <w:numId w:val="22"/>
        </w:numPr>
        <w:rPr>
          <w:rFonts w:cs="Tahoma"/>
          <w:szCs w:val="22"/>
          <w:lang w:val="el-GR"/>
        </w:rPr>
      </w:pPr>
      <w:r w:rsidRPr="005A29B8">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2EBF8852" w:rsidR="00493470" w:rsidRDefault="00493470" w:rsidP="009E6A5A">
      <w:pPr>
        <w:numPr>
          <w:ilvl w:val="0"/>
          <w:numId w:val="22"/>
        </w:numPr>
        <w:rPr>
          <w:rFonts w:cs="Tahoma"/>
          <w:szCs w:val="22"/>
          <w:lang w:val="el-GR"/>
        </w:rPr>
      </w:pPr>
      <w:r w:rsidRPr="005A29B8">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r w:rsidRPr="003B28B9">
        <w:rPr>
          <w:rFonts w:cs="Tahoma"/>
          <w:szCs w:val="22"/>
          <w:lang w:val="el-GR"/>
        </w:rPr>
        <w:t>.</w:t>
      </w:r>
    </w:p>
    <w:p w14:paraId="12C2F350" w14:textId="77777777" w:rsidR="00C414F1" w:rsidRDefault="00C414F1" w:rsidP="00C414F1">
      <w:pPr>
        <w:rPr>
          <w:rFonts w:cs="Tahoma"/>
          <w:szCs w:val="22"/>
          <w:lang w:val="el-GR"/>
        </w:rPr>
      </w:pPr>
    </w:p>
    <w:p w14:paraId="1F0DA638" w14:textId="7B24924A" w:rsidR="00C414F1" w:rsidRPr="005A29B8" w:rsidRDefault="00B52F34" w:rsidP="00C414F1">
      <w:pPr>
        <w:rPr>
          <w:rFonts w:cs="Tahoma"/>
          <w:szCs w:val="22"/>
          <w:lang w:val="el-GR"/>
        </w:rPr>
      </w:pPr>
      <w:proofErr w:type="spellStart"/>
      <w:r>
        <w:rPr>
          <w:rFonts w:cs="Tahoma"/>
          <w:szCs w:val="22"/>
          <w:u w:val="single"/>
          <w:lang w:val="el-GR"/>
        </w:rPr>
        <w:t>ι</w:t>
      </w:r>
      <w:r w:rsidR="00C414F1" w:rsidRPr="005A29B8">
        <w:rPr>
          <w:rFonts w:cs="Tahoma"/>
          <w:b/>
          <w:bCs/>
          <w:szCs w:val="22"/>
          <w:lang w:val="el-GR"/>
        </w:rPr>
        <w:t>ι</w:t>
      </w:r>
      <w:proofErr w:type="spellEnd"/>
      <w:r w:rsidR="00C414F1" w:rsidRPr="005A29B8">
        <w:rPr>
          <w:rFonts w:cs="Tahoma"/>
          <w:b/>
          <w:bCs/>
          <w:szCs w:val="22"/>
          <w:lang w:val="el-GR"/>
        </w:rPr>
        <w:t>)</w:t>
      </w:r>
      <w:r w:rsidR="00C414F1" w:rsidRPr="005A29B8">
        <w:rPr>
          <w:rFonts w:cs="Tahoma"/>
          <w:szCs w:val="22"/>
          <w:lang w:val="el-GR"/>
        </w:rPr>
        <w:t xml:space="preserve"> Αντίγραφο της διαπίστευσής τους από τον οργανισμό IATA ή ισοδύναμης διαπίστευσης από αντίστοιχους φορείς, βάσει του κράτους εγκατάστασής τους, σε ισχύ κατά την ημερομηνία διενέργειας του διαγωνισμού</w:t>
      </w:r>
      <w:r w:rsidR="00796449" w:rsidRPr="00796449">
        <w:rPr>
          <w:rFonts w:cs="Tahoma"/>
          <w:szCs w:val="22"/>
          <w:lang w:val="el-GR"/>
        </w:rPr>
        <w:t>.</w:t>
      </w:r>
    </w:p>
    <w:p w14:paraId="159F790E" w14:textId="450D17A5" w:rsidR="00C414F1" w:rsidRPr="00796449" w:rsidRDefault="00C414F1" w:rsidP="00C414F1">
      <w:pPr>
        <w:rPr>
          <w:rFonts w:cs="Tahoma"/>
          <w:szCs w:val="22"/>
          <w:lang w:val="el-GR"/>
        </w:rPr>
      </w:pPr>
      <w:proofErr w:type="spellStart"/>
      <w:r w:rsidRPr="005A29B8">
        <w:rPr>
          <w:rFonts w:cs="Tahoma"/>
          <w:b/>
          <w:bCs/>
          <w:szCs w:val="22"/>
          <w:lang w:val="el-GR"/>
        </w:rPr>
        <w:t>ι</w:t>
      </w:r>
      <w:r w:rsidR="00B52F34">
        <w:rPr>
          <w:rFonts w:cs="Tahoma"/>
          <w:b/>
          <w:bCs/>
          <w:szCs w:val="22"/>
          <w:lang w:val="el-GR"/>
        </w:rPr>
        <w:t>ι</w:t>
      </w:r>
      <w:r w:rsidRPr="005A29B8">
        <w:rPr>
          <w:rFonts w:cs="Tahoma"/>
          <w:b/>
          <w:bCs/>
          <w:szCs w:val="22"/>
          <w:lang w:val="el-GR"/>
        </w:rPr>
        <w:t>ι</w:t>
      </w:r>
      <w:proofErr w:type="spellEnd"/>
      <w:r w:rsidRPr="005A29B8">
        <w:rPr>
          <w:rFonts w:cs="Tahoma"/>
          <w:b/>
          <w:bCs/>
          <w:szCs w:val="22"/>
          <w:lang w:val="el-GR"/>
        </w:rPr>
        <w:t xml:space="preserve">) </w:t>
      </w:r>
      <w:r w:rsidRPr="005A29B8">
        <w:rPr>
          <w:rFonts w:cs="Tahoma"/>
          <w:szCs w:val="22"/>
          <w:lang w:val="el-GR"/>
        </w:rPr>
        <w:t>Ετήσιο πίνακα προσωπικού σε ισχύ κατά το τρέχον έτος και υπεύθυνη δήλωση με τον αριθμό του απασχολούμενου προσωπικού κατά την ημερομηνία υποβολής της προσφοράς</w:t>
      </w:r>
      <w:r w:rsidR="00796449" w:rsidRPr="00796449">
        <w:rPr>
          <w:rFonts w:cs="Tahoma"/>
          <w:szCs w:val="22"/>
          <w:lang w:val="el-GR"/>
        </w:rPr>
        <w:t>.</w:t>
      </w:r>
    </w:p>
    <w:p w14:paraId="04DD86FD" w14:textId="77777777" w:rsidR="006644E3" w:rsidRDefault="006644E3" w:rsidP="006644E3">
      <w:pPr>
        <w:rPr>
          <w:rFonts w:cs="Tahoma"/>
          <w:szCs w:val="22"/>
          <w:lang w:val="el-GR"/>
        </w:rPr>
      </w:pPr>
    </w:p>
    <w:p w14:paraId="6A82E683" w14:textId="10633CDB" w:rsidR="00493470" w:rsidRPr="00692F66" w:rsidRDefault="00493470" w:rsidP="00493470">
      <w:pPr>
        <w:rPr>
          <w:rFonts w:cs="Tahoma"/>
          <w:szCs w:val="22"/>
          <w:u w:val="single"/>
          <w:lang w:val="el-GR"/>
        </w:rPr>
      </w:pPr>
      <w:bookmarkStart w:id="128" w:name="_Hlk120196900"/>
      <w:r w:rsidRPr="005A29B8">
        <w:rPr>
          <w:rFonts w:cs="Tahoma"/>
          <w:szCs w:val="22"/>
          <w:u w:val="single"/>
          <w:lang w:val="el-GR"/>
        </w:rPr>
        <w:t>Για την απαίτηση της παρ. 2.2.6</w:t>
      </w:r>
      <w:r w:rsidR="003B28B9" w:rsidRPr="000E019A">
        <w:rPr>
          <w:rFonts w:cs="Tahoma"/>
          <w:szCs w:val="22"/>
          <w:u w:val="single"/>
          <w:lang w:val="el-GR"/>
        </w:rPr>
        <w:t>.3</w:t>
      </w:r>
      <w:r w:rsidRPr="00692F66">
        <w:rPr>
          <w:rFonts w:cs="Tahoma"/>
          <w:szCs w:val="22"/>
          <w:u w:val="single"/>
          <w:lang w:val="el-GR"/>
        </w:rPr>
        <w:t>:</w:t>
      </w:r>
    </w:p>
    <w:bookmarkEnd w:id="128"/>
    <w:p w14:paraId="3DDFAB67" w14:textId="28779E18" w:rsidR="000E019A" w:rsidRPr="000E019A" w:rsidRDefault="00493470" w:rsidP="004E0D08">
      <w:pPr>
        <w:rPr>
          <w:rFonts w:cs="Tahoma"/>
          <w:szCs w:val="22"/>
          <w:lang w:val="el-GR"/>
        </w:rPr>
      </w:pPr>
      <w:r w:rsidRPr="00692F66">
        <w:rPr>
          <w:rFonts w:cs="Tahoma"/>
          <w:szCs w:val="22"/>
          <w:lang w:val="el-GR"/>
        </w:rPr>
        <w:t xml:space="preserve">Βιογραφικά σημειώματα της Ομάδας Έργου (βάσει του υποδείγματος / βλ. «ΠΑΡΑΡΤΗΜΑ </w:t>
      </w:r>
      <w:r w:rsidR="00AF45A1" w:rsidRPr="00692F66">
        <w:rPr>
          <w:rFonts w:cs="Tahoma"/>
          <w:szCs w:val="22"/>
          <w:lang w:val="el-GR"/>
        </w:rPr>
        <w:t>Ι</w:t>
      </w:r>
      <w:r w:rsidR="0037788A" w:rsidRPr="00692F66">
        <w:rPr>
          <w:rFonts w:cs="Tahoma"/>
          <w:szCs w:val="22"/>
          <w:lang w:val="en-US"/>
        </w:rPr>
        <w:t>II</w:t>
      </w:r>
      <w:r w:rsidRPr="00692F66">
        <w:rPr>
          <w:rFonts w:cs="Tahoma"/>
          <w:szCs w:val="22"/>
          <w:lang w:val="el-GR"/>
        </w:rPr>
        <w:t xml:space="preserve"> – Υπόδειγμα Βιογραφικού Σημειώματος»), από τα οποία να προκύπτουν τα απαιτούμενα προσόντα </w:t>
      </w:r>
      <w:proofErr w:type="spellStart"/>
      <w:r w:rsidRPr="00692F66">
        <w:rPr>
          <w:rFonts w:cs="Tahoma"/>
          <w:szCs w:val="22"/>
          <w:lang w:val="el-GR"/>
        </w:rPr>
        <w:t>έκαστου</w:t>
      </w:r>
      <w:proofErr w:type="spellEnd"/>
      <w:r w:rsidRPr="00692F66">
        <w:rPr>
          <w:rFonts w:cs="Tahoma"/>
          <w:szCs w:val="22"/>
          <w:lang w:val="el-GR"/>
        </w:rPr>
        <w:t xml:space="preserve"> μέλους της Ομάδας Έργου σύμφωνα με την παράγραφο 2.2.6</w:t>
      </w:r>
      <w:r w:rsidR="003B28B9">
        <w:rPr>
          <w:rFonts w:cs="Tahoma"/>
          <w:szCs w:val="22"/>
          <w:lang w:val="el-GR"/>
        </w:rPr>
        <w:t>.3</w:t>
      </w:r>
      <w:r w:rsidRPr="005A29B8">
        <w:rPr>
          <w:rFonts w:cs="Tahoma"/>
          <w:szCs w:val="22"/>
          <w:lang w:val="el-GR"/>
        </w:rPr>
        <w:t>.</w:t>
      </w:r>
      <w:r w:rsidR="0009411D" w:rsidRPr="005A29B8">
        <w:rPr>
          <w:rFonts w:cs="Tahoma"/>
          <w:szCs w:val="22"/>
          <w:lang w:val="el-GR"/>
        </w:rPr>
        <w:t>, Υπεύθυνες Δηλώσεις των μελών της ομάδας έργου, οι οποίες θα συνοδεύουν τα βιογραφικά</w:t>
      </w:r>
      <w:r w:rsidR="0009411D" w:rsidRPr="005A29B8">
        <w:rPr>
          <w:lang w:val="el-GR"/>
        </w:rPr>
        <w:t xml:space="preserve"> </w:t>
      </w:r>
      <w:r w:rsidR="0009411D" w:rsidRPr="005A29B8">
        <w:rPr>
          <w:rFonts w:cs="Tahoma"/>
          <w:szCs w:val="22"/>
          <w:lang w:val="el-GR"/>
        </w:rPr>
        <w:t>σημειώματα</w:t>
      </w:r>
      <w:r w:rsidR="006644E3" w:rsidRPr="005A29B8">
        <w:rPr>
          <w:rFonts w:cs="Tahoma"/>
          <w:szCs w:val="22"/>
          <w:lang w:val="el-GR"/>
        </w:rPr>
        <w:t xml:space="preserve"> </w:t>
      </w:r>
      <w:r w:rsidR="0009411D" w:rsidRPr="005A29B8">
        <w:rPr>
          <w:rFonts w:cs="Tahoma"/>
          <w:szCs w:val="22"/>
          <w:lang w:val="el-GR"/>
        </w:rPr>
        <w:t xml:space="preserve">καθώς </w:t>
      </w:r>
      <w:r w:rsidRPr="005A29B8">
        <w:rPr>
          <w:rFonts w:cs="Tahoma"/>
          <w:szCs w:val="22"/>
          <w:lang w:val="el-GR"/>
        </w:rPr>
        <w:t>και συμπλήρωση του ακόλουθου πίνακα με τ</w:t>
      </w:r>
      <w:r w:rsidR="00AF45A1" w:rsidRPr="005A29B8">
        <w:rPr>
          <w:rFonts w:cs="Tahoma"/>
          <w:szCs w:val="22"/>
          <w:lang w:val="el-GR"/>
        </w:rPr>
        <w:t>α</w:t>
      </w:r>
      <w:r w:rsidRPr="005A29B8">
        <w:rPr>
          <w:rFonts w:cs="Tahoma"/>
          <w:szCs w:val="22"/>
          <w:lang w:val="el-GR"/>
        </w:rPr>
        <w:t xml:space="preserve"> μέλη της Ομάδας Έργου:</w:t>
      </w:r>
    </w:p>
    <w:tbl>
      <w:tblPr>
        <w:tblW w:w="943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8"/>
        <w:gridCol w:w="1844"/>
        <w:gridCol w:w="2128"/>
        <w:gridCol w:w="1559"/>
        <w:gridCol w:w="1416"/>
        <w:gridCol w:w="1474"/>
      </w:tblGrid>
      <w:tr w:rsidR="00493470" w:rsidRPr="00493470" w14:paraId="7C23AB95" w14:textId="77777777" w:rsidTr="009F02AF">
        <w:trPr>
          <w:trHeight w:val="788"/>
          <w:jc w:val="center"/>
        </w:trPr>
        <w:tc>
          <w:tcPr>
            <w:tcW w:w="539" w:type="pct"/>
            <w:shd w:val="clear" w:color="auto" w:fill="E0E0E0"/>
            <w:vAlign w:val="center"/>
          </w:tcPr>
          <w:p w14:paraId="27504C2B" w14:textId="77777777" w:rsidR="00493470" w:rsidRPr="00493470" w:rsidRDefault="00493470" w:rsidP="00493470">
            <w:pPr>
              <w:rPr>
                <w:rFonts w:cs="Tahoma"/>
                <w:szCs w:val="22"/>
              </w:rPr>
            </w:pPr>
            <w:r w:rsidRPr="00493470">
              <w:rPr>
                <w:rFonts w:cs="Tahoma"/>
                <w:szCs w:val="22"/>
              </w:rPr>
              <w:t>Α/Α</w:t>
            </w:r>
          </w:p>
        </w:tc>
        <w:tc>
          <w:tcPr>
            <w:tcW w:w="977" w:type="pct"/>
            <w:shd w:val="clear" w:color="auto" w:fill="E0E0E0"/>
            <w:vAlign w:val="center"/>
          </w:tcPr>
          <w:p w14:paraId="4E86D8C6" w14:textId="77777777" w:rsidR="00493470" w:rsidRPr="00493470" w:rsidRDefault="00493470" w:rsidP="00493470">
            <w:pPr>
              <w:rPr>
                <w:rFonts w:cs="Tahoma"/>
                <w:szCs w:val="22"/>
                <w:lang w:val="el-GR"/>
              </w:rPr>
            </w:pPr>
            <w:r w:rsidRPr="00493470">
              <w:rPr>
                <w:rFonts w:cs="Tahoma"/>
                <w:szCs w:val="22"/>
                <w:lang w:val="el-GR"/>
              </w:rPr>
              <w:t>Εταιρεία       (σε περίπτωση Ένωσης / Κοινοπραξίας)</w:t>
            </w:r>
          </w:p>
        </w:tc>
        <w:tc>
          <w:tcPr>
            <w:tcW w:w="1127" w:type="pct"/>
            <w:shd w:val="clear" w:color="auto" w:fill="E0E0E0"/>
            <w:vAlign w:val="center"/>
          </w:tcPr>
          <w:p w14:paraId="263704E4" w14:textId="77777777" w:rsidR="00493470" w:rsidRPr="00493470" w:rsidRDefault="00493470" w:rsidP="00493470">
            <w:pPr>
              <w:rPr>
                <w:rFonts w:cs="Tahoma"/>
                <w:szCs w:val="22"/>
                <w:lang w:val="el-GR"/>
              </w:rPr>
            </w:pPr>
            <w:r w:rsidRPr="00493470">
              <w:rPr>
                <w:rFonts w:cs="Tahoma"/>
                <w:szCs w:val="22"/>
                <w:lang w:val="el-GR"/>
              </w:rPr>
              <w:t>Ονοματεπώνυμο Μέλους Ομάδας Έργου</w:t>
            </w:r>
          </w:p>
        </w:tc>
        <w:tc>
          <w:tcPr>
            <w:tcW w:w="826" w:type="pct"/>
            <w:shd w:val="clear" w:color="auto" w:fill="E0E0E0"/>
            <w:vAlign w:val="center"/>
          </w:tcPr>
          <w:p w14:paraId="27C353F4" w14:textId="77777777" w:rsidR="00493470" w:rsidRPr="00493470" w:rsidRDefault="00493470" w:rsidP="00493470">
            <w:pPr>
              <w:rPr>
                <w:rFonts w:cs="Tahoma"/>
                <w:szCs w:val="22"/>
                <w:lang w:val="el-GR"/>
              </w:rPr>
            </w:pPr>
            <w:r w:rsidRPr="00493470">
              <w:rPr>
                <w:rFonts w:cs="Tahoma"/>
                <w:szCs w:val="22"/>
                <w:lang w:val="el-GR"/>
              </w:rPr>
              <w:t>Θέση στην Ομάδα Έργου</w:t>
            </w:r>
          </w:p>
        </w:tc>
        <w:tc>
          <w:tcPr>
            <w:tcW w:w="750" w:type="pct"/>
            <w:shd w:val="clear" w:color="auto" w:fill="E0E0E0"/>
            <w:vAlign w:val="center"/>
          </w:tcPr>
          <w:p w14:paraId="0B78892B" w14:textId="77777777" w:rsidR="00493470" w:rsidRPr="00493470" w:rsidRDefault="00493470" w:rsidP="00493470">
            <w:pPr>
              <w:rPr>
                <w:rFonts w:cs="Tahoma"/>
                <w:szCs w:val="22"/>
                <w:lang w:val="el-GR"/>
              </w:rPr>
            </w:pPr>
            <w:r w:rsidRPr="00493470">
              <w:rPr>
                <w:rFonts w:cs="Tahoma"/>
                <w:szCs w:val="22"/>
                <w:lang w:val="el-GR"/>
              </w:rPr>
              <w:t>Ανθρωπομήνες</w:t>
            </w:r>
          </w:p>
        </w:tc>
        <w:tc>
          <w:tcPr>
            <w:tcW w:w="782" w:type="pct"/>
            <w:shd w:val="clear" w:color="auto" w:fill="C0C0C0"/>
          </w:tcPr>
          <w:p w14:paraId="2A32DBB6" w14:textId="77777777" w:rsidR="00493470" w:rsidRPr="00493470" w:rsidRDefault="00493470" w:rsidP="00493470">
            <w:pPr>
              <w:rPr>
                <w:rFonts w:cs="Tahoma"/>
                <w:szCs w:val="22"/>
                <w:lang w:val="el-GR"/>
              </w:rPr>
            </w:pPr>
            <w:r w:rsidRPr="00493470">
              <w:rPr>
                <w:rFonts w:cs="Tahoma"/>
                <w:szCs w:val="22"/>
                <w:lang w:val="el-GR"/>
              </w:rPr>
              <w:t>Ποσοστό συμμετοχής* (%)</w:t>
            </w:r>
          </w:p>
        </w:tc>
      </w:tr>
      <w:tr w:rsidR="00493470" w:rsidRPr="00493470" w14:paraId="60A0D73D" w14:textId="77777777" w:rsidTr="009F02AF">
        <w:trPr>
          <w:trHeight w:val="394"/>
          <w:jc w:val="center"/>
        </w:trPr>
        <w:tc>
          <w:tcPr>
            <w:tcW w:w="539" w:type="pct"/>
            <w:vAlign w:val="center"/>
          </w:tcPr>
          <w:p w14:paraId="7F7A647E" w14:textId="77777777" w:rsidR="00493470" w:rsidRPr="00493470" w:rsidRDefault="00493470" w:rsidP="00493470">
            <w:pPr>
              <w:rPr>
                <w:rFonts w:cs="Tahoma"/>
                <w:szCs w:val="22"/>
                <w:lang w:val="el-GR"/>
              </w:rPr>
            </w:pPr>
          </w:p>
        </w:tc>
        <w:tc>
          <w:tcPr>
            <w:tcW w:w="977" w:type="pct"/>
            <w:vAlign w:val="center"/>
          </w:tcPr>
          <w:p w14:paraId="156E2F3C" w14:textId="77777777" w:rsidR="00493470" w:rsidRPr="00493470" w:rsidRDefault="00493470" w:rsidP="00493470">
            <w:pPr>
              <w:rPr>
                <w:rFonts w:cs="Tahoma"/>
                <w:szCs w:val="22"/>
                <w:lang w:val="el-GR"/>
              </w:rPr>
            </w:pPr>
          </w:p>
        </w:tc>
        <w:tc>
          <w:tcPr>
            <w:tcW w:w="1127" w:type="pct"/>
            <w:vAlign w:val="center"/>
          </w:tcPr>
          <w:p w14:paraId="3F16D535" w14:textId="77777777" w:rsidR="00493470" w:rsidRPr="00493470" w:rsidRDefault="00493470" w:rsidP="00493470">
            <w:pPr>
              <w:rPr>
                <w:rFonts w:cs="Tahoma"/>
                <w:szCs w:val="22"/>
                <w:lang w:val="el-GR"/>
              </w:rPr>
            </w:pPr>
          </w:p>
        </w:tc>
        <w:tc>
          <w:tcPr>
            <w:tcW w:w="826" w:type="pct"/>
            <w:vAlign w:val="center"/>
          </w:tcPr>
          <w:p w14:paraId="69FE25DF" w14:textId="77777777" w:rsidR="00493470" w:rsidRPr="00493470" w:rsidRDefault="00493470" w:rsidP="00493470">
            <w:pPr>
              <w:rPr>
                <w:rFonts w:cs="Tahoma"/>
                <w:szCs w:val="22"/>
                <w:lang w:val="el-GR"/>
              </w:rPr>
            </w:pPr>
          </w:p>
        </w:tc>
        <w:tc>
          <w:tcPr>
            <w:tcW w:w="750" w:type="pct"/>
            <w:vAlign w:val="center"/>
          </w:tcPr>
          <w:p w14:paraId="55FFD120" w14:textId="77777777" w:rsidR="00493470" w:rsidRPr="00493470" w:rsidRDefault="00493470" w:rsidP="00493470">
            <w:pPr>
              <w:rPr>
                <w:rFonts w:cs="Tahoma"/>
                <w:szCs w:val="22"/>
                <w:lang w:val="el-GR"/>
              </w:rPr>
            </w:pPr>
          </w:p>
        </w:tc>
        <w:tc>
          <w:tcPr>
            <w:tcW w:w="782" w:type="pct"/>
            <w:shd w:val="clear" w:color="auto" w:fill="C0C0C0"/>
          </w:tcPr>
          <w:p w14:paraId="52068ECB" w14:textId="77777777" w:rsidR="00493470" w:rsidRPr="00493470" w:rsidRDefault="00493470" w:rsidP="00493470">
            <w:pPr>
              <w:rPr>
                <w:rFonts w:cs="Tahoma"/>
                <w:szCs w:val="22"/>
                <w:lang w:val="el-GR"/>
              </w:rPr>
            </w:pPr>
          </w:p>
        </w:tc>
      </w:tr>
      <w:tr w:rsidR="00493470" w:rsidRPr="00493470" w14:paraId="3A584D2C" w14:textId="77777777" w:rsidTr="009F02AF">
        <w:trPr>
          <w:trHeight w:val="394"/>
          <w:jc w:val="center"/>
        </w:trPr>
        <w:tc>
          <w:tcPr>
            <w:tcW w:w="539" w:type="pct"/>
            <w:vAlign w:val="center"/>
          </w:tcPr>
          <w:p w14:paraId="156E22AB" w14:textId="77777777" w:rsidR="00493470" w:rsidRPr="00493470" w:rsidRDefault="00493470" w:rsidP="00493470">
            <w:pPr>
              <w:rPr>
                <w:rFonts w:cs="Tahoma"/>
                <w:szCs w:val="22"/>
                <w:lang w:val="el-GR"/>
              </w:rPr>
            </w:pPr>
          </w:p>
        </w:tc>
        <w:tc>
          <w:tcPr>
            <w:tcW w:w="977" w:type="pct"/>
            <w:vAlign w:val="center"/>
          </w:tcPr>
          <w:p w14:paraId="3D34B5FD" w14:textId="77777777" w:rsidR="00493470" w:rsidRPr="00493470" w:rsidRDefault="00493470" w:rsidP="00493470">
            <w:pPr>
              <w:rPr>
                <w:rFonts w:cs="Tahoma"/>
                <w:szCs w:val="22"/>
                <w:lang w:val="el-GR"/>
              </w:rPr>
            </w:pPr>
          </w:p>
        </w:tc>
        <w:tc>
          <w:tcPr>
            <w:tcW w:w="1127" w:type="pct"/>
            <w:vAlign w:val="center"/>
          </w:tcPr>
          <w:p w14:paraId="2A3689C5" w14:textId="77777777" w:rsidR="00493470" w:rsidRPr="00493470" w:rsidRDefault="00493470" w:rsidP="00493470">
            <w:pPr>
              <w:rPr>
                <w:rFonts w:cs="Tahoma"/>
                <w:szCs w:val="22"/>
                <w:lang w:val="el-GR"/>
              </w:rPr>
            </w:pPr>
          </w:p>
        </w:tc>
        <w:tc>
          <w:tcPr>
            <w:tcW w:w="826" w:type="pct"/>
            <w:vAlign w:val="center"/>
          </w:tcPr>
          <w:p w14:paraId="095022C3" w14:textId="77777777" w:rsidR="00493470" w:rsidRPr="00493470" w:rsidRDefault="00493470" w:rsidP="00493470">
            <w:pPr>
              <w:rPr>
                <w:rFonts w:cs="Tahoma"/>
                <w:szCs w:val="22"/>
                <w:lang w:val="el-GR"/>
              </w:rPr>
            </w:pPr>
          </w:p>
        </w:tc>
        <w:tc>
          <w:tcPr>
            <w:tcW w:w="750" w:type="pct"/>
            <w:vAlign w:val="center"/>
          </w:tcPr>
          <w:p w14:paraId="62523E4C" w14:textId="77777777" w:rsidR="00493470" w:rsidRPr="00493470" w:rsidRDefault="00493470" w:rsidP="00493470">
            <w:pPr>
              <w:rPr>
                <w:rFonts w:cs="Tahoma"/>
                <w:szCs w:val="22"/>
                <w:lang w:val="el-GR"/>
              </w:rPr>
            </w:pPr>
          </w:p>
        </w:tc>
        <w:tc>
          <w:tcPr>
            <w:tcW w:w="782" w:type="pct"/>
            <w:shd w:val="clear" w:color="auto" w:fill="C0C0C0"/>
          </w:tcPr>
          <w:p w14:paraId="082CD0F0" w14:textId="77777777" w:rsidR="00493470" w:rsidRPr="00493470" w:rsidRDefault="00493470" w:rsidP="00493470">
            <w:pPr>
              <w:rPr>
                <w:rFonts w:cs="Tahoma"/>
                <w:szCs w:val="22"/>
                <w:lang w:val="el-GR"/>
              </w:rPr>
            </w:pPr>
          </w:p>
        </w:tc>
      </w:tr>
      <w:tr w:rsidR="00493470" w:rsidRPr="00493470" w14:paraId="58674B5B" w14:textId="77777777" w:rsidTr="009F02AF">
        <w:trPr>
          <w:trHeight w:val="394"/>
          <w:jc w:val="center"/>
        </w:trPr>
        <w:tc>
          <w:tcPr>
            <w:tcW w:w="539" w:type="pct"/>
            <w:vAlign w:val="center"/>
          </w:tcPr>
          <w:p w14:paraId="68955D7C" w14:textId="77777777" w:rsidR="00493470" w:rsidRPr="00493470" w:rsidRDefault="00493470" w:rsidP="00493470">
            <w:pPr>
              <w:rPr>
                <w:rFonts w:cs="Tahoma"/>
                <w:szCs w:val="22"/>
                <w:lang w:val="el-GR"/>
              </w:rPr>
            </w:pPr>
          </w:p>
        </w:tc>
        <w:tc>
          <w:tcPr>
            <w:tcW w:w="977" w:type="pct"/>
            <w:vAlign w:val="center"/>
          </w:tcPr>
          <w:p w14:paraId="45304958" w14:textId="77777777" w:rsidR="00493470" w:rsidRPr="00493470" w:rsidRDefault="00493470" w:rsidP="00493470">
            <w:pPr>
              <w:rPr>
                <w:rFonts w:cs="Tahoma"/>
                <w:szCs w:val="22"/>
                <w:lang w:val="el-GR"/>
              </w:rPr>
            </w:pPr>
          </w:p>
        </w:tc>
        <w:tc>
          <w:tcPr>
            <w:tcW w:w="1127" w:type="pct"/>
            <w:vAlign w:val="center"/>
          </w:tcPr>
          <w:p w14:paraId="687A9300" w14:textId="77777777" w:rsidR="00493470" w:rsidRPr="00493470" w:rsidRDefault="00493470" w:rsidP="00493470">
            <w:pPr>
              <w:rPr>
                <w:rFonts w:cs="Tahoma"/>
                <w:szCs w:val="22"/>
                <w:lang w:val="el-GR"/>
              </w:rPr>
            </w:pPr>
          </w:p>
        </w:tc>
        <w:tc>
          <w:tcPr>
            <w:tcW w:w="826" w:type="pct"/>
            <w:vAlign w:val="center"/>
          </w:tcPr>
          <w:p w14:paraId="416665A1" w14:textId="77777777" w:rsidR="00493470" w:rsidRPr="00493470" w:rsidRDefault="00493470" w:rsidP="00493470">
            <w:pPr>
              <w:rPr>
                <w:rFonts w:cs="Tahoma"/>
                <w:szCs w:val="22"/>
                <w:lang w:val="el-GR"/>
              </w:rPr>
            </w:pPr>
          </w:p>
        </w:tc>
        <w:tc>
          <w:tcPr>
            <w:tcW w:w="750" w:type="pct"/>
            <w:vAlign w:val="center"/>
          </w:tcPr>
          <w:p w14:paraId="1055AA48" w14:textId="77777777" w:rsidR="00493470" w:rsidRPr="00493470" w:rsidRDefault="00493470" w:rsidP="00493470">
            <w:pPr>
              <w:rPr>
                <w:rFonts w:cs="Tahoma"/>
                <w:szCs w:val="22"/>
                <w:lang w:val="el-GR"/>
              </w:rPr>
            </w:pPr>
          </w:p>
        </w:tc>
        <w:tc>
          <w:tcPr>
            <w:tcW w:w="782" w:type="pct"/>
            <w:shd w:val="clear" w:color="auto" w:fill="C0C0C0"/>
          </w:tcPr>
          <w:p w14:paraId="41724900" w14:textId="77777777" w:rsidR="00493470" w:rsidRPr="00493470" w:rsidRDefault="00493470" w:rsidP="00493470">
            <w:pPr>
              <w:rPr>
                <w:rFonts w:cs="Tahoma"/>
                <w:szCs w:val="22"/>
                <w:lang w:val="el-GR"/>
              </w:rPr>
            </w:pPr>
          </w:p>
        </w:tc>
      </w:tr>
      <w:tr w:rsidR="00493470" w:rsidRPr="00493470" w14:paraId="16E6814A" w14:textId="77777777" w:rsidTr="009F02AF">
        <w:trPr>
          <w:trHeight w:val="380"/>
          <w:jc w:val="center"/>
        </w:trPr>
        <w:tc>
          <w:tcPr>
            <w:tcW w:w="3469" w:type="pct"/>
            <w:gridSpan w:val="4"/>
            <w:tcBorders>
              <w:bottom w:val="single" w:sz="4" w:space="0" w:color="000080"/>
            </w:tcBorders>
            <w:shd w:val="clear" w:color="auto" w:fill="C0C0C0"/>
            <w:vAlign w:val="center"/>
          </w:tcPr>
          <w:p w14:paraId="0DC2D168" w14:textId="77777777" w:rsidR="00493470" w:rsidRPr="00493470" w:rsidRDefault="00493470" w:rsidP="00493470">
            <w:pPr>
              <w:rPr>
                <w:rFonts w:cs="Tahoma"/>
                <w:b/>
                <w:szCs w:val="22"/>
                <w:lang w:val="el-GR"/>
              </w:rPr>
            </w:pPr>
            <w:r w:rsidRPr="00493470">
              <w:rPr>
                <w:rFonts w:cs="Tahoma"/>
                <w:b/>
                <w:szCs w:val="22"/>
                <w:lang w:val="el-GR"/>
              </w:rPr>
              <w:t xml:space="preserve">ΜΕΡΙΚΟ ΣΥΝΟΛΟ (1) </w:t>
            </w:r>
          </w:p>
        </w:tc>
        <w:tc>
          <w:tcPr>
            <w:tcW w:w="750" w:type="pct"/>
            <w:tcBorders>
              <w:bottom w:val="single" w:sz="4" w:space="0" w:color="000080"/>
            </w:tcBorders>
            <w:shd w:val="clear" w:color="auto" w:fill="C0C0C0"/>
            <w:vAlign w:val="center"/>
          </w:tcPr>
          <w:p w14:paraId="05E8331D" w14:textId="77777777" w:rsidR="00493470" w:rsidRPr="00493470" w:rsidRDefault="00493470" w:rsidP="00493470">
            <w:pPr>
              <w:rPr>
                <w:rFonts w:cs="Tahoma"/>
                <w:szCs w:val="22"/>
                <w:lang w:val="el-GR"/>
              </w:rPr>
            </w:pPr>
          </w:p>
        </w:tc>
        <w:tc>
          <w:tcPr>
            <w:tcW w:w="782" w:type="pct"/>
            <w:tcBorders>
              <w:bottom w:val="single" w:sz="4" w:space="0" w:color="000080"/>
            </w:tcBorders>
            <w:shd w:val="clear" w:color="auto" w:fill="C0C0C0"/>
          </w:tcPr>
          <w:p w14:paraId="37FD9915" w14:textId="77777777" w:rsidR="00493470" w:rsidRPr="00493470" w:rsidRDefault="00493470" w:rsidP="00493470">
            <w:pPr>
              <w:rPr>
                <w:rFonts w:cs="Tahoma"/>
                <w:szCs w:val="22"/>
                <w:lang w:val="el-GR"/>
              </w:rPr>
            </w:pPr>
          </w:p>
        </w:tc>
      </w:tr>
    </w:tbl>
    <w:p w14:paraId="23FAB260" w14:textId="77777777" w:rsidR="00493470" w:rsidRPr="00493470" w:rsidRDefault="00493470" w:rsidP="00493470">
      <w:pPr>
        <w:rPr>
          <w:rFonts w:cs="Tahoma"/>
          <w:szCs w:val="22"/>
          <w:lang w:val="el-GR"/>
        </w:rPr>
      </w:pPr>
    </w:p>
    <w:p w14:paraId="6399D315" w14:textId="77777777" w:rsidR="00493470" w:rsidRDefault="00493470" w:rsidP="00493470">
      <w:pPr>
        <w:rPr>
          <w:rFonts w:cs="Tahoma"/>
          <w:szCs w:val="22"/>
          <w:lang w:val="el-GR"/>
        </w:rPr>
      </w:pPr>
      <w:r w:rsidRPr="00A31C2C">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40495599" w14:textId="5613301A" w:rsidR="003B610F" w:rsidRPr="000E019A" w:rsidRDefault="00493470" w:rsidP="00493470">
      <w:pPr>
        <w:rPr>
          <w:rFonts w:cs="Tahoma"/>
          <w:szCs w:val="22"/>
          <w:lang w:val="el-GR"/>
        </w:rPr>
      </w:pPr>
      <w:r w:rsidRPr="00E83C69">
        <w:rPr>
          <w:rFonts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E83C69">
        <w:rPr>
          <w:rFonts w:cs="Tahoma"/>
          <w:szCs w:val="22"/>
          <w:lang w:val="el-GR"/>
        </w:rPr>
        <w:t xml:space="preserve"> </w:t>
      </w:r>
      <w:r w:rsidRPr="00E83C69">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6EAAC62F" w14:textId="77777777" w:rsidR="002E33C1" w:rsidRDefault="002E33C1">
      <w:pPr>
        <w:rPr>
          <w:rFonts w:cs="Tahoma"/>
          <w:b/>
          <w:bCs/>
          <w:szCs w:val="22"/>
          <w:lang w:val="el-GR"/>
        </w:rPr>
      </w:pPr>
    </w:p>
    <w:p w14:paraId="2E981006" w14:textId="721D71FC" w:rsidR="008338F0" w:rsidRPr="00D5028E" w:rsidRDefault="003355E7">
      <w:pPr>
        <w:rPr>
          <w:rFonts w:cs="Tahoma"/>
          <w:b/>
          <w:szCs w:val="22"/>
          <w:lang w:val="el-GR"/>
        </w:rPr>
      </w:pPr>
      <w:r w:rsidRPr="00A86909">
        <w:rPr>
          <w:rFonts w:cs="Tahoma"/>
          <w:b/>
          <w:bCs/>
          <w:szCs w:val="22"/>
          <w:lang w:val="el-GR"/>
        </w:rPr>
        <w:t xml:space="preserve">Β.5. </w:t>
      </w:r>
      <w:r w:rsidRPr="001D6FF1">
        <w:rPr>
          <w:rFonts w:cs="Tahoma"/>
          <w:b/>
          <w:szCs w:val="22"/>
          <w:lang w:val="el-GR"/>
        </w:rPr>
        <w:t xml:space="preserve">Για την απόδειξη της συμμόρφωσής τους με </w:t>
      </w:r>
      <w:r w:rsidRPr="001D6FF1">
        <w:rPr>
          <w:rFonts w:cs="Tahoma"/>
          <w:b/>
          <w:color w:val="000000"/>
          <w:szCs w:val="22"/>
          <w:lang w:val="el-GR"/>
        </w:rPr>
        <w:t xml:space="preserve">πρότυπα διασφάλισης ποιότητας </w:t>
      </w:r>
      <w:r w:rsidR="00B33070" w:rsidRPr="001D6FF1">
        <w:rPr>
          <w:rFonts w:cs="Tahoma"/>
          <w:b/>
          <w:color w:val="000000"/>
          <w:szCs w:val="22"/>
          <w:lang w:val="el-GR"/>
        </w:rPr>
        <w:t xml:space="preserve">και </w:t>
      </w:r>
      <w:r w:rsidR="00B33070" w:rsidRPr="00D5028E">
        <w:rPr>
          <w:rFonts w:cs="Tahoma"/>
          <w:b/>
          <w:color w:val="000000"/>
          <w:szCs w:val="22"/>
          <w:lang w:val="el-GR"/>
        </w:rPr>
        <w:t xml:space="preserve">ασφάλειας πληροφοριών </w:t>
      </w:r>
      <w:r w:rsidRPr="00D5028E">
        <w:rPr>
          <w:rFonts w:cs="Tahoma"/>
          <w:b/>
          <w:szCs w:val="22"/>
          <w:lang w:val="el-GR"/>
        </w:rPr>
        <w:t>της παραγράφου</w:t>
      </w:r>
      <w:r w:rsidR="00B33070" w:rsidRPr="00D5028E">
        <w:rPr>
          <w:rFonts w:cs="Tahoma"/>
          <w:b/>
          <w:szCs w:val="22"/>
          <w:lang w:val="el-GR"/>
        </w:rPr>
        <w:t xml:space="preserve"> 2.2.7</w:t>
      </w:r>
      <w:r w:rsidRPr="00D5028E">
        <w:rPr>
          <w:rFonts w:cs="Tahoma"/>
          <w:b/>
          <w:szCs w:val="22"/>
          <w:lang w:val="el-GR"/>
        </w:rPr>
        <w:t xml:space="preserve"> οι οικονομικοί φορείς προσκομίζουν</w:t>
      </w:r>
      <w:r w:rsidR="00814752" w:rsidRPr="00D5028E">
        <w:rPr>
          <w:rFonts w:cs="Tahoma"/>
          <w:b/>
          <w:szCs w:val="22"/>
          <w:lang w:val="el-GR"/>
        </w:rPr>
        <w:t>:</w:t>
      </w:r>
    </w:p>
    <w:p w14:paraId="3D6F5331" w14:textId="37C72CDD" w:rsidR="00B33070" w:rsidRPr="00D5028E" w:rsidRDefault="00274284" w:rsidP="00D5028E">
      <w:pPr>
        <w:rPr>
          <w:rFonts w:eastAsia="Calibri"/>
          <w:b/>
          <w:lang w:val="el-GR"/>
        </w:rPr>
      </w:pPr>
      <w:r w:rsidRPr="00D5028E">
        <w:rPr>
          <w:b/>
          <w:bCs/>
          <w:lang w:val="el-GR"/>
        </w:rPr>
        <w:t xml:space="preserve">1. </w:t>
      </w:r>
      <w:r w:rsidR="00B33070" w:rsidRPr="00D5028E">
        <w:rPr>
          <w:rFonts w:eastAsia="Calibri"/>
          <w:lang w:val="el-GR"/>
        </w:rPr>
        <w:t xml:space="preserve">Όσον αφορά στα πρότυπα διασφάλισης ποιότητας και πρότυπα περιβαλλοντικής διαχείρισης της παραγράφου 2.2.7.1:  </w:t>
      </w:r>
    </w:p>
    <w:p w14:paraId="3E0D638B" w14:textId="5DC81179" w:rsidR="00A15B9C" w:rsidRPr="00D5028E" w:rsidRDefault="00A15B9C" w:rsidP="00D5028E">
      <w:pPr>
        <w:rPr>
          <w:rFonts w:eastAsia="Calibri" w:cs="Tahoma"/>
          <w:color w:val="000000"/>
          <w:szCs w:val="22"/>
          <w:lang w:val="el-GR"/>
        </w:rPr>
      </w:pPr>
    </w:p>
    <w:p w14:paraId="353D2D8B" w14:textId="77777777" w:rsidR="00795106" w:rsidRPr="005A29B8" w:rsidRDefault="00795106" w:rsidP="00795106">
      <w:pPr>
        <w:pStyle w:val="aff"/>
        <w:numPr>
          <w:ilvl w:val="0"/>
          <w:numId w:val="35"/>
        </w:numPr>
        <w:spacing w:after="80" w:line="276" w:lineRule="auto"/>
        <w:rPr>
          <w:rFonts w:cs="Tahoma"/>
          <w:szCs w:val="22"/>
          <w:lang w:val="el-GR"/>
        </w:rPr>
      </w:pPr>
      <w:r w:rsidRPr="005A29B8">
        <w:rPr>
          <w:rFonts w:cs="Tahoma"/>
          <w:szCs w:val="22"/>
          <w:lang w:val="el-GR"/>
        </w:rPr>
        <w:t xml:space="preserve">Πιστοποιητικό </w:t>
      </w:r>
      <w:r w:rsidRPr="005A29B8">
        <w:rPr>
          <w:rFonts w:cs="Tahoma"/>
          <w:b/>
          <w:bCs/>
          <w:szCs w:val="22"/>
        </w:rPr>
        <w:t>ISO</w:t>
      </w:r>
      <w:r w:rsidRPr="005A29B8">
        <w:rPr>
          <w:rFonts w:cs="Tahoma"/>
          <w:b/>
          <w:bCs/>
          <w:szCs w:val="22"/>
          <w:lang w:val="el-GR"/>
        </w:rPr>
        <w:t xml:space="preserve"> 9001:2015 ή ισοδύναμο</w:t>
      </w:r>
      <w:r w:rsidRPr="005A29B8">
        <w:rPr>
          <w:rFonts w:cs="Tahoma"/>
          <w:szCs w:val="22"/>
          <w:lang w:val="el-GR"/>
        </w:rPr>
        <w:t xml:space="preserve">, </w:t>
      </w:r>
      <w:r w:rsidRPr="005A29B8">
        <w:rPr>
          <w:rFonts w:cs="Tahoma"/>
          <w:szCs w:val="22"/>
          <w:u w:val="single"/>
          <w:lang w:val="el-GR"/>
        </w:rPr>
        <w:t>εν ισχύ ήδη 30 ημέρες πριν την ημερομηνία υποβολής των προσφορών</w:t>
      </w:r>
      <w:r w:rsidRPr="005A29B8">
        <w:rPr>
          <w:rFonts w:cs="Tahoma"/>
          <w:szCs w:val="22"/>
          <w:lang w:val="el-GR"/>
        </w:rPr>
        <w:t>, για τη Διαχείριση της Ποιότητας των παρεχόμενων υπηρεσιών, με πεδίο εφαρμογής την Παροχή Ταξιδιωτικών Υπηρεσιών &amp; Υπηρεσιών Οργάνωσης Εκδηλώσεων.</w:t>
      </w:r>
    </w:p>
    <w:p w14:paraId="3D0FFA6E" w14:textId="77777777" w:rsidR="00795106" w:rsidRPr="005A29B8" w:rsidRDefault="00795106" w:rsidP="00795106">
      <w:pPr>
        <w:pStyle w:val="aff"/>
        <w:numPr>
          <w:ilvl w:val="0"/>
          <w:numId w:val="35"/>
        </w:numPr>
        <w:spacing w:after="80" w:line="276" w:lineRule="auto"/>
        <w:rPr>
          <w:rFonts w:cs="Tahoma"/>
          <w:szCs w:val="22"/>
          <w:lang w:val="el-GR"/>
        </w:rPr>
      </w:pPr>
      <w:r w:rsidRPr="005A29B8">
        <w:rPr>
          <w:rFonts w:cs="Tahoma"/>
          <w:szCs w:val="22"/>
          <w:lang w:val="el-GR"/>
        </w:rPr>
        <w:t xml:space="preserve">Πιστοποιητικό </w:t>
      </w:r>
      <w:r w:rsidRPr="005A29B8">
        <w:rPr>
          <w:rFonts w:cs="Tahoma"/>
          <w:b/>
          <w:bCs/>
          <w:szCs w:val="22"/>
        </w:rPr>
        <w:t>ISO</w:t>
      </w:r>
      <w:r w:rsidRPr="005A29B8">
        <w:rPr>
          <w:rFonts w:cs="Tahoma"/>
          <w:b/>
          <w:bCs/>
          <w:szCs w:val="22"/>
          <w:lang w:val="el-GR"/>
        </w:rPr>
        <w:t xml:space="preserve"> 27001:2013 ή </w:t>
      </w:r>
      <w:r w:rsidRPr="005A29B8">
        <w:rPr>
          <w:rFonts w:cs="Tahoma"/>
          <w:b/>
          <w:bCs/>
          <w:szCs w:val="22"/>
        </w:rPr>
        <w:t>ISO</w:t>
      </w:r>
      <w:r w:rsidRPr="005A29B8">
        <w:rPr>
          <w:rFonts w:cs="Tahoma"/>
          <w:b/>
          <w:bCs/>
          <w:szCs w:val="22"/>
          <w:lang w:val="el-GR"/>
        </w:rPr>
        <w:t xml:space="preserve"> 27001:2022 ή ισοδύναμο</w:t>
      </w:r>
      <w:r w:rsidRPr="005A29B8">
        <w:rPr>
          <w:rFonts w:cs="Tahoma"/>
          <w:szCs w:val="22"/>
          <w:lang w:val="el-GR"/>
        </w:rPr>
        <w:t xml:space="preserve">, εν ισχύ </w:t>
      </w:r>
      <w:r w:rsidRPr="005A29B8">
        <w:rPr>
          <w:rFonts w:cs="Tahoma"/>
          <w:szCs w:val="22"/>
          <w:u w:val="single"/>
          <w:lang w:val="el-GR"/>
        </w:rPr>
        <w:t>ήδη 30 ημέρες πριν την ημερομηνία υποβολής των προσφορών</w:t>
      </w:r>
      <w:r w:rsidRPr="005A29B8">
        <w:rPr>
          <w:rFonts w:cs="Tahoma"/>
          <w:szCs w:val="22"/>
          <w:lang w:val="el-GR"/>
        </w:rPr>
        <w:t xml:space="preserve"> για τη Διαχείριση Ασφάλειας των Πληροφοριών,</w:t>
      </w:r>
      <w:r w:rsidRPr="005A29B8">
        <w:rPr>
          <w:rFonts w:cs="Tahoma"/>
          <w:b/>
          <w:bCs/>
          <w:szCs w:val="22"/>
          <w:lang w:val="el-GR" w:eastAsia="en-US"/>
        </w:rPr>
        <w:t xml:space="preserve"> </w:t>
      </w:r>
      <w:r w:rsidRPr="005A29B8">
        <w:rPr>
          <w:rFonts w:cs="Tahoma"/>
          <w:szCs w:val="22"/>
          <w:lang w:val="el-GR"/>
        </w:rPr>
        <w:t>με πεδίο εφαρμογής την Παροχή Ταξιδιωτικών Υπηρεσιών &amp; Υπηρεσιών Οργάνωσης Εκδηλώσεων.</w:t>
      </w:r>
    </w:p>
    <w:p w14:paraId="5EC135E3" w14:textId="2F893055" w:rsidR="00795106" w:rsidRPr="005A29B8" w:rsidRDefault="00795106" w:rsidP="00795106">
      <w:pPr>
        <w:pStyle w:val="aff"/>
        <w:numPr>
          <w:ilvl w:val="0"/>
          <w:numId w:val="35"/>
        </w:numPr>
        <w:spacing w:after="80" w:line="276" w:lineRule="auto"/>
        <w:rPr>
          <w:rFonts w:cs="Tahoma"/>
          <w:szCs w:val="22"/>
          <w:lang w:val="el-GR"/>
        </w:rPr>
      </w:pPr>
      <w:r w:rsidRPr="005A29B8">
        <w:rPr>
          <w:rFonts w:cs="Tahoma"/>
          <w:szCs w:val="22"/>
          <w:lang w:val="el-GR"/>
        </w:rPr>
        <w:t xml:space="preserve">Πιστοποιητικό </w:t>
      </w:r>
      <w:r w:rsidRPr="005A29B8">
        <w:rPr>
          <w:rFonts w:cs="Tahoma"/>
          <w:b/>
          <w:bCs/>
          <w:szCs w:val="22"/>
          <w:lang w:val="el-GR"/>
        </w:rPr>
        <w:t>ISO 27701: 2019 ή ισοδύναμο</w:t>
      </w:r>
      <w:r w:rsidRPr="005A29B8">
        <w:rPr>
          <w:rFonts w:cs="Tahoma"/>
          <w:szCs w:val="22"/>
          <w:lang w:val="el-GR"/>
        </w:rPr>
        <w:t xml:space="preserve">, εν ισχύ </w:t>
      </w:r>
      <w:r w:rsidRPr="005A29B8">
        <w:rPr>
          <w:rFonts w:cs="Tahoma"/>
          <w:szCs w:val="22"/>
          <w:u w:val="single"/>
          <w:lang w:val="el-GR"/>
        </w:rPr>
        <w:t>ήδη 30 ημέρες πριν την ημερομηνία υποβολής των προσφορών</w:t>
      </w:r>
      <w:r w:rsidRPr="005A29B8">
        <w:rPr>
          <w:rFonts w:cs="Tahoma"/>
          <w:szCs w:val="22"/>
          <w:lang w:val="el-GR"/>
        </w:rPr>
        <w:t xml:space="preserve"> για τη Διαχείριση του απόρρητου  των Πληροφοριών (GDPR), με πεδίο εφαρμογής την Παροχή Ταξιδιωτικών Υπηρεσιών &amp; Υπηρεσιών Οργάνωσης Εκδηλώσεων.</w:t>
      </w:r>
    </w:p>
    <w:p w14:paraId="305A650A" w14:textId="77777777" w:rsidR="00D5028E" w:rsidRPr="00D5028E" w:rsidRDefault="00D5028E" w:rsidP="00D5028E">
      <w:pPr>
        <w:rPr>
          <w:rFonts w:cs="Tahoma"/>
          <w:bCs/>
          <w:szCs w:val="22"/>
          <w:lang w:val="el-GR"/>
        </w:rPr>
      </w:pPr>
      <w:r w:rsidRPr="00D5028E">
        <w:rPr>
          <w:rFonts w:cs="Tahoma"/>
          <w:bCs/>
          <w:szCs w:val="22"/>
          <w:lang w:val="el-GR"/>
        </w:rPr>
        <w:lastRenderedPageBreak/>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321C5E1C" w14:textId="77777777" w:rsidR="00C822A4" w:rsidRDefault="00C822A4" w:rsidP="00736558">
      <w:pPr>
        <w:rPr>
          <w:rFonts w:cs="Tahoma"/>
          <w:b/>
          <w:sz w:val="20"/>
          <w:szCs w:val="20"/>
          <w:lang w:val="el-GR"/>
        </w:rPr>
      </w:pP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rsidP="009E6A5A">
      <w:pPr>
        <w:numPr>
          <w:ilvl w:val="0"/>
          <w:numId w:val="18"/>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1A5B89A6" w:rsidR="0028605E" w:rsidRDefault="0028605E" w:rsidP="009E6A5A">
      <w:pPr>
        <w:numPr>
          <w:ilvl w:val="0"/>
          <w:numId w:val="18"/>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4D4D9D4" w14:textId="429E97E5" w:rsidR="00C33C73" w:rsidRPr="00A86909" w:rsidRDefault="00C33C73" w:rsidP="003A109E">
      <w:pPr>
        <w:pStyle w:val="2"/>
        <w:rPr>
          <w:rFonts w:cs="Tahoma"/>
          <w:lang w:val="el-GR"/>
        </w:rPr>
      </w:pPr>
      <w:bookmarkStart w:id="129" w:name="_Toc71708156"/>
      <w:bookmarkStart w:id="130" w:name="_Toc204186099"/>
      <w:r w:rsidRPr="00A86909">
        <w:rPr>
          <w:rFonts w:cs="Tahoma"/>
          <w:lang w:val="el-GR"/>
        </w:rPr>
        <w:lastRenderedPageBreak/>
        <w:t>Κριτήρια Ανάθεσης</w:t>
      </w:r>
      <w:bookmarkEnd w:id="129"/>
      <w:bookmarkEnd w:id="130"/>
    </w:p>
    <w:p w14:paraId="24B587A3" w14:textId="77777777" w:rsidR="008338F0" w:rsidRPr="00A86909" w:rsidRDefault="003355E7" w:rsidP="003D3B70">
      <w:pPr>
        <w:pStyle w:val="3"/>
        <w:rPr>
          <w:rFonts w:cs="Tahoma"/>
          <w:szCs w:val="22"/>
          <w:lang w:val="el-GR"/>
        </w:rPr>
      </w:pPr>
      <w:bookmarkStart w:id="131" w:name="_Ref496542191"/>
      <w:bookmarkStart w:id="132" w:name="_Toc71708157"/>
      <w:bookmarkStart w:id="133" w:name="_Toc204186100"/>
      <w:r w:rsidRPr="00A86909">
        <w:rPr>
          <w:rFonts w:cs="Tahoma"/>
          <w:szCs w:val="22"/>
          <w:lang w:val="el-GR"/>
        </w:rPr>
        <w:t>Κριτήριο ανάθεσης</w:t>
      </w:r>
      <w:bookmarkEnd w:id="131"/>
      <w:bookmarkEnd w:id="132"/>
      <w:bookmarkEnd w:id="133"/>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EE348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34" w:name="_Toc71708162"/>
      <w:bookmarkStart w:id="135" w:name="_Toc204186101"/>
      <w:r w:rsidRPr="00A86909">
        <w:rPr>
          <w:rFonts w:cs="Tahoma"/>
          <w:lang w:val="el-GR"/>
        </w:rPr>
        <w:t>Κατάρτιση - Περιεχόμενο Προσφορών</w:t>
      </w:r>
      <w:bookmarkEnd w:id="134"/>
      <w:bookmarkEnd w:id="135"/>
    </w:p>
    <w:p w14:paraId="66B5B64C" w14:textId="77777777" w:rsidR="008338F0" w:rsidRPr="00A86909" w:rsidRDefault="003355E7" w:rsidP="003D3B70">
      <w:pPr>
        <w:pStyle w:val="3"/>
        <w:rPr>
          <w:rFonts w:cs="Tahoma"/>
          <w:szCs w:val="22"/>
          <w:lang w:val="el-GR"/>
        </w:rPr>
      </w:pPr>
      <w:bookmarkStart w:id="136" w:name="_Ref496542253"/>
      <w:bookmarkStart w:id="137" w:name="_Toc71708163"/>
      <w:bookmarkStart w:id="138" w:name="_Toc204186102"/>
      <w:r w:rsidRPr="00A86909">
        <w:rPr>
          <w:rFonts w:cs="Tahoma"/>
          <w:szCs w:val="22"/>
          <w:lang w:val="el-GR"/>
        </w:rPr>
        <w:t>Γενικοί όροι υποβολής προσφορών</w:t>
      </w:r>
      <w:bookmarkEnd w:id="136"/>
      <w:bookmarkEnd w:id="137"/>
      <w:bookmarkEnd w:id="138"/>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39" w:name="_Ref496542299"/>
      <w:bookmarkStart w:id="140" w:name="_Toc71708164"/>
      <w:bookmarkStart w:id="141" w:name="_Toc204186103"/>
      <w:r w:rsidRPr="00A86909">
        <w:rPr>
          <w:rFonts w:cs="Tahoma"/>
          <w:szCs w:val="22"/>
          <w:lang w:val="el-GR"/>
        </w:rPr>
        <w:t>Χρόνος και Τρόπος υποβολής προσφορών</w:t>
      </w:r>
      <w:bookmarkEnd w:id="139"/>
      <w:bookmarkEnd w:id="140"/>
      <w:bookmarkEnd w:id="141"/>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lastRenderedPageBreak/>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w:t>
      </w:r>
      <w:r w:rsidRPr="00A86909">
        <w:rPr>
          <w:rFonts w:cs="Tahoma"/>
          <w:lang w:val="el-GR"/>
        </w:rPr>
        <w:lastRenderedPageBreak/>
        <w:t>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42" w:name="_Ref496542340"/>
      <w:bookmarkStart w:id="143" w:name="_Toc71708165"/>
      <w:bookmarkStart w:id="144" w:name="_Toc204186104"/>
      <w:r w:rsidRPr="00A86909">
        <w:rPr>
          <w:rFonts w:cs="Tahoma"/>
          <w:szCs w:val="22"/>
          <w:lang w:val="el-GR"/>
        </w:rPr>
        <w:t>Περιεχόμενα Φακέλου «Δικαιολογητικά Συμμετοχής - Τεχνική Προσφορά»</w:t>
      </w:r>
      <w:bookmarkEnd w:id="142"/>
      <w:bookmarkEnd w:id="143"/>
      <w:bookmarkEnd w:id="144"/>
    </w:p>
    <w:p w14:paraId="3AD69337" w14:textId="77777777" w:rsidR="002C7E9A" w:rsidRPr="00A86909" w:rsidRDefault="002C7E9A" w:rsidP="0069435C">
      <w:pPr>
        <w:pStyle w:val="4"/>
        <w:rPr>
          <w:rStyle w:val="Heading4Char"/>
          <w:rFonts w:ascii="Tahoma" w:hAnsi="Tahoma" w:cs="Tahoma"/>
          <w:b/>
          <w:bCs/>
          <w:sz w:val="22"/>
          <w:szCs w:val="22"/>
        </w:rPr>
      </w:pPr>
      <w:bookmarkStart w:id="145" w:name="_Ref55324286"/>
      <w:bookmarkStart w:id="146" w:name="_Toc71708166"/>
      <w:bookmarkStart w:id="147" w:name="_Toc204186105"/>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45"/>
      <w:bookmarkEnd w:id="146"/>
      <w:bookmarkEnd w:id="147"/>
      <w:proofErr w:type="spellEnd"/>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48"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r>
        <w:fldChar w:fldCharType="begin"/>
      </w:r>
      <w:r>
        <w:instrText>HYPERLINK</w:instrText>
      </w:r>
      <w:r w:rsidRPr="004E66AA">
        <w:rPr>
          <w:lang w:val="el-GR"/>
        </w:rPr>
        <w:instrText xml:space="preserve"> "</w:instrText>
      </w:r>
      <w:r>
        <w:instrText>http</w:instrText>
      </w:r>
      <w:r w:rsidRPr="004E66AA">
        <w:rPr>
          <w:lang w:val="el-GR"/>
        </w:rPr>
        <w:instrText>://</w:instrText>
      </w:r>
      <w:r>
        <w:instrText>www</w:instrText>
      </w:r>
      <w:r w:rsidRPr="004E66AA">
        <w:rPr>
          <w:lang w:val="el-GR"/>
        </w:rPr>
        <w:instrText>.</w:instrText>
      </w:r>
      <w:r>
        <w:instrText>promitheus</w:instrText>
      </w:r>
      <w:r w:rsidRPr="004E66AA">
        <w:rPr>
          <w:lang w:val="el-GR"/>
        </w:rPr>
        <w:instrText>.</w:instrText>
      </w:r>
      <w:r>
        <w:instrText>gov</w:instrText>
      </w:r>
      <w:r w:rsidRPr="004E66AA">
        <w:rPr>
          <w:lang w:val="el-GR"/>
        </w:rPr>
        <w:instrText>.</w:instrText>
      </w:r>
      <w:r>
        <w:instrText>gr</w:instrText>
      </w:r>
      <w:r w:rsidRPr="004E66AA">
        <w:rPr>
          <w:lang w:val="el-GR"/>
        </w:rPr>
        <w:instrText>"</w:instrText>
      </w:r>
      <w:r>
        <w:fldChar w:fldCharType="separate"/>
      </w:r>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r>
        <w:fldChar w:fldCharType="end"/>
      </w:r>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48"/>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23DF584F"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6BF830A0"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7424D7">
        <w:rPr>
          <w:rFonts w:cs="Tahoma"/>
          <w:lang w:val="el-GR"/>
        </w:rPr>
        <w:fldChar w:fldCharType="begin"/>
      </w:r>
      <w:r w:rsidR="007424D7">
        <w:rPr>
          <w:rFonts w:cs="Tahoma"/>
          <w:szCs w:val="22"/>
          <w:lang w:val="el-GR"/>
        </w:rPr>
        <w:instrText xml:space="preserve"> REF _Ref203745255 \h </w:instrText>
      </w:r>
      <w:r w:rsidR="007424D7">
        <w:rPr>
          <w:rFonts w:cs="Tahoma"/>
          <w:lang w:val="el-GR"/>
        </w:rPr>
      </w:r>
      <w:r w:rsidR="007424D7">
        <w:rPr>
          <w:rFonts w:cs="Tahoma"/>
          <w:lang w:val="el-GR"/>
        </w:rPr>
        <w:fldChar w:fldCharType="separate"/>
      </w:r>
      <w:r w:rsidR="004E66AA" w:rsidRPr="00310BC9">
        <w:rPr>
          <w:rFonts w:cs="Tahoma"/>
          <w:lang w:val="el-GR"/>
        </w:rPr>
        <w:t>ΠΑΡΑΡΤΗΜΑ ΙΙ – ΕΥΡΩΠΑΙΚΟ ΕΝΙΑΙΟ ΕΓΓΡΑΦΟ ΣΥΜΒΑΣΗΣ (ΕΕΕΣ)</w:t>
      </w:r>
      <w:r w:rsidR="007424D7">
        <w:rPr>
          <w:rFonts w:cs="Tahoma"/>
          <w:lang w:val="el-GR"/>
        </w:rPr>
        <w:fldChar w:fldCharType="end"/>
      </w:r>
      <w:r w:rsidRPr="002421C7">
        <w:rPr>
          <w:rFonts w:cs="Tahoma"/>
          <w:szCs w:val="22"/>
          <w:lang w:val="el-GR"/>
        </w:rPr>
        <w:t>.</w:t>
      </w:r>
      <w:r w:rsidRPr="00A86909">
        <w:rPr>
          <w:rFonts w:cs="Tahoma"/>
          <w:szCs w:val="22"/>
          <w:lang w:val="el-GR"/>
        </w:rPr>
        <w:t xml:space="preserve"> </w:t>
      </w:r>
    </w:p>
    <w:p w14:paraId="38D7CA72" w14:textId="194B8117" w:rsidR="007F794B"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w:t>
      </w:r>
      <w:r w:rsidR="00796046" w:rsidRPr="00A86909">
        <w:rPr>
          <w:rFonts w:cs="Tahoma"/>
          <w:szCs w:val="22"/>
          <w:lang w:val="el-GR" w:eastAsia="el-GR"/>
        </w:rPr>
        <w:lastRenderedPageBreak/>
        <w:t xml:space="preserve">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06214EFB" w14:textId="716CE438"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της διακήρυξης</w:t>
      </w:r>
      <w:r w:rsidR="007057ED">
        <w:rPr>
          <w:rFonts w:cs="Tahoma"/>
          <w:szCs w:val="22"/>
          <w:lang w:val="el-GR"/>
        </w:rPr>
        <w:t xml:space="preserve"> </w:t>
      </w:r>
      <w:r w:rsidR="007057ED">
        <w:rPr>
          <w:rFonts w:cs="Tahoma"/>
          <w:lang w:val="el-GR"/>
        </w:rPr>
        <w:fldChar w:fldCharType="begin"/>
      </w:r>
      <w:r w:rsidR="007057ED">
        <w:rPr>
          <w:rFonts w:cs="Tahoma"/>
          <w:szCs w:val="22"/>
          <w:lang w:val="el-GR"/>
        </w:rPr>
        <w:instrText xml:space="preserve"> REF _Ref203745255 \h </w:instrText>
      </w:r>
      <w:r w:rsidR="007057ED">
        <w:rPr>
          <w:rFonts w:cs="Tahoma"/>
          <w:lang w:val="el-GR"/>
        </w:rPr>
      </w:r>
      <w:r w:rsidR="007057ED">
        <w:rPr>
          <w:rFonts w:cs="Tahoma"/>
          <w:lang w:val="el-GR"/>
        </w:rPr>
        <w:fldChar w:fldCharType="separate"/>
      </w:r>
      <w:r w:rsidR="004E66AA" w:rsidRPr="00310BC9">
        <w:rPr>
          <w:rFonts w:cs="Tahoma"/>
          <w:lang w:val="el-GR"/>
        </w:rPr>
        <w:t>ΠΑΡΑΡΤΗΜΑ ΙΙ – ΕΥΡΩΠΑΙΚΟ ΕΝΙΑΙΟ ΕΓΓΡΑΦΟ ΣΥΜΒΑΣΗΣ (ΕΕΕΣ)</w:t>
      </w:r>
      <w:r w:rsidR="007057ED">
        <w:rPr>
          <w:rFonts w:cs="Tahoma"/>
          <w:lang w:val="el-GR"/>
        </w:rPr>
        <w:fldChar w:fldCharType="end"/>
      </w:r>
      <w:r w:rsidR="007057ED">
        <w:rPr>
          <w:rFonts w:cs="Tahoma"/>
          <w:lang w:val="el-GR"/>
        </w:rPr>
        <w:t>.</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2760247B" w14:textId="7B28CDB5" w:rsidR="001B55E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r w:rsidR="007057ED">
        <w:rPr>
          <w:rFonts w:cs="Tahoma"/>
          <w:szCs w:val="22"/>
          <w:lang w:val="el-GR"/>
        </w:rPr>
        <w:t xml:space="preserve"> </w:t>
      </w: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1EAABA25" w14:textId="14EB1FAA" w:rsidR="001B55ED" w:rsidRPr="00290B78" w:rsidRDefault="004E535D" w:rsidP="004E535D">
      <w:pPr>
        <w:rPr>
          <w:rFonts w:cs="Tahoma"/>
          <w:szCs w:val="22"/>
          <w:lang w:val="en-US"/>
        </w:rPr>
      </w:pPr>
      <w:proofErr w:type="gramStart"/>
      <w:r w:rsidRPr="00290B78">
        <w:rPr>
          <w:rFonts w:cs="Tahoma"/>
          <w:szCs w:val="22"/>
          <w:lang w:val="en-US"/>
        </w:rPr>
        <w:t>703_99</w:t>
      </w:r>
      <w:r w:rsidRPr="00A86909">
        <w:rPr>
          <w:rFonts w:cs="Tahoma"/>
          <w:szCs w:val="22"/>
          <w:lang w:val="en-US"/>
        </w:rPr>
        <w:t>d</w:t>
      </w:r>
      <w:r w:rsidRPr="00290B78">
        <w:rPr>
          <w:rFonts w:cs="Tahoma"/>
          <w:szCs w:val="22"/>
          <w:lang w:val="en-US"/>
        </w:rPr>
        <w:t>5_1561</w:t>
      </w:r>
      <w:r w:rsidRPr="00A86909">
        <w:rPr>
          <w:rFonts w:cs="Tahoma"/>
          <w:szCs w:val="22"/>
          <w:lang w:val="en-US"/>
        </w:rPr>
        <w:t>ceff</w:t>
      </w:r>
      <w:r w:rsidRPr="00290B78">
        <w:rPr>
          <w:rFonts w:cs="Tahoma"/>
          <w:szCs w:val="22"/>
          <w:lang w:val="en-US"/>
        </w:rPr>
        <w:t>660</w:t>
      </w:r>
      <w:r w:rsidRPr="00A86909">
        <w:rPr>
          <w:rFonts w:cs="Tahoma"/>
          <w:szCs w:val="22"/>
          <w:lang w:val="en-US"/>
        </w:rPr>
        <w:t>f</w:t>
      </w:r>
      <w:r w:rsidRPr="00290B78">
        <w:rPr>
          <w:rFonts w:cs="Tahoma"/>
          <w:szCs w:val="22"/>
          <w:lang w:val="en-US"/>
        </w:rPr>
        <w:t>/</w:t>
      </w:r>
      <w:r w:rsidRPr="00A86909">
        <w:rPr>
          <w:rFonts w:cs="Tahoma"/>
          <w:szCs w:val="22"/>
          <w:lang w:val="en-US"/>
        </w:rPr>
        <w:t>Page</w:t>
      </w:r>
      <w:r w:rsidRPr="00290B78">
        <w:rPr>
          <w:rFonts w:cs="Tahoma"/>
          <w:szCs w:val="22"/>
          <w:lang w:val="en-US"/>
        </w:rPr>
        <w:t>226.</w:t>
      </w:r>
      <w:r w:rsidRPr="00A86909">
        <w:rPr>
          <w:rFonts w:cs="Tahoma"/>
          <w:szCs w:val="22"/>
          <w:lang w:val="en-US"/>
        </w:rPr>
        <w:t>jspx</w:t>
      </w:r>
      <w:r w:rsidRPr="00290B78">
        <w:rPr>
          <w:rFonts w:cs="Tahoma"/>
          <w:szCs w:val="22"/>
          <w:lang w:val="en-US"/>
        </w:rPr>
        <w:t>?_</w:t>
      </w:r>
      <w:proofErr w:type="gramEnd"/>
      <w:r w:rsidRPr="00A86909">
        <w:rPr>
          <w:rFonts w:cs="Tahoma"/>
          <w:szCs w:val="22"/>
          <w:lang w:val="en-US"/>
        </w:rPr>
        <w:t>afrLoop</w:t>
      </w:r>
      <w:r w:rsidRPr="00290B78">
        <w:rPr>
          <w:rFonts w:cs="Tahoma"/>
          <w:szCs w:val="22"/>
          <w:lang w:val="en-US"/>
        </w:rPr>
        <w:t>=3641665248387235#%40%3</w:t>
      </w:r>
      <w:r w:rsidRPr="00A86909">
        <w:rPr>
          <w:rFonts w:cs="Tahoma"/>
          <w:szCs w:val="22"/>
          <w:lang w:val="en-US"/>
        </w:rPr>
        <w:t>F</w:t>
      </w:r>
      <w:r w:rsidRPr="00290B78">
        <w:rPr>
          <w:rFonts w:cs="Tahoma"/>
          <w:szCs w:val="22"/>
          <w:lang w:val="en-US"/>
        </w:rPr>
        <w:t>_</w:t>
      </w:r>
      <w:r w:rsidRPr="00A86909">
        <w:rPr>
          <w:rFonts w:cs="Tahoma"/>
          <w:szCs w:val="22"/>
          <w:lang w:val="en-US"/>
        </w:rPr>
        <w:t>afrLoop</w:t>
      </w:r>
      <w:r w:rsidRPr="00290B78">
        <w:rPr>
          <w:rFonts w:cs="Tahoma"/>
          <w:szCs w:val="22"/>
          <w:lang w:val="en-US"/>
        </w:rPr>
        <w:t>%3</w:t>
      </w:r>
      <w:r w:rsidRPr="00A86909">
        <w:rPr>
          <w:rFonts w:cs="Tahoma"/>
          <w:szCs w:val="22"/>
          <w:lang w:val="en-US"/>
        </w:rPr>
        <w:t>D</w:t>
      </w:r>
      <w:r w:rsidRPr="00290B78">
        <w:rPr>
          <w:rFonts w:cs="Tahoma"/>
          <w:szCs w:val="22"/>
          <w:lang w:val="en-US"/>
        </w:rPr>
        <w:t>3641665248387235%26_</w:t>
      </w:r>
      <w:proofErr w:type="gramStart"/>
      <w:r w:rsidRPr="00A86909">
        <w:rPr>
          <w:rFonts w:cs="Tahoma"/>
          <w:szCs w:val="22"/>
          <w:lang w:val="en-US"/>
        </w:rPr>
        <w:t>adf</w:t>
      </w:r>
      <w:r w:rsidRPr="00290B78">
        <w:rPr>
          <w:rFonts w:cs="Tahoma"/>
          <w:szCs w:val="22"/>
          <w:lang w:val="en-US"/>
        </w:rPr>
        <w:t>.</w:t>
      </w:r>
      <w:r w:rsidRPr="00A86909">
        <w:rPr>
          <w:rFonts w:cs="Tahoma"/>
          <w:szCs w:val="22"/>
          <w:lang w:val="en-US"/>
        </w:rPr>
        <w:t>ctrl</w:t>
      </w:r>
      <w:proofErr w:type="gramEnd"/>
      <w:r w:rsidRPr="00290B78">
        <w:rPr>
          <w:rFonts w:cs="Tahoma"/>
          <w:szCs w:val="22"/>
          <w:lang w:val="en-US"/>
        </w:rPr>
        <w:t>-</w:t>
      </w:r>
      <w:r w:rsidRPr="00A86909">
        <w:rPr>
          <w:rFonts w:cs="Tahoma"/>
          <w:szCs w:val="22"/>
          <w:lang w:val="en-US"/>
        </w:rPr>
        <w:t>state</w:t>
      </w:r>
      <w:r w:rsidRPr="00290B78">
        <w:rPr>
          <w:rFonts w:cs="Tahoma"/>
          <w:szCs w:val="22"/>
          <w:lang w:val="en-US"/>
        </w:rPr>
        <w:t>%3</w:t>
      </w:r>
      <w:r w:rsidRPr="00A86909">
        <w:rPr>
          <w:rFonts w:cs="Tahoma"/>
          <w:szCs w:val="22"/>
          <w:lang w:val="en-US"/>
        </w:rPr>
        <w:t>D</w:t>
      </w:r>
      <w:r w:rsidRPr="00290B78">
        <w:rPr>
          <w:rFonts w:cs="Tahoma"/>
          <w:szCs w:val="22"/>
          <w:lang w:val="en-US"/>
        </w:rPr>
        <w:t>16</w:t>
      </w:r>
      <w:r w:rsidRPr="00A86909">
        <w:rPr>
          <w:rFonts w:cs="Tahoma"/>
          <w:szCs w:val="22"/>
          <w:lang w:val="en-US"/>
        </w:rPr>
        <w:t>uj</w:t>
      </w:r>
      <w:r w:rsidRPr="00290B78">
        <w:rPr>
          <w:rFonts w:cs="Tahoma"/>
          <w:szCs w:val="22"/>
          <w:lang w:val="en-US"/>
        </w:rPr>
        <w:t>7</w:t>
      </w:r>
      <w:r w:rsidRPr="00A86909">
        <w:rPr>
          <w:rFonts w:cs="Tahoma"/>
          <w:szCs w:val="22"/>
          <w:lang w:val="en-US"/>
        </w:rPr>
        <w:t>hhed</w:t>
      </w:r>
      <w:r w:rsidRPr="00290B78">
        <w:rPr>
          <w:rFonts w:cs="Tahoma"/>
          <w:szCs w:val="22"/>
          <w:lang w:val="en-US"/>
        </w:rPr>
        <w:t>0_61</w:t>
      </w:r>
      <w:r w:rsidR="007F794B" w:rsidRPr="00290B78">
        <w:rPr>
          <w:rFonts w:cs="Tahoma"/>
          <w:szCs w:val="22"/>
          <w:lang w:val="en-US"/>
        </w:rPr>
        <w:t>\</w:t>
      </w:r>
      <w:r w:rsidR="003B28B9" w:rsidRPr="00290B78">
        <w:rPr>
          <w:rFonts w:cs="Tahoma"/>
          <w:szCs w:val="22"/>
          <w:lang w:val="en-US"/>
        </w:rPr>
        <w:t xml:space="preserve"> </w:t>
      </w:r>
      <w:r w:rsidR="007F794B" w:rsidRPr="00290B78">
        <w:rPr>
          <w:rFonts w:cs="Tahoma"/>
          <w:szCs w:val="22"/>
          <w:lang w:val="en-US"/>
        </w:rPr>
        <w:t xml:space="preserve"> </w:t>
      </w: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49" w:name="_Toc71708167"/>
      <w:bookmarkStart w:id="150" w:name="_Toc204186106"/>
      <w:r w:rsidRPr="00A86909">
        <w:rPr>
          <w:rFonts w:cs="Tahoma"/>
          <w:szCs w:val="22"/>
          <w:lang w:val="el-GR"/>
        </w:rPr>
        <w:lastRenderedPageBreak/>
        <w:t>Τεχνική Προσφορά</w:t>
      </w:r>
      <w:bookmarkEnd w:id="149"/>
      <w:bookmarkEnd w:id="150"/>
    </w:p>
    <w:p w14:paraId="0BAF8BC8" w14:textId="1B159D2F"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412EC7E4"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bookmarkStart w:id="151" w:name="_Toc204011705"/>
      <w:r w:rsidR="004039C2" w:rsidRPr="007B7095">
        <w:rPr>
          <w:lang w:val="el-GR"/>
        </w:rPr>
        <w:t xml:space="preserve">ΠΑΡΑΡΤΗΜΑ </w:t>
      </w:r>
      <w:r w:rsidR="004039C2" w:rsidRPr="00E24564">
        <w:rPr>
          <w:lang w:val="el-GR"/>
        </w:rPr>
        <w:t>V</w:t>
      </w:r>
      <w:r w:rsidR="004039C2" w:rsidRPr="007B7095">
        <w:rPr>
          <w:lang w:val="el-GR"/>
        </w:rPr>
        <w:t xml:space="preserve"> </w:t>
      </w:r>
      <w:r w:rsidR="004039C2" w:rsidRPr="00F124D5">
        <w:rPr>
          <w:lang w:val="el-GR"/>
        </w:rPr>
        <w:t>– Υπόδειγμα Τεχνικής Προσφοράς</w:t>
      </w:r>
      <w:bookmarkEnd w:id="151"/>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52" w:name="_Ref496542376"/>
      <w:bookmarkStart w:id="153" w:name="_Toc71708168"/>
      <w:bookmarkStart w:id="154" w:name="_Toc204186107"/>
      <w:r w:rsidRPr="00A86909">
        <w:rPr>
          <w:rFonts w:cs="Tahoma"/>
          <w:szCs w:val="22"/>
          <w:lang w:val="el-GR"/>
        </w:rPr>
        <w:t>Περιεχόμενα Φακέλου «Οικονομική Προσφορά» / Τρόπος σύνταξης και υποβολής οικονομικών προσφορών</w:t>
      </w:r>
      <w:bookmarkEnd w:id="152"/>
      <w:bookmarkEnd w:id="153"/>
      <w:bookmarkEnd w:id="154"/>
    </w:p>
    <w:p w14:paraId="59DA1F53" w14:textId="77777777" w:rsidR="004E66AA" w:rsidRPr="004E66AA" w:rsidRDefault="001E3C20" w:rsidP="004E66AA">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br w:type="page"/>
      </w:r>
    </w:p>
    <w:p w14:paraId="6FD75518" w14:textId="6E740EDE" w:rsidR="001E3C20" w:rsidRPr="00A86909" w:rsidRDefault="004E66AA" w:rsidP="001E3C20">
      <w:pPr>
        <w:autoSpaceDE w:val="0"/>
        <w:autoSpaceDN w:val="0"/>
        <w:adjustRightInd w:val="0"/>
        <w:spacing w:after="0" w:line="276" w:lineRule="auto"/>
        <w:rPr>
          <w:rFonts w:cs="Tahoma"/>
          <w:szCs w:val="22"/>
          <w:lang w:val="el-GR"/>
        </w:rPr>
      </w:pPr>
      <w:r w:rsidRPr="004E66AA">
        <w:rPr>
          <w:rFonts w:cs="Tahoma"/>
          <w:szCs w:val="22"/>
          <w:lang w:val="el-GR"/>
        </w:rPr>
        <w:lastRenderedPageBreak/>
        <w:t>ΠΑΡΑΡΤΗΜΑ VI</w:t>
      </w:r>
      <w:r w:rsidRPr="00B10C66">
        <w:rPr>
          <w:rFonts w:cs="Tahoma"/>
          <w:color w:val="000099"/>
          <w:lang w:val="el-GR"/>
        </w:rPr>
        <w:t xml:space="preserve"> – Υπόδειγμα Οικονομικής Προσφοράς</w:t>
      </w:r>
      <w:r w:rsidR="00CD542D" w:rsidRPr="000E37F2">
        <w:rPr>
          <w:rFonts w:cs="Tahoma"/>
        </w:rPr>
        <w:fldChar w:fldCharType="end"/>
      </w:r>
      <w:r w:rsidR="001E3C20" w:rsidRPr="00A86909">
        <w:rPr>
          <w:rFonts w:cs="Tahoma"/>
          <w:szCs w:val="22"/>
          <w:lang w:val="el-GR" w:eastAsia="el-GR"/>
        </w:rPr>
        <w:t xml:space="preserve"> της παρούσας Διακήρυξης και υποβάλλεται </w:t>
      </w:r>
      <w:r w:rsidR="001E3C20"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001E3C20" w:rsidRPr="00A86909">
        <w:rPr>
          <w:rFonts w:cs="Tahoma"/>
          <w:szCs w:val="22"/>
          <w:lang w:val="el-GR"/>
        </w:rPr>
        <w:t xml:space="preserve">στον </w:t>
      </w:r>
      <w:proofErr w:type="spellStart"/>
      <w:r w:rsidR="001E3C20" w:rsidRPr="00A86909">
        <w:rPr>
          <w:rFonts w:cs="Tahoma"/>
          <w:szCs w:val="22"/>
          <w:lang w:val="el-GR"/>
        </w:rPr>
        <w:t>Υποφάκελο</w:t>
      </w:r>
      <w:proofErr w:type="spellEnd"/>
      <w:r w:rsidR="001E3C20"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62F18A4B"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55" w:name="_Hlk67667045"/>
      <w:r w:rsidR="00C25AFF" w:rsidRPr="00A86909">
        <w:rPr>
          <w:rFonts w:cs="Tahoma"/>
          <w:szCs w:val="22"/>
          <w:lang w:val="el-GR"/>
        </w:rPr>
        <w:t xml:space="preserve">όπως τροποποιήθηκε </w:t>
      </w:r>
      <w:r w:rsidR="00B56BAC">
        <w:rPr>
          <w:rFonts w:cs="Tahoma"/>
          <w:szCs w:val="22"/>
          <w:lang w:val="el-GR"/>
        </w:rPr>
        <w:t>και ισχύει</w:t>
      </w:r>
      <w:r w:rsidR="00C25AFF" w:rsidRPr="00A86909">
        <w:rPr>
          <w:rFonts w:cs="Tahoma"/>
          <w:szCs w:val="22"/>
          <w:lang w:val="el-GR"/>
        </w:rPr>
        <w:t xml:space="preserve"> </w:t>
      </w:r>
      <w:bookmarkEnd w:id="155"/>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31E27672"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56" w:name="_Ref496542395"/>
      <w:bookmarkStart w:id="157" w:name="_Ref496542431"/>
      <w:bookmarkStart w:id="158" w:name="_Toc71708169"/>
      <w:bookmarkStart w:id="159" w:name="_Toc204186108"/>
      <w:r w:rsidRPr="00A86909">
        <w:rPr>
          <w:rFonts w:cs="Tahoma"/>
          <w:szCs w:val="22"/>
          <w:lang w:val="el-GR"/>
        </w:rPr>
        <w:t>Χρόνος ισχύος των προσφορών</w:t>
      </w:r>
      <w:bookmarkEnd w:id="156"/>
      <w:bookmarkEnd w:id="157"/>
      <w:bookmarkEnd w:id="158"/>
      <w:bookmarkEnd w:id="159"/>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60"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w:t>
      </w:r>
      <w:r w:rsidRPr="00A86909">
        <w:rPr>
          <w:rFonts w:cs="Tahoma"/>
          <w:lang w:val="el-GR"/>
        </w:rPr>
        <w:lastRenderedPageBreak/>
        <w:t>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60"/>
    </w:p>
    <w:p w14:paraId="2713A938" w14:textId="77777777" w:rsidR="008338F0" w:rsidRPr="00A86909" w:rsidRDefault="003355E7" w:rsidP="009567C7">
      <w:pPr>
        <w:pStyle w:val="3"/>
        <w:rPr>
          <w:rFonts w:cs="Tahoma"/>
          <w:szCs w:val="22"/>
          <w:lang w:val="el-GR"/>
        </w:rPr>
      </w:pPr>
      <w:bookmarkStart w:id="161" w:name="_Ref67613193"/>
      <w:bookmarkStart w:id="162" w:name="_Toc71708170"/>
      <w:bookmarkStart w:id="163" w:name="_Toc204186109"/>
      <w:r w:rsidRPr="00A86909">
        <w:rPr>
          <w:rFonts w:cs="Tahoma"/>
          <w:szCs w:val="22"/>
          <w:lang w:val="el-GR"/>
        </w:rPr>
        <w:t>Λόγοι απόρριψης προσφορών</w:t>
      </w:r>
      <w:bookmarkEnd w:id="161"/>
      <w:bookmarkEnd w:id="162"/>
      <w:bookmarkEnd w:id="163"/>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2AD2EB7D" w:rsidR="00DE6525" w:rsidRPr="00C35707" w:rsidRDefault="00DE6525" w:rsidP="00DE687C">
      <w:pPr>
        <w:pStyle w:val="aff"/>
        <w:numPr>
          <w:ilvl w:val="0"/>
          <w:numId w:val="9"/>
        </w:numPr>
        <w:spacing w:before="120"/>
        <w:ind w:left="284" w:hanging="142"/>
        <w:contextualSpacing w:val="0"/>
        <w:rPr>
          <w:rFonts w:cs="Tahoma"/>
          <w:szCs w:val="22"/>
          <w:lang w:val="el-GR"/>
        </w:rPr>
      </w:pPr>
      <w:r w:rsidRPr="00C35707">
        <w:rPr>
          <w:rFonts w:cs="Tahoma"/>
          <w:szCs w:val="22"/>
          <w:lang w:val="el-GR"/>
        </w:rPr>
        <w:t>η οποία θέτει όρο αναπροσαρμογής</w:t>
      </w:r>
      <w:r w:rsidR="000C7E16" w:rsidRPr="00C35707">
        <w:rPr>
          <w:rFonts w:cs="Tahoma"/>
          <w:szCs w:val="22"/>
          <w:lang w:val="el-GR"/>
        </w:rPr>
        <w:t xml:space="preserve"> πέραν του ορίου που τίθεται από την παρούσα</w:t>
      </w:r>
      <w:r w:rsidRPr="00C35707">
        <w:rPr>
          <w:rFonts w:cs="Tahoma"/>
          <w:szCs w:val="22"/>
          <w:lang w:val="el-GR"/>
        </w:rPr>
        <w:t>,</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BF1C18">
      <w:pPr>
        <w:pStyle w:val="1"/>
        <w:ind w:left="567" w:hanging="567"/>
        <w:rPr>
          <w:rFonts w:cs="Tahoma"/>
          <w:sz w:val="22"/>
          <w:szCs w:val="22"/>
        </w:rPr>
      </w:pPr>
      <w:bookmarkStart w:id="164" w:name="_Toc204186110"/>
      <w:r w:rsidRPr="00A86909">
        <w:rPr>
          <w:rFonts w:cs="Tahoma"/>
          <w:sz w:val="22"/>
          <w:szCs w:val="22"/>
        </w:rPr>
        <w:lastRenderedPageBreak/>
        <w:t>ΔΙΕΝΕΡΓΕΙΑ ΔΙΑΔΙΚΑΣΙΑΣ - ΑΞΙΟΛΟΓΗΣΗ ΠΡΟΣΦΟΡΩΝ</w:t>
      </w:r>
      <w:bookmarkEnd w:id="164"/>
    </w:p>
    <w:p w14:paraId="6DE0A73E" w14:textId="77777777" w:rsidR="008338F0" w:rsidRPr="00A86909" w:rsidRDefault="003355E7" w:rsidP="003A109E">
      <w:pPr>
        <w:pStyle w:val="2"/>
        <w:rPr>
          <w:rFonts w:cs="Tahoma"/>
          <w:lang w:val="el-GR"/>
        </w:rPr>
      </w:pPr>
      <w:r w:rsidRPr="00A86909">
        <w:rPr>
          <w:rFonts w:cs="Tahoma"/>
          <w:lang w:val="el-GR"/>
        </w:rPr>
        <w:tab/>
      </w:r>
      <w:bookmarkStart w:id="165" w:name="_Ref496542534"/>
      <w:bookmarkStart w:id="166" w:name="_Toc71708171"/>
      <w:bookmarkStart w:id="167" w:name="_Toc204186111"/>
      <w:r w:rsidRPr="00A86909">
        <w:rPr>
          <w:rFonts w:cs="Tahoma"/>
          <w:lang w:val="el-GR"/>
        </w:rPr>
        <w:t>Αποσφράγιση και αξιολόγηση προσφορών</w:t>
      </w:r>
      <w:bookmarkEnd w:id="165"/>
      <w:bookmarkEnd w:id="166"/>
      <w:bookmarkEnd w:id="167"/>
    </w:p>
    <w:p w14:paraId="5E7CEFA8" w14:textId="77777777" w:rsidR="008338F0" w:rsidRPr="00A86909" w:rsidRDefault="003355E7" w:rsidP="00641C65">
      <w:pPr>
        <w:pStyle w:val="3"/>
        <w:rPr>
          <w:rFonts w:cs="Tahoma"/>
          <w:szCs w:val="22"/>
          <w:lang w:val="el-GR"/>
        </w:rPr>
      </w:pPr>
      <w:bookmarkStart w:id="168" w:name="_Ref496542486"/>
      <w:bookmarkStart w:id="169" w:name="_Toc71708172"/>
      <w:bookmarkStart w:id="170" w:name="_Toc204186112"/>
      <w:r w:rsidRPr="00A86909">
        <w:rPr>
          <w:rFonts w:cs="Tahoma"/>
          <w:szCs w:val="22"/>
          <w:lang w:val="el-GR"/>
        </w:rPr>
        <w:t>Ηλεκτρονική αποσφράγιση προσφορών</w:t>
      </w:r>
      <w:bookmarkEnd w:id="168"/>
      <w:bookmarkEnd w:id="169"/>
      <w:bookmarkEnd w:id="170"/>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1B3F61ED" w:rsidR="006A1802" w:rsidRPr="00907979" w:rsidRDefault="006A1802" w:rsidP="009E6A5A">
      <w:pPr>
        <w:widowControl w:val="0"/>
        <w:numPr>
          <w:ilvl w:val="0"/>
          <w:numId w:val="19"/>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«Οικονομική Προσφορά»</w:t>
      </w:r>
      <w:r w:rsidRPr="00A86909">
        <w:rPr>
          <w:rFonts w:cs="Tahoma"/>
          <w:kern w:val="1"/>
          <w:lang w:val="el-GR" w:eastAsia="ar-SA"/>
        </w:rPr>
        <w:t xml:space="preserve">,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1C46AE">
        <w:rPr>
          <w:rFonts w:cs="Tahoma"/>
          <w:lang w:val="el-GR"/>
        </w:rPr>
        <w:t xml:space="preserve">ήτοι </w:t>
      </w:r>
      <w:r w:rsidR="000E6C2D" w:rsidRPr="000E6C2D">
        <w:rPr>
          <w:rFonts w:cs="Tahoma"/>
          <w:b/>
          <w:lang w:val="el-GR"/>
        </w:rPr>
        <w:t>12-09</w:t>
      </w:r>
      <w:r w:rsidR="00BF1C18" w:rsidRPr="000E6C2D">
        <w:rPr>
          <w:rFonts w:cs="Tahoma"/>
          <w:b/>
          <w:lang w:val="el-GR"/>
        </w:rPr>
        <w:t>-2025</w:t>
      </w:r>
      <w:r w:rsidR="000E6C2D" w:rsidRPr="000E6C2D">
        <w:rPr>
          <w:rFonts w:cs="Tahoma"/>
          <w:b/>
          <w:lang w:val="el-GR"/>
        </w:rPr>
        <w:t xml:space="preserve"> </w:t>
      </w:r>
      <w:r w:rsidR="000E6C2D" w:rsidRPr="000E6C2D">
        <w:rPr>
          <w:rFonts w:cs="Tahoma"/>
          <w:bCs/>
          <w:lang w:val="el-GR"/>
        </w:rPr>
        <w:t xml:space="preserve">ημέρα </w:t>
      </w:r>
      <w:r w:rsidR="000E6C2D">
        <w:rPr>
          <w:rFonts w:cs="Tahoma"/>
          <w:b/>
          <w:lang w:val="el-GR"/>
        </w:rPr>
        <w:t>Παρασκευή</w:t>
      </w:r>
      <w:r w:rsidRPr="008D781C">
        <w:rPr>
          <w:rFonts w:cs="Tahoma"/>
          <w:b/>
          <w:lang w:val="el-GR"/>
        </w:rPr>
        <w:t xml:space="preserve"> </w:t>
      </w:r>
      <w:r w:rsidRPr="00B91CDA">
        <w:rPr>
          <w:rFonts w:cs="Tahoma"/>
          <w:bCs/>
          <w:lang w:val="el-GR"/>
        </w:rPr>
        <w:t xml:space="preserve">και ώρα </w:t>
      </w:r>
      <w:r w:rsidR="00EC5BEC" w:rsidRPr="008D781C">
        <w:rPr>
          <w:rFonts w:cs="Tahoma"/>
          <w:b/>
          <w:lang w:val="el-GR"/>
        </w:rPr>
        <w:t>14</w:t>
      </w:r>
      <w:r w:rsidRPr="008D781C">
        <w:rPr>
          <w:rFonts w:cs="Tahoma"/>
          <w:b/>
          <w:lang w:val="el-GR"/>
        </w:rPr>
        <w:t>:</w:t>
      </w:r>
      <w:r w:rsidR="00EC5BEC" w:rsidRPr="008D781C">
        <w:rPr>
          <w:rFonts w:cs="Tahoma"/>
          <w:b/>
          <w:lang w:val="el-GR"/>
        </w:rPr>
        <w:t>00</w:t>
      </w:r>
      <w:r w:rsidRPr="008D781C">
        <w:rPr>
          <w:rFonts w:cs="Tahoma"/>
          <w:b/>
          <w:lang w:val="el-GR"/>
        </w:rPr>
        <w:t>.</w:t>
      </w:r>
      <w:r w:rsidRPr="00907979">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71" w:name="_Ref40981105"/>
      <w:bookmarkStart w:id="172" w:name="_Ref40981122"/>
      <w:bookmarkStart w:id="173" w:name="_Ref40981155"/>
      <w:bookmarkStart w:id="174" w:name="_Toc71708173"/>
      <w:bookmarkStart w:id="175" w:name="_Toc204186113"/>
      <w:r w:rsidRPr="00A86909">
        <w:rPr>
          <w:rFonts w:cs="Tahoma"/>
          <w:szCs w:val="22"/>
          <w:lang w:val="el-GR"/>
        </w:rPr>
        <w:t>Αξιολόγηση προσφορών</w:t>
      </w:r>
      <w:bookmarkEnd w:id="171"/>
      <w:bookmarkEnd w:id="172"/>
      <w:bookmarkEnd w:id="173"/>
      <w:bookmarkEnd w:id="174"/>
      <w:bookmarkEnd w:id="175"/>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6921DB2C"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5210FB">
        <w:rPr>
          <w:rFonts w:cs="Tahoma"/>
          <w:color w:val="000000"/>
          <w:szCs w:val="22"/>
          <w:shd w:val="clear" w:color="auto" w:fill="FFFFFF"/>
          <w:lang w:val="el-GR"/>
        </w:rPr>
        <w:t xml:space="preserve">Ε.Α.ΔΗ.ΣΥ. </w:t>
      </w:r>
      <w:r w:rsidRPr="00A86909">
        <w:rPr>
          <w:rFonts w:cs="Tahoma"/>
          <w:color w:val="000000"/>
          <w:szCs w:val="22"/>
          <w:shd w:val="clear" w:color="auto" w:fill="FFFFFF"/>
          <w:lang w:val="el-GR"/>
        </w:rPr>
        <w:t>σύμφωνα με όσα προβλέπονται στην παράγραφο 3.4 της παρούσας.</w:t>
      </w:r>
    </w:p>
    <w:p w14:paraId="68C46072" w14:textId="50B4EE7F" w:rsidR="00D903A9" w:rsidRDefault="00D903A9" w:rsidP="000915DE">
      <w:pPr>
        <w:rPr>
          <w:rFonts w:cs="Tahoma"/>
          <w:color w:val="000000"/>
          <w:szCs w:val="22"/>
          <w:shd w:val="clear" w:color="auto" w:fill="FFFFFF"/>
          <w:lang w:val="el-GR"/>
        </w:rPr>
      </w:pPr>
    </w:p>
    <w:p w14:paraId="482E6C5B" w14:textId="37FFC051" w:rsidR="00D903A9" w:rsidRDefault="00D903A9" w:rsidP="000915DE">
      <w:pPr>
        <w:rPr>
          <w:rFonts w:cs="Tahoma"/>
          <w:color w:val="000000"/>
          <w:szCs w:val="22"/>
          <w:shd w:val="clear" w:color="auto" w:fill="FFFFFF"/>
          <w:lang w:val="el-GR"/>
        </w:rPr>
      </w:pPr>
    </w:p>
    <w:p w14:paraId="6981B46C" w14:textId="2FF37AA3" w:rsidR="00D903A9" w:rsidRDefault="00D903A9" w:rsidP="000915DE">
      <w:pPr>
        <w:rPr>
          <w:rFonts w:cs="Tahoma"/>
          <w:color w:val="000000"/>
          <w:szCs w:val="22"/>
          <w:shd w:val="clear" w:color="auto" w:fill="FFFFFF"/>
          <w:lang w:val="el-GR"/>
        </w:rPr>
      </w:pPr>
    </w:p>
    <w:p w14:paraId="2AB48C2B" w14:textId="77777777" w:rsidR="00D903A9" w:rsidRDefault="00D903A9" w:rsidP="000915DE">
      <w:pPr>
        <w:rPr>
          <w:rFonts w:cs="Tahoma"/>
          <w:color w:val="000000"/>
          <w:szCs w:val="22"/>
          <w:shd w:val="clear" w:color="auto" w:fill="FFFFFF"/>
          <w:lang w:val="el-GR"/>
        </w:rPr>
      </w:pPr>
    </w:p>
    <w:p w14:paraId="578EC6B7" w14:textId="77777777" w:rsidR="0073384E" w:rsidRDefault="0073384E" w:rsidP="000915DE">
      <w:pPr>
        <w:rPr>
          <w:rFonts w:cs="Tahoma"/>
          <w:color w:val="000000"/>
          <w:szCs w:val="22"/>
          <w:shd w:val="clear" w:color="auto" w:fill="FFFFFF"/>
          <w:lang w:val="el-GR"/>
        </w:rPr>
      </w:pPr>
    </w:p>
    <w:p w14:paraId="1B6A3B11" w14:textId="77777777" w:rsidR="0073384E" w:rsidRPr="00A86909" w:rsidRDefault="0073384E" w:rsidP="000915DE">
      <w:pPr>
        <w:rPr>
          <w:rFonts w:cs="Tahoma"/>
          <w:szCs w:val="22"/>
          <w:lang w:val="el-GR"/>
        </w:rPr>
      </w:pP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76" w:name="_Ref496542592"/>
      <w:bookmarkStart w:id="177" w:name="_Ref67613215"/>
      <w:bookmarkStart w:id="178" w:name="_Toc71708174"/>
      <w:bookmarkStart w:id="179" w:name="_Toc204186114"/>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76"/>
      <w:r w:rsidR="00BB3801" w:rsidRPr="00A86909">
        <w:rPr>
          <w:rFonts w:cs="Tahoma"/>
          <w:lang w:val="el-GR"/>
        </w:rPr>
        <w:t>προσωρινού αναδόχου</w:t>
      </w:r>
      <w:bookmarkEnd w:id="177"/>
      <w:bookmarkEnd w:id="178"/>
      <w:bookmarkEnd w:id="179"/>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lastRenderedPageBreak/>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80" w:name="_Toc71708175"/>
      <w:bookmarkStart w:id="181" w:name="_Toc204186115"/>
      <w:r w:rsidRPr="00A86909">
        <w:rPr>
          <w:rFonts w:cs="Tahoma"/>
          <w:lang w:val="el-GR"/>
        </w:rPr>
        <w:t>Κατακύρωση - σύναψη σύμβασης</w:t>
      </w:r>
      <w:bookmarkEnd w:id="180"/>
      <w:bookmarkEnd w:id="181"/>
    </w:p>
    <w:p w14:paraId="6B5019B9" w14:textId="77777777" w:rsidR="008F7EC2" w:rsidRPr="008F7EC2" w:rsidRDefault="00DF2335" w:rsidP="008F7EC2">
      <w:pPr>
        <w:rPr>
          <w:rFonts w:cs="Tahoma"/>
          <w:szCs w:val="22"/>
          <w:lang w:val="el-GR"/>
        </w:rPr>
      </w:pPr>
      <w:r w:rsidRPr="00A86909">
        <w:rPr>
          <w:rFonts w:cs="Tahoma"/>
          <w:szCs w:val="22"/>
          <w:lang w:val="el-GR"/>
        </w:rPr>
        <w:t xml:space="preserve">3.3.1. </w:t>
      </w:r>
      <w:r w:rsidR="008F7EC2" w:rsidRPr="008F7EC2">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8F7EC2" w:rsidRDefault="008F7EC2" w:rsidP="008F7EC2">
      <w:pPr>
        <w:rPr>
          <w:rFonts w:cs="Tahoma"/>
          <w:szCs w:val="22"/>
          <w:lang w:val="el-GR"/>
        </w:rPr>
      </w:pPr>
      <w:r w:rsidRPr="008F7EC2">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297B175C" w:rsidR="00DF2335" w:rsidRPr="00A86909" w:rsidRDefault="008F7EC2" w:rsidP="008F7EC2">
      <w:pPr>
        <w:rPr>
          <w:rFonts w:cs="Tahoma"/>
          <w:szCs w:val="22"/>
          <w:lang w:val="el-GR"/>
        </w:rPr>
      </w:pPr>
      <w:r w:rsidRPr="008F7EC2">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w:t>
      </w:r>
      <w:r w:rsidR="005210FB">
        <w:rPr>
          <w:rFonts w:cs="Tahoma"/>
          <w:szCs w:val="22"/>
          <w:lang w:val="el-GR"/>
        </w:rPr>
        <w:t>Ε.Α.ΔΗ.ΣΥ.</w:t>
      </w:r>
      <w:r w:rsidRPr="008F7EC2">
        <w:rPr>
          <w:rFonts w:cs="Tahoma"/>
          <w:szCs w:val="22"/>
          <w:lang w:val="el-GR"/>
        </w:rPr>
        <w:t xml:space="preserve">, σύμφωνα με την παράγραφο 3.4 της παρούσας. Δεν επιτρέπεται η άσκηση άλλης διοικητικής προσφυγής κατά της ανωτέρω απόφασης. </w:t>
      </w:r>
      <w:r w:rsidR="00DF2335"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009F18A6" w:rsidR="00DF2335" w:rsidRPr="00A86909" w:rsidRDefault="00DF2335" w:rsidP="00DF2335">
      <w:pPr>
        <w:rPr>
          <w:rFonts w:cs="Tahoma"/>
          <w:szCs w:val="22"/>
          <w:lang w:val="el-GR"/>
        </w:rPr>
      </w:pPr>
      <w:r w:rsidRPr="00A86909">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5210FB">
        <w:rPr>
          <w:rFonts w:cs="Tahoma"/>
          <w:szCs w:val="22"/>
          <w:lang w:val="el-GR"/>
        </w:rPr>
        <w:t xml:space="preserve">Ε.Α.ΔΗ.ΣΥ. </w:t>
      </w:r>
      <w:r w:rsidRPr="00A86909">
        <w:rPr>
          <w:rFonts w:cs="Tahoma"/>
          <w:szCs w:val="22"/>
          <w:lang w:val="el-GR"/>
        </w:rPr>
        <w:t xml:space="preserve">και σε περίπτωση άσκησης αίτησης αναστολής κατά της απόφασης της </w:t>
      </w:r>
      <w:r w:rsidR="005210FB">
        <w:rPr>
          <w:rFonts w:cs="Tahoma"/>
          <w:szCs w:val="22"/>
          <w:lang w:val="el-GR"/>
        </w:rPr>
        <w:t>Ε.Α.ΔΗ.ΣΥ.</w:t>
      </w:r>
      <w:r w:rsidRPr="00A86909">
        <w:rPr>
          <w:rFonts w:cs="Tahoma"/>
          <w:szCs w:val="22"/>
          <w:lang w:val="el-GR"/>
        </w:rPr>
        <w:t>,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A86909" w:rsidRDefault="00DF2335" w:rsidP="00DF2335">
      <w:pPr>
        <w:rPr>
          <w:rFonts w:cs="Tahoma"/>
          <w:szCs w:val="22"/>
          <w:lang w:val="el-GR"/>
        </w:rPr>
      </w:pPr>
      <w:r w:rsidRPr="00A86909">
        <w:rPr>
          <w:rFonts w:cs="Tahoma"/>
          <w:szCs w:val="22"/>
          <w:lang w:val="el-GR"/>
        </w:rPr>
        <w:lastRenderedPageBreak/>
        <w:t xml:space="preserve">γ) ολοκληρωθεί επιτυχώς ο </w:t>
      </w:r>
      <w:proofErr w:type="spellStart"/>
      <w:r w:rsidRPr="00A86909">
        <w:rPr>
          <w:rFonts w:cs="Tahoma"/>
          <w:szCs w:val="22"/>
          <w:lang w:val="el-GR"/>
        </w:rPr>
        <w:t>προσυμβατικός</w:t>
      </w:r>
      <w:proofErr w:type="spellEnd"/>
      <w:r w:rsidRPr="00A86909">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A86909" w:rsidRDefault="00DF2335" w:rsidP="00DF2335">
      <w:pPr>
        <w:rPr>
          <w:rFonts w:cs="Tahoma"/>
          <w:szCs w:val="22"/>
          <w:lang w:val="el-GR"/>
        </w:rPr>
      </w:pPr>
      <w:r w:rsidRPr="00A86909">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86909">
        <w:rPr>
          <w:rFonts w:cs="Tahoma"/>
          <w:szCs w:val="22"/>
          <w:lang w:val="el-GR"/>
        </w:rPr>
        <w:t>οψιγενείς</w:t>
      </w:r>
      <w:proofErr w:type="spellEnd"/>
      <w:r w:rsidRPr="00A86909">
        <w:rPr>
          <w:rFonts w:cs="Tahoma"/>
          <w:szCs w:val="22"/>
          <w:lang w:val="el-GR"/>
        </w:rPr>
        <w:t xml:space="preserve"> μεταβολές κατά την έννοια του άρθρου 104 του ν. 4412/2016 και μόνον στην περίπτωση του </w:t>
      </w:r>
      <w:proofErr w:type="spellStart"/>
      <w:r w:rsidRPr="00A86909">
        <w:rPr>
          <w:rFonts w:cs="Tahoma"/>
          <w:szCs w:val="22"/>
          <w:lang w:val="el-GR"/>
        </w:rPr>
        <w:t>προσυμβατικού</w:t>
      </w:r>
      <w:proofErr w:type="spellEnd"/>
      <w:r w:rsidRPr="00A86909">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86909">
        <w:rPr>
          <w:rFonts w:cs="Tahoma"/>
          <w:szCs w:val="22"/>
          <w:lang w:val="el-GR"/>
        </w:rPr>
        <w:t>οψιγενείς</w:t>
      </w:r>
      <w:proofErr w:type="spellEnd"/>
      <w:r w:rsidRPr="00A86909">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A86909">
        <w:rPr>
          <w:rFonts w:cs="Tahoma"/>
          <w:szCs w:val="22"/>
          <w:lang w:val="el-GR"/>
        </w:rPr>
        <w:t>τεθείσα</w:t>
      </w:r>
      <w:proofErr w:type="spellEnd"/>
      <w:r w:rsidRPr="00A86909">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A86909">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82" w:name="_Ref496542648"/>
      <w:bookmarkStart w:id="183" w:name="_Ref496542669"/>
      <w:bookmarkStart w:id="184" w:name="_Toc71708176"/>
      <w:bookmarkStart w:id="185" w:name="_Toc204186116"/>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82"/>
      <w:bookmarkEnd w:id="183"/>
      <w:bookmarkEnd w:id="184"/>
      <w:bookmarkEnd w:id="185"/>
    </w:p>
    <w:p w14:paraId="37B08614"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FF048D">
        <w:rPr>
          <w:rFonts w:cs="Tahoma"/>
          <w:color w:val="000000"/>
          <w:szCs w:val="22"/>
          <w:lang w:val="el-GR"/>
        </w:rPr>
        <w:t>ενωσιακής</w:t>
      </w:r>
      <w:proofErr w:type="spellEnd"/>
      <w:r w:rsidRPr="00FF048D">
        <w:rPr>
          <w:rFonts w:cs="Tahoma"/>
          <w:color w:val="000000"/>
          <w:szCs w:val="22"/>
          <w:lang w:val="el-GR"/>
        </w:rPr>
        <w:t xml:space="preserve">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w:t>
      </w:r>
      <w:proofErr w:type="spellStart"/>
      <w:r w:rsidRPr="00FF048D">
        <w:rPr>
          <w:rFonts w:cs="Tahoma"/>
          <w:color w:val="000000"/>
          <w:szCs w:val="22"/>
          <w:lang w:val="el-GR"/>
        </w:rPr>
        <w:t>επ</w:t>
      </w:r>
      <w:proofErr w:type="spellEnd"/>
      <w:r w:rsidRPr="00FF048D">
        <w:rPr>
          <w:rFonts w:cs="Tahoma"/>
          <w:color w:val="000000"/>
          <w:szCs w:val="22"/>
          <w:lang w:val="el-GR"/>
        </w:rPr>
        <w:t xml:space="preserve">. ν. 4412/2016 και 1 </w:t>
      </w:r>
      <w:proofErr w:type="spellStart"/>
      <w:r w:rsidRPr="00FF048D">
        <w:rPr>
          <w:rFonts w:cs="Tahoma"/>
          <w:color w:val="000000"/>
          <w:szCs w:val="22"/>
          <w:lang w:val="el-GR"/>
        </w:rPr>
        <w:t>επ</w:t>
      </w:r>
      <w:proofErr w:type="spellEnd"/>
      <w:r w:rsidRPr="00FF048D">
        <w:rPr>
          <w:rFonts w:cs="Tahoma"/>
          <w:color w:val="000000"/>
          <w:szCs w:val="22"/>
          <w:lang w:val="el-GR"/>
        </w:rPr>
        <w:t xml:space="preserve">. </w:t>
      </w:r>
      <w:proofErr w:type="spellStart"/>
      <w:r w:rsidRPr="00FF048D">
        <w:rPr>
          <w:rFonts w:cs="Tahoma"/>
          <w:color w:val="000000"/>
          <w:szCs w:val="22"/>
          <w:lang w:val="el-GR"/>
        </w:rPr>
        <w:t>π.δ.</w:t>
      </w:r>
      <w:proofErr w:type="spellEnd"/>
      <w:r w:rsidRPr="00FF048D">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A148490" w14:textId="77777777" w:rsidR="00FF048D" w:rsidRPr="00FF048D" w:rsidRDefault="00FF048D" w:rsidP="00FF048D">
      <w:pPr>
        <w:rPr>
          <w:rFonts w:cs="Tahoma"/>
          <w:color w:val="000000"/>
          <w:szCs w:val="22"/>
          <w:lang w:val="el-GR"/>
        </w:rPr>
      </w:pPr>
      <w:r w:rsidRPr="00FF048D">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502E2CE0" w14:textId="77777777" w:rsidR="00FF048D" w:rsidRPr="00FF048D" w:rsidRDefault="00FF048D" w:rsidP="00FF048D">
      <w:pPr>
        <w:rPr>
          <w:rFonts w:cs="Tahoma"/>
          <w:color w:val="000000"/>
          <w:szCs w:val="22"/>
          <w:lang w:val="el-GR"/>
        </w:rPr>
      </w:pPr>
      <w:r w:rsidRPr="00FF048D">
        <w:rPr>
          <w:rFonts w:cs="Tahoma"/>
          <w:color w:val="000000"/>
          <w:szCs w:val="22"/>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167C7FCB" w14:textId="77777777" w:rsidR="00FF048D" w:rsidRPr="00FF048D" w:rsidRDefault="00FF048D" w:rsidP="00FF048D">
      <w:pPr>
        <w:rPr>
          <w:rFonts w:cs="Tahoma"/>
          <w:color w:val="000000"/>
          <w:szCs w:val="22"/>
          <w:lang w:val="el-GR"/>
        </w:rPr>
      </w:pPr>
      <w:r w:rsidRPr="00FF048D">
        <w:rPr>
          <w:rFonts w:cs="Tahoma"/>
          <w:color w:val="000000"/>
          <w:szCs w:val="22"/>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413F503C"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γ) δέκα (10) ημέρες από την πλήρη, πραγματική ή </w:t>
      </w:r>
      <w:proofErr w:type="spellStart"/>
      <w:r w:rsidRPr="00FF048D">
        <w:rPr>
          <w:rFonts w:cs="Tahoma"/>
          <w:color w:val="000000"/>
          <w:szCs w:val="22"/>
          <w:lang w:val="el-GR"/>
        </w:rPr>
        <w:t>τεκμαιρόμενη</w:t>
      </w:r>
      <w:proofErr w:type="spellEnd"/>
      <w:r w:rsidRPr="00FF048D">
        <w:rPr>
          <w:rFonts w:cs="Tahoma"/>
          <w:color w:val="000000"/>
          <w:szCs w:val="22"/>
          <w:lang w:val="el-GR"/>
        </w:rPr>
        <w:t>, γνώση της πράξης που βλάπτει τα συμφέροντα του ενδιαφερομένου οικονομικού φορέα.</w:t>
      </w:r>
    </w:p>
    <w:p w14:paraId="34F5DE32" w14:textId="77777777" w:rsidR="00FF048D" w:rsidRPr="00FF048D" w:rsidRDefault="00FF048D" w:rsidP="00FF048D">
      <w:pPr>
        <w:rPr>
          <w:rFonts w:cs="Tahoma"/>
          <w:color w:val="000000"/>
          <w:szCs w:val="22"/>
          <w:lang w:val="el-GR"/>
        </w:rPr>
      </w:pPr>
      <w:r w:rsidRPr="00FF048D">
        <w:rPr>
          <w:rFonts w:cs="Tahoma"/>
          <w:color w:val="000000"/>
          <w:szCs w:val="22"/>
          <w:lang w:val="el-GR"/>
        </w:rPr>
        <w:lastRenderedPageBreak/>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5759FA2E" w14:textId="77777777" w:rsidR="00FF048D" w:rsidRPr="00FF048D" w:rsidRDefault="00FF048D" w:rsidP="00FF048D">
      <w:pPr>
        <w:rPr>
          <w:rFonts w:cs="Tahoma"/>
          <w:color w:val="000000"/>
          <w:szCs w:val="22"/>
          <w:lang w:val="el-GR"/>
        </w:rPr>
      </w:pPr>
      <w:r w:rsidRPr="00FF048D">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1DFA4A2" w14:textId="77777777" w:rsidR="00FF048D" w:rsidRPr="00FF048D" w:rsidRDefault="00FF048D" w:rsidP="00FF048D">
      <w:pPr>
        <w:rPr>
          <w:rFonts w:cs="Tahoma"/>
          <w:color w:val="000000"/>
          <w:szCs w:val="22"/>
          <w:lang w:val="el-GR"/>
        </w:rPr>
      </w:pPr>
      <w:r w:rsidRPr="00FF048D">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6BBBA03C"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FF048D">
        <w:rPr>
          <w:rFonts w:cs="Tahoma"/>
          <w:color w:val="000000"/>
          <w:szCs w:val="22"/>
          <w:lang w:val="el-GR"/>
        </w:rPr>
        <w:t>π.δ</w:t>
      </w:r>
      <w:proofErr w:type="spellEnd"/>
      <w:r w:rsidRPr="00FF048D">
        <w:rPr>
          <w:rFonts w:cs="Tahoma"/>
          <w:color w:val="000000"/>
          <w:szCs w:val="22"/>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17FEFF48"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και ισχύει. Η επιστροφή του </w:t>
      </w:r>
      <w:proofErr w:type="spellStart"/>
      <w:r w:rsidRPr="00FF048D">
        <w:rPr>
          <w:rFonts w:cs="Tahoma"/>
          <w:color w:val="000000"/>
          <w:szCs w:val="22"/>
          <w:lang w:val="el-GR"/>
        </w:rPr>
        <w:t>παραβόλου</w:t>
      </w:r>
      <w:proofErr w:type="spellEnd"/>
      <w:r w:rsidRPr="00FF048D">
        <w:rPr>
          <w:rFonts w:cs="Tahoma"/>
          <w:color w:val="000000"/>
          <w:szCs w:val="22"/>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2C942CC6" w14:textId="363F45A5" w:rsidR="00FF048D" w:rsidRPr="00290B78" w:rsidRDefault="00FF048D" w:rsidP="00FF048D">
      <w:pPr>
        <w:rPr>
          <w:rFonts w:cs="Tahoma"/>
          <w:color w:val="000000"/>
          <w:szCs w:val="22"/>
          <w:lang w:val="el-GR"/>
        </w:rPr>
      </w:pPr>
      <w:r w:rsidRPr="00FF048D">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 όπως τροποποιήθηκε και ισχύει. </w:t>
      </w:r>
    </w:p>
    <w:p w14:paraId="0DF90D39" w14:textId="02B509CF" w:rsidR="00E85E5A" w:rsidRPr="00E85E5A" w:rsidRDefault="00E85E5A" w:rsidP="00FF048D">
      <w:pPr>
        <w:rPr>
          <w:rFonts w:cs="Tahoma"/>
          <w:color w:val="000000"/>
          <w:szCs w:val="22"/>
          <w:lang w:val="el-GR"/>
        </w:rPr>
      </w:pPr>
      <w:r w:rsidRPr="00E85E5A">
        <w:rPr>
          <w:rFonts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B866392" w14:textId="77777777" w:rsidR="00FF048D" w:rsidRPr="00FF048D" w:rsidRDefault="00FF048D" w:rsidP="00FF048D">
      <w:pPr>
        <w:rPr>
          <w:rFonts w:cs="Tahoma"/>
          <w:color w:val="000000"/>
          <w:szCs w:val="22"/>
          <w:lang w:val="el-GR"/>
        </w:rPr>
      </w:pPr>
      <w:r w:rsidRPr="00FF048D">
        <w:rPr>
          <w:rFonts w:cs="Tahoma"/>
          <w:color w:val="000000"/>
          <w:szCs w:val="22"/>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7DA6C85A"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w:t>
      </w:r>
      <w:proofErr w:type="spellStart"/>
      <w:r w:rsidRPr="00FF048D">
        <w:rPr>
          <w:rFonts w:cs="Tahoma"/>
          <w:color w:val="000000"/>
          <w:szCs w:val="22"/>
          <w:lang w:val="el-GR"/>
        </w:rPr>
        <w:t>συναπτόμενες</w:t>
      </w:r>
      <w:proofErr w:type="spellEnd"/>
      <w:r w:rsidRPr="00FF048D">
        <w:rPr>
          <w:rFonts w:cs="Tahoma"/>
          <w:color w:val="000000"/>
          <w:szCs w:val="22"/>
          <w:lang w:val="el-GR"/>
        </w:rPr>
        <w:t xml:space="preserve"> με έργα, υπηρεσίες ή προμήθειες, τα οποία χρηματοδοτούνται, εν </w:t>
      </w:r>
      <w:proofErr w:type="spellStart"/>
      <w:r w:rsidRPr="00FF048D">
        <w:rPr>
          <w:rFonts w:cs="Tahoma"/>
          <w:color w:val="000000"/>
          <w:szCs w:val="22"/>
          <w:lang w:val="el-GR"/>
        </w:rPr>
        <w:t>όλω</w:t>
      </w:r>
      <w:proofErr w:type="spellEnd"/>
      <w:r w:rsidRPr="00FF048D">
        <w:rPr>
          <w:rFonts w:cs="Tahoma"/>
          <w:color w:val="000000"/>
          <w:szCs w:val="22"/>
          <w:lang w:val="el-GR"/>
        </w:rPr>
        <w:t xml:space="preserve">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656C6AE1"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B4D3992"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FF048D">
        <w:rPr>
          <w:rFonts w:cs="Tahoma"/>
          <w:color w:val="000000"/>
          <w:szCs w:val="22"/>
          <w:lang w:val="el-GR"/>
        </w:rPr>
        <w:t>π.δ.</w:t>
      </w:r>
      <w:proofErr w:type="spellEnd"/>
      <w:r w:rsidRPr="00FF048D">
        <w:rPr>
          <w:rFonts w:cs="Tahoma"/>
          <w:color w:val="000000"/>
          <w:szCs w:val="22"/>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CA65BE0" w14:textId="77777777" w:rsidR="00FF048D" w:rsidRPr="00FF048D" w:rsidRDefault="00FF048D" w:rsidP="00FF048D">
      <w:pPr>
        <w:rPr>
          <w:rFonts w:cs="Tahoma"/>
          <w:color w:val="000000"/>
          <w:szCs w:val="22"/>
          <w:lang w:val="el-GR"/>
        </w:rPr>
      </w:pPr>
      <w:r w:rsidRPr="00FF048D">
        <w:rPr>
          <w:rFonts w:cs="Tahoma"/>
          <w:color w:val="000000"/>
          <w:szCs w:val="22"/>
          <w:lang w:val="el-GR"/>
        </w:rPr>
        <w:lastRenderedPageBreak/>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51F5EF2" w14:textId="77777777" w:rsidR="00FF048D" w:rsidRPr="00FF048D" w:rsidRDefault="00FF048D" w:rsidP="00FF048D">
      <w:pPr>
        <w:rPr>
          <w:rFonts w:cs="Tahoma"/>
          <w:color w:val="000000"/>
          <w:szCs w:val="22"/>
          <w:lang w:val="el-GR"/>
        </w:rPr>
      </w:pPr>
      <w:r w:rsidRPr="00FF048D">
        <w:rPr>
          <w:rFonts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1F8A10BB" w14:textId="77777777" w:rsidR="00FF048D" w:rsidRPr="00FF048D" w:rsidRDefault="00FF048D" w:rsidP="00FF048D">
      <w:pPr>
        <w:rPr>
          <w:rFonts w:cs="Tahoma"/>
          <w:color w:val="000000"/>
          <w:szCs w:val="22"/>
          <w:lang w:val="el-GR"/>
        </w:rPr>
      </w:pPr>
      <w:r w:rsidRPr="00FF048D">
        <w:rPr>
          <w:rFonts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EB08CDC" w14:textId="77777777" w:rsidR="00FF048D" w:rsidRPr="00FF048D" w:rsidRDefault="00FF048D" w:rsidP="00FF048D">
      <w:pPr>
        <w:rPr>
          <w:rFonts w:cs="Tahoma"/>
          <w:color w:val="000000"/>
          <w:szCs w:val="22"/>
          <w:lang w:val="el-GR"/>
        </w:rPr>
      </w:pPr>
      <w:r w:rsidRPr="00FF048D">
        <w:rPr>
          <w:rFonts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26188CDF"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FF048D">
        <w:rPr>
          <w:rFonts w:cs="Tahoma"/>
          <w:color w:val="000000"/>
          <w:szCs w:val="22"/>
          <w:lang w:val="el-GR"/>
        </w:rPr>
        <w:t>π.δ.</w:t>
      </w:r>
      <w:proofErr w:type="spellEnd"/>
      <w:r w:rsidRPr="00FF048D">
        <w:rPr>
          <w:rFonts w:cs="Tahoma"/>
          <w:color w:val="000000"/>
          <w:szCs w:val="22"/>
          <w:lang w:val="el-GR"/>
        </w:rPr>
        <w:t xml:space="preserve"> 18/1989, την αναστολή εκτέλεσης της απόφασης της Ε.Α.ΔΗ.ΣΥ. και την ακύρωσή της ενώπιον του αρμοδίου Δικαστηρίου της παρ. 3 του </w:t>
      </w:r>
      <w:proofErr w:type="spellStart"/>
      <w:r w:rsidRPr="00FF048D">
        <w:rPr>
          <w:rFonts w:cs="Tahoma"/>
          <w:color w:val="000000"/>
          <w:szCs w:val="22"/>
          <w:lang w:val="el-GR"/>
        </w:rPr>
        <w:t>αρθ</w:t>
      </w:r>
      <w:proofErr w:type="spellEnd"/>
      <w:r w:rsidRPr="00FF048D">
        <w:rPr>
          <w:rFonts w:cs="Tahoma"/>
          <w:color w:val="000000"/>
          <w:szCs w:val="22"/>
          <w:lang w:val="el-GR"/>
        </w:rPr>
        <w:t xml:space="preserve">.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16E0FC4A"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Με την απόφαση της Ε.Α.ΔΗ.ΣΥ. λογίζονται ως </w:t>
      </w:r>
      <w:proofErr w:type="spellStart"/>
      <w:r w:rsidRPr="00FF048D">
        <w:rPr>
          <w:rFonts w:cs="Tahoma"/>
          <w:color w:val="000000"/>
          <w:szCs w:val="22"/>
          <w:lang w:val="el-GR"/>
        </w:rPr>
        <w:t>συμπροσβαλλόμενες</w:t>
      </w:r>
      <w:proofErr w:type="spellEnd"/>
      <w:r w:rsidRPr="00FF048D">
        <w:rPr>
          <w:rFonts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503B5BFA"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FF048D">
        <w:rPr>
          <w:rFonts w:cs="Tahoma"/>
          <w:color w:val="000000"/>
          <w:szCs w:val="22"/>
          <w:lang w:val="el-GR"/>
        </w:rPr>
        <w:t>οψιγενείς</w:t>
      </w:r>
      <w:proofErr w:type="spellEnd"/>
      <w:r w:rsidRPr="00FF048D">
        <w:rPr>
          <w:rFonts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10446F66"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2C724CE9" w14:textId="0CE487ED" w:rsidR="00FF048D" w:rsidRPr="00FF048D" w:rsidRDefault="00FF048D" w:rsidP="00FF048D">
      <w:pPr>
        <w:rPr>
          <w:rFonts w:cs="Tahoma"/>
          <w:color w:val="000000"/>
          <w:szCs w:val="22"/>
          <w:lang w:val="el-GR"/>
        </w:rPr>
      </w:pPr>
      <w:r w:rsidRPr="00FF048D">
        <w:rPr>
          <w:rFonts w:cs="Tahoma"/>
          <w:color w:val="000000"/>
          <w:szCs w:val="22"/>
          <w:lang w:val="el-GR"/>
        </w:rPr>
        <w:t xml:space="preserve">Αντίγραφο της αίτησης με κλήση κοινοποιείται με τη φροντίδα του αιτούντος προς 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w:t>
      </w:r>
      <w:proofErr w:type="spellStart"/>
      <w:r w:rsidRPr="00FF048D">
        <w:rPr>
          <w:rFonts w:cs="Tahoma"/>
          <w:color w:val="000000"/>
          <w:szCs w:val="22"/>
          <w:lang w:val="el-GR"/>
        </w:rPr>
        <w:t>προεδρεύων</w:t>
      </w:r>
      <w:proofErr w:type="spellEnd"/>
      <w:r w:rsidRPr="00FF048D">
        <w:rPr>
          <w:rFonts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37FD4A9B"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Επιπρόσθετα, η παρέμβαση κοινοποιείται με επιμέλεια του </w:t>
      </w:r>
      <w:proofErr w:type="spellStart"/>
      <w:r w:rsidRPr="00FF048D">
        <w:rPr>
          <w:rFonts w:cs="Tahoma"/>
          <w:color w:val="000000"/>
          <w:szCs w:val="22"/>
          <w:lang w:val="el-GR"/>
        </w:rPr>
        <w:t>παρεμβαίνοντος</w:t>
      </w:r>
      <w:proofErr w:type="spellEnd"/>
      <w:r w:rsidRPr="00FF048D">
        <w:rPr>
          <w:rFonts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C341228" w14:textId="0EB9E721" w:rsidR="00FF048D" w:rsidRPr="00FF048D" w:rsidRDefault="00FF048D" w:rsidP="00FF048D">
      <w:pPr>
        <w:rPr>
          <w:rFonts w:cs="Tahoma"/>
          <w:color w:val="000000"/>
          <w:szCs w:val="22"/>
          <w:lang w:val="el-GR"/>
        </w:rPr>
      </w:pPr>
      <w:r w:rsidRPr="00FF048D">
        <w:rPr>
          <w:rFonts w:cs="Tahoma"/>
          <w:color w:val="000000"/>
          <w:szCs w:val="22"/>
          <w:lang w:val="el-GR"/>
        </w:rPr>
        <w:lastRenderedPageBreak/>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74A982D0" w14:textId="77777777" w:rsidR="00FF048D" w:rsidRPr="00FF048D" w:rsidRDefault="00FF048D" w:rsidP="00FF048D">
      <w:pPr>
        <w:rPr>
          <w:rFonts w:cs="Tahoma"/>
          <w:color w:val="000000"/>
          <w:szCs w:val="22"/>
          <w:lang w:val="el-GR"/>
        </w:rPr>
      </w:pPr>
      <w:r w:rsidRPr="00FF048D">
        <w:rPr>
          <w:rFonts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FF048D">
        <w:rPr>
          <w:rFonts w:cs="Tahoma"/>
          <w:color w:val="000000"/>
          <w:szCs w:val="22"/>
          <w:lang w:val="el-GR"/>
        </w:rPr>
        <w:t>π.δ.</w:t>
      </w:r>
      <w:proofErr w:type="spellEnd"/>
      <w:r w:rsidRPr="00FF048D">
        <w:rPr>
          <w:rFonts w:cs="Tahoma"/>
          <w:color w:val="000000"/>
          <w:szCs w:val="22"/>
          <w:lang w:val="el-GR"/>
        </w:rPr>
        <w:t xml:space="preserve"> 18/1989. </w:t>
      </w:r>
    </w:p>
    <w:p w14:paraId="260C5030" w14:textId="77777777" w:rsidR="00FF048D" w:rsidRPr="00FF048D" w:rsidRDefault="00FF048D" w:rsidP="00FF048D">
      <w:pPr>
        <w:rPr>
          <w:rFonts w:cs="Tahoma"/>
          <w:color w:val="000000"/>
          <w:szCs w:val="22"/>
          <w:lang w:val="el-GR"/>
        </w:rPr>
      </w:pPr>
      <w:r w:rsidRPr="00FF048D">
        <w:rPr>
          <w:rFonts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B4DE447" w14:textId="416D0732" w:rsidR="00C90A04" w:rsidRPr="00A86909" w:rsidRDefault="00FF048D" w:rsidP="00FF048D">
      <w:pPr>
        <w:rPr>
          <w:rFonts w:cs="Tahoma"/>
          <w:szCs w:val="22"/>
          <w:lang w:val="el-GR"/>
        </w:rPr>
      </w:pPr>
      <w:r w:rsidRPr="00FF048D">
        <w:rPr>
          <w:rFonts w:cs="Tahoma"/>
          <w:color w:val="000000"/>
          <w:szCs w:val="22"/>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FF048D">
        <w:rPr>
          <w:rFonts w:cs="Tahoma"/>
          <w:color w:val="000000"/>
          <w:szCs w:val="22"/>
          <w:lang w:val="el-GR"/>
        </w:rPr>
        <w:t>π.δ.</w:t>
      </w:r>
      <w:proofErr w:type="spellEnd"/>
      <w:r w:rsidRPr="00FF048D">
        <w:rPr>
          <w:rFonts w:cs="Tahoma"/>
          <w:color w:val="000000"/>
          <w:szCs w:val="22"/>
          <w:lang w:val="el-GR"/>
        </w:rPr>
        <w:t xml:space="preserve"> 18/1989.</w:t>
      </w:r>
    </w:p>
    <w:p w14:paraId="363B4E7C" w14:textId="77777777" w:rsidR="008338F0" w:rsidRPr="00A86909" w:rsidRDefault="003355E7" w:rsidP="003A109E">
      <w:pPr>
        <w:pStyle w:val="2"/>
        <w:rPr>
          <w:rFonts w:cs="Tahoma"/>
          <w:lang w:val="el-GR"/>
        </w:rPr>
      </w:pPr>
      <w:r w:rsidRPr="00A86909">
        <w:rPr>
          <w:rFonts w:cs="Tahoma"/>
          <w:lang w:val="el-GR"/>
        </w:rPr>
        <w:tab/>
      </w:r>
      <w:bookmarkStart w:id="186" w:name="_Toc71708177"/>
      <w:bookmarkStart w:id="187" w:name="_Toc204186117"/>
      <w:r w:rsidRPr="00A86909">
        <w:rPr>
          <w:rFonts w:cs="Tahoma"/>
          <w:lang w:val="el-GR"/>
        </w:rPr>
        <w:t>Ματαίωση Διαδικασίας</w:t>
      </w:r>
      <w:bookmarkEnd w:id="186"/>
      <w:bookmarkEnd w:id="187"/>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175D7B">
      <w:pPr>
        <w:pStyle w:val="1"/>
        <w:ind w:left="567" w:hanging="567"/>
        <w:rPr>
          <w:rFonts w:asciiTheme="minorHAnsi" w:hAnsiTheme="minorHAnsi" w:cstheme="minorHAnsi"/>
          <w:sz w:val="22"/>
          <w:szCs w:val="22"/>
        </w:rPr>
      </w:pPr>
      <w:bookmarkStart w:id="188" w:name="_Toc204186118"/>
      <w:r w:rsidRPr="00B15D06">
        <w:rPr>
          <w:rFonts w:asciiTheme="minorHAnsi" w:hAnsiTheme="minorHAnsi" w:cstheme="minorHAnsi"/>
          <w:sz w:val="22"/>
          <w:szCs w:val="22"/>
        </w:rPr>
        <w:lastRenderedPageBreak/>
        <w:t>ΟΡΟΙ ΕΚΤΕΛΕΣΗΣ ΤΗΣ ΣΥΜΒΑΣΗΣ</w:t>
      </w:r>
      <w:bookmarkEnd w:id="188"/>
    </w:p>
    <w:p w14:paraId="0D6C7EEE" w14:textId="7F653030"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89" w:name="_Ref496542746"/>
      <w:bookmarkStart w:id="190" w:name="_Toc71708178"/>
      <w:bookmarkStart w:id="191" w:name="_Toc204186119"/>
      <w:r w:rsidRPr="00A86909">
        <w:rPr>
          <w:rFonts w:cs="Tahoma"/>
          <w:lang w:val="el-GR"/>
        </w:rPr>
        <w:t>Εγγυήσεις</w:t>
      </w:r>
      <w:r w:rsidR="00080F8B">
        <w:rPr>
          <w:rFonts w:cs="Tahoma"/>
          <w:lang w:val="el-GR"/>
        </w:rPr>
        <w:t xml:space="preserve"> </w:t>
      </w:r>
      <w:r w:rsidRPr="00A86909">
        <w:rPr>
          <w:rFonts w:cs="Tahoma"/>
          <w:lang w:val="el-GR"/>
        </w:rPr>
        <w:t>(καλής εκτέλεσης)</w:t>
      </w:r>
      <w:bookmarkEnd w:id="189"/>
      <w:bookmarkEnd w:id="190"/>
      <w:bookmarkEnd w:id="191"/>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15429926" w14:textId="46FE1216" w:rsidR="00070D3D"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εκτιμώμενης αξίας της σύμβασης</w:t>
      </w:r>
      <w:r w:rsidR="00DF7882">
        <w:rPr>
          <w:rFonts w:cs="Tahoma"/>
          <w:szCs w:val="22"/>
          <w:lang w:val="el-GR"/>
        </w:rPr>
        <w:t xml:space="preserve">, </w:t>
      </w:r>
      <w:r w:rsidR="00DF7882" w:rsidRPr="00DF7882">
        <w:rPr>
          <w:rFonts w:cs="Tahoma"/>
          <w:szCs w:val="22"/>
          <w:lang w:val="el-GR"/>
        </w:rPr>
        <w:t>μη συμπεριλαμβανομένου ΦΠΑ και των δικαιωμάτων προαίρεσης</w:t>
      </w:r>
      <w:r w:rsidR="00DF7882">
        <w:rPr>
          <w:rFonts w:cs="Tahoma"/>
          <w:szCs w:val="22"/>
          <w:lang w:val="el-GR"/>
        </w:rPr>
        <w:t>,</w:t>
      </w:r>
      <w:r w:rsidR="00EA0C2A">
        <w:rPr>
          <w:rFonts w:cs="Tahoma"/>
          <w:szCs w:val="22"/>
          <w:lang w:val="el-GR"/>
        </w:rPr>
        <w:t xml:space="preserve"> </w:t>
      </w:r>
      <w:r w:rsidR="00EA0C2A" w:rsidRPr="00654890">
        <w:rPr>
          <w:rFonts w:cs="Tahoma"/>
          <w:szCs w:val="22"/>
          <w:lang w:val="el-GR"/>
        </w:rPr>
        <w:t xml:space="preserve">με χρόνο ισχύος </w:t>
      </w:r>
      <w:r w:rsidR="009D5723" w:rsidRPr="00654890">
        <w:rPr>
          <w:rFonts w:cs="Tahoma"/>
          <w:szCs w:val="22"/>
          <w:lang w:val="el-GR"/>
        </w:rPr>
        <w:t>έξι</w:t>
      </w:r>
      <w:r w:rsidR="00EA0C2A" w:rsidRPr="00654890">
        <w:rPr>
          <w:rFonts w:cs="Tahoma"/>
          <w:szCs w:val="22"/>
          <w:lang w:val="el-GR"/>
        </w:rPr>
        <w:t xml:space="preserve"> (</w:t>
      </w:r>
      <w:r w:rsidR="009D5723" w:rsidRPr="00654890">
        <w:rPr>
          <w:rFonts w:cs="Tahoma"/>
          <w:szCs w:val="22"/>
          <w:lang w:val="el-GR"/>
        </w:rPr>
        <w:t>6</w:t>
      </w:r>
      <w:r w:rsidR="00EA0C2A" w:rsidRPr="00654890">
        <w:rPr>
          <w:rFonts w:cs="Tahoma"/>
          <w:szCs w:val="22"/>
          <w:lang w:val="el-GR"/>
        </w:rPr>
        <w:t>) μήνες</w:t>
      </w:r>
      <w:r w:rsidR="00ED537D">
        <w:rPr>
          <w:rFonts w:cs="Tahoma"/>
          <w:szCs w:val="22"/>
          <w:lang w:val="el-GR"/>
        </w:rPr>
        <w:t xml:space="preserve"> </w:t>
      </w:r>
      <w:r w:rsidRPr="00A86909">
        <w:rPr>
          <w:rFonts w:cs="Tahoma"/>
          <w:szCs w:val="22"/>
          <w:lang w:val="el-GR"/>
        </w:rPr>
        <w:t>και η οποία κατατίθεται μέχρι και την  υπογραφή του συμφωνητικού.</w:t>
      </w:r>
    </w:p>
    <w:p w14:paraId="4CF9948D" w14:textId="1ED61078" w:rsidR="00976CBB" w:rsidRPr="00A86909" w:rsidRDefault="00DD6FB7" w:rsidP="00417A19">
      <w:pPr>
        <w:suppressAutoHyphens w:val="0"/>
        <w:spacing w:line="276" w:lineRule="auto"/>
        <w:rPr>
          <w:rFonts w:cs="Tahoma"/>
          <w:szCs w:val="22"/>
          <w:lang w:val="el-GR"/>
        </w:rPr>
      </w:pPr>
      <w:r w:rsidRPr="00A86909">
        <w:rPr>
          <w:rFonts w:cs="Tahoma"/>
          <w:szCs w:val="22"/>
          <w:lang w:val="el-GR"/>
        </w:rPr>
        <w:t>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70C36879"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DC66BF" w:rsidRPr="00DC66BF">
        <w:rPr>
          <w:rFonts w:cs="Tahoma"/>
          <w:szCs w:val="22"/>
          <w:lang w:val="el-GR"/>
        </w:rPr>
        <w:t xml:space="preserve"> </w:t>
      </w:r>
      <w:r w:rsidR="00DC66BF">
        <w:rPr>
          <w:rFonts w:cs="Tahoma"/>
          <w:szCs w:val="22"/>
          <w:lang w:val="en-US"/>
        </w:rPr>
        <w:t>IV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92" w:name="_Toc71708179"/>
      <w:bookmarkStart w:id="193" w:name="_Toc204186120"/>
      <w:r w:rsidRPr="00A86909">
        <w:rPr>
          <w:rFonts w:cs="Tahoma"/>
          <w:lang w:val="el-GR"/>
        </w:rPr>
        <w:t>Συμβατικό πλαίσιο – Εφαρμοστέα νομοθεσία</w:t>
      </w:r>
      <w:bookmarkEnd w:id="192"/>
      <w:bookmarkEnd w:id="193"/>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94" w:name="_Toc71708180"/>
      <w:bookmarkStart w:id="195" w:name="_Toc204186121"/>
      <w:r w:rsidRPr="00A86909">
        <w:rPr>
          <w:rFonts w:cs="Tahoma"/>
          <w:lang w:val="el-GR"/>
        </w:rPr>
        <w:t>Όροι εκτέλεσης της σύμβασης</w:t>
      </w:r>
      <w:bookmarkEnd w:id="194"/>
      <w:bookmarkEnd w:id="195"/>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96" w:name="_Toc71708181"/>
      <w:bookmarkStart w:id="197" w:name="_Toc204186122"/>
      <w:r w:rsidRPr="00A86909">
        <w:rPr>
          <w:rFonts w:cs="Tahoma"/>
          <w:lang w:val="el-GR"/>
        </w:rPr>
        <w:t>Υπεργολαβία</w:t>
      </w:r>
      <w:bookmarkEnd w:id="196"/>
      <w:bookmarkEnd w:id="197"/>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256527D3"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2E33C1" w:rsidRDefault="003355E7" w:rsidP="003A109E">
      <w:pPr>
        <w:pStyle w:val="2"/>
        <w:rPr>
          <w:rFonts w:cs="Tahoma"/>
          <w:lang w:val="el-GR"/>
        </w:rPr>
      </w:pPr>
      <w:r w:rsidRPr="00A86909">
        <w:rPr>
          <w:rFonts w:cs="Tahoma"/>
          <w:lang w:val="el-GR"/>
        </w:rPr>
        <w:tab/>
      </w:r>
      <w:bookmarkStart w:id="198" w:name="_Ref496607258"/>
      <w:bookmarkStart w:id="199" w:name="_Toc71708182"/>
      <w:bookmarkStart w:id="200" w:name="_Toc204186123"/>
      <w:r w:rsidRPr="002E33C1">
        <w:rPr>
          <w:rFonts w:cs="Tahoma"/>
          <w:lang w:val="el-GR"/>
        </w:rPr>
        <w:t>Τροποποίηση σύμβασης κατά τη διάρκειά της</w:t>
      </w:r>
      <w:bookmarkEnd w:id="198"/>
      <w:bookmarkEnd w:id="199"/>
      <w:bookmarkEnd w:id="200"/>
    </w:p>
    <w:p w14:paraId="40685401" w14:textId="73F14088" w:rsidR="008338F0" w:rsidRPr="00A86909" w:rsidRDefault="00765783" w:rsidP="00DC5D57">
      <w:pPr>
        <w:rPr>
          <w:rFonts w:cs="Tahoma"/>
          <w:szCs w:val="22"/>
          <w:lang w:val="el-GR"/>
        </w:rPr>
      </w:pPr>
      <w:r w:rsidRPr="00765783">
        <w:rPr>
          <w:rFonts w:cs="Tahoma"/>
          <w:b/>
          <w:bCs/>
          <w:szCs w:val="22"/>
          <w:lang w:val="el-GR"/>
        </w:rPr>
        <w:t>4.5.1</w:t>
      </w:r>
      <w:r>
        <w:rPr>
          <w:rFonts w:cs="Tahoma"/>
          <w:szCs w:val="22"/>
          <w:lang w:val="el-GR"/>
        </w:rPr>
        <w:tab/>
      </w:r>
      <w:r w:rsidR="003355E7"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4D7FA99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C255426" w14:textId="77777777" w:rsidR="00765783" w:rsidRDefault="00765783" w:rsidP="00DD6FB7">
      <w:pPr>
        <w:spacing w:line="276" w:lineRule="auto"/>
        <w:rPr>
          <w:rFonts w:cs="Tahoma"/>
          <w:szCs w:val="22"/>
          <w:lang w:val="el-GR"/>
        </w:rPr>
      </w:pPr>
    </w:p>
    <w:p w14:paraId="3EBB0FF9" w14:textId="4B57064C" w:rsidR="00765783" w:rsidRPr="00D460B7" w:rsidRDefault="00765783" w:rsidP="00DD6FB7">
      <w:pPr>
        <w:spacing w:line="276" w:lineRule="auto"/>
        <w:rPr>
          <w:rFonts w:cs="Tahoma"/>
          <w:b/>
          <w:bCs/>
          <w:szCs w:val="22"/>
          <w:lang w:val="el-GR"/>
        </w:rPr>
      </w:pPr>
      <w:r w:rsidRPr="00D460B7">
        <w:rPr>
          <w:rFonts w:cs="Tahoma"/>
          <w:b/>
          <w:bCs/>
          <w:szCs w:val="22"/>
          <w:lang w:val="el-GR"/>
        </w:rPr>
        <w:t>4.5.2 Δικαιώματα προαίρεσης</w:t>
      </w:r>
    </w:p>
    <w:p w14:paraId="7DFDA78A" w14:textId="0A9E537A" w:rsidR="00765783" w:rsidRPr="00D460B7" w:rsidRDefault="00765783" w:rsidP="00DD6FB7">
      <w:pPr>
        <w:spacing w:line="276" w:lineRule="auto"/>
        <w:rPr>
          <w:rFonts w:cs="Tahoma"/>
          <w:szCs w:val="22"/>
          <w:lang w:val="el-GR"/>
        </w:rPr>
      </w:pPr>
      <w:r w:rsidRPr="00D460B7">
        <w:rPr>
          <w:rFonts w:cs="Tahoma"/>
          <w:szCs w:val="22"/>
          <w:lang w:val="el-GR"/>
        </w:rPr>
        <w:t>Η αναθέτουσα αρχή διατηρεί τ</w:t>
      </w:r>
      <w:r w:rsidR="009D33AF" w:rsidRPr="00D460B7">
        <w:rPr>
          <w:rFonts w:cs="Tahoma"/>
          <w:szCs w:val="22"/>
          <w:lang w:val="el-GR"/>
        </w:rPr>
        <w:t>ο</w:t>
      </w:r>
      <w:r w:rsidRPr="00D460B7">
        <w:rPr>
          <w:rFonts w:cs="Tahoma"/>
          <w:szCs w:val="22"/>
          <w:lang w:val="el-GR"/>
        </w:rPr>
        <w:t xml:space="preserve"> κάτωθι </w:t>
      </w:r>
      <w:proofErr w:type="spellStart"/>
      <w:r w:rsidRPr="00D460B7">
        <w:rPr>
          <w:rFonts w:cs="Tahoma"/>
          <w:szCs w:val="22"/>
          <w:lang w:val="el-GR"/>
        </w:rPr>
        <w:t>δικαιώμα</w:t>
      </w:r>
      <w:proofErr w:type="spellEnd"/>
      <w:r w:rsidRPr="00D460B7">
        <w:rPr>
          <w:rFonts w:cs="Tahoma"/>
          <w:szCs w:val="22"/>
          <w:lang w:val="el-GR"/>
        </w:rPr>
        <w:t xml:space="preserve"> προαίρεσης (σύμφωνο προαίρεσης Αστικού Κώδικα) τ</w:t>
      </w:r>
      <w:r w:rsidR="009D33AF" w:rsidRPr="00D460B7">
        <w:rPr>
          <w:rFonts w:cs="Tahoma"/>
          <w:szCs w:val="22"/>
          <w:lang w:val="el-GR"/>
        </w:rPr>
        <w:t>ο</w:t>
      </w:r>
      <w:r w:rsidRPr="00D460B7">
        <w:rPr>
          <w:rFonts w:cs="Tahoma"/>
          <w:szCs w:val="22"/>
          <w:lang w:val="el-GR"/>
        </w:rPr>
        <w:t xml:space="preserve"> οποί</w:t>
      </w:r>
      <w:r w:rsidR="009D33AF" w:rsidRPr="00D460B7">
        <w:rPr>
          <w:rFonts w:cs="Tahoma"/>
          <w:szCs w:val="22"/>
          <w:lang w:val="el-GR"/>
        </w:rPr>
        <w:t>ο</w:t>
      </w:r>
      <w:r w:rsidRPr="00D460B7">
        <w:rPr>
          <w:rFonts w:cs="Tahoma"/>
          <w:szCs w:val="22"/>
          <w:lang w:val="el-GR"/>
        </w:rPr>
        <w:t xml:space="preserve"> δύναται να ασκήσει με μονομερή δήλωση κατά τη διάρκεια εκτέλεσης της σύμβασης και υπό την προϋπόθεση της εξασφάλισης χρηματοδότησης για την άσκησή του, συγκεκριμένα:</w:t>
      </w:r>
    </w:p>
    <w:p w14:paraId="0B628EBD" w14:textId="4E8E91B8" w:rsidR="003A2BE2" w:rsidRPr="00D460B7" w:rsidRDefault="00765783" w:rsidP="00DD6FB7">
      <w:pPr>
        <w:spacing w:line="276" w:lineRule="auto"/>
        <w:rPr>
          <w:rFonts w:cs="Tahoma"/>
          <w:szCs w:val="22"/>
          <w:lang w:val="el-GR"/>
        </w:rPr>
      </w:pPr>
      <w:r w:rsidRPr="00D460B7">
        <w:rPr>
          <w:rFonts w:cs="Tahoma"/>
          <w:szCs w:val="22"/>
          <w:lang w:val="el-GR"/>
        </w:rPr>
        <w:t>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w:t>
      </w:r>
      <w:r w:rsidR="003D5778" w:rsidRPr="00D460B7">
        <w:rPr>
          <w:rFonts w:cs="Tahoma"/>
          <w:szCs w:val="22"/>
          <w:lang w:val="el-GR"/>
        </w:rPr>
        <w:t xml:space="preserve"> και οικονομικού</w:t>
      </w:r>
      <w:r w:rsidRPr="00D460B7">
        <w:rPr>
          <w:rFonts w:cs="Tahoma"/>
          <w:szCs w:val="22"/>
          <w:lang w:val="el-GR"/>
        </w:rPr>
        <w:t xml:space="preserve"> αντικειμένου του έργου έως </w:t>
      </w:r>
      <w:r w:rsidR="009F0416" w:rsidRPr="00D460B7">
        <w:rPr>
          <w:rFonts w:cs="Tahoma"/>
          <w:szCs w:val="22"/>
          <w:lang w:val="el-GR"/>
        </w:rPr>
        <w:t>εκατό</w:t>
      </w:r>
      <w:r w:rsidRPr="00D460B7">
        <w:rPr>
          <w:rFonts w:cs="Tahoma"/>
          <w:szCs w:val="22"/>
          <w:lang w:val="el-GR"/>
        </w:rPr>
        <w:t xml:space="preserve"> τοις εκατό (</w:t>
      </w:r>
      <w:r w:rsidR="009F0416" w:rsidRPr="00D460B7">
        <w:rPr>
          <w:rFonts w:cs="Tahoma"/>
          <w:szCs w:val="22"/>
          <w:lang w:val="el-GR"/>
        </w:rPr>
        <w:t>10</w:t>
      </w:r>
      <w:r w:rsidRPr="00D460B7">
        <w:rPr>
          <w:rFonts w:cs="Tahoma"/>
          <w:szCs w:val="22"/>
          <w:lang w:val="el-GR"/>
        </w:rPr>
        <w:t>0%) του συμβατικού τιμήματος με βάση τις τιμές μονάδας της Οικονομικής Προσφοράς του Αναδόχου.</w:t>
      </w:r>
    </w:p>
    <w:p w14:paraId="6DEA69ED" w14:textId="5A643BB3" w:rsidR="003A2BE2" w:rsidRPr="00D460B7" w:rsidRDefault="00765783" w:rsidP="00DD6FB7">
      <w:pPr>
        <w:spacing w:line="276" w:lineRule="auto"/>
        <w:rPr>
          <w:rFonts w:cs="Tahoma"/>
          <w:szCs w:val="22"/>
          <w:lang w:val="el-GR"/>
        </w:rPr>
      </w:pPr>
      <w:r w:rsidRPr="00D460B7">
        <w:rPr>
          <w:rFonts w:cs="Tahoma"/>
          <w:szCs w:val="22"/>
          <w:lang w:val="el-GR"/>
        </w:rPr>
        <w:t xml:space="preserve">Με χρονοδιάγραμμα </w:t>
      </w:r>
      <w:r w:rsidRPr="00EB327E">
        <w:rPr>
          <w:rFonts w:cs="Tahoma"/>
          <w:szCs w:val="22"/>
          <w:lang w:val="el-GR"/>
        </w:rPr>
        <w:t xml:space="preserve">υλοποίησης έως </w:t>
      </w:r>
      <w:r w:rsidR="00610B0E" w:rsidRPr="00EB327E">
        <w:rPr>
          <w:rFonts w:cs="Tahoma"/>
          <w:szCs w:val="22"/>
          <w:lang w:val="el-GR"/>
        </w:rPr>
        <w:t xml:space="preserve">τέσσερις (4) Μήνες </w:t>
      </w:r>
      <w:r w:rsidRPr="00EB327E">
        <w:rPr>
          <w:rFonts w:cs="Tahoma"/>
          <w:szCs w:val="22"/>
          <w:lang w:val="el-GR"/>
        </w:rPr>
        <w:t>από την άσκησή τ</w:t>
      </w:r>
      <w:r w:rsidRPr="00DC1AEF">
        <w:rPr>
          <w:rFonts w:cs="Tahoma"/>
          <w:szCs w:val="22"/>
          <w:lang w:val="el-GR"/>
        </w:rPr>
        <w:t>ου.</w:t>
      </w:r>
    </w:p>
    <w:p w14:paraId="39E49803" w14:textId="77777777" w:rsidR="00E34C7B" w:rsidRPr="00461F24" w:rsidRDefault="00765783" w:rsidP="00DD6FB7">
      <w:pPr>
        <w:spacing w:line="276" w:lineRule="auto"/>
        <w:rPr>
          <w:rFonts w:cs="Tahoma"/>
          <w:szCs w:val="22"/>
          <w:lang w:val="el-GR"/>
        </w:rPr>
      </w:pPr>
      <w:r w:rsidRPr="00461F24">
        <w:rPr>
          <w:rFonts w:cs="Tahoma"/>
          <w:szCs w:val="22"/>
          <w:lang w:val="el-GR"/>
        </w:rPr>
        <w:t>Η άσκηση του προαναφερόμενου δικαιώματος προαίρεσης τελεί υπό την προϋπόθεση έγκρισης χρηματοδότησής του και εφ’ όσον ασκηθεί, δύναται να χρηματοδοτηθεί από οποιαδήποτε άλλη πηγή.</w:t>
      </w:r>
    </w:p>
    <w:p w14:paraId="7B047BAE" w14:textId="77777777" w:rsidR="009230E9" w:rsidRPr="00461F24" w:rsidRDefault="00765783" w:rsidP="00DD6FB7">
      <w:pPr>
        <w:spacing w:line="276" w:lineRule="auto"/>
        <w:rPr>
          <w:rFonts w:cs="Tahoma"/>
          <w:szCs w:val="22"/>
          <w:lang w:val="el-GR"/>
        </w:rPr>
      </w:pPr>
      <w:r w:rsidRPr="00461F24">
        <w:rPr>
          <w:rFonts w:cs="Tahoma"/>
          <w:szCs w:val="22"/>
          <w:lang w:val="el-GR"/>
        </w:rPr>
        <w:t>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5AED1C2C" w14:textId="77777777" w:rsidR="009230E9" w:rsidRPr="00461F24" w:rsidRDefault="00765783" w:rsidP="00DD6FB7">
      <w:pPr>
        <w:spacing w:line="276" w:lineRule="auto"/>
        <w:rPr>
          <w:rFonts w:cs="Tahoma"/>
          <w:szCs w:val="22"/>
          <w:lang w:val="el-GR"/>
        </w:rPr>
      </w:pPr>
      <w:r w:rsidRPr="00461F24">
        <w:rPr>
          <w:rFonts w:cs="Tahoma"/>
          <w:szCs w:val="22"/>
          <w:lang w:val="el-GR"/>
        </w:rPr>
        <w:t>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w:t>
      </w:r>
    </w:p>
    <w:p w14:paraId="3CAB0AA2" w14:textId="33AFDFEB" w:rsidR="00DD5883" w:rsidRDefault="00765783" w:rsidP="00DD6FB7">
      <w:pPr>
        <w:spacing w:line="276" w:lineRule="auto"/>
        <w:rPr>
          <w:rFonts w:cs="Tahoma"/>
          <w:szCs w:val="22"/>
          <w:lang w:val="el-GR"/>
        </w:rPr>
      </w:pPr>
      <w:r w:rsidRPr="00461F24">
        <w:rPr>
          <w:rFonts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205F94B4" w14:textId="77777777" w:rsidR="008338F0" w:rsidRPr="00A86909" w:rsidRDefault="003355E7" w:rsidP="003A109E">
      <w:pPr>
        <w:pStyle w:val="2"/>
        <w:rPr>
          <w:rFonts w:cs="Tahoma"/>
          <w:lang w:val="el-GR"/>
        </w:rPr>
      </w:pPr>
      <w:r w:rsidRPr="00A86909">
        <w:rPr>
          <w:rFonts w:cs="Tahoma"/>
          <w:lang w:val="el-GR"/>
        </w:rPr>
        <w:lastRenderedPageBreak/>
        <w:tab/>
      </w:r>
      <w:bookmarkStart w:id="201" w:name="_Toc71708184"/>
      <w:bookmarkStart w:id="202" w:name="_Toc204186124"/>
      <w:r w:rsidRPr="00A86909">
        <w:rPr>
          <w:rFonts w:cs="Tahoma"/>
          <w:lang w:val="el-GR"/>
        </w:rPr>
        <w:t>Δικαίωμα μονομερούς λύσης της σύμβασης</w:t>
      </w:r>
      <w:bookmarkEnd w:id="201"/>
      <w:bookmarkEnd w:id="202"/>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35B5BCCF"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4E66AA" w:rsidRPr="004E66AA">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r w:rsidRPr="00A86909">
        <w:rPr>
          <w:rFonts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54BA9B82" w14:textId="77777777" w:rsidR="008338F0" w:rsidRPr="009F02AF" w:rsidRDefault="003355E7" w:rsidP="00D47E47">
      <w:pPr>
        <w:pStyle w:val="1"/>
        <w:ind w:left="567" w:hanging="567"/>
        <w:rPr>
          <w:rFonts w:cs="Tahoma"/>
          <w:sz w:val="22"/>
          <w:szCs w:val="22"/>
          <w:lang w:val="el-GR"/>
        </w:rPr>
      </w:pPr>
      <w:bookmarkStart w:id="203" w:name="_Toc204186125"/>
      <w:r w:rsidRPr="009F02AF">
        <w:rPr>
          <w:rFonts w:cs="Tahoma"/>
          <w:sz w:val="22"/>
          <w:szCs w:val="22"/>
          <w:lang w:val="el-GR"/>
        </w:rPr>
        <w:lastRenderedPageBreak/>
        <w:t>ΕΙΔΙΚΟΙ ΟΡΟΙ ΕΚΤΕΛΕΣΗΣ ΤΗΣ ΣΥΜΒΑΣΗΣ</w:t>
      </w:r>
      <w:bookmarkEnd w:id="203"/>
    </w:p>
    <w:p w14:paraId="15ECA4D1" w14:textId="77777777" w:rsidR="008338F0" w:rsidRPr="00AC34FF" w:rsidRDefault="003355E7" w:rsidP="003A109E">
      <w:pPr>
        <w:pStyle w:val="2"/>
        <w:rPr>
          <w:rFonts w:cs="Tahoma"/>
          <w:lang w:val="el-GR"/>
        </w:rPr>
      </w:pPr>
      <w:r w:rsidRPr="00A86909">
        <w:rPr>
          <w:rFonts w:cs="Tahoma"/>
          <w:lang w:val="el-GR"/>
        </w:rPr>
        <w:tab/>
      </w:r>
      <w:bookmarkStart w:id="204" w:name="_Ref496607306"/>
      <w:bookmarkStart w:id="205" w:name="_Toc71708185"/>
      <w:bookmarkStart w:id="206" w:name="_Toc204186126"/>
      <w:r w:rsidRPr="00AC34FF">
        <w:rPr>
          <w:rFonts w:cs="Tahoma"/>
          <w:lang w:val="el-GR"/>
        </w:rPr>
        <w:t>Τρόπος πληρωμής</w:t>
      </w:r>
      <w:bookmarkEnd w:id="204"/>
      <w:bookmarkEnd w:id="205"/>
      <w:bookmarkEnd w:id="206"/>
    </w:p>
    <w:p w14:paraId="2B39FCF4" w14:textId="6EEFE2BF" w:rsidR="00080F8B" w:rsidRPr="00FF545D" w:rsidRDefault="003355E7">
      <w:pPr>
        <w:rPr>
          <w:rFonts w:cs="Tahoma"/>
          <w:szCs w:val="22"/>
          <w:lang w:val="el-GR"/>
        </w:rPr>
      </w:pPr>
      <w:r w:rsidRPr="009D4820">
        <w:rPr>
          <w:rFonts w:cs="Tahoma"/>
          <w:b/>
          <w:bCs/>
          <w:szCs w:val="22"/>
          <w:lang w:val="el-GR"/>
        </w:rPr>
        <w:t>5.1.1.</w:t>
      </w:r>
      <w:r w:rsidRPr="00050C98">
        <w:rPr>
          <w:rFonts w:cs="Tahoma"/>
          <w:szCs w:val="22"/>
          <w:lang w:val="el-GR"/>
        </w:rPr>
        <w:t xml:space="preserve"> </w:t>
      </w:r>
      <w:r w:rsidR="00876477" w:rsidRPr="00FF545D">
        <w:rPr>
          <w:rFonts w:cs="Tahoma"/>
          <w:szCs w:val="22"/>
          <w:lang w:val="el-GR"/>
        </w:rPr>
        <w:t>Η πληρωμή του αναδόχου θα πραγματοποιηθε</w:t>
      </w:r>
      <w:r w:rsidR="00080F8B" w:rsidRPr="00FF545D">
        <w:rPr>
          <w:rFonts w:cs="Tahoma"/>
          <w:szCs w:val="22"/>
          <w:lang w:val="el-GR"/>
        </w:rPr>
        <w:t>ί:</w:t>
      </w:r>
    </w:p>
    <w:p w14:paraId="327BB08E" w14:textId="09971DAF" w:rsidR="009649DC" w:rsidRPr="00A86909" w:rsidRDefault="00801ABC" w:rsidP="00D5028E">
      <w:pPr>
        <w:rPr>
          <w:rFonts w:cs="Tahoma"/>
          <w:b/>
          <w:szCs w:val="22"/>
          <w:lang w:val="el-GR"/>
        </w:rPr>
      </w:pPr>
      <w:r w:rsidRPr="00D5028E">
        <w:rPr>
          <w:rFonts w:cs="Tahoma"/>
          <w:szCs w:val="22"/>
          <w:lang w:val="el-GR"/>
        </w:rPr>
        <w:t>Απολογιστικά και ανά δίμηνο για την παροχή υπηρεσιών διαμονής, διατροφής και μετακινήσεων</w:t>
      </w:r>
      <w:r w:rsidR="00D5028E" w:rsidRPr="00D5028E">
        <w:rPr>
          <w:rFonts w:cs="Tahoma"/>
          <w:szCs w:val="22"/>
          <w:lang w:val="el-GR"/>
        </w:rPr>
        <w:t>,</w:t>
      </w:r>
      <w:r w:rsidR="00D5028E">
        <w:rPr>
          <w:rFonts w:cs="Tahoma"/>
          <w:szCs w:val="22"/>
          <w:lang w:val="el-GR"/>
        </w:rPr>
        <w:t xml:space="preserve"> </w:t>
      </w:r>
      <w:r w:rsidR="00876477" w:rsidRPr="00FF545D">
        <w:rPr>
          <w:rFonts w:cs="Tahoma"/>
          <w:szCs w:val="22"/>
          <w:lang w:val="el-GR"/>
        </w:rPr>
        <w:t xml:space="preserve">κατόπιν </w:t>
      </w:r>
      <w:r w:rsidRPr="00FF545D">
        <w:rPr>
          <w:rFonts w:cs="Tahoma"/>
          <w:szCs w:val="22"/>
          <w:lang w:val="el-GR"/>
        </w:rPr>
        <w:t xml:space="preserve">υποβολής αναφοράς από τον ανάδοχο μετά </w:t>
      </w:r>
      <w:r w:rsidR="00876477" w:rsidRPr="00FF545D">
        <w:rPr>
          <w:rFonts w:cs="Tahoma"/>
          <w:szCs w:val="22"/>
          <w:lang w:val="el-GR"/>
        </w:rPr>
        <w:t>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AF7D9F6" w14:textId="77777777" w:rsidR="008338F0" w:rsidRPr="00A86909" w:rsidRDefault="003355E7">
      <w:pPr>
        <w:rPr>
          <w:rFonts w:cs="Tahoma"/>
          <w:szCs w:val="22"/>
          <w:lang w:val="el-GR"/>
        </w:rPr>
      </w:pPr>
      <w:r w:rsidRPr="009D4820">
        <w:rPr>
          <w:rFonts w:cs="Tahoma"/>
          <w:b/>
          <w:bCs/>
          <w:szCs w:val="22"/>
          <w:lang w:val="el-GR"/>
        </w:rPr>
        <w:t>5.1.2</w:t>
      </w:r>
      <w:r w:rsidRPr="00A86909">
        <w:rPr>
          <w:rFonts w:cs="Tahoma"/>
          <w:szCs w:val="22"/>
          <w:lang w:val="el-GR"/>
        </w:rPr>
        <w:t xml:space="preserve">. </w:t>
      </w:r>
      <w:proofErr w:type="spellStart"/>
      <w:r w:rsidRPr="00A86909">
        <w:rPr>
          <w:rFonts w:cs="Tahoma"/>
          <w:szCs w:val="22"/>
          <w:lang w:val="el-GR"/>
        </w:rPr>
        <w:t>Toν</w:t>
      </w:r>
      <w:proofErr w:type="spellEnd"/>
      <w:r w:rsidRPr="00A86909">
        <w:rPr>
          <w:rFonts w:cs="Tahoma"/>
          <w:szCs w:val="22"/>
          <w:lang w:val="el-GR"/>
        </w:rPr>
        <w:t xml:space="preserve">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A86909">
        <w:rPr>
          <w:rFonts w:cs="Tahoma"/>
          <w:szCs w:val="22"/>
          <w:lang w:val="el-GR" w:eastAsia="el-GR"/>
        </w:rPr>
        <w:t>βαρύνεται</w:t>
      </w:r>
      <w:proofErr w:type="spellEnd"/>
      <w:r w:rsidRPr="00A86909">
        <w:rPr>
          <w:rFonts w:cs="Tahoma"/>
          <w:szCs w:val="22"/>
          <w:lang w:val="el-GR" w:eastAsia="el-GR"/>
        </w:rPr>
        <w:t xml:space="preserve"> με τις </w:t>
      </w:r>
      <w:r w:rsidRPr="00A86909">
        <w:rPr>
          <w:rFonts w:cs="Tahoma"/>
          <w:szCs w:val="22"/>
          <w:lang w:val="el-GR"/>
        </w:rPr>
        <w:t xml:space="preserve">ακόλουθες κρατήσεις: </w:t>
      </w:r>
    </w:p>
    <w:p w14:paraId="1A78F1CF" w14:textId="1B74D064" w:rsidR="008338F0" w:rsidRPr="00A86909" w:rsidRDefault="003355E7">
      <w:pPr>
        <w:rPr>
          <w:rFonts w:cs="Tahoma"/>
          <w:szCs w:val="22"/>
          <w:lang w:val="el-GR"/>
        </w:rPr>
      </w:pPr>
      <w:r w:rsidRPr="00A86909">
        <w:rPr>
          <w:rFonts w:cs="Tahoma"/>
          <w:szCs w:val="22"/>
          <w:lang w:val="el-GR"/>
        </w:rPr>
        <w:t xml:space="preserve">α) Κράτηση ύψους 0,02% </w:t>
      </w:r>
      <w:r w:rsidR="00876477" w:rsidRPr="00A86909">
        <w:rPr>
          <w:rFonts w:cs="Tahoma"/>
          <w:szCs w:val="22"/>
          <w:lang w:val="el-GR"/>
        </w:rPr>
        <w:t>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E15F74" w14:textId="644FDD26" w:rsidR="005A74FF" w:rsidRPr="00A86909" w:rsidRDefault="00E6779F" w:rsidP="005A74FF">
      <w:pPr>
        <w:rPr>
          <w:rFonts w:cs="Tahoma"/>
          <w:szCs w:val="22"/>
          <w:lang w:val="el-GR"/>
        </w:rPr>
      </w:pPr>
      <w:r>
        <w:rPr>
          <w:rFonts w:cs="Tahoma"/>
          <w:szCs w:val="22"/>
          <w:lang w:val="el-GR"/>
        </w:rPr>
        <w:t>β</w:t>
      </w:r>
      <w:r w:rsidR="005A74FF" w:rsidRPr="00A86909">
        <w:rPr>
          <w:rFonts w:cs="Tahoma"/>
          <w:szCs w:val="22"/>
          <w:lang w:val="el-GR"/>
        </w:rPr>
        <w:t>) Κράτηση 0,</w:t>
      </w:r>
      <w:r w:rsidR="00A070F8">
        <w:rPr>
          <w:rFonts w:cs="Tahoma"/>
          <w:szCs w:val="22"/>
          <w:lang w:val="el-GR"/>
        </w:rPr>
        <w:t>1</w:t>
      </w:r>
      <w:r w:rsidR="005A74FF"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00CD28BB" w:rsidRPr="00CD28BB">
        <w:rPr>
          <w:rFonts w:cs="Tahoma"/>
          <w:szCs w:val="22"/>
          <w:lang w:val="el-GR"/>
        </w:rPr>
        <w:t xml:space="preserve">Ενιαίας Αρχής Δημόσιων Συμβάσεων </w:t>
      </w:r>
      <w:r w:rsidR="005A74FF" w:rsidRPr="00A86909">
        <w:rPr>
          <w:rFonts w:cs="Tahoma"/>
          <w:szCs w:val="22"/>
          <w:lang w:val="el-GR"/>
        </w:rPr>
        <w:t>(άρθρο 350 παρ. 3 του ν. 4412/2016</w:t>
      </w:r>
      <w:r w:rsidR="00C04A80">
        <w:rPr>
          <w:rFonts w:cs="Tahoma"/>
          <w:szCs w:val="22"/>
          <w:lang w:val="el-GR"/>
        </w:rPr>
        <w:t xml:space="preserve"> ως ισχύει</w:t>
      </w:r>
      <w:r w:rsidR="005A74FF" w:rsidRPr="00A86909">
        <w:rPr>
          <w:rFonts w:cs="Tahoma"/>
          <w:szCs w:val="22"/>
          <w:lang w:val="el-GR"/>
        </w:rPr>
        <w:t>).</w:t>
      </w:r>
    </w:p>
    <w:p w14:paraId="5D17A308"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77777777"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A86909" w:rsidRDefault="00331981" w:rsidP="003A109E">
      <w:pPr>
        <w:pStyle w:val="2"/>
        <w:rPr>
          <w:rFonts w:cs="Tahoma"/>
          <w:lang w:val="el-GR"/>
        </w:rPr>
      </w:pPr>
      <w:r w:rsidRPr="00A86909">
        <w:rPr>
          <w:rFonts w:cs="Tahoma"/>
          <w:lang w:val="el-GR"/>
        </w:rPr>
        <w:tab/>
      </w:r>
      <w:bookmarkStart w:id="207" w:name="_Ref496607484"/>
      <w:bookmarkStart w:id="208" w:name="_Toc71708186"/>
      <w:bookmarkStart w:id="209" w:name="_Toc204186127"/>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07"/>
      <w:bookmarkEnd w:id="208"/>
      <w:bookmarkEnd w:id="209"/>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 xml:space="preserve">εύλογη </w:t>
      </w:r>
      <w:r w:rsidRPr="00A86909">
        <w:rPr>
          <w:rFonts w:eastAsia="SimSun" w:cs="Tahoma"/>
          <w:szCs w:val="22"/>
          <w:lang w:val="el-GR"/>
        </w:rPr>
        <w:lastRenderedPageBreak/>
        <w:t>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10" w:name="_Ref55324340"/>
      <w:bookmarkStart w:id="211" w:name="_Toc71708187"/>
      <w:bookmarkStart w:id="212" w:name="_Toc204186128"/>
      <w:r w:rsidRPr="00A86909">
        <w:rPr>
          <w:rFonts w:cs="Tahoma"/>
          <w:lang w:val="el-GR"/>
        </w:rPr>
        <w:t>Διοικητικές προσφυγές κατά τη διαδικασία εκτέλεσης</w:t>
      </w:r>
      <w:bookmarkEnd w:id="210"/>
      <w:bookmarkEnd w:id="211"/>
      <w:bookmarkEnd w:id="212"/>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w:t>
      </w:r>
      <w:r w:rsidRPr="00A86909">
        <w:rPr>
          <w:rFonts w:cs="Tahoma"/>
          <w:szCs w:val="22"/>
          <w:lang w:val="el-GR"/>
        </w:rPr>
        <w:lastRenderedPageBreak/>
        <w:t>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13" w:name="_Toc13748951"/>
      <w:r w:rsidRPr="00A86909">
        <w:rPr>
          <w:rFonts w:cs="Tahoma"/>
          <w:lang w:val="el-GR"/>
        </w:rPr>
        <w:tab/>
      </w:r>
      <w:bookmarkStart w:id="214" w:name="_Toc71708188"/>
      <w:bookmarkStart w:id="215" w:name="_Toc204186129"/>
      <w:r w:rsidRPr="00A86909">
        <w:rPr>
          <w:rFonts w:cs="Tahoma"/>
          <w:lang w:val="el-GR"/>
        </w:rPr>
        <w:t>Δικαστική επίλυση διαφορών</w:t>
      </w:r>
      <w:bookmarkEnd w:id="213"/>
      <w:bookmarkEnd w:id="214"/>
      <w:bookmarkEnd w:id="215"/>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013899">
      <w:pPr>
        <w:pStyle w:val="1"/>
        <w:ind w:left="567" w:hanging="567"/>
        <w:rPr>
          <w:rFonts w:cs="Tahoma"/>
          <w:sz w:val="22"/>
          <w:szCs w:val="22"/>
        </w:rPr>
      </w:pPr>
      <w:bookmarkStart w:id="216" w:name="_Toc204186130"/>
      <w:r w:rsidRPr="00A86909">
        <w:rPr>
          <w:rFonts w:cs="Tahoma"/>
          <w:sz w:val="22"/>
          <w:szCs w:val="22"/>
        </w:rPr>
        <w:lastRenderedPageBreak/>
        <w:t>ΕΙΔΙΚΟΙ ΟΡΟΙ ΕΚΤΕΛΕΣΗΣ</w:t>
      </w:r>
      <w:bookmarkEnd w:id="216"/>
    </w:p>
    <w:p w14:paraId="372ACB25" w14:textId="77777777" w:rsidR="008338F0" w:rsidRPr="00A86909" w:rsidRDefault="003355E7" w:rsidP="003A109E">
      <w:pPr>
        <w:pStyle w:val="2"/>
        <w:rPr>
          <w:rFonts w:cs="Tahoma"/>
          <w:lang w:val="el-GR"/>
        </w:rPr>
      </w:pPr>
      <w:r w:rsidRPr="00A86909">
        <w:rPr>
          <w:rFonts w:cs="Tahoma"/>
          <w:lang w:val="el-GR"/>
        </w:rPr>
        <w:tab/>
      </w:r>
      <w:bookmarkStart w:id="217" w:name="_Ref63782029"/>
      <w:bookmarkStart w:id="218" w:name="_Toc71708189"/>
      <w:bookmarkStart w:id="219" w:name="_Toc204186131"/>
      <w:r w:rsidRPr="00A86909">
        <w:rPr>
          <w:rFonts w:cs="Tahoma"/>
          <w:lang w:val="el-GR"/>
        </w:rPr>
        <w:t>Παρακολούθηση της σύμβασης</w:t>
      </w:r>
      <w:bookmarkEnd w:id="217"/>
      <w:bookmarkEnd w:id="218"/>
      <w:bookmarkEnd w:id="219"/>
    </w:p>
    <w:p w14:paraId="7FC00B2D" w14:textId="77777777" w:rsidR="00CE12C7" w:rsidRPr="00A86909" w:rsidRDefault="00EC1E4C" w:rsidP="00CE12C7">
      <w:pPr>
        <w:rPr>
          <w:rFonts w:cs="Tahoma"/>
          <w:szCs w:val="22"/>
          <w:lang w:val="el-GR"/>
        </w:rPr>
      </w:pPr>
      <w:bookmarkStart w:id="220"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20"/>
    <w:p w14:paraId="69977AC1" w14:textId="77777777" w:rsidR="008338F0" w:rsidRPr="00A86909" w:rsidRDefault="003355E7" w:rsidP="003A109E">
      <w:pPr>
        <w:pStyle w:val="2"/>
        <w:rPr>
          <w:rFonts w:cs="Tahoma"/>
          <w:lang w:val="el-GR"/>
        </w:rPr>
      </w:pPr>
      <w:r w:rsidRPr="00A86909">
        <w:rPr>
          <w:rFonts w:cs="Tahoma"/>
          <w:lang w:val="el-GR"/>
        </w:rPr>
        <w:tab/>
      </w:r>
      <w:bookmarkStart w:id="221" w:name="_Toc71708190"/>
      <w:bookmarkStart w:id="222" w:name="_Toc204186132"/>
      <w:r w:rsidRPr="00A86909">
        <w:rPr>
          <w:rFonts w:cs="Tahoma"/>
          <w:lang w:val="el-GR"/>
        </w:rPr>
        <w:t>Διάρκεια σύμβασης</w:t>
      </w:r>
      <w:bookmarkEnd w:id="221"/>
      <w:bookmarkEnd w:id="222"/>
    </w:p>
    <w:p w14:paraId="734D2E34" w14:textId="096CF6F8"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610B0E" w:rsidRPr="00A101C0">
        <w:rPr>
          <w:rFonts w:cs="Tahoma"/>
          <w:szCs w:val="22"/>
          <w:lang w:val="el-GR"/>
        </w:rPr>
        <w:t xml:space="preserve">τέσσερις (4) Μήνες </w:t>
      </w:r>
      <w:r w:rsidR="00EC1E4C" w:rsidRPr="00A86909">
        <w:rPr>
          <w:rFonts w:cs="Tahoma"/>
          <w:szCs w:val="22"/>
          <w:lang w:val="el-GR"/>
        </w:rPr>
        <w:t xml:space="preserve">από την ημερομηνία υπογραφής της.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23" w:name="_Ref40954198"/>
      <w:bookmarkStart w:id="224" w:name="_Ref55381059"/>
      <w:bookmarkStart w:id="225" w:name="_Toc71708191"/>
      <w:bookmarkStart w:id="226" w:name="_Toc204186133"/>
      <w:r w:rsidRPr="00A86909">
        <w:rPr>
          <w:rFonts w:cs="Tahoma"/>
          <w:lang w:val="el-GR"/>
        </w:rPr>
        <w:t>Παραλαβή του αντικειμένου της σύμβασης</w:t>
      </w:r>
      <w:bookmarkEnd w:id="223"/>
      <w:bookmarkEnd w:id="224"/>
      <w:bookmarkEnd w:id="225"/>
      <w:bookmarkEnd w:id="226"/>
    </w:p>
    <w:p w14:paraId="530D3F88" w14:textId="7EA0FD25" w:rsidR="00943723" w:rsidRPr="00A86909" w:rsidRDefault="00B8528C" w:rsidP="00943723">
      <w:pPr>
        <w:rPr>
          <w:rFonts w:eastAsia="SimSun" w:cs="Tahoma"/>
          <w:color w:val="000000"/>
          <w:kern w:val="3"/>
          <w:szCs w:val="22"/>
          <w:lang w:val="el-GR"/>
        </w:rPr>
      </w:pPr>
      <w:bookmarkStart w:id="227"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w:t>
      </w:r>
      <w:r w:rsidR="00EC1E4C" w:rsidRPr="00A86909">
        <w:rPr>
          <w:rFonts w:cs="Tahoma"/>
          <w:szCs w:val="22"/>
          <w:lang w:val="el-GR"/>
        </w:rPr>
        <w:lastRenderedPageBreak/>
        <w:t>παρασχέθηκαν κατά το αναφερθέν διάστημα και  θα ακολουθεί η οριστική παραλαβή της από την αρμόδια (ΕΠΠ</w:t>
      </w:r>
      <w:r w:rsidR="002E40CB">
        <w:rPr>
          <w:rFonts w:cs="Tahoma"/>
          <w:szCs w:val="22"/>
          <w:lang w:val="el-GR"/>
        </w:rPr>
        <w:t>Ε</w:t>
      </w:r>
      <w:r w:rsidR="00EC1E4C" w:rsidRPr="00A86909">
        <w:rPr>
          <w:rFonts w:cs="Tahoma"/>
          <w:szCs w:val="22"/>
          <w:lang w:val="el-GR"/>
        </w:rPr>
        <w:t xml:space="preserve">)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7"/>
    <w:p w14:paraId="69D56F1E" w14:textId="77777777" w:rsidR="008338F0" w:rsidRPr="00A86909" w:rsidRDefault="003355E7" w:rsidP="003A109E">
      <w:pPr>
        <w:pStyle w:val="2"/>
        <w:rPr>
          <w:rFonts w:cs="Tahoma"/>
          <w:lang w:val="el-GR"/>
        </w:rPr>
      </w:pPr>
      <w:r w:rsidRPr="00A86909">
        <w:rPr>
          <w:rFonts w:cs="Tahoma"/>
          <w:lang w:val="el-GR"/>
        </w:rPr>
        <w:tab/>
      </w:r>
      <w:bookmarkStart w:id="228" w:name="_Ref496625354"/>
      <w:bookmarkStart w:id="229" w:name="_Toc71708192"/>
      <w:bookmarkStart w:id="230" w:name="_Toc204186134"/>
      <w:r w:rsidRPr="00A86909">
        <w:rPr>
          <w:rFonts w:cs="Tahoma"/>
          <w:lang w:val="el-GR"/>
        </w:rPr>
        <w:t>Απόρριψη παραδοτέων – Αντικατάσταση</w:t>
      </w:r>
      <w:bookmarkEnd w:id="228"/>
      <w:bookmarkEnd w:id="229"/>
      <w:bookmarkEnd w:id="230"/>
    </w:p>
    <w:p w14:paraId="3C14B627" w14:textId="77777777"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31" w:name="_Toc71708193"/>
      <w:bookmarkStart w:id="232" w:name="_Toc204186135"/>
      <w:r w:rsidRPr="00A86909">
        <w:rPr>
          <w:rFonts w:cs="Tahoma"/>
          <w:lang w:val="el-GR"/>
        </w:rPr>
        <w:t>Καταγγελία Σύμβασης -Υποκατάσταση Αναδόχου</w:t>
      </w:r>
      <w:bookmarkEnd w:id="231"/>
      <w:bookmarkEnd w:id="232"/>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EA7783" w:rsidRDefault="003355E7" w:rsidP="003D3B70">
      <w:pPr>
        <w:pStyle w:val="1"/>
        <w:numPr>
          <w:ilvl w:val="0"/>
          <w:numId w:val="0"/>
        </w:numPr>
        <w:ind w:left="432" w:hanging="432"/>
        <w:rPr>
          <w:rFonts w:cs="Tahoma"/>
          <w:sz w:val="22"/>
          <w:szCs w:val="22"/>
          <w:lang w:val="el-GR"/>
        </w:rPr>
      </w:pPr>
      <w:bookmarkStart w:id="233" w:name="_Toc204186136"/>
      <w:r w:rsidRPr="00EA7783">
        <w:rPr>
          <w:rFonts w:cs="Tahoma"/>
          <w:sz w:val="22"/>
          <w:szCs w:val="22"/>
          <w:lang w:val="el-GR"/>
        </w:rPr>
        <w:lastRenderedPageBreak/>
        <w:t>ΠΑΡΑΡΤΗΜΑΤΑ</w:t>
      </w:r>
      <w:bookmarkEnd w:id="233"/>
    </w:p>
    <w:p w14:paraId="0CD90AA7" w14:textId="77777777" w:rsidR="008338F0" w:rsidRPr="00EA7783" w:rsidRDefault="003355E7" w:rsidP="003D3B70">
      <w:pPr>
        <w:pStyle w:val="2"/>
        <w:numPr>
          <w:ilvl w:val="0"/>
          <w:numId w:val="0"/>
        </w:numPr>
        <w:tabs>
          <w:tab w:val="clear" w:pos="567"/>
        </w:tabs>
        <w:rPr>
          <w:rFonts w:cs="Tahoma"/>
          <w:lang w:val="el-GR"/>
        </w:rPr>
      </w:pPr>
      <w:bookmarkStart w:id="234" w:name="_Ref496625830"/>
      <w:bookmarkStart w:id="235" w:name="_Toc71708194"/>
      <w:bookmarkStart w:id="236" w:name="_Ref496625399"/>
      <w:bookmarkStart w:id="237" w:name="_Toc204186137"/>
      <w:r w:rsidRPr="00EA7783">
        <w:rPr>
          <w:rFonts w:cs="Tahoma"/>
          <w:lang w:val="el-GR"/>
        </w:rPr>
        <w:t>ΠΑΡΑΡΤΗΜΑ Ι – Αναλυτική Περιγραφή Φυσικού και Οικονομικού Αντικειμένου της Σύμβασης</w:t>
      </w:r>
      <w:bookmarkEnd w:id="234"/>
      <w:bookmarkEnd w:id="235"/>
      <w:bookmarkEnd w:id="236"/>
      <w:bookmarkEnd w:id="237"/>
    </w:p>
    <w:p w14:paraId="6B95EF42" w14:textId="66D533CB" w:rsidR="00ED537D" w:rsidRPr="00EA7783" w:rsidRDefault="00ED537D" w:rsidP="00ED537D">
      <w:pPr>
        <w:suppressAutoHyphens w:val="0"/>
        <w:spacing w:line="312" w:lineRule="auto"/>
        <w:ind w:left="720"/>
        <w:contextualSpacing/>
        <w:rPr>
          <w:rFonts w:cs="Tahoma"/>
          <w:szCs w:val="22"/>
          <w:lang w:val="el-GR"/>
        </w:rPr>
      </w:pPr>
    </w:p>
    <w:p w14:paraId="72F3ED18" w14:textId="77777777" w:rsidR="00F77016" w:rsidRPr="00EA7783" w:rsidRDefault="00F77016" w:rsidP="00F77016">
      <w:pPr>
        <w:rPr>
          <w:rFonts w:cs="Tahoma"/>
          <w:b/>
          <w:color w:val="002060"/>
          <w:szCs w:val="22"/>
          <w:lang w:val="el-GR"/>
        </w:rPr>
      </w:pPr>
      <w:r w:rsidRPr="00EA7783">
        <w:rPr>
          <w:rFonts w:cs="Tahoma"/>
          <w:b/>
          <w:color w:val="002060"/>
          <w:szCs w:val="22"/>
          <w:lang w:val="el-GR"/>
        </w:rPr>
        <w:t xml:space="preserve">ΜΕΡΟΣ Α - ΠΕΡΙΓΡΑΦΗ ΦΥΣΙΚΟΥ ΑΝΤΙΚΕΙΜΕΝΟΥ ΤΗΣ ΣΥΜΒΑΣΗΣ </w:t>
      </w:r>
    </w:p>
    <w:p w14:paraId="12DB978D" w14:textId="77777777" w:rsidR="00F77016" w:rsidRPr="00EA7783" w:rsidRDefault="00F77016" w:rsidP="009E6A5A">
      <w:pPr>
        <w:pStyle w:val="aff"/>
        <w:numPr>
          <w:ilvl w:val="0"/>
          <w:numId w:val="28"/>
        </w:numPr>
        <w:rPr>
          <w:rFonts w:cs="Tahoma"/>
          <w:b/>
          <w:color w:val="002060"/>
          <w:szCs w:val="22"/>
          <w:lang w:val="el-GR"/>
        </w:rPr>
      </w:pPr>
      <w:r w:rsidRPr="00EA7783">
        <w:rPr>
          <w:rFonts w:cs="Tahoma"/>
          <w:b/>
          <w:color w:val="002060"/>
          <w:szCs w:val="22"/>
          <w:lang w:val="el-GR"/>
        </w:rPr>
        <w:t>ΠΕΡΙΒΑΛΛΟΝ ΤΗΣ ΣΥΜΒΑΣΗΣ</w:t>
      </w:r>
    </w:p>
    <w:p w14:paraId="0D51AA02" w14:textId="77777777" w:rsidR="00F77016" w:rsidRPr="00EA7783" w:rsidRDefault="00F77016" w:rsidP="009E6A5A">
      <w:pPr>
        <w:pStyle w:val="aff"/>
        <w:numPr>
          <w:ilvl w:val="0"/>
          <w:numId w:val="20"/>
        </w:numPr>
        <w:rPr>
          <w:rFonts w:cs="Tahoma"/>
          <w:b/>
          <w:color w:val="002060"/>
          <w:szCs w:val="22"/>
          <w:u w:val="single"/>
          <w:lang w:val="el-GR"/>
        </w:rPr>
      </w:pPr>
      <w:r w:rsidRPr="00EA7783">
        <w:rPr>
          <w:rFonts w:cs="Tahoma"/>
          <w:b/>
          <w:color w:val="002060"/>
          <w:szCs w:val="22"/>
          <w:u w:val="single"/>
          <w:lang w:val="el-GR"/>
        </w:rPr>
        <w:t xml:space="preserve">Αναθέτουσα Αρχή </w:t>
      </w:r>
    </w:p>
    <w:p w14:paraId="10F3C188" w14:textId="77777777" w:rsidR="00F77016" w:rsidRPr="00EA7783" w:rsidRDefault="00F77016" w:rsidP="00F77016">
      <w:pPr>
        <w:suppressAutoHyphens w:val="0"/>
        <w:spacing w:before="100" w:beforeAutospacing="1" w:after="160" w:afterAutospacing="1"/>
        <w:rPr>
          <w:rFonts w:eastAsiaTheme="minorEastAsia" w:cs="Tahoma"/>
          <w:color w:val="000000"/>
          <w:szCs w:val="22"/>
          <w:lang w:val="el-GR" w:eastAsia="el-GR"/>
        </w:rPr>
      </w:pPr>
      <w:bookmarkStart w:id="238" w:name="_Toc513023118"/>
      <w:r w:rsidRPr="00EA7783">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EA7783">
        <w:rPr>
          <w:rFonts w:eastAsiaTheme="minorEastAsia" w:cs="Tahoma"/>
          <w:color w:val="000000"/>
          <w:szCs w:val="22"/>
          <w:lang w:val="el-GR" w:eastAsia="el-GR"/>
        </w:rPr>
        <w:t>αρ</w:t>
      </w:r>
      <w:proofErr w:type="spellEnd"/>
      <w:r w:rsidRPr="00EA7783">
        <w:rPr>
          <w:rFonts w:eastAsiaTheme="minorEastAsi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EA7783">
        <w:rPr>
          <w:rFonts w:eastAsiaTheme="minorEastAsia" w:cs="Tahoma"/>
          <w:color w:val="000000"/>
          <w:szCs w:val="22"/>
          <w:lang w:val="el-GR" w:eastAsia="el-GR"/>
        </w:rPr>
        <w:t>Υποτομέας</w:t>
      </w:r>
      <w:proofErr w:type="spellEnd"/>
      <w:r w:rsidRPr="00EA7783">
        <w:rPr>
          <w:rFonts w:eastAsiaTheme="minorEastAsia" w:cs="Tahoma"/>
          <w:color w:val="000000"/>
          <w:szCs w:val="22"/>
          <w:lang w:val="el-GR" w:eastAsia="el-GR"/>
        </w:rPr>
        <w:t xml:space="preserve"> Νομικά Πρόσωπα Κεντρικής Κυβέρνησης και Δημόσιες Επιχειρήσεις.</w:t>
      </w:r>
    </w:p>
    <w:p w14:paraId="725437B9" w14:textId="0F64DB09" w:rsidR="00F77016" w:rsidRPr="00EA7783" w:rsidRDefault="00F77016" w:rsidP="00F77016">
      <w:pPr>
        <w:suppressAutoHyphens w:val="0"/>
        <w:spacing w:before="100" w:beforeAutospacing="1" w:after="16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w:t>
      </w:r>
      <w:r w:rsidRPr="00EA7783">
        <w:rPr>
          <w:rFonts w:eastAsiaTheme="minorEastAsia" w:cs="Tahoma"/>
          <w:b/>
          <w:color w:val="000000"/>
          <w:szCs w:val="22"/>
          <w:lang w:val="el-GR" w:eastAsia="el-GR"/>
        </w:rPr>
        <w:t>«</w:t>
      </w:r>
      <w:r w:rsidRPr="00EA7783">
        <w:rPr>
          <w:rFonts w:eastAsiaTheme="minorEastAsia" w:cs="Tahoma"/>
          <w:bCs/>
          <w:color w:val="000000"/>
          <w:szCs w:val="22"/>
          <w:lang w:val="el-GR" w:eastAsia="el-GR"/>
        </w:rPr>
        <w:t>Κοινωνία της Πληροφορίας Μονοπρόσωπη Α.Ε.», είν</w:t>
      </w:r>
      <w:r w:rsidRPr="00EA7783">
        <w:rPr>
          <w:rFonts w:eastAsiaTheme="minorEastAsia" w:cs="Tahoma"/>
          <w:color w:val="000000"/>
          <w:szCs w:val="22"/>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proofErr w:type="spellStart"/>
      <w:r w:rsidR="00614F4F" w:rsidRPr="008459AC">
        <w:rPr>
          <w:rFonts w:cs="Tahoma"/>
          <w:szCs w:val="22"/>
          <w:lang w:val="el-GR"/>
        </w:rPr>
        <w:t>Αρ</w:t>
      </w:r>
      <w:proofErr w:type="spellEnd"/>
      <w:r w:rsidR="00614F4F" w:rsidRPr="008459AC">
        <w:rPr>
          <w:rFonts w:cs="Tahoma"/>
          <w:szCs w:val="22"/>
          <w:lang w:val="el-GR"/>
        </w:rPr>
        <w:t>. Πρωτ. Γ.Ε.ΜΗ.:</w:t>
      </w:r>
      <w:r w:rsidR="00614F4F">
        <w:rPr>
          <w:rFonts w:cs="Tahoma"/>
          <w:szCs w:val="22"/>
          <w:lang w:val="el-GR"/>
        </w:rPr>
        <w:t xml:space="preserve"> </w:t>
      </w:r>
      <w:r w:rsidR="003A2638" w:rsidRPr="00642583">
        <w:rPr>
          <w:rFonts w:eastAsiaTheme="minorEastAsia" w:cs="Tahoma"/>
          <w:color w:val="000000"/>
          <w:szCs w:val="22"/>
          <w:lang w:val="el-GR" w:eastAsia="el-GR"/>
        </w:rPr>
        <w:t>3437047/11-11-2024</w:t>
      </w:r>
      <w:r w:rsidRPr="00EA7783">
        <w:rPr>
          <w:rFonts w:eastAsiaTheme="minorEastAsia" w:cs="Tahoma"/>
          <w:color w:val="000000"/>
          <w:szCs w:val="22"/>
          <w:lang w:val="el-GR" w:eastAsia="el-GR"/>
        </w:rPr>
        <w:t>) και εποπτεύεται από το Υπουργείο Ψηφιακής Διακυβέρνησης.</w:t>
      </w:r>
    </w:p>
    <w:p w14:paraId="23EAB2B0" w14:textId="68C74E4D" w:rsidR="00F77016" w:rsidRPr="00EA7783" w:rsidRDefault="00F77016" w:rsidP="00F77016">
      <w:pPr>
        <w:suppressAutoHyphens w:val="0"/>
        <w:spacing w:before="100" w:beforeAutospacing="1" w:after="160"/>
        <w:rPr>
          <w:rFonts w:eastAsiaTheme="minorEastAsia" w:cs="Tahoma"/>
          <w:color w:val="000000"/>
          <w:szCs w:val="22"/>
          <w:lang w:val="el-GR" w:eastAsia="el-GR"/>
        </w:rPr>
      </w:pPr>
      <w:r w:rsidRPr="00EA7783">
        <w:rPr>
          <w:rFonts w:eastAsiaTheme="minorEastAsia" w:cs="Tahoma"/>
          <w:color w:val="000000"/>
          <w:szCs w:val="22"/>
          <w:lang w:val="el-GR" w:eastAsia="el-GR"/>
        </w:rPr>
        <w:t xml:space="preserve">Βασικός σκοπός της Εταιρείας, όπως ορίζεται στην </w:t>
      </w:r>
      <w:bookmarkStart w:id="239" w:name="_Hlk99974161"/>
      <w:r w:rsidRPr="00EA7783">
        <w:rPr>
          <w:rFonts w:eastAsiaTheme="minorEastAsia" w:cs="Tahoma"/>
          <w:color w:val="000000"/>
          <w:szCs w:val="22"/>
          <w:lang w:val="el-GR" w:eastAsia="el-GR"/>
        </w:rPr>
        <w:t xml:space="preserve">τελευταία τροποποίηση του καταστατικού </w:t>
      </w:r>
      <w:bookmarkEnd w:id="239"/>
      <w:r w:rsidRPr="00EA7783">
        <w:rPr>
          <w:rFonts w:eastAsiaTheme="minorEastAsia" w:cs="Tahoma"/>
          <w:color w:val="000000"/>
          <w:szCs w:val="22"/>
          <w:lang w:val="el-GR" w:eastAsia="el-GR"/>
        </w:rPr>
        <w:t>αυτής (</w:t>
      </w:r>
      <w:proofErr w:type="spellStart"/>
      <w:r w:rsidR="00614F4F" w:rsidRPr="008459AC">
        <w:rPr>
          <w:rFonts w:cs="Tahoma"/>
          <w:szCs w:val="22"/>
          <w:lang w:val="el-GR"/>
        </w:rPr>
        <w:t>Αρ</w:t>
      </w:r>
      <w:proofErr w:type="spellEnd"/>
      <w:r w:rsidR="00614F4F" w:rsidRPr="008459AC">
        <w:rPr>
          <w:rFonts w:cs="Tahoma"/>
          <w:szCs w:val="22"/>
          <w:lang w:val="el-GR"/>
        </w:rPr>
        <w:t>. Πρωτ. Γ.Ε.ΜΗ.:</w:t>
      </w:r>
      <w:r w:rsidR="00614F4F">
        <w:rPr>
          <w:rFonts w:cs="Tahoma"/>
          <w:szCs w:val="22"/>
          <w:lang w:val="el-GR"/>
        </w:rPr>
        <w:t xml:space="preserve"> </w:t>
      </w:r>
      <w:r w:rsidR="00C040CD" w:rsidRPr="00642583">
        <w:rPr>
          <w:rFonts w:eastAsiaTheme="minorEastAsia" w:cs="Tahoma"/>
          <w:color w:val="000000"/>
          <w:szCs w:val="22"/>
          <w:lang w:val="el-GR" w:eastAsia="el-GR"/>
        </w:rPr>
        <w:t>3437047/11-11-2024</w:t>
      </w:r>
      <w:r w:rsidRPr="00EA7783">
        <w:rPr>
          <w:rFonts w:eastAsiaTheme="minorEastAsia" w:cs="Tahoma"/>
          <w:color w:val="000000"/>
          <w:szCs w:val="22"/>
          <w:lang w:val="el-GR" w:eastAsia="el-GR"/>
        </w:rPr>
        <w:t>), είναι:</w:t>
      </w:r>
    </w:p>
    <w:p w14:paraId="7DD5D4CA"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EA7783">
        <w:rPr>
          <w:rFonts w:eastAsiaTheme="minorEastAsia" w:cs="Tahoma"/>
          <w:color w:val="000000"/>
          <w:szCs w:val="22"/>
          <w:lang w:val="el-GR" w:eastAsia="el-GR"/>
        </w:rPr>
        <w:t>απ</w:t>
      </w:r>
      <w:proofErr w:type="spellEnd"/>
      <w:r w:rsidRPr="00EA7783">
        <w:rPr>
          <w:rFonts w:eastAsiaTheme="minorEastAsia" w:cs="Tahoma"/>
          <w:color w:val="000000"/>
          <w:szCs w:val="22"/>
          <w:lang w:val="el-GR" w:eastAsia="el-GR"/>
        </w:rPr>
        <w:t xml:space="preserve">΄ όπου κι εάν αυτό χρηματοδοτείται (λ.χ. από </w:t>
      </w:r>
      <w:proofErr w:type="spellStart"/>
      <w:r w:rsidRPr="00EA7783">
        <w:rPr>
          <w:rFonts w:eastAsiaTheme="minorEastAsia" w:cs="Tahoma"/>
          <w:color w:val="000000"/>
          <w:szCs w:val="22"/>
          <w:lang w:val="el-GR" w:eastAsia="el-GR"/>
        </w:rPr>
        <w:t>ενωσιακούς</w:t>
      </w:r>
      <w:proofErr w:type="spellEnd"/>
      <w:r w:rsidRPr="00EA7783">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F5134D5"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EA7783">
        <w:rPr>
          <w:rFonts w:eastAsiaTheme="minorEastAsia" w:cs="Tahoma"/>
          <w:color w:val="000000"/>
          <w:szCs w:val="22"/>
          <w:lang w:val="el-GR" w:eastAsia="el-GR"/>
        </w:rPr>
        <w:t>απ</w:t>
      </w:r>
      <w:proofErr w:type="spellEnd"/>
      <w:r w:rsidRPr="00EA7783">
        <w:rPr>
          <w:rFonts w:eastAsiaTheme="minorEastAsia" w:cs="Tahoma"/>
          <w:color w:val="000000"/>
          <w:szCs w:val="22"/>
          <w:lang w:val="el-GR" w:eastAsia="el-GR"/>
        </w:rPr>
        <w:t xml:space="preserve">΄ όπου κι εάν αυτά χρηματοδοτούνται (λ.χ. από </w:t>
      </w:r>
      <w:proofErr w:type="spellStart"/>
      <w:r w:rsidRPr="00EA7783">
        <w:rPr>
          <w:rFonts w:eastAsiaTheme="minorEastAsia" w:cs="Tahoma"/>
          <w:color w:val="000000"/>
          <w:szCs w:val="22"/>
          <w:lang w:val="el-GR" w:eastAsia="el-GR"/>
        </w:rPr>
        <w:t>ενωσιακούς</w:t>
      </w:r>
      <w:proofErr w:type="spellEnd"/>
      <w:r w:rsidRPr="00EA7783">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39649523"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bookmarkStart w:id="240" w:name="_Hlk99974936"/>
      <w:r w:rsidRPr="00EA7783">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40"/>
    <w:p w14:paraId="62BA3DAC"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DDCE726"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E9C535A"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lastRenderedPageBreak/>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0E368687"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A7783">
        <w:rPr>
          <w:rFonts w:eastAsiaTheme="minorEastAsia" w:cs="Tahoma"/>
          <w:color w:val="000000"/>
          <w:szCs w:val="22"/>
          <w:lang w:val="el-GR" w:eastAsia="el-GR"/>
        </w:rPr>
        <w:t>ενωσιακή</w:t>
      </w:r>
      <w:proofErr w:type="spellEnd"/>
      <w:r w:rsidRPr="00EA7783">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5CD3B2EC"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4083E552"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A7783">
        <w:rPr>
          <w:rFonts w:eastAsiaTheme="minorEastAsia" w:cs="Tahoma"/>
          <w:color w:val="000000"/>
          <w:szCs w:val="22"/>
          <w:lang w:val="el-GR" w:eastAsia="el-GR"/>
        </w:rPr>
        <w:t>ενωσιακούς</w:t>
      </w:r>
      <w:proofErr w:type="spellEnd"/>
      <w:r w:rsidRPr="00EA7783">
        <w:rPr>
          <w:rFonts w:eastAsiaTheme="minorEastAsia" w:cs="Tahoma"/>
          <w:color w:val="000000"/>
          <w:szCs w:val="22"/>
          <w:lang w:val="el-GR" w:eastAsia="el-GR"/>
        </w:rPr>
        <w:t xml:space="preserve"> ή/και εθνικούς πόρους ή/και μέσω του Προγράμματος Δημοσίων Επενδύσεων. </w:t>
      </w:r>
    </w:p>
    <w:p w14:paraId="1F014F9C"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057DED4"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A7783">
        <w:rPr>
          <w:rFonts w:eastAsiaTheme="minorEastAsia" w:cs="Tahoma"/>
          <w:color w:val="000000"/>
          <w:szCs w:val="22"/>
          <w:lang w:val="el-GR" w:eastAsia="el-GR"/>
        </w:rPr>
        <w:t>διέπεται</w:t>
      </w:r>
      <w:proofErr w:type="spellEnd"/>
      <w:r w:rsidRPr="00EA7783">
        <w:rPr>
          <w:rFonts w:eastAsiaTheme="minorEastAsia" w:cs="Tahoma"/>
          <w:color w:val="000000"/>
          <w:szCs w:val="22"/>
          <w:lang w:val="el-GR" w:eastAsia="el-GR"/>
        </w:rPr>
        <w:t xml:space="preserve"> από τεχνολογίες πληροφορικής και ηλεκτρονικών επικοινωνιών.</w:t>
      </w:r>
    </w:p>
    <w:p w14:paraId="160C259D" w14:textId="77777777" w:rsidR="00F77016" w:rsidRPr="00EA7783" w:rsidRDefault="00F77016" w:rsidP="009E6A5A">
      <w:pPr>
        <w:pStyle w:val="aff"/>
        <w:numPr>
          <w:ilvl w:val="0"/>
          <w:numId w:val="26"/>
        </w:numPr>
        <w:suppressAutoHyphens w:val="0"/>
        <w:spacing w:before="120"/>
        <w:ind w:left="1003" w:hanging="357"/>
        <w:contextualSpacing w:val="0"/>
        <w:rPr>
          <w:rFonts w:eastAsiaTheme="minorEastAsia" w:cs="Tahoma"/>
          <w:color w:val="000000"/>
          <w:szCs w:val="22"/>
          <w:lang w:val="el-GR" w:eastAsia="el-GR"/>
        </w:rPr>
      </w:pPr>
      <w:r w:rsidRPr="00EA7783">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B0BAD28"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n-US" w:eastAsia="el-GR"/>
        </w:rPr>
        <w:t>H</w:t>
      </w:r>
      <w:r w:rsidRPr="00EA7783">
        <w:rPr>
          <w:rFonts w:eastAsiaTheme="minorEastAsia" w:cs="Tahoma"/>
          <w:color w:val="000000"/>
          <w:szCs w:val="22"/>
          <w:lang w:val="el-GR" w:eastAsia="el-GR"/>
        </w:rPr>
        <w:t xml:space="preserve">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39FECF6B"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 xml:space="preserve">Ενδεικτικό του σημαντικού ρόλου της ΚτΠ Μ.Α.Ε. είναι το γεγονός ότι για το οικονομικό έτος 2022, η Εταιρεία έχει κληθεί να υλοποιήσει έργα προϋπολογισμού μεγαλύτερου των 500.000.000,00 ευρώ, σύμφωνα με την έγκριση του Προϋπολογισμού οικονομικού έτους 2022 που έχει δημοσιευθεί στην </w:t>
      </w:r>
      <w:r w:rsidRPr="00EA7783">
        <w:rPr>
          <w:rFonts w:eastAsiaTheme="minorEastAsia" w:cs="Tahoma"/>
          <w:color w:val="000000"/>
          <w:szCs w:val="22"/>
          <w:lang w:val="el-GR" w:eastAsia="el-GR"/>
        </w:rPr>
        <w:lastRenderedPageBreak/>
        <w:t>Εφημερίδα της Κυβερνήσεως (ΦΕΚ 65/Β/14-01-2022). Στο δε πλαίσιο του ΜΠΔΣ 2022-26, ο προϋπολογισμός των έργων θα ξεπερνά συνολικά το ποσό των 2.000.000.000,00 ευρώ. Από το Σεπτέμβριο δε του 2021 έως και σήμερα έχουν υπογραφεί τουλάχιστον είκοσι πέντε (25) και πλέον Προγραμματικές Συμφωνίες για εκτέλεση έργων προϋπολογισμού μεγαλύτερου των οκτακοσίων ογδόντα πέντε εκατομμυρίων ευρώ (885.000.000,00€) και επίκειται να υπογραφούν άλλες επιπλέον δέκα (10) εντός των επόμενων ημερών προϋπολογισμού, περίπου, διακοσίων ενενήντα εκατομμυρίων ευρώ (290.000.000,00€).</w:t>
      </w:r>
    </w:p>
    <w:p w14:paraId="7F680752"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 xml:space="preserve">Για πρώτη φορά η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Πληροφορίας, είναι απαραίτητη η αρωγή για τα στελέχη της ΚτΠ Μ.Α.Ε. από εξωτερικούς συμβούλους - φυσικά ή νομικά πρόσωπα- κατά την διενέργεια των ως άνω ελέγχων. </w:t>
      </w:r>
    </w:p>
    <w:p w14:paraId="54EDD19E" w14:textId="77777777" w:rsidR="00F77016" w:rsidRPr="00EA7783" w:rsidRDefault="00F77016" w:rsidP="00F77016">
      <w:pPr>
        <w:rPr>
          <w:rFonts w:eastAsiaTheme="minorEastAsia" w:cs="Tahoma"/>
          <w:color w:val="000000"/>
          <w:szCs w:val="22"/>
          <w:lang w:val="el-GR" w:eastAsia="el-GR"/>
        </w:rPr>
      </w:pPr>
    </w:p>
    <w:p w14:paraId="428F8BEA" w14:textId="77777777" w:rsidR="00F77016" w:rsidRPr="00EA7783" w:rsidRDefault="00F77016" w:rsidP="00F77016">
      <w:pPr>
        <w:rPr>
          <w:rFonts w:eastAsiaTheme="minorEastAsia" w:cs="Tahoma"/>
          <w:color w:val="000000"/>
          <w:szCs w:val="22"/>
          <w:lang w:val="el-GR" w:eastAsia="el-GR"/>
        </w:rPr>
      </w:pPr>
      <w:r w:rsidRPr="00EA7783">
        <w:rPr>
          <w:rFonts w:cs="Tahoma"/>
          <w:b/>
          <w:color w:val="002060"/>
          <w:szCs w:val="22"/>
          <w:u w:val="single"/>
          <w:lang w:val="el-GR"/>
        </w:rPr>
        <w:t>Υφιστάμενη κατάσταση-υποδομές</w:t>
      </w:r>
      <w:r w:rsidRPr="00EA7783">
        <w:rPr>
          <w:rFonts w:eastAsiaTheme="minorEastAsia" w:cs="Tahoma"/>
          <w:color w:val="000000"/>
          <w:szCs w:val="22"/>
          <w:lang w:val="el-GR" w:eastAsia="el-GR"/>
        </w:rPr>
        <w:t xml:space="preserve"> </w:t>
      </w:r>
    </w:p>
    <w:p w14:paraId="17F770F8" w14:textId="77777777" w:rsidR="00F77016" w:rsidRPr="00EA7783" w:rsidRDefault="00F77016" w:rsidP="00F77016">
      <w:pPr>
        <w:suppressAutoHyphens w:val="0"/>
        <w:autoSpaceDE w:val="0"/>
        <w:spacing w:after="60"/>
        <w:rPr>
          <w:rFonts w:eastAsia="SimSun" w:cs="Tahoma"/>
          <w:szCs w:val="22"/>
          <w:lang w:val="el-GR"/>
        </w:rPr>
      </w:pPr>
      <w:r w:rsidRPr="00EA7783">
        <w:rPr>
          <w:rFonts w:eastAsia="SimSun" w:cs="Tahoma"/>
          <w:szCs w:val="22"/>
          <w:lang w:val="el-GR"/>
        </w:rPr>
        <w:t>Στο πλαίσιο επίτευξης των σκοπών της, ως περιγράφονται στην ανωτέρω παράγραφο, αλλά και στο πλαίσιο της δράσης της και λαμβάνοντας υπόψιν τον ταχύτατο ψηφιακό μετασχηματισμό της Δημόσιας Διοίκησης, η «Κοινωνία της Πληροφορίας Μ.Α.Ε.» έχει αναλάβει την εκτέλεση πολύπλοκών και σύνθετων έργων κρατικών ενισχύσεων καθώς και δημοσίων έργων με πανελλαδική εμβέλεια.</w:t>
      </w:r>
    </w:p>
    <w:p w14:paraId="0AB58F39" w14:textId="77777777" w:rsidR="00F77016" w:rsidRPr="00EA7783" w:rsidRDefault="00F77016" w:rsidP="00F77016">
      <w:pPr>
        <w:suppressAutoHyphens w:val="0"/>
        <w:autoSpaceDE w:val="0"/>
        <w:spacing w:after="60"/>
        <w:rPr>
          <w:rFonts w:eastAsia="SimSun" w:cs="Tahoma"/>
          <w:szCs w:val="22"/>
          <w:lang w:val="el-GR"/>
        </w:rPr>
      </w:pPr>
      <w:r w:rsidRPr="00EA7783">
        <w:rPr>
          <w:rFonts w:eastAsia="SimSun" w:cs="Tahoma"/>
          <w:szCs w:val="22"/>
          <w:u w:val="single"/>
          <w:lang w:val="el-GR"/>
        </w:rPr>
        <w:t>Ενδεικτικά</w:t>
      </w:r>
      <w:r w:rsidRPr="00EA7783">
        <w:rPr>
          <w:rFonts w:eastAsia="SimSun" w:cs="Tahoma"/>
          <w:szCs w:val="22"/>
          <w:lang w:val="el-GR"/>
        </w:rPr>
        <w:t xml:space="preserve"> αναφέρονται τα κάτωθι έργα, την εκτέλεση των οποίων έχει αναλάβει η ΚτΠ Μ.Α.Ε.:</w:t>
      </w:r>
    </w:p>
    <w:p w14:paraId="724428DD"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«ΣΥΖΕΥΞΙΣ»</w:t>
      </w:r>
    </w:p>
    <w:p w14:paraId="3BE0981A"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«Υποστήριξη λειτουργίας και αξιοποίησης των Μητροπολιτικών Δικτύων Οπτικών Ινών “ΜΑΝ ΙΙΙ”»</w:t>
      </w:r>
    </w:p>
    <w:p w14:paraId="3237F3FD"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p w14:paraId="279802E2"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Συστήμα Διαχείρισης Ανθρώπινου Δυναμικού για τη Δημόσια Διοίκηση</w:t>
      </w:r>
    </w:p>
    <w:p w14:paraId="0DB36701"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Εγκατάσταση Μετεωρολογικών Σταθμών &amp; Ανάπτυξη Υποδομής Διαδικτυακής Πύλης</w:t>
      </w:r>
    </w:p>
    <w:p w14:paraId="36834F1B"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Ολοκληρωμένο Πληροφοριακό Σύστημα Άσκησης Δραστηριοτήτων και Ελέγχων (ΟΠΣ – ΑΔΕ)</w:t>
      </w:r>
    </w:p>
    <w:p w14:paraId="667E8C0F"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Ψηφιακός Μετασχηματισμός Τηλεματική και Ενιαίο Αυτόματο Σύστημα Συλλογής Κομίστρου (ΟΣΕΘ)</w:t>
      </w:r>
    </w:p>
    <w:p w14:paraId="1FCFFFB5"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 xml:space="preserve">«Ανάπτυξη Υπηρεσιών Διαδικτύου (Web Services) για την επίτευξη της </w:t>
      </w:r>
      <w:proofErr w:type="spellStart"/>
      <w:r w:rsidRPr="00EA7783">
        <w:rPr>
          <w:rFonts w:eastAsia="SimSun" w:cs="Tahoma"/>
          <w:szCs w:val="22"/>
          <w:lang w:val="el-GR"/>
        </w:rPr>
        <w:t>Διαλειτουργικότητας</w:t>
      </w:r>
      <w:proofErr w:type="spellEnd"/>
      <w:r w:rsidRPr="00EA7783">
        <w:rPr>
          <w:rFonts w:eastAsia="SimSun" w:cs="Tahoma"/>
          <w:szCs w:val="22"/>
          <w:lang w:val="el-GR"/>
        </w:rPr>
        <w:t xml:space="preserve"> μεταξύ των Πληροφοριακών Συστημάτων Της Δημόσιας Διοίκησης»</w:t>
      </w:r>
    </w:p>
    <w:p w14:paraId="09917795"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2CA544C7"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«Υλοποίηση Πληροφοριακού Συστήματος Διαχείρισης Ροής Εργασιών και Ψηφιακών Υπηρεσιών του Εθνικού Τυπογραφείου»</w:t>
      </w:r>
    </w:p>
    <w:p w14:paraId="5B4C623B" w14:textId="77777777" w:rsidR="00F77016" w:rsidRPr="00EA7783" w:rsidRDefault="00F77016" w:rsidP="009E6A5A">
      <w:pPr>
        <w:numPr>
          <w:ilvl w:val="0"/>
          <w:numId w:val="24"/>
        </w:numPr>
        <w:suppressAutoHyphens w:val="0"/>
        <w:autoSpaceDE w:val="0"/>
        <w:spacing w:after="60"/>
        <w:contextualSpacing/>
        <w:rPr>
          <w:rFonts w:eastAsia="SimSun" w:cs="Tahoma"/>
          <w:szCs w:val="22"/>
          <w:lang w:val="el-GR"/>
        </w:rPr>
      </w:pPr>
      <w:r w:rsidRPr="00EA7783">
        <w:rPr>
          <w:rFonts w:eastAsia="SimSun" w:cs="Tahoma"/>
          <w:szCs w:val="22"/>
          <w:lang w:val="el-GR"/>
        </w:rPr>
        <w:t xml:space="preserve">«Υπηρεσίες Επέκτασης αρχιτεκτονικής κόμβου υπηρεσιών </w:t>
      </w:r>
      <w:proofErr w:type="spellStart"/>
      <w:r w:rsidRPr="00EA7783">
        <w:rPr>
          <w:rFonts w:eastAsia="SimSun" w:cs="Tahoma"/>
          <w:szCs w:val="22"/>
          <w:lang w:val="el-GR"/>
        </w:rPr>
        <w:t>govHUB</w:t>
      </w:r>
      <w:proofErr w:type="spellEnd"/>
      <w:r w:rsidRPr="00EA7783">
        <w:rPr>
          <w:rFonts w:eastAsia="SimSun" w:cs="Tahoma"/>
          <w:szCs w:val="22"/>
          <w:lang w:val="el-GR"/>
        </w:rPr>
        <w:t xml:space="preserve"> και υλοποίηση ψηφιακών υπηρεσιών ηλεκτρονικής διακυβέρνησης»</w:t>
      </w:r>
    </w:p>
    <w:p w14:paraId="1C614668" w14:textId="77777777" w:rsidR="00F77016" w:rsidRPr="00EA7783" w:rsidRDefault="00F77016" w:rsidP="009E6A5A">
      <w:pPr>
        <w:pStyle w:val="aff"/>
        <w:numPr>
          <w:ilvl w:val="0"/>
          <w:numId w:val="24"/>
        </w:numPr>
        <w:rPr>
          <w:rFonts w:eastAsia="SimSun" w:cs="Tahoma"/>
          <w:szCs w:val="22"/>
          <w:lang w:val="el-GR"/>
        </w:rPr>
      </w:pPr>
      <w:r w:rsidRPr="00EA7783">
        <w:rPr>
          <w:rFonts w:eastAsia="SimSun" w:cs="Tahoma"/>
          <w:szCs w:val="22"/>
          <w:lang w:val="el-GR"/>
        </w:rPr>
        <w:t>«Επέκταση / Αναβάθμιση του ΟΣΠΑ (Ολοκληρωμένο Σύστημα Παρακολούθησης και Καταγραφής των Αλιευτικών Δραστηριοτήτων)»</w:t>
      </w:r>
    </w:p>
    <w:p w14:paraId="5AD6B682" w14:textId="77777777" w:rsidR="00F77016" w:rsidRPr="00EA7783" w:rsidRDefault="00F77016" w:rsidP="009E6A5A">
      <w:pPr>
        <w:pStyle w:val="aff"/>
        <w:numPr>
          <w:ilvl w:val="0"/>
          <w:numId w:val="24"/>
        </w:numPr>
        <w:rPr>
          <w:rFonts w:eastAsia="SimSun" w:cs="Tahoma"/>
          <w:szCs w:val="22"/>
          <w:lang w:val="el-GR"/>
        </w:rPr>
      </w:pPr>
      <w:r w:rsidRPr="00EA7783">
        <w:rPr>
          <w:rFonts w:eastAsia="SimSun" w:cs="Tahoma"/>
          <w:szCs w:val="22"/>
          <w:lang w:val="el-GR"/>
        </w:rPr>
        <w:t>«Ολοκληρωμένο Πληροφοριακό Σύστημα Υγείας Ενόπλων Δυνάμεων - ΟΠΣΥΕΔ»</w:t>
      </w:r>
    </w:p>
    <w:p w14:paraId="7A2471F0" w14:textId="77777777" w:rsidR="00F77016" w:rsidRPr="00EA7783" w:rsidRDefault="00F77016" w:rsidP="009E6A5A">
      <w:pPr>
        <w:pStyle w:val="aff"/>
        <w:numPr>
          <w:ilvl w:val="0"/>
          <w:numId w:val="24"/>
        </w:numPr>
        <w:rPr>
          <w:rFonts w:eastAsia="SimSun" w:cs="Tahoma"/>
          <w:szCs w:val="22"/>
          <w:lang w:val="el-GR"/>
        </w:rPr>
      </w:pPr>
      <w:r w:rsidRPr="00EA7783">
        <w:rPr>
          <w:rFonts w:eastAsia="SimSun" w:cs="Tahoma"/>
          <w:szCs w:val="22"/>
          <w:lang w:val="el-GR"/>
        </w:rPr>
        <w:t>«Ολοκληρωμένο Πληροφοριακό Σύστημα Αναγνώρισης και Πιστοποίησης των Ελληνικών Μουσείων»</w:t>
      </w:r>
    </w:p>
    <w:p w14:paraId="633406C9" w14:textId="77777777" w:rsidR="00F77016" w:rsidRPr="00EA7783" w:rsidRDefault="00F77016" w:rsidP="009E6A5A">
      <w:pPr>
        <w:pStyle w:val="aff"/>
        <w:numPr>
          <w:ilvl w:val="0"/>
          <w:numId w:val="24"/>
        </w:numPr>
        <w:rPr>
          <w:rFonts w:eastAsia="SimSun" w:cs="Tahoma"/>
          <w:szCs w:val="22"/>
          <w:lang w:val="el-GR"/>
        </w:rPr>
      </w:pPr>
      <w:r w:rsidRPr="00EA7783">
        <w:rPr>
          <w:rFonts w:eastAsia="SimSun" w:cs="Tahoma"/>
          <w:szCs w:val="22"/>
          <w:lang w:val="el-GR"/>
        </w:rPr>
        <w:t xml:space="preserve">«Ανάπτυξη Ψηφιακών υπηρεσιών, Ψηφιοποίηση Αρχείου και Ενοποιημένες Υπηρεσίες </w:t>
      </w:r>
      <w:proofErr w:type="spellStart"/>
      <w:r w:rsidRPr="00EA7783">
        <w:rPr>
          <w:rFonts w:eastAsia="SimSun" w:cs="Tahoma"/>
          <w:szCs w:val="22"/>
          <w:lang w:val="el-GR"/>
        </w:rPr>
        <w:t>Διαλειτουργικότητας</w:t>
      </w:r>
      <w:proofErr w:type="spellEnd"/>
      <w:r w:rsidRPr="00EA7783">
        <w:rPr>
          <w:rFonts w:eastAsia="SimSun" w:cs="Tahoma"/>
          <w:szCs w:val="22"/>
          <w:lang w:val="el-GR"/>
        </w:rPr>
        <w:t xml:space="preserve"> Μετοχικού Ταμείου Στρατού»</w:t>
      </w:r>
    </w:p>
    <w:p w14:paraId="366A0764"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lastRenderedPageBreak/>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70B1886E"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«Μεταρρύθμιση του Δημοσιονομικού Συστήματος στην Κεντρική Διοίκηση και τη λοιπή Γενική Κυβέρνηση  (</w:t>
      </w:r>
      <w:proofErr w:type="spellStart"/>
      <w:r w:rsidRPr="00EA7783">
        <w:rPr>
          <w:rFonts w:eastAsia="SimSun" w:cs="Tahoma"/>
          <w:szCs w:val="22"/>
          <w:lang w:val="el-GR"/>
        </w:rPr>
        <w:t>gov</w:t>
      </w:r>
      <w:proofErr w:type="spellEnd"/>
      <w:r w:rsidRPr="00EA7783">
        <w:rPr>
          <w:rFonts w:eastAsia="SimSun" w:cs="Tahoma"/>
          <w:szCs w:val="22"/>
          <w:lang w:val="el-GR"/>
        </w:rPr>
        <w:t>-ERP)»</w:t>
      </w:r>
    </w:p>
    <w:p w14:paraId="5EB9C45B"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«Αναβάθμιση και επέκταση υποδομών ΤΠΕ τομέα Δικαιοσύνης»</w:t>
      </w:r>
    </w:p>
    <w:p w14:paraId="4C88C6E0"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«ΨΗΦΙΑΚΗ ΜΕΡΙΜΝΑ»</w:t>
      </w:r>
    </w:p>
    <w:p w14:paraId="7E59B415"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«Σύστημα Παρακολούθησης Οχημάτων και Εμπορευματοκιβωτίων»</w:t>
      </w:r>
    </w:p>
    <w:p w14:paraId="42A1F92D"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«Ψηφιακός Μετασχηματισμός Επιχειρήσεων»</w:t>
      </w:r>
    </w:p>
    <w:p w14:paraId="5BD6C618" w14:textId="77777777" w:rsidR="00FF265B"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«ΑΚΙΝΗΤΗ ΠΕΡΙΟΥΣΙΑ/ΣΧΟΛΕΙΑ/ΑΤΟΜΑ ΜΕ ΑΝΑΠΗΡΙΑ»</w:t>
      </w:r>
    </w:p>
    <w:p w14:paraId="309E19FC" w14:textId="4AC75362" w:rsidR="00F77016" w:rsidRPr="00EA7783" w:rsidRDefault="00F77016" w:rsidP="009E6A5A">
      <w:pPr>
        <w:pStyle w:val="aff"/>
        <w:numPr>
          <w:ilvl w:val="0"/>
          <w:numId w:val="24"/>
        </w:numPr>
        <w:suppressAutoHyphens w:val="0"/>
        <w:autoSpaceDE w:val="0"/>
        <w:spacing w:after="60"/>
        <w:rPr>
          <w:rFonts w:eastAsia="SimSun" w:cs="Tahoma"/>
          <w:szCs w:val="22"/>
          <w:lang w:val="el-GR"/>
        </w:rPr>
      </w:pPr>
      <w:r w:rsidRPr="00EA7783">
        <w:rPr>
          <w:rFonts w:eastAsia="SimSun" w:cs="Tahoma"/>
          <w:szCs w:val="22"/>
          <w:lang w:val="el-GR"/>
        </w:rPr>
        <w:t>«Αναβάθμιση του Συστήματος Ταμειακών Μηχανών και POS»</w:t>
      </w:r>
    </w:p>
    <w:p w14:paraId="3C5797C9" w14:textId="77777777" w:rsidR="00F77016" w:rsidRPr="00EA7783" w:rsidRDefault="00F77016" w:rsidP="00F77016">
      <w:pPr>
        <w:suppressAutoHyphens w:val="0"/>
        <w:autoSpaceDE w:val="0"/>
        <w:spacing w:after="60"/>
        <w:ind w:left="766"/>
        <w:contextualSpacing/>
        <w:rPr>
          <w:rFonts w:eastAsia="SimSun" w:cs="Tahoma"/>
          <w:szCs w:val="22"/>
          <w:lang w:val="el-GR"/>
        </w:rPr>
      </w:pPr>
    </w:p>
    <w:p w14:paraId="0766DF8D" w14:textId="55CAF39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Σύμφωνα με τον εγκεκριμένο Κανονισμό της Εταιρίας (ΦΕΚ B’ 5807/10.12.2021) και το ενσωματωμένο σε αυτόν Οργανόγραμμά της στην αναθέτουσα αρχή υφίσταται Τμήμα Επιτόπιων Επαληθεύσεων με τις ακόλουθες αρμοδιότητες</w:t>
      </w:r>
      <w:r w:rsidR="00FF265B" w:rsidRPr="00EA7783">
        <w:rPr>
          <w:rFonts w:eastAsiaTheme="minorEastAsia" w:cs="Tahoma"/>
          <w:color w:val="000000"/>
          <w:szCs w:val="22"/>
          <w:lang w:val="el-GR" w:eastAsia="el-GR"/>
        </w:rPr>
        <w:t>:</w:t>
      </w:r>
    </w:p>
    <w:p w14:paraId="109ADC6C"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 xml:space="preserve">α) Συντονίζει και διενεργεί επιτόπιες επαληθεύσεις, προκειμένου να επιβεβαιωθούν η παράδοση των συγχρηματοδοτούμενων προϊόντων και υπηρεσιών και η ουσιαστική πραγματοποίηση των δαπανών που δηλώνουν οι δικαιούχοι, η τήρηση επαρκούς λογιστικής κωδικοποίησης και η συμμόρφωση των πράξεων προς τους εθνικούς και </w:t>
      </w:r>
      <w:proofErr w:type="spellStart"/>
      <w:r w:rsidRPr="00EA7783">
        <w:rPr>
          <w:rFonts w:eastAsiaTheme="minorEastAsia" w:cs="Tahoma"/>
          <w:color w:val="000000"/>
          <w:szCs w:val="22"/>
          <w:lang w:val="el-GR" w:eastAsia="el-GR"/>
        </w:rPr>
        <w:t>ενωσιακούς</w:t>
      </w:r>
      <w:proofErr w:type="spellEnd"/>
      <w:r w:rsidRPr="00EA7783">
        <w:rPr>
          <w:rFonts w:eastAsiaTheme="minorEastAsia" w:cs="Tahoma"/>
          <w:color w:val="000000"/>
          <w:szCs w:val="22"/>
          <w:lang w:val="el-GR" w:eastAsia="el-GR"/>
        </w:rPr>
        <w:t xml:space="preserve"> κανόνες, ειδικά όπου τα ανωτέρω δεν είναι δυνατό να επαληθευτούν ή δεν έχουν επαληθευτεί διοικητικά.</w:t>
      </w:r>
    </w:p>
    <w:p w14:paraId="2006D78E"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 xml:space="preserve">β) Προβαίνει στη διενέργεια τακτικών και έκτακτων επιτόπιων επαληθεύσεων εφόσον υπάρχουν σοβαρές ενδείξεις για την ύπαρξη παραβάσεων διατάξεων του εθνικού ή/και του </w:t>
      </w:r>
      <w:proofErr w:type="spellStart"/>
      <w:r w:rsidRPr="00EA7783">
        <w:rPr>
          <w:rFonts w:eastAsiaTheme="minorEastAsia" w:cs="Tahoma"/>
          <w:color w:val="000000"/>
          <w:szCs w:val="22"/>
          <w:lang w:val="el-GR" w:eastAsia="el-GR"/>
        </w:rPr>
        <w:t>ενωσιακού</w:t>
      </w:r>
      <w:proofErr w:type="spellEnd"/>
      <w:r w:rsidRPr="00EA7783">
        <w:rPr>
          <w:rFonts w:eastAsiaTheme="minorEastAsia" w:cs="Tahoma"/>
          <w:color w:val="000000"/>
          <w:szCs w:val="22"/>
          <w:lang w:val="el-GR" w:eastAsia="el-GR"/>
        </w:rPr>
        <w:t xml:space="preserve"> δικαίου και όπου απαιτείται ζητά την αναστολή χρηματοδότησης της πράξης από την αρμόδια υπηρεσία και ενημερώνει σχετικά τον Διευθυντή της Διεύθυνσης. Οι επαληθεύσεις και επιτόπιες επιθεωρήσεις διενεργούνται από ελεγκτικά όργανα, στα οποία επιτρέπεται να συμμετέχουν εργαζόμενοι κι άλλων οργανωτικών μονάδων της Εταιρείας καθώς και εξωτερικοί συνεργάτες της Εταιρείας.</w:t>
      </w:r>
    </w:p>
    <w:p w14:paraId="41881E87" w14:textId="77777777" w:rsidR="00F77016" w:rsidRPr="00EA7783" w:rsidRDefault="00F77016" w:rsidP="00F77016">
      <w:pPr>
        <w:rPr>
          <w:rFonts w:eastAsiaTheme="minorEastAsia" w:cs="Tahoma"/>
          <w:color w:val="000000"/>
          <w:szCs w:val="22"/>
          <w:highlight w:val="yellow"/>
          <w:lang w:val="el-GR" w:eastAsia="el-GR"/>
        </w:rPr>
      </w:pPr>
      <w:r w:rsidRPr="00EA7783">
        <w:rPr>
          <w:rFonts w:eastAsiaTheme="minorEastAsia" w:cs="Tahoma"/>
          <w:color w:val="000000"/>
          <w:szCs w:val="22"/>
          <w:lang w:val="el-GR" w:eastAsia="el-GR"/>
        </w:rPr>
        <w:t>γ) Συγκεντρώνει και ελέγχει τις εκθέσεις επιτόπιας επαλήθευσης που διενεργεί και εισηγείται την έγκρισή τους από το αρμόδιο όργανο της Εταιρείας. Τηρεί σχετικά αρχεία και ενημερώνει το ΟΠΣ για τις επιτόπιες επαληθεύσεις και επιθεωρήσεις που πραγματοποιούνται και για την παρακολούθηση τυχόν ευρημάτων, σύμφωνα με τις διαδικασίες και τα πρότυπα και του ισχύοντος ΣΔΕ και εταιρικού ΣΔΕΠ.</w:t>
      </w:r>
    </w:p>
    <w:p w14:paraId="1E0806DF" w14:textId="77777777" w:rsidR="00F77016" w:rsidRPr="00EA7783" w:rsidRDefault="00F77016" w:rsidP="00F77016">
      <w:pPr>
        <w:rPr>
          <w:rFonts w:eastAsiaTheme="minorEastAsia" w:cs="Tahoma"/>
          <w:color w:val="000000"/>
          <w:szCs w:val="22"/>
          <w:lang w:val="el-GR" w:eastAsia="el-GR"/>
        </w:rPr>
      </w:pPr>
      <w:r w:rsidRPr="00EA7783">
        <w:rPr>
          <w:rFonts w:eastAsiaTheme="minorEastAsia" w:cs="Tahoma"/>
          <w:color w:val="000000"/>
          <w:szCs w:val="22"/>
          <w:lang w:val="el-GR" w:eastAsia="el-GR"/>
        </w:rPr>
        <w:t>δ) Σε περίπτωση που οι επιτόπιες επαληθεύσεις διενεργούνται δειγματοληπτικά, τηρεί αρχεία που περιγράφουν και τεκμηριώνουν τη δειγματοληπτική μέθοδο και καθορίζουν τις πράξεις ή τις συναλλαγές που επιλέγονται προς επαλήθευση. Καθορίζει το μέγεθος του δείγματος, προκειμένου να αποκτήσει εύλογη βεβαιότητα ως προς τη νομιμότητα και κανονικότητα των σχετικών πράξεων, όσον αφορά το επίπεδο κινδύνου που διαπιστώνεται και τον τύπο των σχετικών δικαιούχων και πράξεων, σύμφωνα με τα προβλεπόμενα στο ισχύον ΣΔΕ και το εταιρικό ΣΔΕΠ. Επανεξετάζει τη μέθοδο δειγματοληψίας κατ’ ελάχιστον σε ετήσια βάση.</w:t>
      </w:r>
    </w:p>
    <w:p w14:paraId="53D55362" w14:textId="77777777" w:rsidR="00F77016" w:rsidRPr="00EA7783" w:rsidRDefault="00F77016" w:rsidP="00F77016">
      <w:pPr>
        <w:rPr>
          <w:rFonts w:eastAsiaTheme="minorEastAsia" w:cs="Tahoma"/>
          <w:color w:val="000000"/>
          <w:szCs w:val="22"/>
          <w:lang w:val="el-GR" w:eastAsia="el-GR"/>
        </w:rPr>
      </w:pPr>
    </w:p>
    <w:p w14:paraId="65DD616A" w14:textId="488851EB" w:rsidR="00F77016" w:rsidRPr="00B12D89" w:rsidRDefault="00F77016" w:rsidP="00B12D89">
      <w:pPr>
        <w:pStyle w:val="aff"/>
        <w:numPr>
          <w:ilvl w:val="0"/>
          <w:numId w:val="28"/>
        </w:numPr>
        <w:rPr>
          <w:rFonts w:cs="Tahoma"/>
          <w:b/>
          <w:color w:val="002060"/>
          <w:szCs w:val="22"/>
          <w:lang w:val="el-GR"/>
        </w:rPr>
      </w:pPr>
      <w:bookmarkStart w:id="241" w:name="_Toc59112611"/>
      <w:r w:rsidRPr="00EA7783">
        <w:rPr>
          <w:rFonts w:cs="Tahoma"/>
          <w:b/>
          <w:color w:val="002060"/>
          <w:szCs w:val="22"/>
          <w:lang w:val="el-GR"/>
        </w:rPr>
        <w:t>ΣΚΟΠΟΣ ΚΑΙ ΣΤΟΧΟΙ ΤΗΣ ΣΥΜΒΑΣΗΣ</w:t>
      </w:r>
      <w:bookmarkEnd w:id="238"/>
      <w:bookmarkEnd w:id="241"/>
    </w:p>
    <w:p w14:paraId="78EF0C27" w14:textId="77777777" w:rsidR="00F77016" w:rsidRPr="00EA7783" w:rsidRDefault="00F77016" w:rsidP="00F77016">
      <w:pPr>
        <w:suppressAutoHyphens w:val="0"/>
        <w:autoSpaceDE w:val="0"/>
        <w:spacing w:after="60"/>
        <w:rPr>
          <w:rFonts w:eastAsia="SimSun" w:cs="Tahoma"/>
          <w:szCs w:val="22"/>
          <w:lang w:val="el-GR"/>
        </w:rPr>
      </w:pPr>
      <w:r w:rsidRPr="00EA7783">
        <w:rPr>
          <w:rFonts w:eastAsia="SimSun" w:cs="Tahoma"/>
          <w:szCs w:val="22"/>
          <w:lang w:val="el-GR"/>
        </w:rPr>
        <w:t>Η αναθέτουσα αρχή έχοντας αναλάβει έργα μεγάλης αξίας τόσο οικονομικής όσο και σπουδαιότητας για το ελληνικό κράτος οφείλει να λάβει οιοδήποτε μέτρο κριθεί απαραίτητο αλλά και να ανταποκριθεί με συνέπεια στις υποχρεώσεις της ώστε παρακολουθώντας την ορθή εκτέλεση των δημοσίων συμβάσεων να εξασφαλίσει την παραλαβή έργων ανταποκρινόμενων στους αρχικούς σκοπούς και στόχους αυτών. Βασικό εργαλείο επαλήθευσης της ορθής εκτέλεσης μιας δημόσιας σύμβασης είναι οι επιτόπιοι αλλά και οι δειγματοληπτικοί έλεγχοι όπου δικαιολογείται από τη φύση της σύμβασης.</w:t>
      </w:r>
    </w:p>
    <w:p w14:paraId="05B21C8C" w14:textId="77777777" w:rsidR="00F77016" w:rsidRPr="00EA7783" w:rsidRDefault="00F77016" w:rsidP="00F77016">
      <w:pPr>
        <w:suppressAutoHyphens w:val="0"/>
        <w:autoSpaceDE w:val="0"/>
        <w:spacing w:after="60"/>
        <w:rPr>
          <w:rFonts w:eastAsia="SimSun" w:cs="Tahoma"/>
          <w:szCs w:val="22"/>
          <w:lang w:val="el-GR"/>
        </w:rPr>
      </w:pPr>
    </w:p>
    <w:p w14:paraId="1CFDDB63" w14:textId="5FCA68BB" w:rsidR="00F77016" w:rsidRPr="00EA7783" w:rsidRDefault="00F77016" w:rsidP="00F77016">
      <w:pPr>
        <w:suppressAutoHyphens w:val="0"/>
        <w:autoSpaceDE w:val="0"/>
        <w:spacing w:after="60"/>
        <w:rPr>
          <w:rFonts w:eastAsia="SimSun" w:cs="Tahoma"/>
          <w:szCs w:val="22"/>
          <w:lang w:val="el-GR"/>
        </w:rPr>
      </w:pPr>
      <w:r w:rsidRPr="00EA7783">
        <w:rPr>
          <w:rFonts w:eastAsia="SimSun" w:cs="Tahoma"/>
          <w:szCs w:val="22"/>
          <w:lang w:val="el-GR"/>
        </w:rPr>
        <w:lastRenderedPageBreak/>
        <w:t xml:space="preserve">Επομένως, κρίνεται πιο επιτακτική και αδήριτη από ποτέ η ανάγκη διενέργειας ελέγχων κατά τη εκτέλεση των συμβάσεων, προκειμένου να διαπιστώνονται έγκαιρα τυχόν πλημμέλειες και σφάλματα των αναδόχων ή και να επιβεβαιώνεται ρητώς με εκθέσεις ελέγχου το καλώς έχειν και το νομότυπο της εκτελεστικής διαδικασίας. Άλλωστε ειδική πρόβλεψη για διενέργεια ελέγχων έχει συμπεριληφθεί σε νομοθετήματα, που αφορούν δράσεις και έργα που υλοποιεί η Κοινωνία της Πληροφορίας. </w:t>
      </w:r>
      <w:r w:rsidRPr="0025000A">
        <w:rPr>
          <w:rFonts w:eastAsia="SimSun" w:cs="Tahoma"/>
          <w:szCs w:val="22"/>
          <w:lang w:val="el-GR"/>
        </w:rPr>
        <w:t xml:space="preserve">Ενδεικτικά αναφέρεται η υπ’ αριθμ. </w:t>
      </w:r>
      <w:r w:rsidR="004903DD" w:rsidRPr="0025000A">
        <w:rPr>
          <w:rFonts w:eastAsia="SimSun" w:cs="Tahoma"/>
          <w:szCs w:val="22"/>
          <w:lang w:val="el-GR"/>
        </w:rPr>
        <w:t>2603/31-</w:t>
      </w:r>
      <w:r w:rsidR="0057265E">
        <w:rPr>
          <w:rFonts w:eastAsia="SimSun" w:cs="Tahoma"/>
          <w:szCs w:val="22"/>
          <w:lang w:val="el-GR"/>
        </w:rPr>
        <w:t>0</w:t>
      </w:r>
      <w:r w:rsidR="004903DD" w:rsidRPr="0025000A">
        <w:rPr>
          <w:rFonts w:eastAsia="SimSun" w:cs="Tahoma"/>
          <w:szCs w:val="22"/>
          <w:lang w:val="el-GR"/>
        </w:rPr>
        <w:t xml:space="preserve">3-2025 Σύμβαση </w:t>
      </w:r>
      <w:r w:rsidR="00C11DCE">
        <w:rPr>
          <w:rFonts w:eastAsia="SimSun" w:cs="Tahoma"/>
          <w:szCs w:val="22"/>
          <w:lang w:val="el-GR"/>
        </w:rPr>
        <w:t>μεταξύ της Εταιρείας «</w:t>
      </w:r>
      <w:r w:rsidR="00C11DCE" w:rsidRPr="00C11DCE">
        <w:rPr>
          <w:rFonts w:eastAsia="SimSun" w:cs="Tahoma"/>
          <w:szCs w:val="22"/>
        </w:rPr>
        <w:t>SPACE</w:t>
      </w:r>
      <w:r w:rsidR="00C11DCE" w:rsidRPr="00C11DCE">
        <w:rPr>
          <w:rFonts w:eastAsia="SimSun" w:cs="Tahoma"/>
          <w:szCs w:val="22"/>
          <w:lang w:val="el-GR"/>
        </w:rPr>
        <w:t xml:space="preserve"> </w:t>
      </w:r>
      <w:r w:rsidR="00C11DCE" w:rsidRPr="00C11DCE">
        <w:rPr>
          <w:rFonts w:eastAsia="SimSun" w:cs="Tahoma"/>
          <w:szCs w:val="22"/>
        </w:rPr>
        <w:t>HELLAS</w:t>
      </w:r>
      <w:r w:rsidR="00C11DCE" w:rsidRPr="00C11DCE">
        <w:rPr>
          <w:rFonts w:eastAsia="SimSun" w:cs="Tahoma"/>
          <w:szCs w:val="22"/>
          <w:lang w:val="el-GR"/>
        </w:rPr>
        <w:t xml:space="preserve"> ΑΝΩΝΥΜΗ ΕΤΑΙΡΕΙΑ ΣΥΣΤΗΜΑΤΑ ΚΑΙ ΥΠΗΡΕΣΙΕΣ ΤΗΛΕΠΙΚΟΙΝΩΝΙΩΝ, ΠΛΗΡΟΦΟΡΙΚΗΣ, ΑΣΦΑΛΕΙΑΣ - ΙΔΙΩΤΙΚΗ ΕΠΙΧΕΙΡΗΣΗ ΠΑΡΟΧΗΣ ΥΠΗΡΕΣΙΩΝ ΑΣΦΑΛΕΙΑΣ</w:t>
      </w:r>
      <w:r w:rsidR="00C11DCE">
        <w:rPr>
          <w:rFonts w:eastAsia="SimSun" w:cs="Tahoma"/>
          <w:szCs w:val="22"/>
          <w:lang w:val="el-GR"/>
        </w:rPr>
        <w:t xml:space="preserve">» και της ΚτΠ Μ.Α.Ε. </w:t>
      </w:r>
      <w:r w:rsidR="004903DD" w:rsidRPr="0025000A">
        <w:rPr>
          <w:rFonts w:eastAsia="SimSun" w:cs="Tahoma"/>
          <w:szCs w:val="22"/>
          <w:lang w:val="el-GR"/>
        </w:rPr>
        <w:t>για το έργο «</w:t>
      </w:r>
      <w:r w:rsidR="005742B3" w:rsidRPr="0025000A">
        <w:rPr>
          <w:rFonts w:eastAsia="SimSun" w:cs="Tahoma"/>
          <w:szCs w:val="22"/>
          <w:lang w:val="el-GR"/>
        </w:rPr>
        <w:t>Προμήθεια σταθμών επικοινωνιών έκτακτης ανάγκης και παροχής κλιματολογικών δεδομένων περιοχών ενδιαφέροντος (RADAR)</w:t>
      </w:r>
      <w:r w:rsidR="004903DD" w:rsidRPr="0025000A">
        <w:rPr>
          <w:rFonts w:eastAsia="SimSun" w:cs="Tahoma"/>
          <w:szCs w:val="22"/>
          <w:lang w:val="el-GR"/>
        </w:rPr>
        <w:t>»</w:t>
      </w:r>
      <w:r w:rsidR="005742B3">
        <w:rPr>
          <w:rFonts w:eastAsia="SimSun" w:cs="Tahoma"/>
          <w:szCs w:val="22"/>
          <w:lang w:val="el-GR"/>
        </w:rPr>
        <w:t>, όπως έχει τροποποιηθεί και ισχύει.</w:t>
      </w:r>
    </w:p>
    <w:p w14:paraId="51D6251A" w14:textId="77777777" w:rsidR="00F77016" w:rsidRPr="00EA7783" w:rsidRDefault="00F77016" w:rsidP="00F77016">
      <w:pPr>
        <w:suppressAutoHyphens w:val="0"/>
        <w:autoSpaceDE w:val="0"/>
        <w:spacing w:after="60"/>
        <w:rPr>
          <w:rFonts w:eastAsia="SimSun" w:cs="Tahoma"/>
          <w:szCs w:val="22"/>
          <w:lang w:val="el-GR"/>
        </w:rPr>
      </w:pPr>
    </w:p>
    <w:p w14:paraId="583D0217" w14:textId="7022925C" w:rsidR="00F77016" w:rsidRPr="00C264AA" w:rsidRDefault="00F77016" w:rsidP="00C264AA">
      <w:pPr>
        <w:pStyle w:val="aff"/>
        <w:keepNext/>
        <w:numPr>
          <w:ilvl w:val="0"/>
          <w:numId w:val="28"/>
        </w:numPr>
        <w:tabs>
          <w:tab w:val="left" w:pos="1134"/>
        </w:tabs>
        <w:spacing w:before="240" w:after="60"/>
        <w:outlineLvl w:val="3"/>
        <w:rPr>
          <w:rFonts w:ascii="Arial" w:hAnsi="Arial" w:cs="Times New Roman"/>
          <w:b/>
          <w:bCs/>
          <w:szCs w:val="22"/>
          <w:lang w:val="el-GR"/>
        </w:rPr>
      </w:pPr>
      <w:bookmarkStart w:id="242" w:name="_Toc513023119"/>
      <w:bookmarkStart w:id="243" w:name="_Toc59112612"/>
      <w:r w:rsidRPr="00C264AA">
        <w:rPr>
          <w:rFonts w:ascii="Arial" w:hAnsi="Arial" w:cs="Times New Roman"/>
          <w:b/>
          <w:bCs/>
          <w:szCs w:val="22"/>
          <w:lang w:val="el-GR"/>
        </w:rPr>
        <w:t>ΑΝΤΙΚΕΙΜΕΝΟ ΤΗΣ ΣΥΜΒΑΣΗ</w:t>
      </w:r>
      <w:bookmarkEnd w:id="242"/>
      <w:bookmarkEnd w:id="243"/>
      <w:r w:rsidRPr="00C264AA">
        <w:rPr>
          <w:rFonts w:ascii="Arial" w:hAnsi="Arial" w:cs="Times New Roman"/>
          <w:b/>
          <w:bCs/>
          <w:szCs w:val="22"/>
          <w:lang w:val="el-GR"/>
        </w:rPr>
        <w:t>Σ</w:t>
      </w:r>
    </w:p>
    <w:p w14:paraId="71753746" w14:textId="1CC9E82F" w:rsidR="00F77016" w:rsidRPr="00D8391C" w:rsidRDefault="00F77016" w:rsidP="00D8391C">
      <w:pPr>
        <w:suppressAutoHyphens w:val="0"/>
        <w:autoSpaceDE w:val="0"/>
        <w:spacing w:after="60"/>
        <w:rPr>
          <w:rFonts w:eastAsia="SimSun"/>
          <w:szCs w:val="22"/>
          <w:lang w:val="el-GR"/>
        </w:rPr>
      </w:pPr>
      <w:r w:rsidRPr="00EA7783">
        <w:rPr>
          <w:rFonts w:eastAsia="SimSun" w:cs="Tahoma"/>
          <w:szCs w:val="22"/>
          <w:lang w:val="el-GR"/>
        </w:rPr>
        <w:t xml:space="preserve">Αντικείμενο της παρούσας σύμβασης </w:t>
      </w:r>
      <w:r w:rsidRPr="00A966F8">
        <w:rPr>
          <w:rFonts w:eastAsia="SimSun" w:cs="Tahoma"/>
          <w:szCs w:val="22"/>
          <w:lang w:val="el-GR"/>
        </w:rPr>
        <w:t xml:space="preserve">είναι η παροχή </w:t>
      </w:r>
      <w:r w:rsidR="00093065" w:rsidRPr="00A966F8">
        <w:rPr>
          <w:rFonts w:eastAsia="SimSun" w:cs="Tahoma"/>
          <w:szCs w:val="22"/>
          <w:lang w:val="el-GR"/>
        </w:rPr>
        <w:t>ταξιδιωτικών</w:t>
      </w:r>
      <w:r w:rsidR="00A877B6">
        <w:rPr>
          <w:rFonts w:eastAsia="SimSun" w:cs="Tahoma"/>
          <w:szCs w:val="22"/>
          <w:lang w:val="el-GR"/>
        </w:rPr>
        <w:t xml:space="preserve"> υπηρεσιών</w:t>
      </w:r>
      <w:r w:rsidR="00B12D89">
        <w:rPr>
          <w:rFonts w:eastAsia="SimSun" w:cs="Tahoma"/>
          <w:szCs w:val="22"/>
          <w:lang w:val="el-GR"/>
        </w:rPr>
        <w:t xml:space="preserve"> </w:t>
      </w:r>
      <w:r w:rsidR="00B12D89" w:rsidRPr="00B12D89">
        <w:rPr>
          <w:rFonts w:eastAsia="SimSun" w:cs="Tahoma"/>
          <w:szCs w:val="22"/>
          <w:lang w:val="el-GR"/>
        </w:rPr>
        <w:t>(μεταφορά, διακίνηση, διαμονή)</w:t>
      </w:r>
      <w:r w:rsidR="00093065" w:rsidRPr="00A966F8">
        <w:rPr>
          <w:rFonts w:eastAsia="SimSun" w:cs="Tahoma"/>
          <w:szCs w:val="22"/>
          <w:lang w:val="el-GR"/>
        </w:rPr>
        <w:t xml:space="preserve"> </w:t>
      </w:r>
      <w:r w:rsidRPr="00A966F8">
        <w:rPr>
          <w:rFonts w:eastAsia="SimSun" w:cs="Tahoma"/>
          <w:szCs w:val="22"/>
          <w:lang w:val="el-GR"/>
        </w:rPr>
        <w:t>στη διενέργεια επιτόπιων επαληθεύσεων κατά την εκτέλεση δημοσίων συμβάσεων</w:t>
      </w:r>
      <w:r w:rsidR="00B12D89">
        <w:rPr>
          <w:rFonts w:eastAsia="SimSun" w:cs="Tahoma"/>
          <w:szCs w:val="22"/>
          <w:lang w:val="el-GR"/>
        </w:rPr>
        <w:t>,</w:t>
      </w:r>
      <w:r w:rsidR="00B12D89">
        <w:rPr>
          <w:rFonts w:eastAsia="SimSun"/>
          <w:szCs w:val="22"/>
          <w:lang w:val="el-GR"/>
        </w:rPr>
        <w:t xml:space="preserve"> οι οποίες </w:t>
      </w:r>
      <w:r w:rsidRPr="00D8391C">
        <w:rPr>
          <w:rFonts w:eastAsia="SimSun"/>
          <w:szCs w:val="22"/>
          <w:lang w:val="el-GR"/>
        </w:rPr>
        <w:t xml:space="preserve">αφορούν κατ’ ελάχιστο στα ακόλουθα: </w:t>
      </w:r>
    </w:p>
    <w:p w14:paraId="38D67722" w14:textId="59DF58CC" w:rsidR="00F77016" w:rsidRPr="00B12D89" w:rsidRDefault="00F77016" w:rsidP="009E6A5A">
      <w:pPr>
        <w:numPr>
          <w:ilvl w:val="0"/>
          <w:numId w:val="23"/>
        </w:numPr>
        <w:suppressAutoHyphens w:val="0"/>
        <w:spacing w:line="312" w:lineRule="auto"/>
        <w:ind w:left="993" w:hanging="426"/>
        <w:contextualSpacing/>
        <w:rPr>
          <w:rFonts w:cs="Tahoma"/>
          <w:szCs w:val="22"/>
          <w:lang w:val="el-GR"/>
        </w:rPr>
      </w:pPr>
      <w:r w:rsidRPr="00B56B22">
        <w:rPr>
          <w:rFonts w:cs="Tahoma"/>
          <w:szCs w:val="22"/>
          <w:lang w:val="el-GR"/>
        </w:rPr>
        <w:t xml:space="preserve">Εξασφάλιση διαμονής σε </w:t>
      </w:r>
      <w:r w:rsidRPr="00B12D89">
        <w:rPr>
          <w:rFonts w:cs="Tahoma"/>
          <w:szCs w:val="22"/>
          <w:lang w:val="el-GR"/>
        </w:rPr>
        <w:t xml:space="preserve">μονόκλινα ή δίκλινα δωμάτια ξενοδοχείων έως </w:t>
      </w:r>
      <w:r w:rsidR="005165B4" w:rsidRPr="00B12D89">
        <w:rPr>
          <w:rFonts w:cs="Tahoma"/>
          <w:szCs w:val="22"/>
          <w:lang w:val="el-GR"/>
        </w:rPr>
        <w:t>εκατόν είκοσι πέντε (125)</w:t>
      </w:r>
      <w:r w:rsidRPr="00B12D89">
        <w:rPr>
          <w:rFonts w:cs="Tahoma"/>
          <w:szCs w:val="22"/>
          <w:lang w:val="el-GR"/>
        </w:rPr>
        <w:t xml:space="preserve"> διανυκτερεύσεις</w:t>
      </w:r>
      <w:r w:rsidR="00553F7A" w:rsidRPr="00B12D89">
        <w:rPr>
          <w:rFonts w:cs="Tahoma"/>
          <w:szCs w:val="22"/>
          <w:lang w:val="el-GR"/>
        </w:rPr>
        <w:t>, όπως αναλύονται στον κάτωθι Πίνακα</w:t>
      </w:r>
      <w:r w:rsidRPr="00B12D89">
        <w:rPr>
          <w:rFonts w:cs="Tahoma"/>
          <w:szCs w:val="22"/>
          <w:lang w:val="el-GR"/>
        </w:rPr>
        <w:t>.</w:t>
      </w:r>
    </w:p>
    <w:p w14:paraId="16A53330" w14:textId="77777777" w:rsidR="00F77016" w:rsidRPr="00B12D89" w:rsidRDefault="00F77016" w:rsidP="009E6A5A">
      <w:pPr>
        <w:numPr>
          <w:ilvl w:val="0"/>
          <w:numId w:val="23"/>
        </w:numPr>
        <w:suppressAutoHyphens w:val="0"/>
        <w:spacing w:line="312" w:lineRule="auto"/>
        <w:ind w:left="993" w:hanging="426"/>
        <w:contextualSpacing/>
        <w:rPr>
          <w:rFonts w:cs="Tahoma"/>
          <w:szCs w:val="22"/>
          <w:lang w:val="el-GR"/>
        </w:rPr>
      </w:pPr>
      <w:r w:rsidRPr="00B12D89">
        <w:rPr>
          <w:rFonts w:cs="Tahoma"/>
          <w:szCs w:val="22"/>
          <w:lang w:val="el-GR"/>
        </w:rPr>
        <w:t>Η διαμονή στα ξενοδοχεία θα συμπεριλαμβάνει ημιδιατροφή (πρωινό και ένα γεύμα, μεσημεριανό ή δείπνο κατόπιν συμφωνίας).</w:t>
      </w:r>
    </w:p>
    <w:p w14:paraId="5AA97820" w14:textId="40E3DE5B" w:rsidR="00F77016" w:rsidRPr="00B12D89" w:rsidRDefault="00F77016" w:rsidP="009E6A5A">
      <w:pPr>
        <w:numPr>
          <w:ilvl w:val="0"/>
          <w:numId w:val="23"/>
        </w:numPr>
        <w:suppressAutoHyphens w:val="0"/>
        <w:spacing w:line="312" w:lineRule="auto"/>
        <w:ind w:left="993" w:hanging="426"/>
        <w:contextualSpacing/>
        <w:rPr>
          <w:rFonts w:cs="Tahoma"/>
          <w:szCs w:val="22"/>
          <w:lang w:val="el-GR"/>
        </w:rPr>
      </w:pPr>
      <w:r w:rsidRPr="00B12D89">
        <w:rPr>
          <w:rFonts w:cs="Tahoma"/>
          <w:szCs w:val="22"/>
          <w:lang w:val="el-GR"/>
        </w:rPr>
        <w:t>Αγορά αεροπορικών</w:t>
      </w:r>
      <w:r w:rsidR="000706F1" w:rsidRPr="00B12D89">
        <w:rPr>
          <w:rFonts w:cs="Tahoma"/>
          <w:szCs w:val="22"/>
          <w:lang w:val="el-GR"/>
        </w:rPr>
        <w:t xml:space="preserve">, </w:t>
      </w:r>
      <w:r w:rsidRPr="00B12D89">
        <w:rPr>
          <w:rFonts w:cs="Tahoma"/>
          <w:szCs w:val="22"/>
          <w:lang w:val="el-GR"/>
        </w:rPr>
        <w:t>ακτοπλοϊκών εισιτηρίων</w:t>
      </w:r>
      <w:r w:rsidR="000706F1" w:rsidRPr="00B12D89">
        <w:rPr>
          <w:rFonts w:cs="Tahoma"/>
          <w:szCs w:val="22"/>
          <w:lang w:val="el-GR"/>
        </w:rPr>
        <w:t xml:space="preserve"> και εισιτηρίων ΚΤΕΛ</w:t>
      </w:r>
      <w:r w:rsidRPr="00B12D89">
        <w:rPr>
          <w:rFonts w:cs="Tahoma"/>
          <w:szCs w:val="22"/>
          <w:lang w:val="el-GR"/>
        </w:rPr>
        <w:t xml:space="preserve"> με επιστροφή (έως </w:t>
      </w:r>
      <w:r w:rsidR="005165B4" w:rsidRPr="00B12D89">
        <w:rPr>
          <w:rFonts w:cs="Tahoma"/>
          <w:szCs w:val="22"/>
          <w:lang w:val="el-GR"/>
        </w:rPr>
        <w:t>εκατόν εξήντα (160)</w:t>
      </w:r>
      <w:r w:rsidRPr="00B12D89">
        <w:rPr>
          <w:rFonts w:cs="Tahoma"/>
          <w:szCs w:val="22"/>
          <w:lang w:val="el-GR"/>
        </w:rPr>
        <w:t xml:space="preserve"> με επιστροφή μετακίνησες). Ο ακριβής αριθμός των μεταφερόμενων θα καθορίζεται από την Αναθέτουσα Αρχή</w:t>
      </w:r>
      <w:r w:rsidR="00553F7A" w:rsidRPr="00B12D89">
        <w:rPr>
          <w:rFonts w:cs="Tahoma"/>
          <w:szCs w:val="22"/>
          <w:lang w:val="el-GR"/>
        </w:rPr>
        <w:t>, όπως αναλύονται στον κάτωθι Πίνακα.</w:t>
      </w:r>
    </w:p>
    <w:p w14:paraId="65F175C7" w14:textId="7D9C58DE" w:rsidR="00F77016" w:rsidRPr="00EA7783" w:rsidRDefault="00F77016" w:rsidP="009E6A5A">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Οι κρατήσεις των εισιτηρίων</w:t>
      </w:r>
      <w:r w:rsidR="00282D5B">
        <w:rPr>
          <w:rFonts w:cs="Tahoma"/>
          <w:szCs w:val="22"/>
          <w:lang w:val="el-GR"/>
        </w:rPr>
        <w:t xml:space="preserve"> και</w:t>
      </w:r>
      <w:r w:rsidRPr="00EA7783">
        <w:rPr>
          <w:rFonts w:cs="Tahoma"/>
          <w:szCs w:val="22"/>
          <w:lang w:val="el-GR"/>
        </w:rPr>
        <w:t xml:space="preserve"> των δωματίων θα είναι τμηματικές σε αριθμό και συχνότητα που θα εξυπηρετεί τις ανάγκες της Αναθέτουσας Αρχής και κατόπιν αιτήματός της προς τον ανάδοχο.</w:t>
      </w:r>
    </w:p>
    <w:p w14:paraId="7B403838" w14:textId="77777777" w:rsidR="00F77016" w:rsidRPr="00EA7783" w:rsidRDefault="00F77016" w:rsidP="009E6A5A">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Ο Ανάδοχος οφείλει να ανταποκρίνεται στα αιτήματα της Αναθέτουσας Αρχής άμεσα για τις περιπτώσεις που χαρακτηρίζονται επείγουσες και σε κάθε περίπτωση εντός είκοσι τεσσάρων (24) ωρών από την υποβολή εκάστου αιτήματος.</w:t>
      </w:r>
    </w:p>
    <w:p w14:paraId="69B9AFE2" w14:textId="77777777" w:rsidR="00F77016" w:rsidRPr="00EA7783" w:rsidRDefault="00F77016" w:rsidP="009E6A5A">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Παροχή δυνατότητας αλλαγής ημερομηνίας κράτησης ή και αριθμού δωματίων/εισιτηρίων.</w:t>
      </w:r>
    </w:p>
    <w:p w14:paraId="139D4E8A" w14:textId="253FF7D2" w:rsidR="00F77016" w:rsidRPr="00EA7783" w:rsidRDefault="00F77016" w:rsidP="009E6A5A">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 xml:space="preserve">Ο Ανάδοχος υποχρεούται να παρέχει κάθε </w:t>
      </w:r>
      <w:r w:rsidR="008C6AF8" w:rsidRPr="00EA7783">
        <w:rPr>
          <w:rFonts w:cs="Tahoma"/>
          <w:szCs w:val="22"/>
          <w:lang w:val="el-GR"/>
        </w:rPr>
        <w:t>μήνα</w:t>
      </w:r>
      <w:r w:rsidRPr="00EA7783">
        <w:rPr>
          <w:rFonts w:cs="Tahoma"/>
          <w:szCs w:val="22"/>
          <w:lang w:val="el-GR"/>
        </w:rPr>
        <w:t xml:space="preserve"> αναλυτική κατάσταση των υπηρεσιών που έχουν παρασχεθεί. Οι προσφέροντες οφείλουν να υποβάλουν μαζί µε την προσφορά τους δείγμα της ανωτέρω κατάστασης.</w:t>
      </w:r>
    </w:p>
    <w:p w14:paraId="14DACB05" w14:textId="77777777" w:rsidR="00F77016" w:rsidRPr="00EA7783" w:rsidRDefault="00F77016" w:rsidP="009E6A5A">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Δυνατότητα ακύρωσης (οι Προσφέροντες οφείλουν να περιγράψουν αναλυτικά την πολιτική και τη διαδικασία ακύρωσης, τις τελικές προθεσμίες και τις χρεώσεις που προβλέπονται κατά περίπτωση).</w:t>
      </w:r>
    </w:p>
    <w:p w14:paraId="351FB455" w14:textId="37EC3CD3" w:rsidR="00093065" w:rsidRDefault="00F77016" w:rsidP="00093065">
      <w:pPr>
        <w:numPr>
          <w:ilvl w:val="0"/>
          <w:numId w:val="23"/>
        </w:numPr>
        <w:suppressAutoHyphens w:val="0"/>
        <w:spacing w:line="312" w:lineRule="auto"/>
        <w:ind w:left="993" w:hanging="426"/>
        <w:contextualSpacing/>
        <w:rPr>
          <w:rFonts w:cs="Tahoma"/>
          <w:szCs w:val="22"/>
          <w:lang w:val="el-GR"/>
        </w:rPr>
      </w:pPr>
      <w:r w:rsidRPr="00EA7783">
        <w:rPr>
          <w:rFonts w:cs="Tahoma"/>
          <w:szCs w:val="22"/>
          <w:lang w:val="el-GR"/>
        </w:rPr>
        <w:t>Ο Ανάδοχος υποχρεούται να τηρεί πλήρη εχεμύθεια, να µην γνωστοποιεί σε τρίτους και να κρατά μυστική κάθε πληροφορία που περιέρχεται στην αντίληψή του από την παροχή των εν λόγω υπηρεσιών.</w:t>
      </w:r>
    </w:p>
    <w:p w14:paraId="1D83BF2F" w14:textId="77777777" w:rsidR="002435C4" w:rsidRDefault="002435C4" w:rsidP="002435C4">
      <w:pPr>
        <w:suppressAutoHyphens w:val="0"/>
        <w:spacing w:line="312" w:lineRule="auto"/>
        <w:contextualSpacing/>
        <w:rPr>
          <w:rFonts w:cs="Tahoma"/>
          <w:szCs w:val="22"/>
          <w:lang w:val="el-GR"/>
        </w:rPr>
      </w:pPr>
    </w:p>
    <w:p w14:paraId="512C8D70" w14:textId="77777777" w:rsidR="002435C4" w:rsidRDefault="002435C4" w:rsidP="002435C4">
      <w:pPr>
        <w:suppressAutoHyphens w:val="0"/>
        <w:spacing w:line="312" w:lineRule="auto"/>
        <w:contextualSpacing/>
        <w:rPr>
          <w:rFonts w:cs="Tahoma"/>
          <w:szCs w:val="22"/>
          <w:lang w:val="el-GR"/>
        </w:rPr>
      </w:pPr>
    </w:p>
    <w:p w14:paraId="2DB6FF35" w14:textId="77777777" w:rsidR="002435C4" w:rsidRPr="003B3909" w:rsidRDefault="002435C4" w:rsidP="002435C4">
      <w:pPr>
        <w:suppressAutoHyphens w:val="0"/>
        <w:spacing w:line="312" w:lineRule="auto"/>
        <w:contextualSpacing/>
        <w:rPr>
          <w:rFonts w:cs="Tahoma"/>
          <w:szCs w:val="22"/>
          <w:lang w:val="el-GR"/>
        </w:rPr>
      </w:pPr>
    </w:p>
    <w:p w14:paraId="5559438E" w14:textId="77777777" w:rsidR="00093065" w:rsidRDefault="00093065" w:rsidP="00093065">
      <w:pPr>
        <w:suppressAutoHyphens w:val="0"/>
        <w:spacing w:line="312" w:lineRule="auto"/>
        <w:contextualSpacing/>
        <w:rPr>
          <w:rFonts w:cs="Tahoma"/>
          <w:szCs w:val="22"/>
          <w:lang w:val="el-GR"/>
        </w:rPr>
      </w:pPr>
    </w:p>
    <w:p w14:paraId="31398C69" w14:textId="6D3C67A9" w:rsidR="00553F7A" w:rsidRPr="00D51A9C" w:rsidRDefault="00553F7A" w:rsidP="00D51A9C">
      <w:pPr>
        <w:suppressAutoHyphens w:val="0"/>
        <w:spacing w:line="312" w:lineRule="auto"/>
        <w:ind w:firstLine="720"/>
        <w:contextualSpacing/>
        <w:rPr>
          <w:rFonts w:cs="Tahoma"/>
          <w:b/>
          <w:bCs/>
          <w:szCs w:val="22"/>
          <w:lang w:val="el-GR"/>
        </w:rPr>
      </w:pPr>
      <w:r w:rsidRPr="00D51A9C">
        <w:rPr>
          <w:rFonts w:cs="Tahoma"/>
          <w:b/>
          <w:bCs/>
          <w:szCs w:val="22"/>
          <w:lang w:val="el-GR"/>
        </w:rPr>
        <w:lastRenderedPageBreak/>
        <w:t xml:space="preserve">ΠΙΝΑΚΑΣ: Ανάλυση </w:t>
      </w:r>
      <w:r w:rsidR="008A0CDD" w:rsidRPr="00D51A9C">
        <w:rPr>
          <w:rFonts w:cs="Tahoma"/>
          <w:b/>
          <w:bCs/>
          <w:szCs w:val="22"/>
          <w:lang w:val="el-GR"/>
        </w:rPr>
        <w:t>Υπηρεσιών ταξιδιωτικών πρακτορείων</w:t>
      </w:r>
    </w:p>
    <w:tbl>
      <w:tblPr>
        <w:tblStyle w:val="aff0"/>
        <w:tblW w:w="4267" w:type="pct"/>
        <w:jc w:val="center"/>
        <w:tblLook w:val="04A0" w:firstRow="1" w:lastRow="0" w:firstColumn="1" w:lastColumn="0" w:noHBand="0" w:noVBand="1"/>
      </w:tblPr>
      <w:tblGrid>
        <w:gridCol w:w="4814"/>
        <w:gridCol w:w="3403"/>
      </w:tblGrid>
      <w:tr w:rsidR="00033E7F" w:rsidRPr="00AD4B08" w14:paraId="25817D37" w14:textId="77777777" w:rsidTr="00D51A9C">
        <w:trPr>
          <w:jc w:val="center"/>
        </w:trPr>
        <w:tc>
          <w:tcPr>
            <w:tcW w:w="2929" w:type="pct"/>
            <w:vAlign w:val="center"/>
          </w:tcPr>
          <w:p w14:paraId="2D7ECD2E" w14:textId="367B7E7F" w:rsidR="00033E7F" w:rsidRPr="00AD4B08" w:rsidRDefault="00033E7F" w:rsidP="00D51A9C">
            <w:pPr>
              <w:suppressAutoHyphens w:val="0"/>
              <w:spacing w:line="312" w:lineRule="auto"/>
              <w:contextualSpacing/>
              <w:jc w:val="center"/>
              <w:rPr>
                <w:rFonts w:cs="Tahoma"/>
                <w:szCs w:val="22"/>
                <w:lang w:val="el-GR"/>
              </w:rPr>
            </w:pPr>
            <w:r w:rsidRPr="00AD4B08">
              <w:rPr>
                <w:rFonts w:cs="Tahoma"/>
                <w:b/>
                <w:bCs/>
                <w:color w:val="000000"/>
                <w:szCs w:val="22"/>
                <w:lang w:val="el-GR" w:eastAsia="en-US" w:bidi="he-IL"/>
              </w:rPr>
              <w:t>Υπηρεσίες ταξιδιωτικών πρακτορείων</w:t>
            </w:r>
          </w:p>
        </w:tc>
        <w:tc>
          <w:tcPr>
            <w:tcW w:w="2071" w:type="pct"/>
            <w:vAlign w:val="center"/>
          </w:tcPr>
          <w:p w14:paraId="74922424" w14:textId="18B83DB5" w:rsidR="00033E7F" w:rsidRPr="00AD4B08" w:rsidRDefault="00033E7F" w:rsidP="00D51A9C">
            <w:pPr>
              <w:suppressAutoHyphens w:val="0"/>
              <w:spacing w:line="312" w:lineRule="auto"/>
              <w:contextualSpacing/>
              <w:jc w:val="center"/>
              <w:rPr>
                <w:rFonts w:cs="Tahoma"/>
                <w:szCs w:val="22"/>
                <w:lang w:val="el-GR"/>
              </w:rPr>
            </w:pPr>
            <w:r w:rsidRPr="00AD4B08">
              <w:rPr>
                <w:rFonts w:cs="Tahoma"/>
                <w:b/>
                <w:bCs/>
                <w:color w:val="000000"/>
                <w:szCs w:val="22"/>
                <w:lang w:val="en-US" w:eastAsia="en-US" w:bidi="he-IL"/>
              </w:rPr>
              <w:t xml:space="preserve">ΑΡΙΘΜΟΣ </w:t>
            </w:r>
            <w:r w:rsidR="00D51A9C" w:rsidRPr="00AD4B08">
              <w:rPr>
                <w:rFonts w:cs="Tahoma"/>
                <w:b/>
                <w:bCs/>
                <w:color w:val="000000"/>
                <w:szCs w:val="22"/>
                <w:lang w:val="el-GR" w:eastAsia="en-US" w:bidi="he-IL"/>
              </w:rPr>
              <w:t xml:space="preserve">ΔΩΜΑΤΙΩΝ / </w:t>
            </w:r>
            <w:r w:rsidRPr="00AD4B08">
              <w:rPr>
                <w:rFonts w:cs="Tahoma"/>
                <w:b/>
                <w:bCs/>
                <w:color w:val="000000"/>
                <w:szCs w:val="22"/>
                <w:lang w:val="en-US" w:eastAsia="en-US" w:bidi="he-IL"/>
              </w:rPr>
              <w:t>ΕΙΣΗΤΗΡΙΩΝ</w:t>
            </w:r>
          </w:p>
        </w:tc>
      </w:tr>
      <w:tr w:rsidR="00033E7F" w:rsidRPr="00AD4B08" w14:paraId="33168199" w14:textId="77777777" w:rsidTr="00D51A9C">
        <w:trPr>
          <w:jc w:val="center"/>
        </w:trPr>
        <w:tc>
          <w:tcPr>
            <w:tcW w:w="2929" w:type="pct"/>
            <w:vAlign w:val="center"/>
          </w:tcPr>
          <w:p w14:paraId="73AD7A13" w14:textId="7B0E55BF" w:rsidR="00033E7F" w:rsidRPr="00AD4B08" w:rsidRDefault="00033E7F" w:rsidP="00D51A9C">
            <w:pPr>
              <w:suppressAutoHyphens w:val="0"/>
              <w:spacing w:line="312" w:lineRule="auto"/>
              <w:contextualSpacing/>
              <w:jc w:val="left"/>
              <w:rPr>
                <w:rFonts w:cs="Tahoma"/>
                <w:szCs w:val="22"/>
                <w:lang w:val="el-GR"/>
              </w:rPr>
            </w:pPr>
            <w:proofErr w:type="spellStart"/>
            <w:r w:rsidRPr="00AD4B08">
              <w:rPr>
                <w:rFonts w:cs="Tahoma"/>
                <w:color w:val="000000"/>
                <w:szCs w:val="22"/>
                <w:lang w:val="el-GR" w:eastAsia="en-US" w:bidi="he-IL"/>
              </w:rPr>
              <w:t>Μονόλινα</w:t>
            </w:r>
            <w:proofErr w:type="spellEnd"/>
            <w:r w:rsidRPr="00AD4B08">
              <w:rPr>
                <w:rFonts w:cs="Tahoma"/>
                <w:color w:val="000000"/>
                <w:szCs w:val="22"/>
                <w:lang w:val="el-GR" w:eastAsia="en-US" w:bidi="he-IL"/>
              </w:rPr>
              <w:t xml:space="preserve"> </w:t>
            </w:r>
            <w:proofErr w:type="spellStart"/>
            <w:r w:rsidRPr="00AD4B08">
              <w:rPr>
                <w:rFonts w:cs="Tahoma"/>
                <w:color w:val="000000"/>
                <w:szCs w:val="22"/>
                <w:lang w:val="el-GR" w:eastAsia="en-US" w:bidi="he-IL"/>
              </w:rPr>
              <w:t>δωματια</w:t>
            </w:r>
            <w:proofErr w:type="spellEnd"/>
            <w:r w:rsidRPr="00AD4B08">
              <w:rPr>
                <w:rFonts w:cs="Tahoma"/>
                <w:color w:val="000000"/>
                <w:szCs w:val="22"/>
                <w:lang w:val="el-GR" w:eastAsia="en-US" w:bidi="he-IL"/>
              </w:rPr>
              <w:t xml:space="preserve"> με ημιδιατροφή (πρωινό και 1 γεύμα)</w:t>
            </w:r>
          </w:p>
        </w:tc>
        <w:tc>
          <w:tcPr>
            <w:tcW w:w="2071" w:type="pct"/>
            <w:vAlign w:val="center"/>
          </w:tcPr>
          <w:p w14:paraId="61311599" w14:textId="14FB6D51" w:rsidR="00033E7F" w:rsidRPr="00AD4B08" w:rsidRDefault="00033E7F" w:rsidP="00D51A9C">
            <w:pPr>
              <w:suppressAutoHyphens w:val="0"/>
              <w:spacing w:line="312" w:lineRule="auto"/>
              <w:contextualSpacing/>
              <w:jc w:val="center"/>
              <w:rPr>
                <w:rFonts w:cs="Tahoma"/>
                <w:szCs w:val="22"/>
                <w:lang w:val="el-GR"/>
              </w:rPr>
            </w:pPr>
            <w:r w:rsidRPr="00AD4B08">
              <w:rPr>
                <w:rFonts w:cs="Tahoma"/>
                <w:color w:val="000000"/>
                <w:szCs w:val="22"/>
                <w:lang w:val="en-US" w:eastAsia="en-US" w:bidi="he-IL"/>
              </w:rPr>
              <w:t>80</w:t>
            </w:r>
          </w:p>
        </w:tc>
      </w:tr>
      <w:tr w:rsidR="00033E7F" w:rsidRPr="00AD4B08" w14:paraId="4C5EE9D7" w14:textId="77777777" w:rsidTr="00D51A9C">
        <w:trPr>
          <w:jc w:val="center"/>
        </w:trPr>
        <w:tc>
          <w:tcPr>
            <w:tcW w:w="2929" w:type="pct"/>
            <w:vAlign w:val="center"/>
          </w:tcPr>
          <w:p w14:paraId="01769D75" w14:textId="6FFC7101" w:rsidR="00033E7F" w:rsidRPr="00AD4B08" w:rsidRDefault="00033E7F" w:rsidP="00D51A9C">
            <w:pPr>
              <w:suppressAutoHyphens w:val="0"/>
              <w:spacing w:line="312" w:lineRule="auto"/>
              <w:contextualSpacing/>
              <w:jc w:val="left"/>
              <w:rPr>
                <w:rFonts w:cs="Tahoma"/>
                <w:szCs w:val="22"/>
                <w:lang w:val="el-GR"/>
              </w:rPr>
            </w:pPr>
            <w:proofErr w:type="spellStart"/>
            <w:r w:rsidRPr="00AD4B08">
              <w:rPr>
                <w:rFonts w:cs="Tahoma"/>
                <w:color w:val="000000"/>
                <w:szCs w:val="22"/>
                <w:lang w:val="el-GR" w:eastAsia="en-US" w:bidi="he-IL"/>
              </w:rPr>
              <w:t>Δικλινα</w:t>
            </w:r>
            <w:proofErr w:type="spellEnd"/>
            <w:r w:rsidRPr="00AD4B08">
              <w:rPr>
                <w:rFonts w:cs="Tahoma"/>
                <w:color w:val="000000"/>
                <w:szCs w:val="22"/>
                <w:lang w:val="el-GR" w:eastAsia="en-US" w:bidi="he-IL"/>
              </w:rPr>
              <w:t xml:space="preserve"> </w:t>
            </w:r>
            <w:proofErr w:type="spellStart"/>
            <w:r w:rsidRPr="00AD4B08">
              <w:rPr>
                <w:rFonts w:cs="Tahoma"/>
                <w:color w:val="000000"/>
                <w:szCs w:val="22"/>
                <w:lang w:val="el-GR" w:eastAsia="en-US" w:bidi="he-IL"/>
              </w:rPr>
              <w:t>δωματια</w:t>
            </w:r>
            <w:proofErr w:type="spellEnd"/>
            <w:r w:rsidRPr="00AD4B08">
              <w:rPr>
                <w:rFonts w:cs="Tahoma"/>
                <w:color w:val="000000"/>
                <w:szCs w:val="22"/>
                <w:lang w:val="el-GR" w:eastAsia="en-US" w:bidi="he-IL"/>
              </w:rPr>
              <w:t xml:space="preserve"> με ημιδιατροφή (πρωινό και 1 γεύμα)</w:t>
            </w:r>
          </w:p>
        </w:tc>
        <w:tc>
          <w:tcPr>
            <w:tcW w:w="2071" w:type="pct"/>
            <w:vAlign w:val="center"/>
          </w:tcPr>
          <w:p w14:paraId="3E8340EF" w14:textId="0C9D729A" w:rsidR="00033E7F" w:rsidRPr="00AD4B08" w:rsidRDefault="00033E7F" w:rsidP="00D51A9C">
            <w:pPr>
              <w:suppressAutoHyphens w:val="0"/>
              <w:spacing w:line="312" w:lineRule="auto"/>
              <w:contextualSpacing/>
              <w:jc w:val="center"/>
              <w:rPr>
                <w:rFonts w:cs="Tahoma"/>
                <w:szCs w:val="22"/>
                <w:lang w:val="el-GR"/>
              </w:rPr>
            </w:pPr>
            <w:r w:rsidRPr="00AD4B08">
              <w:rPr>
                <w:rFonts w:cs="Tahoma"/>
                <w:color w:val="000000"/>
                <w:szCs w:val="22"/>
                <w:lang w:val="en-US" w:eastAsia="en-US" w:bidi="he-IL"/>
              </w:rPr>
              <w:t>45</w:t>
            </w:r>
          </w:p>
        </w:tc>
      </w:tr>
      <w:tr w:rsidR="00033E7F" w:rsidRPr="00AD4B08" w14:paraId="2148780A" w14:textId="77777777" w:rsidTr="00D51A9C">
        <w:trPr>
          <w:jc w:val="center"/>
        </w:trPr>
        <w:tc>
          <w:tcPr>
            <w:tcW w:w="2929" w:type="pct"/>
            <w:vAlign w:val="center"/>
          </w:tcPr>
          <w:p w14:paraId="703DBA50" w14:textId="4162984E" w:rsidR="00033E7F" w:rsidRPr="00AD4B08" w:rsidRDefault="00033E7F" w:rsidP="00D51A9C">
            <w:pPr>
              <w:suppressAutoHyphens w:val="0"/>
              <w:spacing w:line="312" w:lineRule="auto"/>
              <w:contextualSpacing/>
              <w:jc w:val="left"/>
              <w:rPr>
                <w:rFonts w:cs="Tahoma"/>
                <w:szCs w:val="22"/>
                <w:lang w:val="el-GR"/>
              </w:rPr>
            </w:pPr>
            <w:proofErr w:type="spellStart"/>
            <w:r w:rsidRPr="00AD4B08">
              <w:rPr>
                <w:rFonts w:cs="Tahoma"/>
                <w:color w:val="000000"/>
                <w:szCs w:val="22"/>
                <w:lang w:val="en-US" w:eastAsia="en-US" w:bidi="he-IL"/>
              </w:rPr>
              <w:t>Αερο</w:t>
            </w:r>
            <w:proofErr w:type="spellEnd"/>
            <w:r w:rsidRPr="00AD4B08">
              <w:rPr>
                <w:rFonts w:cs="Tahoma"/>
                <w:color w:val="000000"/>
                <w:szCs w:val="22"/>
                <w:lang w:val="en-US" w:eastAsia="en-US" w:bidi="he-IL"/>
              </w:rPr>
              <w:t xml:space="preserve">πορικά </w:t>
            </w:r>
            <w:proofErr w:type="spellStart"/>
            <w:r w:rsidRPr="00AD4B08">
              <w:rPr>
                <w:rFonts w:cs="Tahoma"/>
                <w:color w:val="000000"/>
                <w:szCs w:val="22"/>
                <w:lang w:val="en-US" w:eastAsia="en-US" w:bidi="he-IL"/>
              </w:rPr>
              <w:t>Εισιτήρι</w:t>
            </w:r>
            <w:proofErr w:type="spellEnd"/>
            <w:r w:rsidRPr="00AD4B08">
              <w:rPr>
                <w:rFonts w:cs="Tahoma"/>
                <w:color w:val="000000"/>
                <w:szCs w:val="22"/>
                <w:lang w:val="en-US" w:eastAsia="en-US" w:bidi="he-IL"/>
              </w:rPr>
              <w:t>α (</w:t>
            </w:r>
            <w:proofErr w:type="spellStart"/>
            <w:r w:rsidRPr="00AD4B08">
              <w:rPr>
                <w:rFonts w:cs="Tahoma"/>
                <w:color w:val="000000"/>
                <w:szCs w:val="22"/>
                <w:lang w:val="en-US" w:eastAsia="en-US" w:bidi="he-IL"/>
              </w:rPr>
              <w:t>με</w:t>
            </w:r>
            <w:proofErr w:type="spellEnd"/>
            <w:r w:rsidRPr="00AD4B08">
              <w:rPr>
                <w:rFonts w:cs="Tahoma"/>
                <w:color w:val="000000"/>
                <w:szCs w:val="22"/>
                <w:lang w:val="en-US" w:eastAsia="en-US" w:bidi="he-IL"/>
              </w:rPr>
              <w:t xml:space="preserve"> επ</w:t>
            </w:r>
            <w:proofErr w:type="spellStart"/>
            <w:r w:rsidRPr="00AD4B08">
              <w:rPr>
                <w:rFonts w:cs="Tahoma"/>
                <w:color w:val="000000"/>
                <w:szCs w:val="22"/>
                <w:lang w:val="en-US" w:eastAsia="en-US" w:bidi="he-IL"/>
              </w:rPr>
              <w:t>ιστροφή</w:t>
            </w:r>
            <w:proofErr w:type="spellEnd"/>
            <w:r w:rsidRPr="00AD4B08">
              <w:rPr>
                <w:rFonts w:cs="Tahoma"/>
                <w:color w:val="000000"/>
                <w:szCs w:val="22"/>
                <w:lang w:val="en-US" w:eastAsia="en-US" w:bidi="he-IL"/>
              </w:rPr>
              <w:t>)</w:t>
            </w:r>
          </w:p>
        </w:tc>
        <w:tc>
          <w:tcPr>
            <w:tcW w:w="2071" w:type="pct"/>
            <w:vAlign w:val="center"/>
          </w:tcPr>
          <w:p w14:paraId="0B218DC5" w14:textId="274DC74B" w:rsidR="00033E7F" w:rsidRPr="00AD4B08" w:rsidRDefault="00033E7F" w:rsidP="00D51A9C">
            <w:pPr>
              <w:suppressAutoHyphens w:val="0"/>
              <w:spacing w:line="312" w:lineRule="auto"/>
              <w:contextualSpacing/>
              <w:jc w:val="center"/>
              <w:rPr>
                <w:rFonts w:cs="Tahoma"/>
                <w:szCs w:val="22"/>
                <w:lang w:val="el-GR"/>
              </w:rPr>
            </w:pPr>
            <w:r w:rsidRPr="00AD4B08">
              <w:rPr>
                <w:rFonts w:cs="Tahoma"/>
                <w:color w:val="000000"/>
                <w:szCs w:val="22"/>
                <w:lang w:val="en-US" w:eastAsia="en-US" w:bidi="he-IL"/>
              </w:rPr>
              <w:t>80</w:t>
            </w:r>
          </w:p>
        </w:tc>
      </w:tr>
      <w:tr w:rsidR="00033E7F" w:rsidRPr="00AD4B08" w14:paraId="209A1E1D" w14:textId="77777777" w:rsidTr="00D51A9C">
        <w:trPr>
          <w:jc w:val="center"/>
        </w:trPr>
        <w:tc>
          <w:tcPr>
            <w:tcW w:w="2929" w:type="pct"/>
            <w:vAlign w:val="center"/>
          </w:tcPr>
          <w:p w14:paraId="7431D752" w14:textId="6F23FB7A" w:rsidR="00033E7F" w:rsidRPr="00AD4B08" w:rsidRDefault="00033E7F" w:rsidP="00D51A9C">
            <w:pPr>
              <w:suppressAutoHyphens w:val="0"/>
              <w:spacing w:line="312" w:lineRule="auto"/>
              <w:contextualSpacing/>
              <w:jc w:val="left"/>
              <w:rPr>
                <w:rFonts w:cs="Tahoma"/>
                <w:szCs w:val="22"/>
                <w:lang w:val="el-GR"/>
              </w:rPr>
            </w:pPr>
            <w:r w:rsidRPr="00AD4B08">
              <w:rPr>
                <w:rFonts w:cs="Tahoma"/>
                <w:color w:val="000000"/>
                <w:szCs w:val="22"/>
                <w:lang w:val="en-US" w:eastAsia="en-US" w:bidi="he-IL"/>
              </w:rPr>
              <w:t>ΚΤΕΛ</w:t>
            </w:r>
          </w:p>
        </w:tc>
        <w:tc>
          <w:tcPr>
            <w:tcW w:w="2071" w:type="pct"/>
            <w:vAlign w:val="center"/>
          </w:tcPr>
          <w:p w14:paraId="371E4DC4" w14:textId="6DE352DF" w:rsidR="00033E7F" w:rsidRPr="00AD4B08" w:rsidRDefault="00033E7F" w:rsidP="00D51A9C">
            <w:pPr>
              <w:suppressAutoHyphens w:val="0"/>
              <w:spacing w:line="312" w:lineRule="auto"/>
              <w:contextualSpacing/>
              <w:jc w:val="center"/>
              <w:rPr>
                <w:rFonts w:cs="Tahoma"/>
                <w:szCs w:val="22"/>
                <w:lang w:val="el-GR"/>
              </w:rPr>
            </w:pPr>
            <w:r w:rsidRPr="00AD4B08">
              <w:rPr>
                <w:rFonts w:cs="Tahoma"/>
                <w:color w:val="000000"/>
                <w:szCs w:val="22"/>
                <w:lang w:val="en-US" w:eastAsia="en-US" w:bidi="he-IL"/>
              </w:rPr>
              <w:t>40</w:t>
            </w:r>
          </w:p>
        </w:tc>
      </w:tr>
      <w:tr w:rsidR="00033E7F" w:rsidRPr="00AD4B08" w14:paraId="55E4519C" w14:textId="77777777" w:rsidTr="00D51A9C">
        <w:trPr>
          <w:jc w:val="center"/>
        </w:trPr>
        <w:tc>
          <w:tcPr>
            <w:tcW w:w="2929" w:type="pct"/>
            <w:vAlign w:val="center"/>
          </w:tcPr>
          <w:p w14:paraId="456818EA" w14:textId="331BBA3E" w:rsidR="00033E7F" w:rsidRPr="00AD4B08" w:rsidRDefault="00033E7F" w:rsidP="00D51A9C">
            <w:pPr>
              <w:suppressAutoHyphens w:val="0"/>
              <w:spacing w:line="312" w:lineRule="auto"/>
              <w:contextualSpacing/>
              <w:jc w:val="left"/>
              <w:rPr>
                <w:rFonts w:cs="Tahoma"/>
                <w:color w:val="000000"/>
                <w:szCs w:val="22"/>
                <w:lang w:val="en-US" w:eastAsia="en-US" w:bidi="he-IL"/>
              </w:rPr>
            </w:pPr>
            <w:proofErr w:type="spellStart"/>
            <w:r w:rsidRPr="00AD4B08">
              <w:rPr>
                <w:rFonts w:cs="Tahoma"/>
                <w:color w:val="000000"/>
                <w:szCs w:val="22"/>
                <w:lang w:val="en-US" w:eastAsia="en-US" w:bidi="he-IL"/>
              </w:rPr>
              <w:t>Ακτο</w:t>
            </w:r>
            <w:proofErr w:type="spellEnd"/>
            <w:r w:rsidRPr="00AD4B08">
              <w:rPr>
                <w:rFonts w:cs="Tahoma"/>
                <w:color w:val="000000"/>
                <w:szCs w:val="22"/>
                <w:lang w:val="en-US" w:eastAsia="en-US" w:bidi="he-IL"/>
              </w:rPr>
              <w:t xml:space="preserve">πλοικά </w:t>
            </w:r>
            <w:proofErr w:type="spellStart"/>
            <w:r w:rsidRPr="00AD4B08">
              <w:rPr>
                <w:rFonts w:cs="Tahoma"/>
                <w:color w:val="000000"/>
                <w:szCs w:val="22"/>
                <w:lang w:val="en-US" w:eastAsia="en-US" w:bidi="he-IL"/>
              </w:rPr>
              <w:t>Εισητήρι</w:t>
            </w:r>
            <w:proofErr w:type="spellEnd"/>
            <w:r w:rsidRPr="00AD4B08">
              <w:rPr>
                <w:rFonts w:cs="Tahoma"/>
                <w:color w:val="000000"/>
                <w:szCs w:val="22"/>
                <w:lang w:val="en-US" w:eastAsia="en-US" w:bidi="he-IL"/>
              </w:rPr>
              <w:t>α (</w:t>
            </w:r>
            <w:proofErr w:type="spellStart"/>
            <w:r w:rsidRPr="00AD4B08">
              <w:rPr>
                <w:rFonts w:cs="Tahoma"/>
                <w:color w:val="000000"/>
                <w:szCs w:val="22"/>
                <w:lang w:val="en-US" w:eastAsia="en-US" w:bidi="he-IL"/>
              </w:rPr>
              <w:t>με</w:t>
            </w:r>
            <w:proofErr w:type="spellEnd"/>
            <w:r w:rsidRPr="00AD4B08">
              <w:rPr>
                <w:rFonts w:cs="Tahoma"/>
                <w:color w:val="000000"/>
                <w:szCs w:val="22"/>
                <w:lang w:val="en-US" w:eastAsia="en-US" w:bidi="he-IL"/>
              </w:rPr>
              <w:t xml:space="preserve"> επ</w:t>
            </w:r>
            <w:proofErr w:type="spellStart"/>
            <w:r w:rsidRPr="00AD4B08">
              <w:rPr>
                <w:rFonts w:cs="Tahoma"/>
                <w:color w:val="000000"/>
                <w:szCs w:val="22"/>
                <w:lang w:val="en-US" w:eastAsia="en-US" w:bidi="he-IL"/>
              </w:rPr>
              <w:t>ιστροφή</w:t>
            </w:r>
            <w:proofErr w:type="spellEnd"/>
            <w:r w:rsidRPr="00AD4B08">
              <w:rPr>
                <w:rFonts w:cs="Tahoma"/>
                <w:color w:val="000000"/>
                <w:szCs w:val="22"/>
                <w:lang w:val="en-US" w:eastAsia="en-US" w:bidi="he-IL"/>
              </w:rPr>
              <w:t>)</w:t>
            </w:r>
          </w:p>
        </w:tc>
        <w:tc>
          <w:tcPr>
            <w:tcW w:w="2071" w:type="pct"/>
            <w:vAlign w:val="center"/>
          </w:tcPr>
          <w:p w14:paraId="45908FAA" w14:textId="44EF31EB" w:rsidR="00033E7F" w:rsidRPr="00AD4B08" w:rsidRDefault="00033E7F" w:rsidP="00D51A9C">
            <w:pPr>
              <w:suppressAutoHyphens w:val="0"/>
              <w:spacing w:line="312" w:lineRule="auto"/>
              <w:contextualSpacing/>
              <w:jc w:val="center"/>
              <w:rPr>
                <w:rFonts w:cs="Tahoma"/>
                <w:szCs w:val="22"/>
                <w:lang w:val="el-GR"/>
              </w:rPr>
            </w:pPr>
            <w:r w:rsidRPr="00AD4B08">
              <w:rPr>
                <w:rFonts w:cs="Tahoma"/>
                <w:color w:val="000000"/>
                <w:szCs w:val="22"/>
                <w:lang w:val="en-US" w:eastAsia="en-US" w:bidi="he-IL"/>
              </w:rPr>
              <w:t>40</w:t>
            </w:r>
          </w:p>
        </w:tc>
      </w:tr>
    </w:tbl>
    <w:p w14:paraId="5EE047C1" w14:textId="77777777" w:rsidR="00093065" w:rsidRDefault="00093065" w:rsidP="00093065">
      <w:pPr>
        <w:suppressAutoHyphens w:val="0"/>
        <w:spacing w:line="312" w:lineRule="auto"/>
        <w:contextualSpacing/>
        <w:rPr>
          <w:rFonts w:cs="Tahoma"/>
          <w:szCs w:val="22"/>
          <w:lang w:val="el-GR"/>
        </w:rPr>
      </w:pPr>
    </w:p>
    <w:p w14:paraId="19ADD62B" w14:textId="2672DC63" w:rsidR="00F77016" w:rsidRPr="00EA7783" w:rsidRDefault="00F77016" w:rsidP="00F77016">
      <w:pPr>
        <w:tabs>
          <w:tab w:val="left" w:pos="993"/>
        </w:tabs>
        <w:suppressAutoHyphens w:val="0"/>
        <w:spacing w:line="312" w:lineRule="auto"/>
        <w:contextualSpacing/>
        <w:rPr>
          <w:rFonts w:cs="Tahoma"/>
          <w:szCs w:val="22"/>
          <w:u w:val="single"/>
          <w:lang w:val="el-GR"/>
        </w:rPr>
      </w:pPr>
      <w:bookmarkStart w:id="244" w:name="_Hlk129869774"/>
      <w:r w:rsidRPr="00EA7783">
        <w:rPr>
          <w:rFonts w:cs="Tahoma"/>
          <w:szCs w:val="22"/>
          <w:u w:val="single"/>
          <w:lang w:val="el-GR"/>
        </w:rPr>
        <w:t>Σημειώνεται ότι λόγω της φύσης, των ειδικών χαρακτηριστικών του φυσικού αντικειμένου του έργου, το πλήθος των μετακινούμενων καθώς και την συχνότητα των μετακινήσεων, δεν είναι δυνατόν να προσδιορισθούν εκ των προτέρων με ακρίβεια οι ημερομηνίες των ως άνω μετακινήσεων και διαμονών των στελεχών που θα διενεργούν επιτόπιους ελέγχους κατά την εκτέλεση των συμβάσεων. Για το λόγο αυτό ο υποψήφιος ανάδοχος καλείται να υποβάλλει προσφορά, λαμβάνοντας υπόψη τα ποσοτικά στοιχεία που περιέχονται στο Παράρτημα της οικονομικής προσφοράς της παρούσας διακήρυξης. Επισημαίνεται ότι το πλήθος των ζητούμενων υπηρεσιών μετακίνησης και διαμονής που παρατίθεται ανά υπηρεσία στην παρούσα συνιστά το μέγιστο, βάσει των οποίων έχει υπολογιστεί ο προϋπολογισμός της σύμβασης, και τον οποίο η αναθέτουσα αρχή δεν μπορεί να υπερβεί.</w:t>
      </w:r>
      <w:r w:rsidR="00004C0D" w:rsidRPr="00EA7783">
        <w:rPr>
          <w:rFonts w:cs="Tahoma"/>
          <w:szCs w:val="22"/>
          <w:u w:val="single"/>
          <w:lang w:val="el-GR"/>
        </w:rPr>
        <w:t xml:space="preserve"> Συνεπώς τυχόν αναπροσαρμογή τιμών δύναται να επηρεάσει την τιμή μονάδας και τον αριθμό των εισιτηρίων/ημερών όμως σε κάθε περίπτωση ΔΕΝ μπορεί να  υπερβαίνει το συνολικό κόστος υπηρεσιών διαμονής, διατροφής και μετακινήσεων.</w:t>
      </w:r>
    </w:p>
    <w:p w14:paraId="3CFDDDA1" w14:textId="77777777" w:rsidR="00F77016" w:rsidRPr="00EA7783" w:rsidRDefault="00F77016" w:rsidP="00F77016">
      <w:pPr>
        <w:tabs>
          <w:tab w:val="left" w:pos="993"/>
        </w:tabs>
        <w:suppressAutoHyphens w:val="0"/>
        <w:spacing w:line="312" w:lineRule="auto"/>
        <w:contextualSpacing/>
        <w:rPr>
          <w:rFonts w:cs="Tahoma"/>
          <w:szCs w:val="22"/>
          <w:u w:val="single"/>
          <w:lang w:val="el-GR"/>
        </w:rPr>
      </w:pPr>
    </w:p>
    <w:p w14:paraId="722C3131" w14:textId="77777777" w:rsidR="00F77016" w:rsidRPr="00EA7783" w:rsidRDefault="00F77016" w:rsidP="00F77016">
      <w:pPr>
        <w:tabs>
          <w:tab w:val="left" w:pos="993"/>
        </w:tabs>
        <w:suppressAutoHyphens w:val="0"/>
        <w:spacing w:line="312" w:lineRule="auto"/>
        <w:contextualSpacing/>
        <w:rPr>
          <w:rFonts w:cs="Tahoma"/>
          <w:szCs w:val="22"/>
          <w:u w:val="single"/>
          <w:lang w:val="el-GR"/>
        </w:rPr>
      </w:pPr>
      <w:r w:rsidRPr="00EA7783">
        <w:rPr>
          <w:rFonts w:cs="Tahoma"/>
          <w:szCs w:val="22"/>
          <w:u w:val="single"/>
          <w:lang w:val="el-GR"/>
        </w:rPr>
        <w:t xml:space="preserve">Σε περίπτωση κατά την οποία λόγω μεταβολών στις ποσότητες των ειδών των υπηρεσιών, σύμφωνα με τα ανωτέρω, δεν αναλωθεί το σύνολο του ανατεθειμένου προϋπολογισμού εντός της διάρκειας της σύμβασης, ο Ανάδοχος δικαιούται μόνον την αμοιβή για τις </w:t>
      </w:r>
      <w:proofErr w:type="spellStart"/>
      <w:r w:rsidRPr="00EA7783">
        <w:rPr>
          <w:rFonts w:cs="Tahoma"/>
          <w:szCs w:val="22"/>
          <w:u w:val="single"/>
          <w:lang w:val="el-GR"/>
        </w:rPr>
        <w:t>παρασχεθείσες</w:t>
      </w:r>
      <w:proofErr w:type="spellEnd"/>
      <w:r w:rsidRPr="00EA7783">
        <w:rPr>
          <w:rFonts w:cs="Tahoma"/>
          <w:szCs w:val="22"/>
          <w:u w:val="single"/>
          <w:lang w:val="el-GR"/>
        </w:rPr>
        <w:t xml:space="preserve">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bookmarkEnd w:id="244"/>
    <w:p w14:paraId="49665449" w14:textId="77777777" w:rsidR="00F77016" w:rsidRPr="00EA7783" w:rsidRDefault="00F77016" w:rsidP="00F77016">
      <w:pPr>
        <w:tabs>
          <w:tab w:val="left" w:pos="993"/>
        </w:tabs>
        <w:suppressAutoHyphens w:val="0"/>
        <w:spacing w:line="312" w:lineRule="auto"/>
        <w:contextualSpacing/>
        <w:rPr>
          <w:rFonts w:cs="Tahoma"/>
          <w:szCs w:val="22"/>
          <w:lang w:val="el-GR"/>
        </w:rPr>
      </w:pPr>
    </w:p>
    <w:p w14:paraId="75BC5B2B" w14:textId="77777777" w:rsidR="00F77016" w:rsidRPr="00EA7783" w:rsidRDefault="00F77016" w:rsidP="00F77016">
      <w:pPr>
        <w:suppressAutoHyphens w:val="0"/>
        <w:autoSpaceDE w:val="0"/>
        <w:spacing w:after="60"/>
        <w:rPr>
          <w:rFonts w:eastAsia="SimSun"/>
          <w:b/>
          <w:bCs/>
          <w:szCs w:val="22"/>
          <w:lang w:val="el-GR"/>
        </w:rPr>
      </w:pPr>
      <w:r w:rsidRPr="00EA7783">
        <w:rPr>
          <w:rFonts w:eastAsia="SimSun"/>
          <w:b/>
          <w:bCs/>
          <w:szCs w:val="22"/>
          <w:lang w:val="el-GR"/>
        </w:rPr>
        <w:t xml:space="preserve">Διάρκεια σύμβασης-Χρόνοι παράδοσης </w:t>
      </w:r>
    </w:p>
    <w:p w14:paraId="56027AFA" w14:textId="56C7C1D6" w:rsidR="00F77016" w:rsidRDefault="00F77016" w:rsidP="00F77016">
      <w:pPr>
        <w:suppressAutoHyphens w:val="0"/>
        <w:autoSpaceDE w:val="0"/>
        <w:spacing w:after="60"/>
        <w:rPr>
          <w:rFonts w:eastAsia="SimSun" w:cs="Tahoma"/>
          <w:szCs w:val="22"/>
          <w:lang w:val="el-GR"/>
        </w:rPr>
      </w:pPr>
      <w:r w:rsidRPr="00EA7783">
        <w:rPr>
          <w:rFonts w:eastAsia="SimSun" w:cs="Tahoma"/>
          <w:szCs w:val="22"/>
          <w:lang w:val="el-GR"/>
        </w:rPr>
        <w:t xml:space="preserve">Η συνολική διάρκεια της σύμβασης ορίζεται </w:t>
      </w:r>
      <w:r w:rsidRPr="00237548">
        <w:rPr>
          <w:rFonts w:eastAsia="SimSun" w:cs="Tahoma"/>
          <w:szCs w:val="22"/>
          <w:lang w:val="el-GR"/>
        </w:rPr>
        <w:t xml:space="preserve">σε </w:t>
      </w:r>
      <w:r w:rsidR="00093065" w:rsidRPr="00237548">
        <w:rPr>
          <w:rFonts w:eastAsia="SimSun" w:cs="Tahoma"/>
          <w:szCs w:val="22"/>
          <w:lang w:val="el-GR"/>
        </w:rPr>
        <w:t xml:space="preserve">τέσσερις </w:t>
      </w:r>
      <w:r w:rsidR="009234B5" w:rsidRPr="00237548">
        <w:rPr>
          <w:rFonts w:eastAsia="SimSun" w:cs="Tahoma"/>
          <w:szCs w:val="22"/>
          <w:lang w:val="el-GR"/>
        </w:rPr>
        <w:t>(</w:t>
      </w:r>
      <w:r w:rsidR="00093065" w:rsidRPr="00237548">
        <w:rPr>
          <w:rFonts w:eastAsia="SimSun" w:cs="Tahoma"/>
          <w:szCs w:val="22"/>
          <w:lang w:val="el-GR"/>
        </w:rPr>
        <w:t>4</w:t>
      </w:r>
      <w:r w:rsidR="009234B5" w:rsidRPr="00237548">
        <w:rPr>
          <w:rFonts w:eastAsia="SimSun" w:cs="Tahoma"/>
          <w:szCs w:val="22"/>
          <w:lang w:val="el-GR"/>
        </w:rPr>
        <w:t>)</w:t>
      </w:r>
      <w:r w:rsidR="00FD1C7D" w:rsidRPr="00237548">
        <w:rPr>
          <w:rFonts w:eastAsia="SimSun" w:cs="Tahoma"/>
          <w:szCs w:val="22"/>
          <w:lang w:val="el-GR"/>
        </w:rPr>
        <w:t xml:space="preserve"> </w:t>
      </w:r>
      <w:r w:rsidRPr="00237548">
        <w:rPr>
          <w:rFonts w:eastAsia="SimSun" w:cs="Tahoma"/>
          <w:szCs w:val="22"/>
          <w:lang w:val="el-GR"/>
        </w:rPr>
        <w:t>μήνες.</w:t>
      </w:r>
    </w:p>
    <w:p w14:paraId="3834BA7D" w14:textId="77777777" w:rsidR="00F77016" w:rsidRPr="00EA7783" w:rsidRDefault="00F77016" w:rsidP="00F77016">
      <w:pPr>
        <w:suppressAutoHyphens w:val="0"/>
        <w:autoSpaceDE w:val="0"/>
        <w:spacing w:after="60"/>
        <w:rPr>
          <w:rFonts w:eastAsia="SimSun" w:cs="Tahoma"/>
          <w:szCs w:val="22"/>
          <w:lang w:val="el-GR"/>
        </w:rPr>
      </w:pPr>
    </w:p>
    <w:p w14:paraId="77CD91CB" w14:textId="77777777" w:rsidR="00F77016" w:rsidRPr="00EA7783" w:rsidRDefault="00F77016" w:rsidP="00F77016">
      <w:pPr>
        <w:suppressAutoHyphens w:val="0"/>
        <w:autoSpaceDE w:val="0"/>
        <w:spacing w:after="60"/>
        <w:rPr>
          <w:rFonts w:eastAsia="SimSun"/>
          <w:b/>
          <w:bCs/>
          <w:szCs w:val="22"/>
          <w:lang w:val="el-GR"/>
        </w:rPr>
      </w:pPr>
      <w:r w:rsidRPr="00EA7783">
        <w:rPr>
          <w:rFonts w:eastAsia="SimSun"/>
          <w:b/>
          <w:bCs/>
          <w:szCs w:val="22"/>
          <w:lang w:val="el-GR"/>
        </w:rPr>
        <w:t xml:space="preserve">Τόπος υλοποίησης/ παροχής των υπηρεσιών  </w:t>
      </w:r>
    </w:p>
    <w:p w14:paraId="245F1162" w14:textId="77777777" w:rsidR="00F77016" w:rsidRDefault="00F77016" w:rsidP="00F77016">
      <w:pPr>
        <w:suppressAutoHyphens w:val="0"/>
        <w:autoSpaceDE w:val="0"/>
        <w:spacing w:after="60"/>
        <w:rPr>
          <w:rFonts w:eastAsia="SimSun" w:cs="Tahoma"/>
          <w:szCs w:val="22"/>
          <w:lang w:val="el-GR"/>
        </w:rPr>
      </w:pPr>
      <w:r w:rsidRPr="00EA7783">
        <w:rPr>
          <w:rFonts w:eastAsia="SimSun" w:cs="Tahoma"/>
          <w:szCs w:val="22"/>
          <w:lang w:val="el-GR"/>
        </w:rPr>
        <w:t>Η Κοινωνία της Πληροφορίας Μ.Α.Ε.» (ΚτΠ Μ.Α.Ε.) ή/και η έδρα του Αναδόχου και ο τόπος υλοποίησης των πράξεων για την εκτέλεση των επιτόπιων επαληθεύσεων.</w:t>
      </w:r>
    </w:p>
    <w:p w14:paraId="595E7B6D" w14:textId="77777777" w:rsidR="002435C4" w:rsidRDefault="002435C4" w:rsidP="00F77016">
      <w:pPr>
        <w:suppressAutoHyphens w:val="0"/>
        <w:autoSpaceDE w:val="0"/>
        <w:spacing w:after="60"/>
        <w:rPr>
          <w:rFonts w:eastAsia="SimSun" w:cs="Tahoma"/>
          <w:szCs w:val="22"/>
          <w:lang w:val="el-GR"/>
        </w:rPr>
      </w:pPr>
    </w:p>
    <w:p w14:paraId="7C5E6CF5" w14:textId="77777777" w:rsidR="002435C4" w:rsidRPr="00EA7783" w:rsidRDefault="002435C4" w:rsidP="00F77016">
      <w:pPr>
        <w:suppressAutoHyphens w:val="0"/>
        <w:autoSpaceDE w:val="0"/>
        <w:spacing w:after="60"/>
        <w:rPr>
          <w:rFonts w:eastAsia="SimSun" w:cs="Tahoma"/>
          <w:szCs w:val="22"/>
          <w:lang w:val="el-GR"/>
        </w:rPr>
      </w:pPr>
    </w:p>
    <w:p w14:paraId="5B40BFCC" w14:textId="77777777" w:rsidR="00F77016" w:rsidRDefault="00F77016" w:rsidP="00F77016">
      <w:pPr>
        <w:suppressAutoHyphens w:val="0"/>
        <w:autoSpaceDE w:val="0"/>
        <w:spacing w:after="60"/>
        <w:rPr>
          <w:rFonts w:eastAsia="SimSun"/>
          <w:szCs w:val="22"/>
          <w:lang w:val="el-GR"/>
        </w:rPr>
      </w:pPr>
    </w:p>
    <w:p w14:paraId="5E0ADA09" w14:textId="77777777" w:rsidR="00F77016" w:rsidRPr="00B34362" w:rsidRDefault="00F77016" w:rsidP="00F77016">
      <w:pPr>
        <w:pStyle w:val="normalwithoutspacing"/>
        <w:rPr>
          <w:rFonts w:cs="Tahoma"/>
          <w:b/>
          <w:color w:val="002060"/>
          <w:szCs w:val="22"/>
        </w:rPr>
      </w:pPr>
      <w:r w:rsidRPr="00B34362">
        <w:rPr>
          <w:rFonts w:cs="Tahoma"/>
          <w:b/>
          <w:color w:val="002060"/>
          <w:szCs w:val="22"/>
        </w:rPr>
        <w:lastRenderedPageBreak/>
        <w:t>ΜΕΡΟΣ Β - ΟΙΚΟΝΟΜΙΚΟ ΑΝΤΙΚΕΙΜΕΝΟ ΤΗΣ ΣΥΜΒΑΣΗΣ</w:t>
      </w:r>
    </w:p>
    <w:p w14:paraId="0E1CA87D" w14:textId="77777777" w:rsidR="00F77016" w:rsidRDefault="00F77016" w:rsidP="00F77016">
      <w:pPr>
        <w:suppressAutoHyphens w:val="0"/>
        <w:autoSpaceDE w:val="0"/>
        <w:spacing w:after="60"/>
        <w:rPr>
          <w:rFonts w:eastAsia="SimSun"/>
          <w:i/>
          <w:iCs/>
          <w:color w:val="5B9BD5"/>
          <w:szCs w:val="22"/>
          <w:lang w:val="el-GR"/>
        </w:rPr>
      </w:pPr>
      <w:r w:rsidRPr="00B34362">
        <w:rPr>
          <w:rFonts w:eastAsia="SimSun"/>
          <w:b/>
          <w:bCs/>
          <w:szCs w:val="22"/>
          <w:lang w:val="el-GR"/>
        </w:rPr>
        <w:t>Χρηματοδότηση</w:t>
      </w:r>
    </w:p>
    <w:p w14:paraId="1DE58149" w14:textId="1F9FC59F" w:rsidR="00A93384" w:rsidRDefault="00740E9C" w:rsidP="00F77016">
      <w:pPr>
        <w:spacing w:after="46"/>
        <w:ind w:right="99"/>
        <w:rPr>
          <w:lang w:val="el-GR"/>
        </w:rPr>
      </w:pPr>
      <w:r w:rsidRPr="006E47B3">
        <w:rPr>
          <w:rFonts w:cs="Tahoma"/>
          <w:color w:val="000000"/>
          <w:szCs w:val="22"/>
          <w:lang w:val="el-GR"/>
        </w:rPr>
        <w:t xml:space="preserve">Το έργο θα χρηματοδοτηθεί από Εθνικούς Πόρους, </w:t>
      </w:r>
      <w:r w:rsidRPr="0042322A">
        <w:rPr>
          <w:rFonts w:cs="Tahoma"/>
          <w:color w:val="000000"/>
          <w:szCs w:val="22"/>
          <w:lang w:val="el-GR"/>
        </w:rPr>
        <w:t>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w:t>
      </w:r>
      <w:r w:rsidRPr="006E47B3">
        <w:rPr>
          <w:rFonts w:cs="Tahoma"/>
          <w:color w:val="000000"/>
          <w:szCs w:val="22"/>
          <w:lang w:val="el-GR"/>
        </w:rPr>
        <w:t xml:space="preserve"> και με Κωδικό ΟΠΣ: 5214763</w:t>
      </w:r>
      <w:r w:rsidRPr="00740E9C">
        <w:rPr>
          <w:lang w:val="el-GR"/>
        </w:rPr>
        <w:t>.</w:t>
      </w:r>
    </w:p>
    <w:p w14:paraId="591C9C48" w14:textId="77777777" w:rsidR="00740E9C" w:rsidRPr="00740E9C" w:rsidRDefault="00740E9C" w:rsidP="00F77016">
      <w:pPr>
        <w:spacing w:after="46"/>
        <w:ind w:right="99"/>
        <w:rPr>
          <w:rFonts w:cs="Tahoma"/>
          <w:szCs w:val="22"/>
          <w:lang w:val="el-GR"/>
        </w:rPr>
      </w:pPr>
    </w:p>
    <w:p w14:paraId="14A0AE33" w14:textId="77777777" w:rsidR="00F77016" w:rsidRPr="006B2C94" w:rsidRDefault="00F77016" w:rsidP="00F77016">
      <w:pPr>
        <w:suppressAutoHyphens w:val="0"/>
        <w:autoSpaceDE w:val="0"/>
        <w:spacing w:after="60"/>
        <w:rPr>
          <w:lang w:val="el-GR"/>
        </w:rPr>
      </w:pPr>
      <w:r w:rsidRPr="00B34362">
        <w:rPr>
          <w:rFonts w:eastAsia="SimSun"/>
          <w:b/>
          <w:bCs/>
          <w:szCs w:val="22"/>
          <w:lang w:val="el-GR"/>
        </w:rPr>
        <w:t>Εκτιμώμενη αξία σύμβασης σε ευρώ</w:t>
      </w:r>
    </w:p>
    <w:p w14:paraId="6AB09EA1" w14:textId="77777777" w:rsidR="008C514E" w:rsidRPr="00C53F9A" w:rsidRDefault="008C514E" w:rsidP="008C514E">
      <w:pPr>
        <w:rPr>
          <w:rFonts w:cs="Tahoma"/>
          <w:lang w:val="el-GR"/>
        </w:rPr>
      </w:pPr>
      <w:bookmarkStart w:id="245" w:name="_Hlk129869796"/>
      <w:r w:rsidRPr="00C53F9A">
        <w:rPr>
          <w:rFonts w:cs="Tahoma"/>
          <w:lang w:val="el-GR"/>
        </w:rPr>
        <w:t xml:space="preserve">Προϋπολογισμός Έργου – συνολική εκτιμώμενη αξία σύμβασης: εκατόν είκοσι χιλιάδες Ευρώ </w:t>
      </w:r>
      <w:r w:rsidRPr="00C53F9A">
        <w:rPr>
          <w:rFonts w:cs="Tahoma"/>
          <w:b/>
          <w:bCs/>
          <w:lang w:val="el-GR"/>
        </w:rPr>
        <w:t xml:space="preserve">(120.000,00 €) </w:t>
      </w:r>
      <w:r w:rsidRPr="00C53F9A">
        <w:rPr>
          <w:rFonts w:cs="Tahoma"/>
          <w:lang w:val="el-GR"/>
        </w:rPr>
        <w:t xml:space="preserve">μη συμπεριλαμβανομένου Φ.Π.Α. (προϋπολογισμός συμπεριλαμβανομένου ΦΠΑ: </w:t>
      </w:r>
      <w:r w:rsidRPr="00C53F9A">
        <w:rPr>
          <w:rFonts w:cs="Tahoma"/>
          <w:b/>
          <w:bCs/>
          <w:lang w:val="el-GR"/>
        </w:rPr>
        <w:t>148.800,00 €</w:t>
      </w:r>
      <w:r w:rsidRPr="00C53F9A">
        <w:rPr>
          <w:rFonts w:cs="Tahoma"/>
          <w:lang w:val="el-GR"/>
        </w:rPr>
        <w:t xml:space="preserve">, Φ.Π.Α 24%: </w:t>
      </w:r>
      <w:r w:rsidRPr="00C53F9A">
        <w:rPr>
          <w:rFonts w:cs="Tahoma"/>
          <w:b/>
          <w:bCs/>
          <w:lang w:val="el-GR"/>
        </w:rPr>
        <w:t>28.800,00 €</w:t>
      </w:r>
      <w:r w:rsidRPr="00C53F9A">
        <w:rPr>
          <w:rFonts w:cs="Tahoma"/>
          <w:lang w:val="el-GR"/>
        </w:rPr>
        <w:t>):</w:t>
      </w:r>
    </w:p>
    <w:p w14:paraId="14C267C0" w14:textId="50C2FAF0" w:rsidR="008C514E" w:rsidRPr="008C514E" w:rsidRDefault="008C514E" w:rsidP="008C514E">
      <w:pPr>
        <w:pStyle w:val="aff"/>
        <w:numPr>
          <w:ilvl w:val="0"/>
          <w:numId w:val="20"/>
        </w:numPr>
        <w:rPr>
          <w:rFonts w:cs="Tahoma"/>
          <w:lang w:val="el-GR"/>
        </w:rPr>
      </w:pPr>
      <w:r w:rsidRPr="008C514E">
        <w:rPr>
          <w:rFonts w:cs="Tahoma"/>
          <w:lang w:val="el-GR"/>
        </w:rPr>
        <w:t>Προϋπολογισμός Αρχικού Έργου - εκτιμώμενη αξία σύμβασης ανέρχεται στο ποσό των εξήντα χιλιάδων Ευρώ (</w:t>
      </w:r>
      <w:r w:rsidRPr="008C514E">
        <w:rPr>
          <w:rFonts w:cs="Tahoma"/>
          <w:b/>
          <w:bCs/>
          <w:lang w:val="el-GR"/>
        </w:rPr>
        <w:t>60.000,00 €</w:t>
      </w:r>
      <w:r w:rsidRPr="008C514E">
        <w:rPr>
          <w:rFonts w:cs="Tahoma"/>
          <w:lang w:val="el-GR"/>
        </w:rPr>
        <w:t xml:space="preserve">) μη συμπεριλαμβανομένου ΦΠΑ 24% (προϋπολογισμός συμπεριλαμβανομένου ΦΠΑ: </w:t>
      </w:r>
      <w:r w:rsidRPr="008C514E">
        <w:rPr>
          <w:rFonts w:cs="Tahoma"/>
          <w:b/>
          <w:bCs/>
          <w:lang w:val="el-GR"/>
        </w:rPr>
        <w:t>74.400,00 €</w:t>
      </w:r>
      <w:r w:rsidRPr="008C514E">
        <w:rPr>
          <w:rFonts w:cs="Tahoma"/>
          <w:lang w:val="el-GR"/>
        </w:rPr>
        <w:t xml:space="preserve">, ΦΠΑ </w:t>
      </w:r>
      <w:r w:rsidRPr="008C514E">
        <w:rPr>
          <w:rFonts w:cs="Tahoma"/>
          <w:b/>
          <w:bCs/>
          <w:lang w:val="el-GR"/>
        </w:rPr>
        <w:t>14.400,00 €</w:t>
      </w:r>
      <w:r w:rsidRPr="008C514E">
        <w:rPr>
          <w:rFonts w:cs="Tahoma"/>
          <w:lang w:val="el-GR"/>
        </w:rPr>
        <w:t>),</w:t>
      </w:r>
    </w:p>
    <w:p w14:paraId="7A193641" w14:textId="1DE524CB" w:rsidR="00A93384" w:rsidRPr="00C53F9A" w:rsidRDefault="008C514E" w:rsidP="008C514E">
      <w:pPr>
        <w:pStyle w:val="aff"/>
        <w:numPr>
          <w:ilvl w:val="0"/>
          <w:numId w:val="20"/>
        </w:numPr>
        <w:suppressAutoHyphens w:val="0"/>
        <w:spacing w:after="91" w:line="276" w:lineRule="auto"/>
        <w:rPr>
          <w:rFonts w:eastAsia="Calibri" w:cs="Tahoma"/>
          <w:color w:val="000000"/>
          <w:lang w:val="el-GR" w:eastAsia="el-GR"/>
        </w:rPr>
      </w:pPr>
      <w:r w:rsidRPr="00C53F9A">
        <w:rPr>
          <w:rFonts w:cs="Tahoma"/>
          <w:lang w:val="el-GR"/>
        </w:rPr>
        <w:t>Προϋπολογισμός δικαιώματος προαίρεσης: έως το ποσοστό του 100% του φυσικού και οικονομικού αντικειμένου, ήτοι έως του ποσού των εξήντα χιλιάδων Ευρώ (</w:t>
      </w:r>
      <w:r w:rsidRPr="00C53F9A">
        <w:rPr>
          <w:rFonts w:cs="Tahoma"/>
          <w:b/>
          <w:bCs/>
          <w:lang w:val="el-GR"/>
        </w:rPr>
        <w:t>60.000,00 €</w:t>
      </w:r>
      <w:r w:rsidRPr="00C53F9A">
        <w:rPr>
          <w:rFonts w:cs="Tahoma"/>
          <w:lang w:val="el-GR"/>
        </w:rPr>
        <w:t xml:space="preserve">) μη συμπεριλαμβανομένου ΦΠΑ 24% (προϋπολογισμός συμπεριλαμβανομένου ΦΠΑ: </w:t>
      </w:r>
      <w:r w:rsidRPr="00C53F9A">
        <w:rPr>
          <w:rFonts w:cs="Tahoma"/>
          <w:b/>
          <w:bCs/>
          <w:lang w:val="el-GR"/>
        </w:rPr>
        <w:t>74.400,00 €</w:t>
      </w:r>
      <w:r w:rsidRPr="00C53F9A">
        <w:rPr>
          <w:rFonts w:cs="Tahoma"/>
          <w:lang w:val="el-GR"/>
        </w:rPr>
        <w:t xml:space="preserve">, ΦΠΑ </w:t>
      </w:r>
      <w:r w:rsidRPr="00C53F9A">
        <w:rPr>
          <w:rFonts w:cs="Tahoma"/>
          <w:b/>
          <w:bCs/>
          <w:lang w:val="el-GR"/>
        </w:rPr>
        <w:t>14.400,00 €</w:t>
      </w:r>
      <w:r w:rsidRPr="00C53F9A">
        <w:rPr>
          <w:rFonts w:cs="Tahoma"/>
          <w:lang w:val="el-GR"/>
        </w:rPr>
        <w:t>).</w:t>
      </w:r>
    </w:p>
    <w:p w14:paraId="355E4405" w14:textId="77777777" w:rsidR="00323734" w:rsidRDefault="00323734">
      <w:pPr>
        <w:suppressAutoHyphens w:val="0"/>
        <w:spacing w:after="0"/>
        <w:jc w:val="left"/>
        <w:rPr>
          <w:rFonts w:cs="Tahoma"/>
          <w:b/>
          <w:color w:val="002060"/>
          <w:szCs w:val="22"/>
          <w:lang w:val="el-GR"/>
        </w:rPr>
      </w:pPr>
      <w:bookmarkStart w:id="246" w:name="_Ref496624736"/>
      <w:bookmarkStart w:id="247" w:name="_Ref496624788"/>
      <w:bookmarkStart w:id="248" w:name="_Toc71708251"/>
      <w:bookmarkEnd w:id="245"/>
      <w:r>
        <w:rPr>
          <w:rFonts w:cs="Tahoma"/>
          <w:lang w:val="el-GR"/>
        </w:rPr>
        <w:br w:type="page"/>
      </w:r>
    </w:p>
    <w:p w14:paraId="38E86513" w14:textId="37E70958" w:rsidR="008338F0" w:rsidRPr="00310BC9" w:rsidRDefault="003355E7" w:rsidP="003D3B70">
      <w:pPr>
        <w:pStyle w:val="2"/>
        <w:numPr>
          <w:ilvl w:val="0"/>
          <w:numId w:val="0"/>
        </w:numPr>
        <w:tabs>
          <w:tab w:val="clear" w:pos="567"/>
          <w:tab w:val="left" w:pos="0"/>
        </w:tabs>
        <w:rPr>
          <w:rFonts w:cs="Tahoma"/>
          <w:lang w:val="el-GR"/>
        </w:rPr>
      </w:pPr>
      <w:bookmarkStart w:id="249" w:name="_Ref203745255"/>
      <w:bookmarkStart w:id="250" w:name="_Toc204186138"/>
      <w:r w:rsidRPr="00310BC9">
        <w:rPr>
          <w:rFonts w:cs="Tahoma"/>
          <w:lang w:val="el-GR"/>
        </w:rPr>
        <w:lastRenderedPageBreak/>
        <w:t xml:space="preserve">ΠΑΡΑΡΤΗΜΑ ΙΙ – </w:t>
      </w:r>
      <w:r w:rsidR="004A23B9" w:rsidRPr="00310BC9">
        <w:rPr>
          <w:rFonts w:cs="Tahoma"/>
          <w:lang w:val="el-GR"/>
        </w:rPr>
        <w:t>ΕΥΡΩΠΑΙΚΟ ΕΝΙΑΙΟ ΕΓΓΡΑΦΟ ΣΥΜΒΑΣΗΣ (ΕΕΕΣ)</w:t>
      </w:r>
      <w:bookmarkEnd w:id="246"/>
      <w:bookmarkEnd w:id="247"/>
      <w:bookmarkEnd w:id="248"/>
      <w:bookmarkEnd w:id="249"/>
      <w:bookmarkEnd w:id="250"/>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51" w:name="_Hlk84858880"/>
      <w:r w:rsidRPr="005D69A1">
        <w:rPr>
          <w:rFonts w:cs="Tahoma"/>
          <w:szCs w:val="22"/>
        </w:rPr>
        <w:t>Ευρωπαϊκού Ενιαίου Εγγράφου Σύμβασης (ΕΕΕΣ)</w:t>
      </w:r>
      <w:bookmarkEnd w:id="251"/>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7062F8EE" w14:textId="77777777" w:rsidR="00F44A32" w:rsidRDefault="00A4737C" w:rsidP="00D75E65">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3B34B726" w:rsidR="00A4737C" w:rsidRPr="00F44A32" w:rsidRDefault="00A4737C" w:rsidP="00D75E65">
      <w:pPr>
        <w:pStyle w:val="normalwithoutspacing"/>
        <w:numPr>
          <w:ilvl w:val="0"/>
          <w:numId w:val="10"/>
        </w:numPr>
        <w:rPr>
          <w:rFonts w:cs="Tahoma"/>
          <w:bCs/>
          <w:szCs w:val="22"/>
        </w:rPr>
      </w:pPr>
      <w:r w:rsidRPr="00F44A32">
        <w:rPr>
          <w:rFonts w:cs="Tahoma"/>
          <w:bCs/>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46060B75" w14:textId="5EE23F95" w:rsidR="006E4901" w:rsidRPr="0032682A" w:rsidRDefault="003355E7" w:rsidP="00124D69">
      <w:pPr>
        <w:pStyle w:val="2"/>
        <w:numPr>
          <w:ilvl w:val="0"/>
          <w:numId w:val="0"/>
        </w:numPr>
        <w:ind w:left="576" w:hanging="576"/>
        <w:rPr>
          <w:rFonts w:cs="Tahoma"/>
          <w:color w:val="000099"/>
          <w:lang w:val="el-GR"/>
        </w:rPr>
      </w:pPr>
      <w:bookmarkStart w:id="252" w:name="_Ref496624509"/>
      <w:bookmarkStart w:id="253" w:name="_Toc71708252"/>
      <w:bookmarkStart w:id="254" w:name="_Toc204186139"/>
      <w:r w:rsidRPr="0032682A">
        <w:rPr>
          <w:rFonts w:cs="Tahoma"/>
          <w:color w:val="000099"/>
          <w:lang w:val="el-GR"/>
        </w:rPr>
        <w:lastRenderedPageBreak/>
        <w:t xml:space="preserve">ΠΑΡΑΡΤΗΜΑ </w:t>
      </w:r>
      <w:r w:rsidR="00B605B6" w:rsidRPr="0032682A">
        <w:rPr>
          <w:rFonts w:cs="Tahoma"/>
          <w:color w:val="000099"/>
          <w:lang w:val="en-US"/>
        </w:rPr>
        <w:t>I</w:t>
      </w:r>
      <w:r w:rsidR="00DD2951" w:rsidRPr="0032682A">
        <w:rPr>
          <w:rFonts w:cs="Tahoma"/>
          <w:color w:val="000099"/>
          <w:lang w:val="el-GR"/>
        </w:rPr>
        <w:t>ΙΙ</w:t>
      </w:r>
      <w:r w:rsidRPr="0032682A">
        <w:rPr>
          <w:rFonts w:cs="Tahoma"/>
          <w:color w:val="000099"/>
          <w:lang w:val="el-GR"/>
        </w:rPr>
        <w:t xml:space="preserve">– </w:t>
      </w:r>
      <w:r w:rsidR="006E4901" w:rsidRPr="0032682A">
        <w:rPr>
          <w:rFonts w:cs="Tahoma"/>
          <w:color w:val="000099"/>
          <w:lang w:val="el-GR"/>
        </w:rPr>
        <w:t>Υπόδειγμα Βιογραφικού Σημειώματος</w:t>
      </w:r>
      <w:bookmarkStart w:id="255" w:name="_Hlk83897162"/>
      <w:bookmarkEnd w:id="252"/>
      <w:bookmarkEnd w:id="253"/>
      <w:bookmarkEnd w:id="254"/>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C70258"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32682A" w:rsidRDefault="006E4901" w:rsidP="008B4966">
            <w:pPr>
              <w:spacing w:line="276" w:lineRule="auto"/>
              <w:jc w:val="center"/>
              <w:rPr>
                <w:rFonts w:cs="Tahoma"/>
                <w:b/>
                <w:szCs w:val="22"/>
              </w:rPr>
            </w:pPr>
            <w:r w:rsidRPr="0032682A">
              <w:rPr>
                <w:rFonts w:cs="Tahoma"/>
                <w:b/>
                <w:szCs w:val="22"/>
              </w:rPr>
              <w:t>ΒΙΟΓΡΑΦΙΚΟ ΣΗΜΕΙΩΜΑ</w:t>
            </w:r>
          </w:p>
        </w:tc>
      </w:tr>
      <w:tr w:rsidR="006E4901" w:rsidRPr="00C70258" w14:paraId="201717D0" w14:textId="77777777" w:rsidTr="005D69A1">
        <w:trPr>
          <w:gridBefore w:val="1"/>
          <w:wBefore w:w="4" w:type="pct"/>
        </w:trPr>
        <w:tc>
          <w:tcPr>
            <w:tcW w:w="4996" w:type="pct"/>
            <w:gridSpan w:val="14"/>
          </w:tcPr>
          <w:p w14:paraId="77D0CB60" w14:textId="77777777" w:rsidR="006E4901" w:rsidRPr="0032682A" w:rsidRDefault="006E4901" w:rsidP="008B4966">
            <w:pPr>
              <w:spacing w:line="276" w:lineRule="auto"/>
              <w:rPr>
                <w:rFonts w:cs="Tahoma"/>
                <w:szCs w:val="22"/>
                <w:lang w:val="el-GR"/>
              </w:rPr>
            </w:pPr>
          </w:p>
        </w:tc>
      </w:tr>
      <w:tr w:rsidR="006E4901" w:rsidRPr="00C70258" w14:paraId="28726DFF"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A29B8" w:rsidRDefault="006E4901" w:rsidP="008B4966">
            <w:pPr>
              <w:spacing w:line="276" w:lineRule="auto"/>
              <w:rPr>
                <w:rFonts w:cs="Tahoma"/>
                <w:b/>
                <w:szCs w:val="22"/>
              </w:rPr>
            </w:pPr>
            <w:r w:rsidRPr="005A29B8">
              <w:rPr>
                <w:rFonts w:cs="Tahoma"/>
                <w:b/>
                <w:szCs w:val="22"/>
              </w:rPr>
              <w:t>ΠΡΟΣΩΠΙΚΑ ΣΤΟΙΧΕΙΑ</w:t>
            </w:r>
          </w:p>
        </w:tc>
        <w:tc>
          <w:tcPr>
            <w:tcW w:w="1833" w:type="pct"/>
            <w:gridSpan w:val="5"/>
            <w:vAlign w:val="center"/>
          </w:tcPr>
          <w:p w14:paraId="696A274C" w14:textId="77777777" w:rsidR="006E4901" w:rsidRPr="005A29B8" w:rsidRDefault="006E4901" w:rsidP="008B4966">
            <w:pPr>
              <w:spacing w:line="276" w:lineRule="auto"/>
              <w:rPr>
                <w:rFonts w:cs="Tahoma"/>
                <w:szCs w:val="22"/>
              </w:rPr>
            </w:pPr>
          </w:p>
        </w:tc>
      </w:tr>
      <w:tr w:rsidR="006E4901" w:rsidRPr="00C70258"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A29B8" w:rsidRDefault="006E4901" w:rsidP="008B4966">
            <w:pPr>
              <w:spacing w:line="276" w:lineRule="auto"/>
              <w:rPr>
                <w:rFonts w:cs="Tahoma"/>
                <w:b/>
                <w:szCs w:val="22"/>
              </w:rPr>
            </w:pPr>
            <w:r w:rsidRPr="005A29B8">
              <w:rPr>
                <w:rFonts w:cs="Tahoma"/>
                <w:b/>
                <w:szCs w:val="22"/>
              </w:rPr>
              <w:t>Επ</w:t>
            </w:r>
            <w:proofErr w:type="spellStart"/>
            <w:r w:rsidRPr="005A29B8">
              <w:rPr>
                <w:rFonts w:cs="Tahoma"/>
                <w:b/>
                <w:szCs w:val="22"/>
              </w:rPr>
              <w:t>ώνυμο</w:t>
            </w:r>
            <w:proofErr w:type="spellEnd"/>
            <w:r w:rsidRPr="005A29B8">
              <w:rPr>
                <w:rFonts w:cs="Tahoma"/>
                <w:b/>
                <w:szCs w:val="22"/>
              </w:rPr>
              <w:t>:</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A29B8"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A29B8" w:rsidRDefault="006E4901" w:rsidP="008B4966">
            <w:pPr>
              <w:spacing w:line="276" w:lineRule="auto"/>
              <w:rPr>
                <w:rFonts w:cs="Tahoma"/>
                <w:b/>
                <w:szCs w:val="22"/>
              </w:rPr>
            </w:pPr>
            <w:proofErr w:type="spellStart"/>
            <w:r w:rsidRPr="005A29B8">
              <w:rPr>
                <w:rFonts w:cs="Tahoma"/>
                <w:b/>
                <w:szCs w:val="22"/>
              </w:rPr>
              <w:t>Όνομ</w:t>
            </w:r>
            <w:proofErr w:type="spellEnd"/>
            <w:r w:rsidRPr="005A29B8">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A29B8" w:rsidRDefault="006E4901" w:rsidP="008B4966">
            <w:pPr>
              <w:spacing w:line="276" w:lineRule="auto"/>
              <w:rPr>
                <w:rFonts w:cs="Tahoma"/>
                <w:szCs w:val="22"/>
              </w:rPr>
            </w:pPr>
          </w:p>
        </w:tc>
      </w:tr>
      <w:tr w:rsidR="006E4901" w:rsidRPr="00C70258"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A29B8" w:rsidRDefault="006E4901" w:rsidP="008B4966">
            <w:pPr>
              <w:spacing w:line="276" w:lineRule="auto"/>
              <w:rPr>
                <w:rFonts w:cs="Tahoma"/>
                <w:szCs w:val="22"/>
              </w:rPr>
            </w:pPr>
          </w:p>
        </w:tc>
      </w:tr>
      <w:tr w:rsidR="006E4901" w:rsidRPr="00C70258"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A29B8" w:rsidRDefault="006E4901" w:rsidP="008B4966">
            <w:pPr>
              <w:spacing w:line="276" w:lineRule="auto"/>
              <w:rPr>
                <w:rFonts w:cs="Tahoma"/>
                <w:b/>
                <w:szCs w:val="22"/>
              </w:rPr>
            </w:pPr>
            <w:r w:rsidRPr="005A29B8">
              <w:rPr>
                <w:rFonts w:cs="Tahoma"/>
                <w:b/>
                <w:szCs w:val="22"/>
              </w:rPr>
              <w:t>Πα</w:t>
            </w:r>
            <w:proofErr w:type="spellStart"/>
            <w:r w:rsidRPr="005A29B8">
              <w:rPr>
                <w:rFonts w:cs="Tahoma"/>
                <w:b/>
                <w:szCs w:val="22"/>
              </w:rPr>
              <w:t>τρώνυμο</w:t>
            </w:r>
            <w:proofErr w:type="spellEnd"/>
            <w:r w:rsidRPr="005A29B8">
              <w:rPr>
                <w:rFonts w:cs="Tahoma"/>
                <w:b/>
                <w:szCs w:val="22"/>
              </w:rPr>
              <w:t>:</w:t>
            </w:r>
          </w:p>
        </w:tc>
        <w:tc>
          <w:tcPr>
            <w:tcW w:w="2261" w:type="pct"/>
            <w:gridSpan w:val="7"/>
            <w:tcBorders>
              <w:top w:val="nil"/>
              <w:left w:val="nil"/>
              <w:bottom w:val="single" w:sz="6" w:space="0" w:color="auto"/>
              <w:right w:val="nil"/>
            </w:tcBorders>
            <w:vAlign w:val="center"/>
          </w:tcPr>
          <w:p w14:paraId="2E5A8F61" w14:textId="77777777" w:rsidR="006E4901" w:rsidRPr="005A29B8" w:rsidRDefault="006E4901" w:rsidP="008B4966">
            <w:pPr>
              <w:spacing w:line="276" w:lineRule="auto"/>
              <w:rPr>
                <w:rFonts w:cs="Tahoma"/>
                <w:szCs w:val="22"/>
              </w:rPr>
            </w:pPr>
          </w:p>
        </w:tc>
        <w:tc>
          <w:tcPr>
            <w:tcW w:w="920" w:type="pct"/>
            <w:gridSpan w:val="3"/>
            <w:vAlign w:val="center"/>
          </w:tcPr>
          <w:p w14:paraId="633B485D" w14:textId="77777777" w:rsidR="006E4901" w:rsidRPr="005A29B8" w:rsidRDefault="006E4901" w:rsidP="008B4966">
            <w:pPr>
              <w:spacing w:line="276" w:lineRule="auto"/>
              <w:rPr>
                <w:rFonts w:cs="Tahoma"/>
                <w:b/>
                <w:szCs w:val="22"/>
              </w:rPr>
            </w:pPr>
            <w:proofErr w:type="spellStart"/>
            <w:r w:rsidRPr="005A29B8">
              <w:rPr>
                <w:rFonts w:cs="Tahoma"/>
                <w:b/>
                <w:szCs w:val="22"/>
              </w:rPr>
              <w:t>Μητρώνυμο</w:t>
            </w:r>
            <w:proofErr w:type="spellEnd"/>
            <w:r w:rsidRPr="005A29B8">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A29B8" w:rsidRDefault="006E4901" w:rsidP="008B4966">
            <w:pPr>
              <w:spacing w:line="276" w:lineRule="auto"/>
              <w:rPr>
                <w:rFonts w:cs="Tahoma"/>
                <w:szCs w:val="22"/>
              </w:rPr>
            </w:pPr>
          </w:p>
        </w:tc>
      </w:tr>
      <w:tr w:rsidR="006E4901" w:rsidRPr="00C70258"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A29B8" w:rsidRDefault="006E4901" w:rsidP="008B4966">
            <w:pPr>
              <w:spacing w:line="276" w:lineRule="auto"/>
              <w:rPr>
                <w:rFonts w:cs="Tahoma"/>
                <w:szCs w:val="22"/>
              </w:rPr>
            </w:pPr>
          </w:p>
        </w:tc>
      </w:tr>
      <w:tr w:rsidR="006E4901" w:rsidRPr="00C70258" w14:paraId="58AC4BD8" w14:textId="77777777" w:rsidTr="005D69A1">
        <w:trPr>
          <w:gridBefore w:val="1"/>
          <w:wBefore w:w="4" w:type="pct"/>
        </w:trPr>
        <w:tc>
          <w:tcPr>
            <w:tcW w:w="987" w:type="pct"/>
            <w:gridSpan w:val="4"/>
            <w:tcBorders>
              <w:top w:val="nil"/>
              <w:left w:val="double" w:sz="6" w:space="0" w:color="auto"/>
              <w:bottom w:val="nil"/>
              <w:right w:val="nil"/>
            </w:tcBorders>
            <w:vAlign w:val="center"/>
          </w:tcPr>
          <w:p w14:paraId="7F8C556B" w14:textId="77777777" w:rsidR="006E4901" w:rsidRPr="005A29B8" w:rsidRDefault="006E4901" w:rsidP="008B4966">
            <w:pPr>
              <w:spacing w:line="276" w:lineRule="auto"/>
              <w:rPr>
                <w:rFonts w:cs="Tahoma"/>
                <w:b/>
                <w:szCs w:val="22"/>
              </w:rPr>
            </w:pPr>
            <w:proofErr w:type="spellStart"/>
            <w:r w:rsidRPr="005A29B8">
              <w:rPr>
                <w:rFonts w:cs="Tahoma"/>
                <w:b/>
                <w:szCs w:val="22"/>
              </w:rPr>
              <w:t>Ημερομηνί</w:t>
            </w:r>
            <w:proofErr w:type="spellEnd"/>
            <w:r w:rsidRPr="005A29B8">
              <w:rPr>
                <w:rFonts w:cs="Tahoma"/>
                <w:b/>
                <w:szCs w:val="22"/>
              </w:rPr>
              <w:t xml:space="preserve">α </w:t>
            </w:r>
            <w:proofErr w:type="spellStart"/>
            <w:r w:rsidRPr="005A29B8">
              <w:rPr>
                <w:rFonts w:cs="Tahoma"/>
                <w:b/>
                <w:szCs w:val="22"/>
              </w:rPr>
              <w:t>Γέννησης</w:t>
            </w:r>
            <w:proofErr w:type="spellEnd"/>
            <w:r w:rsidRPr="005A29B8">
              <w:rPr>
                <w:rFonts w:cs="Tahoma"/>
                <w:b/>
                <w:szCs w:val="22"/>
              </w:rPr>
              <w:t>:</w:t>
            </w:r>
          </w:p>
        </w:tc>
        <w:tc>
          <w:tcPr>
            <w:tcW w:w="2176" w:type="pct"/>
            <w:gridSpan w:val="5"/>
            <w:tcBorders>
              <w:top w:val="nil"/>
              <w:left w:val="nil"/>
              <w:bottom w:val="single" w:sz="6" w:space="0" w:color="auto"/>
              <w:right w:val="nil"/>
            </w:tcBorders>
            <w:vAlign w:val="center"/>
          </w:tcPr>
          <w:p w14:paraId="45B5F46A" w14:textId="77777777" w:rsidR="006E4901" w:rsidRPr="005A29B8" w:rsidRDefault="006E4901" w:rsidP="008B4966">
            <w:pPr>
              <w:spacing w:line="276" w:lineRule="auto"/>
              <w:rPr>
                <w:rFonts w:cs="Tahoma"/>
                <w:szCs w:val="22"/>
              </w:rPr>
            </w:pPr>
            <w:r w:rsidRPr="005A29B8">
              <w:rPr>
                <w:rFonts w:cs="Tahoma"/>
                <w:szCs w:val="22"/>
              </w:rPr>
              <w:t>__ /__ / ____</w:t>
            </w:r>
          </w:p>
        </w:tc>
        <w:tc>
          <w:tcPr>
            <w:tcW w:w="1037" w:type="pct"/>
            <w:gridSpan w:val="4"/>
            <w:vAlign w:val="center"/>
          </w:tcPr>
          <w:p w14:paraId="706E5ACD" w14:textId="77777777" w:rsidR="006E4901" w:rsidRPr="005A29B8" w:rsidRDefault="006E4901" w:rsidP="008B4966">
            <w:pPr>
              <w:spacing w:line="276" w:lineRule="auto"/>
              <w:rPr>
                <w:rFonts w:cs="Tahoma"/>
                <w:b/>
                <w:szCs w:val="22"/>
              </w:rPr>
            </w:pPr>
            <w:proofErr w:type="spellStart"/>
            <w:r w:rsidRPr="005A29B8">
              <w:rPr>
                <w:rFonts w:cs="Tahoma"/>
                <w:b/>
                <w:szCs w:val="22"/>
              </w:rPr>
              <w:t>Τό</w:t>
            </w:r>
            <w:proofErr w:type="spellEnd"/>
            <w:r w:rsidRPr="005A29B8">
              <w:rPr>
                <w:rFonts w:cs="Tahoma"/>
                <w:b/>
                <w:szCs w:val="22"/>
              </w:rPr>
              <w:t xml:space="preserve">πος </w:t>
            </w:r>
            <w:proofErr w:type="spellStart"/>
            <w:r w:rsidRPr="005A29B8">
              <w:rPr>
                <w:rFonts w:cs="Tahoma"/>
                <w:b/>
                <w:szCs w:val="22"/>
              </w:rPr>
              <w:t>Γέννησης</w:t>
            </w:r>
            <w:proofErr w:type="spellEnd"/>
            <w:r w:rsidRPr="005A29B8">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A29B8" w:rsidRDefault="006E4901" w:rsidP="008B4966">
            <w:pPr>
              <w:spacing w:line="276" w:lineRule="auto"/>
              <w:rPr>
                <w:rFonts w:cs="Tahoma"/>
                <w:szCs w:val="22"/>
              </w:rPr>
            </w:pPr>
          </w:p>
        </w:tc>
      </w:tr>
      <w:tr w:rsidR="006E4901" w:rsidRPr="00C70258"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A29B8" w:rsidRDefault="006E4901" w:rsidP="008B4966">
            <w:pPr>
              <w:spacing w:line="276" w:lineRule="auto"/>
              <w:rPr>
                <w:rFonts w:cs="Tahoma"/>
                <w:szCs w:val="22"/>
              </w:rPr>
            </w:pPr>
          </w:p>
        </w:tc>
      </w:tr>
      <w:tr w:rsidR="006E4901" w:rsidRPr="00C70258" w14:paraId="77421CF3" w14:textId="77777777" w:rsidTr="005D69A1">
        <w:trPr>
          <w:gridBefore w:val="1"/>
          <w:wBefore w:w="4" w:type="pct"/>
        </w:trPr>
        <w:tc>
          <w:tcPr>
            <w:tcW w:w="1234" w:type="pct"/>
            <w:gridSpan w:val="7"/>
            <w:tcBorders>
              <w:top w:val="nil"/>
              <w:left w:val="double" w:sz="6" w:space="0" w:color="auto"/>
              <w:bottom w:val="nil"/>
              <w:right w:val="nil"/>
            </w:tcBorders>
            <w:vAlign w:val="center"/>
          </w:tcPr>
          <w:p w14:paraId="2A3B2C53" w14:textId="77777777" w:rsidR="006E4901" w:rsidRPr="005A29B8" w:rsidRDefault="006E4901" w:rsidP="008B4966">
            <w:pPr>
              <w:spacing w:line="276" w:lineRule="auto"/>
              <w:rPr>
                <w:rFonts w:cs="Tahoma"/>
                <w:b/>
                <w:szCs w:val="22"/>
              </w:rPr>
            </w:pPr>
            <w:proofErr w:type="spellStart"/>
            <w:r w:rsidRPr="005A29B8">
              <w:rPr>
                <w:rFonts w:cs="Tahoma"/>
                <w:b/>
                <w:szCs w:val="22"/>
              </w:rPr>
              <w:t>Τηλέφωνο</w:t>
            </w:r>
            <w:proofErr w:type="spellEnd"/>
            <w:r w:rsidRPr="005A29B8">
              <w:rPr>
                <w:rFonts w:cs="Tahoma"/>
                <w:b/>
                <w:szCs w:val="22"/>
              </w:rPr>
              <w:t>:</w:t>
            </w:r>
          </w:p>
        </w:tc>
        <w:tc>
          <w:tcPr>
            <w:tcW w:w="1929" w:type="pct"/>
            <w:gridSpan w:val="2"/>
            <w:tcBorders>
              <w:top w:val="nil"/>
              <w:left w:val="nil"/>
              <w:bottom w:val="single" w:sz="6" w:space="0" w:color="auto"/>
              <w:right w:val="nil"/>
            </w:tcBorders>
            <w:vAlign w:val="center"/>
          </w:tcPr>
          <w:p w14:paraId="3B203582" w14:textId="77777777" w:rsidR="006E4901" w:rsidRPr="005A29B8" w:rsidRDefault="006E4901" w:rsidP="008B4966">
            <w:pPr>
              <w:spacing w:line="276" w:lineRule="auto"/>
              <w:rPr>
                <w:rFonts w:cs="Tahoma"/>
                <w:szCs w:val="22"/>
              </w:rPr>
            </w:pPr>
          </w:p>
        </w:tc>
        <w:tc>
          <w:tcPr>
            <w:tcW w:w="867" w:type="pct"/>
            <w:gridSpan w:val="2"/>
            <w:vAlign w:val="center"/>
          </w:tcPr>
          <w:p w14:paraId="5DB18F65" w14:textId="77777777" w:rsidR="006E4901" w:rsidRPr="005A29B8" w:rsidRDefault="006E4901" w:rsidP="008B4966">
            <w:pPr>
              <w:spacing w:line="276" w:lineRule="auto"/>
              <w:rPr>
                <w:rFonts w:cs="Tahoma"/>
                <w:b/>
                <w:szCs w:val="22"/>
              </w:rPr>
            </w:pPr>
            <w:r w:rsidRPr="005A29B8">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A29B8" w:rsidRDefault="006E4901" w:rsidP="008B4966">
            <w:pPr>
              <w:spacing w:line="276" w:lineRule="auto"/>
              <w:rPr>
                <w:rFonts w:cs="Tahoma"/>
                <w:szCs w:val="22"/>
              </w:rPr>
            </w:pPr>
          </w:p>
        </w:tc>
      </w:tr>
      <w:tr w:rsidR="006E4901" w:rsidRPr="00C70258" w14:paraId="0329EDDA" w14:textId="77777777" w:rsidTr="005D69A1">
        <w:trPr>
          <w:gridBefore w:val="1"/>
          <w:wBefore w:w="4" w:type="pct"/>
        </w:trPr>
        <w:tc>
          <w:tcPr>
            <w:tcW w:w="1234" w:type="pct"/>
            <w:gridSpan w:val="7"/>
            <w:tcBorders>
              <w:top w:val="nil"/>
              <w:left w:val="double" w:sz="6" w:space="0" w:color="auto"/>
              <w:bottom w:val="nil"/>
              <w:right w:val="nil"/>
            </w:tcBorders>
            <w:vAlign w:val="center"/>
          </w:tcPr>
          <w:p w14:paraId="3E5D8FE3" w14:textId="77777777" w:rsidR="006E4901" w:rsidRPr="005A29B8" w:rsidRDefault="006E4901" w:rsidP="008B4966">
            <w:pPr>
              <w:spacing w:line="276" w:lineRule="auto"/>
              <w:rPr>
                <w:rFonts w:cs="Tahoma"/>
                <w:b/>
                <w:szCs w:val="22"/>
              </w:rPr>
            </w:pPr>
            <w:r w:rsidRPr="005A29B8">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A29B8" w:rsidRDefault="006E4901" w:rsidP="008B4966">
            <w:pPr>
              <w:spacing w:line="276" w:lineRule="auto"/>
              <w:rPr>
                <w:rFonts w:cs="Tahoma"/>
                <w:szCs w:val="22"/>
              </w:rPr>
            </w:pPr>
          </w:p>
        </w:tc>
        <w:tc>
          <w:tcPr>
            <w:tcW w:w="867" w:type="pct"/>
            <w:gridSpan w:val="2"/>
            <w:vAlign w:val="center"/>
          </w:tcPr>
          <w:p w14:paraId="29FBFBF1" w14:textId="77777777" w:rsidR="006E4901" w:rsidRPr="005A29B8"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A29B8" w:rsidRDefault="006E4901" w:rsidP="008B4966">
            <w:pPr>
              <w:spacing w:line="276" w:lineRule="auto"/>
              <w:rPr>
                <w:rFonts w:cs="Tahoma"/>
                <w:szCs w:val="22"/>
              </w:rPr>
            </w:pPr>
          </w:p>
        </w:tc>
      </w:tr>
      <w:tr w:rsidR="006E4901" w:rsidRPr="00C70258" w14:paraId="5B3BB8F7" w14:textId="77777777" w:rsidTr="005D69A1">
        <w:trPr>
          <w:gridBefore w:val="1"/>
          <w:wBefore w:w="4" w:type="pct"/>
        </w:trPr>
        <w:tc>
          <w:tcPr>
            <w:tcW w:w="1069" w:type="pct"/>
            <w:gridSpan w:val="5"/>
            <w:tcBorders>
              <w:top w:val="nil"/>
              <w:left w:val="double" w:sz="6" w:space="0" w:color="auto"/>
              <w:bottom w:val="nil"/>
              <w:right w:val="nil"/>
            </w:tcBorders>
            <w:vAlign w:val="center"/>
          </w:tcPr>
          <w:p w14:paraId="7A96707A" w14:textId="77777777" w:rsidR="006E4901" w:rsidRPr="005A29B8" w:rsidRDefault="006E4901" w:rsidP="008B4966">
            <w:pPr>
              <w:spacing w:line="276" w:lineRule="auto"/>
              <w:rPr>
                <w:rFonts w:cs="Tahoma"/>
                <w:szCs w:val="22"/>
              </w:rPr>
            </w:pPr>
          </w:p>
        </w:tc>
        <w:tc>
          <w:tcPr>
            <w:tcW w:w="2094" w:type="pct"/>
            <w:gridSpan w:val="4"/>
            <w:vAlign w:val="center"/>
          </w:tcPr>
          <w:p w14:paraId="7865DF92" w14:textId="77777777" w:rsidR="006E4901" w:rsidRPr="005A29B8" w:rsidRDefault="006E4901" w:rsidP="008B4966">
            <w:pPr>
              <w:spacing w:line="276" w:lineRule="auto"/>
              <w:rPr>
                <w:rFonts w:cs="Tahoma"/>
                <w:szCs w:val="22"/>
              </w:rPr>
            </w:pPr>
          </w:p>
        </w:tc>
        <w:tc>
          <w:tcPr>
            <w:tcW w:w="1037" w:type="pct"/>
            <w:gridSpan w:val="4"/>
            <w:vAlign w:val="center"/>
          </w:tcPr>
          <w:p w14:paraId="773EE07E" w14:textId="77777777" w:rsidR="006E4901" w:rsidRPr="005A29B8"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A29B8" w:rsidRDefault="006E4901" w:rsidP="008B4966">
            <w:pPr>
              <w:spacing w:line="276" w:lineRule="auto"/>
              <w:rPr>
                <w:rFonts w:cs="Tahoma"/>
                <w:szCs w:val="22"/>
              </w:rPr>
            </w:pPr>
          </w:p>
        </w:tc>
      </w:tr>
      <w:tr w:rsidR="006E4901" w:rsidRPr="00C70258" w14:paraId="31F34566" w14:textId="77777777" w:rsidTr="005D69A1">
        <w:trPr>
          <w:gridBefore w:val="1"/>
          <w:wBefore w:w="4" w:type="pct"/>
        </w:trPr>
        <w:tc>
          <w:tcPr>
            <w:tcW w:w="1152" w:type="pct"/>
            <w:gridSpan w:val="6"/>
            <w:tcBorders>
              <w:top w:val="nil"/>
              <w:left w:val="double" w:sz="6" w:space="0" w:color="auto"/>
              <w:bottom w:val="nil"/>
              <w:right w:val="nil"/>
            </w:tcBorders>
            <w:vAlign w:val="center"/>
          </w:tcPr>
          <w:p w14:paraId="1D33C070" w14:textId="77777777" w:rsidR="006E4901" w:rsidRPr="005A29B8" w:rsidRDefault="006E4901" w:rsidP="008B4966">
            <w:pPr>
              <w:spacing w:line="276" w:lineRule="auto"/>
              <w:rPr>
                <w:rFonts w:cs="Tahoma"/>
                <w:b/>
                <w:szCs w:val="22"/>
              </w:rPr>
            </w:pPr>
            <w:proofErr w:type="spellStart"/>
            <w:r w:rsidRPr="005A29B8">
              <w:rPr>
                <w:rFonts w:cs="Tahoma"/>
                <w:b/>
                <w:szCs w:val="22"/>
              </w:rPr>
              <w:t>Διεύθυνση</w:t>
            </w:r>
            <w:proofErr w:type="spellEnd"/>
            <w:r w:rsidRPr="005A29B8">
              <w:rPr>
                <w:rFonts w:cs="Tahoma"/>
                <w:b/>
                <w:szCs w:val="22"/>
              </w:rPr>
              <w:t xml:space="preserve"> Κα</w:t>
            </w:r>
            <w:proofErr w:type="spellStart"/>
            <w:r w:rsidRPr="005A29B8">
              <w:rPr>
                <w:rFonts w:cs="Tahoma"/>
                <w:b/>
                <w:szCs w:val="22"/>
              </w:rPr>
              <w:t>τοικί</w:t>
            </w:r>
            <w:proofErr w:type="spellEnd"/>
            <w:r w:rsidRPr="005A29B8">
              <w:rPr>
                <w:rFonts w:cs="Tahoma"/>
                <w:b/>
                <w:szCs w:val="22"/>
              </w:rPr>
              <w:t>ας:</w:t>
            </w:r>
          </w:p>
        </w:tc>
        <w:tc>
          <w:tcPr>
            <w:tcW w:w="2011" w:type="pct"/>
            <w:gridSpan w:val="3"/>
            <w:tcBorders>
              <w:top w:val="nil"/>
              <w:left w:val="nil"/>
              <w:bottom w:val="single" w:sz="6" w:space="0" w:color="auto"/>
              <w:right w:val="nil"/>
            </w:tcBorders>
            <w:vAlign w:val="center"/>
          </w:tcPr>
          <w:p w14:paraId="656A40F5" w14:textId="77777777" w:rsidR="006E4901" w:rsidRPr="005A29B8"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A29B8"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A29B8" w:rsidRDefault="006E4901" w:rsidP="008B4966">
            <w:pPr>
              <w:spacing w:line="276" w:lineRule="auto"/>
              <w:rPr>
                <w:rFonts w:cs="Tahoma"/>
                <w:szCs w:val="22"/>
              </w:rPr>
            </w:pPr>
          </w:p>
        </w:tc>
      </w:tr>
      <w:tr w:rsidR="006E4901" w:rsidRPr="00C70258" w14:paraId="70745DC4" w14:textId="77777777" w:rsidTr="005D69A1">
        <w:trPr>
          <w:gridBefore w:val="1"/>
          <w:wBefore w:w="4" w:type="pct"/>
        </w:trPr>
        <w:tc>
          <w:tcPr>
            <w:tcW w:w="1152" w:type="pct"/>
            <w:gridSpan w:val="6"/>
            <w:tcBorders>
              <w:top w:val="nil"/>
              <w:left w:val="double" w:sz="6" w:space="0" w:color="auto"/>
              <w:bottom w:val="nil"/>
              <w:right w:val="nil"/>
            </w:tcBorders>
            <w:vAlign w:val="center"/>
          </w:tcPr>
          <w:p w14:paraId="5CBA2A9A" w14:textId="77777777" w:rsidR="006E4901" w:rsidRPr="005A29B8"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A29B8"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A29B8"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A29B8" w:rsidRDefault="006E4901" w:rsidP="008B4966">
            <w:pPr>
              <w:spacing w:line="276" w:lineRule="auto"/>
              <w:rPr>
                <w:rFonts w:cs="Tahoma"/>
                <w:szCs w:val="22"/>
              </w:rPr>
            </w:pPr>
          </w:p>
        </w:tc>
      </w:tr>
      <w:tr w:rsidR="006E4901" w:rsidRPr="00C70258" w14:paraId="475AA8E6"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3B3E2D80" w14:textId="77777777" w:rsidR="006E4901" w:rsidRPr="005A29B8"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A29B8"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A29B8"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A29B8" w:rsidRDefault="006E4901" w:rsidP="008B4966">
            <w:pPr>
              <w:spacing w:line="276" w:lineRule="auto"/>
              <w:rPr>
                <w:rFonts w:cs="Tahoma"/>
                <w:szCs w:val="22"/>
              </w:rPr>
            </w:pPr>
          </w:p>
        </w:tc>
      </w:tr>
      <w:tr w:rsidR="006E4901" w:rsidRPr="00C70258" w14:paraId="4DAAC7D0" w14:textId="77777777" w:rsidTr="005D69A1">
        <w:trPr>
          <w:gridBefore w:val="1"/>
          <w:wBefore w:w="4" w:type="pct"/>
        </w:trPr>
        <w:tc>
          <w:tcPr>
            <w:tcW w:w="4996" w:type="pct"/>
            <w:gridSpan w:val="14"/>
          </w:tcPr>
          <w:p w14:paraId="7C0E5A4A" w14:textId="77777777" w:rsidR="006E4901" w:rsidRPr="005A29B8" w:rsidRDefault="006E4901" w:rsidP="008B4966">
            <w:pPr>
              <w:spacing w:line="276" w:lineRule="auto"/>
              <w:rPr>
                <w:rFonts w:cs="Tahoma"/>
                <w:szCs w:val="22"/>
                <w:lang w:val="el-GR"/>
              </w:rPr>
            </w:pPr>
          </w:p>
        </w:tc>
      </w:tr>
      <w:tr w:rsidR="006E4901" w:rsidRPr="00C70258" w14:paraId="3139D95E"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A29B8" w:rsidRDefault="006E4901" w:rsidP="008B4966">
            <w:pPr>
              <w:spacing w:line="276" w:lineRule="auto"/>
              <w:rPr>
                <w:rFonts w:cs="Tahoma"/>
                <w:b/>
                <w:szCs w:val="22"/>
              </w:rPr>
            </w:pPr>
            <w:r w:rsidRPr="005A29B8">
              <w:rPr>
                <w:rFonts w:cs="Tahoma"/>
                <w:b/>
                <w:szCs w:val="22"/>
              </w:rPr>
              <w:t>ΕΚΠΑΙΔΕΥΣΗ</w:t>
            </w:r>
          </w:p>
        </w:tc>
        <w:tc>
          <w:tcPr>
            <w:tcW w:w="4020" w:type="pct"/>
            <w:gridSpan w:val="11"/>
          </w:tcPr>
          <w:p w14:paraId="0A2464C0" w14:textId="77777777" w:rsidR="006E4901" w:rsidRPr="005A29B8" w:rsidRDefault="006E4901" w:rsidP="008B4966">
            <w:pPr>
              <w:spacing w:line="276" w:lineRule="auto"/>
              <w:rPr>
                <w:rFonts w:cs="Tahoma"/>
                <w:szCs w:val="22"/>
              </w:rPr>
            </w:pPr>
          </w:p>
        </w:tc>
      </w:tr>
      <w:tr w:rsidR="006E4901" w:rsidRPr="00C70258"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A29B8" w:rsidRDefault="006E4901" w:rsidP="008B4966">
            <w:pPr>
              <w:spacing w:line="276" w:lineRule="auto"/>
              <w:jc w:val="center"/>
              <w:rPr>
                <w:rFonts w:cs="Tahoma"/>
                <w:b/>
                <w:szCs w:val="22"/>
              </w:rPr>
            </w:pPr>
            <w:proofErr w:type="spellStart"/>
            <w:r w:rsidRPr="005A29B8">
              <w:rPr>
                <w:rFonts w:cs="Tahoma"/>
                <w:b/>
                <w:szCs w:val="22"/>
              </w:rPr>
              <w:t>Όνομ</w:t>
            </w:r>
            <w:proofErr w:type="spellEnd"/>
            <w:r w:rsidRPr="005A29B8">
              <w:rPr>
                <w:rFonts w:cs="Tahoma"/>
                <w:b/>
                <w:szCs w:val="22"/>
              </w:rPr>
              <w:t xml:space="preserve">α </w:t>
            </w:r>
            <w:proofErr w:type="spellStart"/>
            <w:r w:rsidRPr="005A29B8">
              <w:rPr>
                <w:rFonts w:cs="Tahoma"/>
                <w:b/>
                <w:szCs w:val="22"/>
              </w:rPr>
              <w:t>Ιδρύμ</w:t>
            </w:r>
            <w:proofErr w:type="spellEnd"/>
            <w:r w:rsidRPr="005A29B8">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A29B8" w:rsidRDefault="006E4901" w:rsidP="008B4966">
            <w:pPr>
              <w:spacing w:line="276" w:lineRule="auto"/>
              <w:jc w:val="center"/>
              <w:rPr>
                <w:rFonts w:cs="Tahoma"/>
                <w:b/>
                <w:szCs w:val="22"/>
              </w:rPr>
            </w:pPr>
            <w:proofErr w:type="spellStart"/>
            <w:r w:rsidRPr="005A29B8">
              <w:rPr>
                <w:rFonts w:cs="Tahoma"/>
                <w:b/>
                <w:szCs w:val="22"/>
              </w:rPr>
              <w:t>Τίτλος</w:t>
            </w:r>
            <w:proofErr w:type="spellEnd"/>
            <w:r w:rsidRPr="005A29B8">
              <w:rPr>
                <w:rFonts w:cs="Tahoma"/>
                <w:b/>
                <w:szCs w:val="22"/>
              </w:rPr>
              <w:t xml:space="preserve"> </w:t>
            </w:r>
            <w:proofErr w:type="spellStart"/>
            <w:r w:rsidRPr="005A29B8">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A29B8" w:rsidRDefault="006E4901" w:rsidP="008B4966">
            <w:pPr>
              <w:spacing w:line="276" w:lineRule="auto"/>
              <w:jc w:val="center"/>
              <w:rPr>
                <w:rFonts w:cs="Tahoma"/>
                <w:b/>
                <w:szCs w:val="22"/>
              </w:rPr>
            </w:pPr>
            <w:proofErr w:type="spellStart"/>
            <w:r w:rsidRPr="005A29B8">
              <w:rPr>
                <w:rFonts w:cs="Tahoma"/>
                <w:b/>
                <w:szCs w:val="22"/>
              </w:rPr>
              <w:t>Ειδικότητ</w:t>
            </w:r>
            <w:proofErr w:type="spellEnd"/>
            <w:r w:rsidRPr="005A29B8">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A29B8" w:rsidRDefault="006E4901" w:rsidP="008B4966">
            <w:pPr>
              <w:spacing w:line="276" w:lineRule="auto"/>
              <w:jc w:val="center"/>
              <w:rPr>
                <w:rFonts w:cs="Tahoma"/>
                <w:b/>
                <w:szCs w:val="22"/>
              </w:rPr>
            </w:pPr>
            <w:proofErr w:type="spellStart"/>
            <w:r w:rsidRPr="005A29B8">
              <w:rPr>
                <w:rFonts w:cs="Tahoma"/>
                <w:b/>
                <w:szCs w:val="22"/>
              </w:rPr>
              <w:t>Ημερομηνί</w:t>
            </w:r>
            <w:proofErr w:type="spellEnd"/>
            <w:r w:rsidRPr="005A29B8">
              <w:rPr>
                <w:rFonts w:cs="Tahoma"/>
                <w:b/>
                <w:szCs w:val="22"/>
              </w:rPr>
              <w:t xml:space="preserve">α Απόκτησης </w:t>
            </w:r>
            <w:proofErr w:type="spellStart"/>
            <w:r w:rsidRPr="005A29B8">
              <w:rPr>
                <w:rFonts w:cs="Tahoma"/>
                <w:b/>
                <w:szCs w:val="22"/>
              </w:rPr>
              <w:t>Πτυχίου</w:t>
            </w:r>
            <w:proofErr w:type="spellEnd"/>
          </w:p>
        </w:tc>
      </w:tr>
      <w:tr w:rsidR="006E4901" w:rsidRPr="00C70258"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A29B8" w:rsidRDefault="006E4901" w:rsidP="008B4966">
            <w:pPr>
              <w:spacing w:line="276" w:lineRule="auto"/>
              <w:rPr>
                <w:rFonts w:cs="Tahoma"/>
                <w:szCs w:val="22"/>
              </w:rPr>
            </w:pPr>
          </w:p>
          <w:p w14:paraId="20EE56B5" w14:textId="77777777" w:rsidR="006E4901" w:rsidRPr="005A29B8"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A29B8"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A29B8"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A29B8" w:rsidRDefault="006E4901" w:rsidP="008B4966">
            <w:pPr>
              <w:spacing w:line="276" w:lineRule="auto"/>
              <w:rPr>
                <w:rFonts w:cs="Tahoma"/>
                <w:szCs w:val="22"/>
              </w:rPr>
            </w:pPr>
          </w:p>
        </w:tc>
      </w:tr>
      <w:tr w:rsidR="006E4901" w:rsidRPr="00C70258" w14:paraId="31EA1483"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5E28800E" w14:textId="77777777" w:rsidR="006E4901" w:rsidRPr="005A29B8" w:rsidRDefault="006E4901" w:rsidP="008B4966">
            <w:pPr>
              <w:spacing w:line="276" w:lineRule="auto"/>
              <w:rPr>
                <w:rFonts w:cs="Tahoma"/>
                <w:szCs w:val="22"/>
              </w:rPr>
            </w:pPr>
          </w:p>
          <w:p w14:paraId="52C592C5" w14:textId="77777777" w:rsidR="006E4901" w:rsidRPr="005A29B8"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A29B8"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A29B8"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A29B8" w:rsidRDefault="006E4901" w:rsidP="008B4966">
            <w:pPr>
              <w:spacing w:line="276" w:lineRule="auto"/>
              <w:rPr>
                <w:rFonts w:cs="Tahoma"/>
                <w:szCs w:val="22"/>
              </w:rPr>
            </w:pPr>
          </w:p>
        </w:tc>
      </w:tr>
      <w:tr w:rsidR="006E4901" w:rsidRPr="00C70258"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A29B8" w:rsidRDefault="006E4901" w:rsidP="008B4966">
            <w:pPr>
              <w:spacing w:line="276" w:lineRule="auto"/>
              <w:rPr>
                <w:rFonts w:cs="Tahoma"/>
                <w:szCs w:val="22"/>
              </w:rPr>
            </w:pPr>
          </w:p>
          <w:p w14:paraId="34485141" w14:textId="77777777" w:rsidR="006E4901" w:rsidRPr="005A29B8"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A29B8"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A29B8"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A29B8" w:rsidRDefault="006E4901" w:rsidP="008B4966">
            <w:pPr>
              <w:spacing w:line="276" w:lineRule="auto"/>
              <w:rPr>
                <w:rFonts w:cs="Tahoma"/>
                <w:szCs w:val="22"/>
              </w:rPr>
            </w:pPr>
          </w:p>
        </w:tc>
      </w:tr>
      <w:tr w:rsidR="006E4901" w:rsidRPr="004E66AA"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A29B8" w:rsidRDefault="006E4901" w:rsidP="008B4966">
            <w:pPr>
              <w:spacing w:after="0" w:line="276" w:lineRule="auto"/>
              <w:jc w:val="center"/>
              <w:rPr>
                <w:rFonts w:cs="Tahoma"/>
                <w:b/>
                <w:szCs w:val="22"/>
                <w:lang w:val="el-GR"/>
              </w:rPr>
            </w:pPr>
            <w:r w:rsidRPr="005A29B8">
              <w:rPr>
                <w:rFonts w:cs="Tahoma"/>
                <w:b/>
                <w:szCs w:val="22"/>
                <w:lang w:val="el-GR"/>
              </w:rPr>
              <w:lastRenderedPageBreak/>
              <w:t xml:space="preserve">ΚΑΤΗΓΟΡΙΑ ΣΤΕΛΕΧΟΥΣ </w:t>
            </w:r>
          </w:p>
          <w:p w14:paraId="7E9CA843" w14:textId="77777777" w:rsidR="006E4901" w:rsidRPr="005A29B8" w:rsidRDefault="006E4901" w:rsidP="008B4966">
            <w:pPr>
              <w:spacing w:after="0" w:line="276" w:lineRule="auto"/>
              <w:jc w:val="center"/>
              <w:rPr>
                <w:rFonts w:cs="Tahoma"/>
                <w:szCs w:val="22"/>
                <w:lang w:val="el-GR"/>
              </w:rPr>
            </w:pPr>
            <w:r w:rsidRPr="005A29B8">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A29B8" w:rsidRDefault="006E4901" w:rsidP="008B4966">
            <w:pPr>
              <w:spacing w:line="276" w:lineRule="auto"/>
              <w:rPr>
                <w:rFonts w:cs="Tahoma"/>
                <w:szCs w:val="22"/>
                <w:lang w:val="el-GR"/>
              </w:rPr>
            </w:pPr>
          </w:p>
        </w:tc>
      </w:tr>
    </w:tbl>
    <w:p w14:paraId="11A1AE79" w14:textId="77777777" w:rsidR="006E4901" w:rsidRPr="005A29B8"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C70258" w14:paraId="10CC4DB2" w14:textId="77777777" w:rsidTr="008B4966">
        <w:trPr>
          <w:trHeight w:val="567"/>
        </w:trPr>
        <w:tc>
          <w:tcPr>
            <w:tcW w:w="5000" w:type="pct"/>
            <w:shd w:val="pct10" w:color="auto" w:fill="auto"/>
            <w:vAlign w:val="center"/>
          </w:tcPr>
          <w:p w14:paraId="02AF0E82" w14:textId="77777777" w:rsidR="006E4901" w:rsidRPr="005A29B8" w:rsidRDefault="006E4901" w:rsidP="008B4966">
            <w:pPr>
              <w:spacing w:line="276" w:lineRule="auto"/>
              <w:jc w:val="center"/>
              <w:rPr>
                <w:rFonts w:cs="Tahoma"/>
                <w:szCs w:val="22"/>
              </w:rPr>
            </w:pPr>
            <w:r w:rsidRPr="005A29B8">
              <w:rPr>
                <w:rFonts w:cs="Tahoma"/>
                <w:b/>
                <w:szCs w:val="22"/>
              </w:rPr>
              <w:t>ΕΠΑΓΓΕΛΜΑΤΙΚΗ ΕΜΠΕΙΡΙΑ</w:t>
            </w:r>
          </w:p>
        </w:tc>
      </w:tr>
    </w:tbl>
    <w:p w14:paraId="08CD6F8D" w14:textId="77777777" w:rsidR="006E4901" w:rsidRPr="005A29B8"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C70258" w14:paraId="0DB856A5" w14:textId="77777777" w:rsidTr="008B4966">
        <w:trPr>
          <w:cantSplit/>
        </w:trPr>
        <w:tc>
          <w:tcPr>
            <w:tcW w:w="1315" w:type="pct"/>
            <w:vMerge w:val="restart"/>
            <w:shd w:val="clear" w:color="auto" w:fill="E6E6E6"/>
            <w:vAlign w:val="center"/>
          </w:tcPr>
          <w:p w14:paraId="4C3D1C16" w14:textId="77777777" w:rsidR="006E4901" w:rsidRPr="005A29B8" w:rsidRDefault="006E4901" w:rsidP="008B4966">
            <w:pPr>
              <w:spacing w:before="120" w:after="0" w:line="276" w:lineRule="auto"/>
              <w:jc w:val="center"/>
              <w:rPr>
                <w:rFonts w:cs="Tahoma"/>
                <w:b/>
                <w:szCs w:val="22"/>
              </w:rPr>
            </w:pPr>
            <w:proofErr w:type="spellStart"/>
            <w:r w:rsidRPr="005A29B8">
              <w:rPr>
                <w:rFonts w:cs="Tahoma"/>
                <w:b/>
                <w:szCs w:val="22"/>
              </w:rPr>
              <w:t>Έργο</w:t>
            </w:r>
            <w:proofErr w:type="spellEnd"/>
          </w:p>
        </w:tc>
        <w:tc>
          <w:tcPr>
            <w:tcW w:w="730" w:type="pct"/>
            <w:vMerge w:val="restart"/>
            <w:shd w:val="clear" w:color="auto" w:fill="E6E6E6"/>
            <w:vAlign w:val="center"/>
          </w:tcPr>
          <w:p w14:paraId="5F6B43BE" w14:textId="77777777" w:rsidR="006E4901" w:rsidRPr="005A29B8" w:rsidRDefault="006E4901" w:rsidP="008B4966">
            <w:pPr>
              <w:spacing w:before="120" w:after="0" w:line="276" w:lineRule="auto"/>
              <w:jc w:val="center"/>
              <w:rPr>
                <w:rFonts w:cs="Tahoma"/>
                <w:b/>
                <w:szCs w:val="22"/>
              </w:rPr>
            </w:pPr>
            <w:proofErr w:type="spellStart"/>
            <w:r w:rsidRPr="005A29B8">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A29B8" w:rsidRDefault="006E4901" w:rsidP="008B4966">
            <w:pPr>
              <w:spacing w:after="0" w:line="276" w:lineRule="auto"/>
              <w:jc w:val="center"/>
              <w:rPr>
                <w:rFonts w:cs="Tahoma"/>
                <w:szCs w:val="22"/>
                <w:lang w:val="el-GR"/>
              </w:rPr>
            </w:pPr>
            <w:r w:rsidRPr="005A29B8">
              <w:rPr>
                <w:rFonts w:cs="Tahoma"/>
                <w:b/>
                <w:szCs w:val="22"/>
                <w:lang w:val="el-GR"/>
              </w:rPr>
              <w:t>Θέση</w:t>
            </w:r>
            <w:r w:rsidRPr="005A29B8">
              <w:rPr>
                <w:rStyle w:val="ab"/>
                <w:rFonts w:cs="Tahoma"/>
                <w:szCs w:val="22"/>
              </w:rPr>
              <w:footnoteReference w:id="1"/>
            </w:r>
            <w:r w:rsidRPr="005A29B8">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A29B8" w:rsidRDefault="006E4901" w:rsidP="008B4966">
            <w:pPr>
              <w:spacing w:before="120" w:after="0" w:line="276" w:lineRule="auto"/>
              <w:jc w:val="center"/>
              <w:rPr>
                <w:rFonts w:cs="Tahoma"/>
                <w:b/>
                <w:szCs w:val="22"/>
              </w:rPr>
            </w:pPr>
            <w:r w:rsidRPr="005A29B8">
              <w:rPr>
                <w:rFonts w:cs="Tahoma"/>
                <w:b/>
                <w:szCs w:val="22"/>
              </w:rPr>
              <w:t>Απα</w:t>
            </w:r>
            <w:proofErr w:type="spellStart"/>
            <w:r w:rsidRPr="005A29B8">
              <w:rPr>
                <w:rFonts w:cs="Tahoma"/>
                <w:b/>
                <w:szCs w:val="22"/>
              </w:rPr>
              <w:t>σχόληση</w:t>
            </w:r>
            <w:proofErr w:type="spellEnd"/>
            <w:r w:rsidRPr="005A29B8">
              <w:rPr>
                <w:rFonts w:cs="Tahoma"/>
                <w:b/>
                <w:szCs w:val="22"/>
              </w:rPr>
              <w:t xml:space="preserve"> </w:t>
            </w:r>
            <w:proofErr w:type="spellStart"/>
            <w:r w:rsidRPr="005A29B8">
              <w:rPr>
                <w:rFonts w:cs="Tahoma"/>
                <w:b/>
                <w:szCs w:val="22"/>
              </w:rPr>
              <w:t>στο</w:t>
            </w:r>
            <w:proofErr w:type="spellEnd"/>
            <w:r w:rsidRPr="005A29B8">
              <w:rPr>
                <w:rFonts w:cs="Tahoma"/>
                <w:b/>
                <w:szCs w:val="22"/>
              </w:rPr>
              <w:t xml:space="preserve"> </w:t>
            </w:r>
            <w:proofErr w:type="spellStart"/>
            <w:r w:rsidRPr="005A29B8">
              <w:rPr>
                <w:rFonts w:cs="Tahoma"/>
                <w:b/>
                <w:szCs w:val="22"/>
              </w:rPr>
              <w:t>Έργο</w:t>
            </w:r>
            <w:proofErr w:type="spellEnd"/>
          </w:p>
        </w:tc>
      </w:tr>
      <w:tr w:rsidR="006E4901" w:rsidRPr="00C70258" w14:paraId="7B595BC8" w14:textId="77777777" w:rsidTr="008B4966">
        <w:trPr>
          <w:cantSplit/>
        </w:trPr>
        <w:tc>
          <w:tcPr>
            <w:tcW w:w="1315" w:type="pct"/>
            <w:vMerge/>
            <w:shd w:val="clear" w:color="auto" w:fill="E6E6E6"/>
            <w:vAlign w:val="center"/>
          </w:tcPr>
          <w:p w14:paraId="73E0A738" w14:textId="77777777" w:rsidR="006E4901" w:rsidRPr="005A29B8"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A29B8"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A29B8"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A29B8" w:rsidRDefault="006E4901" w:rsidP="008B4966">
            <w:pPr>
              <w:spacing w:after="0" w:line="276" w:lineRule="auto"/>
              <w:jc w:val="center"/>
              <w:rPr>
                <w:rFonts w:cs="Tahoma"/>
                <w:b/>
                <w:szCs w:val="22"/>
              </w:rPr>
            </w:pPr>
            <w:proofErr w:type="spellStart"/>
            <w:r w:rsidRPr="005A29B8">
              <w:rPr>
                <w:rFonts w:cs="Tahoma"/>
                <w:b/>
                <w:szCs w:val="22"/>
              </w:rPr>
              <w:t>Περίοδος</w:t>
            </w:r>
            <w:proofErr w:type="spellEnd"/>
          </w:p>
          <w:p w14:paraId="33F6052C" w14:textId="77777777" w:rsidR="006E4901" w:rsidRPr="005A29B8" w:rsidRDefault="006E4901" w:rsidP="008B4966">
            <w:pPr>
              <w:spacing w:after="0" w:line="276" w:lineRule="auto"/>
              <w:jc w:val="center"/>
              <w:rPr>
                <w:rFonts w:cs="Tahoma"/>
                <w:b/>
                <w:szCs w:val="22"/>
              </w:rPr>
            </w:pPr>
            <w:r w:rsidRPr="005A29B8">
              <w:rPr>
                <w:rFonts w:cs="Tahoma"/>
                <w:szCs w:val="22"/>
              </w:rPr>
              <w:t xml:space="preserve">(από </w:t>
            </w:r>
            <w:r w:rsidRPr="005A29B8">
              <w:rPr>
                <w:rFonts w:cs="Tahoma"/>
                <w:b/>
                <w:szCs w:val="22"/>
              </w:rPr>
              <w:t>-</w:t>
            </w:r>
            <w:r w:rsidRPr="005A29B8">
              <w:rPr>
                <w:rFonts w:cs="Tahoma"/>
                <w:szCs w:val="22"/>
              </w:rPr>
              <w:t xml:space="preserve"> </w:t>
            </w:r>
            <w:proofErr w:type="spellStart"/>
            <w:r w:rsidRPr="005A29B8">
              <w:rPr>
                <w:rFonts w:cs="Tahoma"/>
                <w:szCs w:val="22"/>
              </w:rPr>
              <w:t>έως</w:t>
            </w:r>
            <w:proofErr w:type="spellEnd"/>
            <w:r w:rsidRPr="005A29B8">
              <w:rPr>
                <w:rFonts w:cs="Tahoma"/>
                <w:szCs w:val="22"/>
              </w:rPr>
              <w:t>)</w:t>
            </w:r>
          </w:p>
        </w:tc>
        <w:tc>
          <w:tcPr>
            <w:tcW w:w="399" w:type="pct"/>
            <w:shd w:val="clear" w:color="auto" w:fill="E6E6E6"/>
            <w:vAlign w:val="center"/>
          </w:tcPr>
          <w:p w14:paraId="003138B6" w14:textId="77777777" w:rsidR="006E4901" w:rsidRPr="005A29B8" w:rsidRDefault="006E4901" w:rsidP="008B4966">
            <w:pPr>
              <w:spacing w:before="120" w:after="0" w:line="276" w:lineRule="auto"/>
              <w:jc w:val="center"/>
              <w:rPr>
                <w:rFonts w:cs="Tahoma"/>
                <w:b/>
                <w:szCs w:val="22"/>
              </w:rPr>
            </w:pPr>
            <w:r w:rsidRPr="005A29B8">
              <w:rPr>
                <w:rFonts w:cs="Tahoma"/>
                <w:b/>
                <w:szCs w:val="22"/>
              </w:rPr>
              <w:t>Α/Μ</w:t>
            </w:r>
          </w:p>
        </w:tc>
      </w:tr>
      <w:tr w:rsidR="006E4901" w:rsidRPr="00C70258" w14:paraId="6596F4BF" w14:textId="77777777" w:rsidTr="008B4966">
        <w:tc>
          <w:tcPr>
            <w:tcW w:w="1315" w:type="pct"/>
          </w:tcPr>
          <w:p w14:paraId="2E22F44E" w14:textId="77777777" w:rsidR="006E4901" w:rsidRPr="005A29B8" w:rsidRDefault="006E4901" w:rsidP="008B4966">
            <w:pPr>
              <w:spacing w:before="120" w:after="0" w:line="276" w:lineRule="auto"/>
              <w:rPr>
                <w:rFonts w:cs="Tahoma"/>
                <w:szCs w:val="22"/>
              </w:rPr>
            </w:pPr>
          </w:p>
          <w:p w14:paraId="0E0324BD" w14:textId="77777777" w:rsidR="006E4901" w:rsidRPr="005A29B8" w:rsidRDefault="006E4901" w:rsidP="008B4966">
            <w:pPr>
              <w:spacing w:before="120" w:after="0" w:line="276" w:lineRule="auto"/>
              <w:rPr>
                <w:rFonts w:cs="Tahoma"/>
                <w:szCs w:val="22"/>
              </w:rPr>
            </w:pPr>
          </w:p>
        </w:tc>
        <w:tc>
          <w:tcPr>
            <w:tcW w:w="730" w:type="pct"/>
          </w:tcPr>
          <w:p w14:paraId="29A51651" w14:textId="77777777" w:rsidR="006E4901" w:rsidRPr="005A29B8" w:rsidRDefault="006E4901" w:rsidP="008B4966">
            <w:pPr>
              <w:spacing w:before="120" w:after="0" w:line="276" w:lineRule="auto"/>
              <w:rPr>
                <w:rFonts w:cs="Tahoma"/>
                <w:szCs w:val="22"/>
              </w:rPr>
            </w:pPr>
          </w:p>
        </w:tc>
        <w:tc>
          <w:tcPr>
            <w:tcW w:w="2008" w:type="pct"/>
          </w:tcPr>
          <w:p w14:paraId="3D55E8FC" w14:textId="77777777" w:rsidR="006E4901" w:rsidRPr="005A29B8" w:rsidRDefault="006E4901" w:rsidP="008B4966">
            <w:pPr>
              <w:spacing w:before="120" w:after="0" w:line="276" w:lineRule="auto"/>
              <w:rPr>
                <w:rFonts w:cs="Tahoma"/>
                <w:szCs w:val="22"/>
              </w:rPr>
            </w:pPr>
          </w:p>
          <w:p w14:paraId="23D7D0EF" w14:textId="77777777" w:rsidR="006E4901" w:rsidRPr="005A29B8" w:rsidRDefault="006E4901" w:rsidP="008B4966">
            <w:pPr>
              <w:spacing w:before="120" w:after="0" w:line="276" w:lineRule="auto"/>
              <w:rPr>
                <w:rFonts w:cs="Tahoma"/>
                <w:szCs w:val="22"/>
              </w:rPr>
            </w:pPr>
          </w:p>
          <w:p w14:paraId="29771BF2" w14:textId="77777777" w:rsidR="006E4901" w:rsidRPr="005A29B8" w:rsidRDefault="006E4901" w:rsidP="008B4966">
            <w:pPr>
              <w:spacing w:before="120" w:after="0" w:line="276" w:lineRule="auto"/>
              <w:rPr>
                <w:rFonts w:cs="Tahoma"/>
                <w:szCs w:val="22"/>
              </w:rPr>
            </w:pPr>
          </w:p>
        </w:tc>
        <w:tc>
          <w:tcPr>
            <w:tcW w:w="548" w:type="pct"/>
          </w:tcPr>
          <w:p w14:paraId="5977D274" w14:textId="77777777" w:rsidR="006E4901" w:rsidRPr="005A29B8" w:rsidRDefault="006E4901" w:rsidP="008B4966">
            <w:pPr>
              <w:spacing w:before="120" w:after="0" w:line="276" w:lineRule="auto"/>
              <w:jc w:val="center"/>
              <w:rPr>
                <w:rFonts w:cs="Tahoma"/>
                <w:szCs w:val="22"/>
              </w:rPr>
            </w:pPr>
            <w:r w:rsidRPr="005A29B8">
              <w:rPr>
                <w:rFonts w:cs="Tahoma"/>
                <w:szCs w:val="22"/>
              </w:rPr>
              <w:t>__ /__ / ___</w:t>
            </w:r>
          </w:p>
          <w:p w14:paraId="64D1872D" w14:textId="77777777" w:rsidR="006E4901" w:rsidRPr="005A29B8" w:rsidRDefault="006E4901" w:rsidP="008B4966">
            <w:pPr>
              <w:spacing w:before="120" w:after="0" w:line="276" w:lineRule="auto"/>
              <w:jc w:val="center"/>
              <w:rPr>
                <w:rFonts w:cs="Tahoma"/>
                <w:szCs w:val="22"/>
              </w:rPr>
            </w:pPr>
            <w:r w:rsidRPr="005A29B8">
              <w:rPr>
                <w:rFonts w:cs="Tahoma"/>
                <w:szCs w:val="22"/>
              </w:rPr>
              <w:t>-</w:t>
            </w:r>
          </w:p>
          <w:p w14:paraId="553BBDC9" w14:textId="77777777" w:rsidR="006E4901" w:rsidRPr="005A29B8" w:rsidRDefault="006E4901" w:rsidP="008B4966">
            <w:pPr>
              <w:spacing w:before="120" w:after="0" w:line="276" w:lineRule="auto"/>
              <w:jc w:val="center"/>
              <w:rPr>
                <w:rFonts w:cs="Tahoma"/>
                <w:szCs w:val="22"/>
              </w:rPr>
            </w:pPr>
            <w:r w:rsidRPr="005A29B8">
              <w:rPr>
                <w:rFonts w:cs="Tahoma"/>
                <w:szCs w:val="22"/>
              </w:rPr>
              <w:t>__ /__ / ___</w:t>
            </w:r>
          </w:p>
        </w:tc>
        <w:tc>
          <w:tcPr>
            <w:tcW w:w="399" w:type="pct"/>
          </w:tcPr>
          <w:p w14:paraId="6FECAC32" w14:textId="77777777" w:rsidR="006E4901" w:rsidRPr="005A29B8" w:rsidRDefault="006E4901" w:rsidP="008B4966">
            <w:pPr>
              <w:spacing w:before="120" w:after="0" w:line="276" w:lineRule="auto"/>
              <w:jc w:val="center"/>
              <w:rPr>
                <w:rFonts w:cs="Tahoma"/>
                <w:szCs w:val="22"/>
              </w:rPr>
            </w:pPr>
          </w:p>
        </w:tc>
      </w:tr>
      <w:tr w:rsidR="006E4901" w:rsidRPr="00C70258" w14:paraId="0F80BC85" w14:textId="77777777" w:rsidTr="008B4966">
        <w:tc>
          <w:tcPr>
            <w:tcW w:w="1315" w:type="pct"/>
          </w:tcPr>
          <w:p w14:paraId="6B382384" w14:textId="77777777" w:rsidR="006E4901" w:rsidRPr="0032682A" w:rsidRDefault="006E4901" w:rsidP="008B4966">
            <w:pPr>
              <w:spacing w:before="120" w:after="0" w:line="276" w:lineRule="auto"/>
              <w:rPr>
                <w:rFonts w:cs="Tahoma"/>
                <w:szCs w:val="22"/>
              </w:rPr>
            </w:pPr>
          </w:p>
        </w:tc>
        <w:tc>
          <w:tcPr>
            <w:tcW w:w="730" w:type="pct"/>
          </w:tcPr>
          <w:p w14:paraId="63B780E0" w14:textId="77777777" w:rsidR="006E4901" w:rsidRPr="0032682A" w:rsidRDefault="006E4901" w:rsidP="008B4966">
            <w:pPr>
              <w:spacing w:before="120" w:after="0" w:line="276" w:lineRule="auto"/>
              <w:rPr>
                <w:rFonts w:cs="Tahoma"/>
                <w:szCs w:val="22"/>
              </w:rPr>
            </w:pPr>
          </w:p>
        </w:tc>
        <w:tc>
          <w:tcPr>
            <w:tcW w:w="2008" w:type="pct"/>
          </w:tcPr>
          <w:p w14:paraId="11D81062" w14:textId="77777777" w:rsidR="006E4901" w:rsidRPr="0032682A" w:rsidRDefault="006E4901" w:rsidP="008B4966">
            <w:pPr>
              <w:spacing w:before="120" w:after="0" w:line="276" w:lineRule="auto"/>
              <w:rPr>
                <w:rFonts w:cs="Tahoma"/>
                <w:szCs w:val="22"/>
              </w:rPr>
            </w:pPr>
          </w:p>
        </w:tc>
        <w:tc>
          <w:tcPr>
            <w:tcW w:w="548" w:type="pct"/>
          </w:tcPr>
          <w:p w14:paraId="28F92E82" w14:textId="77777777" w:rsidR="006E4901" w:rsidRPr="0032682A" w:rsidRDefault="006E4901" w:rsidP="008B4966">
            <w:pPr>
              <w:spacing w:before="120" w:after="0" w:line="276" w:lineRule="auto"/>
              <w:jc w:val="center"/>
              <w:rPr>
                <w:rFonts w:cs="Tahoma"/>
                <w:szCs w:val="22"/>
              </w:rPr>
            </w:pPr>
            <w:r w:rsidRPr="0032682A">
              <w:rPr>
                <w:rFonts w:cs="Tahoma"/>
                <w:szCs w:val="22"/>
              </w:rPr>
              <w:t>__ /__ / ___</w:t>
            </w:r>
          </w:p>
          <w:p w14:paraId="7A79FFD3" w14:textId="77777777" w:rsidR="006E4901" w:rsidRPr="0032682A" w:rsidRDefault="006E4901" w:rsidP="008B4966">
            <w:pPr>
              <w:spacing w:before="120" w:after="0" w:line="276" w:lineRule="auto"/>
              <w:jc w:val="center"/>
              <w:rPr>
                <w:rFonts w:cs="Tahoma"/>
                <w:szCs w:val="22"/>
              </w:rPr>
            </w:pPr>
            <w:r w:rsidRPr="0032682A">
              <w:rPr>
                <w:rFonts w:cs="Tahoma"/>
                <w:szCs w:val="22"/>
              </w:rPr>
              <w:t>-</w:t>
            </w:r>
          </w:p>
          <w:p w14:paraId="3558303F" w14:textId="77777777" w:rsidR="006E4901" w:rsidRPr="0032682A" w:rsidRDefault="006E4901" w:rsidP="008B4966">
            <w:pPr>
              <w:spacing w:before="120" w:after="0" w:line="276" w:lineRule="auto"/>
              <w:jc w:val="center"/>
              <w:rPr>
                <w:rFonts w:cs="Tahoma"/>
                <w:szCs w:val="22"/>
              </w:rPr>
            </w:pPr>
            <w:r w:rsidRPr="0032682A">
              <w:rPr>
                <w:rFonts w:cs="Tahoma"/>
                <w:szCs w:val="22"/>
              </w:rPr>
              <w:t>__ /__ / ___</w:t>
            </w:r>
          </w:p>
        </w:tc>
        <w:tc>
          <w:tcPr>
            <w:tcW w:w="399" w:type="pct"/>
          </w:tcPr>
          <w:p w14:paraId="133FBEA0" w14:textId="77777777" w:rsidR="006E4901" w:rsidRPr="0032682A" w:rsidRDefault="006E4901" w:rsidP="008B4966">
            <w:pPr>
              <w:spacing w:before="120" w:after="0" w:line="276" w:lineRule="auto"/>
              <w:jc w:val="center"/>
              <w:rPr>
                <w:rFonts w:cs="Tahoma"/>
                <w:szCs w:val="22"/>
              </w:rPr>
            </w:pPr>
          </w:p>
        </w:tc>
      </w:tr>
      <w:tr w:rsidR="006E4901" w:rsidRPr="00C70258" w14:paraId="35D71AB3" w14:textId="77777777" w:rsidTr="008B4966">
        <w:tc>
          <w:tcPr>
            <w:tcW w:w="1315" w:type="pct"/>
          </w:tcPr>
          <w:p w14:paraId="58CCFD3A" w14:textId="77777777" w:rsidR="006E4901" w:rsidRPr="0032682A" w:rsidRDefault="006E4901" w:rsidP="008B4966">
            <w:pPr>
              <w:spacing w:before="120" w:after="0" w:line="276" w:lineRule="auto"/>
              <w:rPr>
                <w:rFonts w:cs="Tahoma"/>
                <w:szCs w:val="22"/>
              </w:rPr>
            </w:pPr>
          </w:p>
        </w:tc>
        <w:tc>
          <w:tcPr>
            <w:tcW w:w="730" w:type="pct"/>
          </w:tcPr>
          <w:p w14:paraId="4B1B7BC7" w14:textId="77777777" w:rsidR="006E4901" w:rsidRPr="0032682A" w:rsidRDefault="006E4901" w:rsidP="008B4966">
            <w:pPr>
              <w:spacing w:before="120" w:after="0" w:line="276" w:lineRule="auto"/>
              <w:rPr>
                <w:rFonts w:cs="Tahoma"/>
                <w:szCs w:val="22"/>
              </w:rPr>
            </w:pPr>
          </w:p>
        </w:tc>
        <w:tc>
          <w:tcPr>
            <w:tcW w:w="2008" w:type="pct"/>
          </w:tcPr>
          <w:p w14:paraId="786855BC" w14:textId="77777777" w:rsidR="006E4901" w:rsidRPr="0032682A" w:rsidRDefault="006E4901" w:rsidP="008B4966">
            <w:pPr>
              <w:spacing w:before="120" w:after="0" w:line="276" w:lineRule="auto"/>
              <w:rPr>
                <w:rFonts w:cs="Tahoma"/>
                <w:szCs w:val="22"/>
              </w:rPr>
            </w:pPr>
          </w:p>
        </w:tc>
        <w:tc>
          <w:tcPr>
            <w:tcW w:w="548" w:type="pct"/>
          </w:tcPr>
          <w:p w14:paraId="55AE0255" w14:textId="77777777" w:rsidR="006E4901" w:rsidRPr="0032682A" w:rsidRDefault="006E4901" w:rsidP="008B4966">
            <w:pPr>
              <w:spacing w:before="120" w:after="0" w:line="276" w:lineRule="auto"/>
              <w:jc w:val="center"/>
              <w:rPr>
                <w:rFonts w:cs="Tahoma"/>
                <w:szCs w:val="22"/>
              </w:rPr>
            </w:pPr>
            <w:r w:rsidRPr="0032682A">
              <w:rPr>
                <w:rFonts w:cs="Tahoma"/>
                <w:szCs w:val="22"/>
              </w:rPr>
              <w:t>__ /__ / ___</w:t>
            </w:r>
          </w:p>
          <w:p w14:paraId="0F9C6C98" w14:textId="77777777" w:rsidR="006E4901" w:rsidRPr="0032682A" w:rsidRDefault="006E4901" w:rsidP="008B4966">
            <w:pPr>
              <w:spacing w:before="120" w:after="0" w:line="276" w:lineRule="auto"/>
              <w:jc w:val="center"/>
              <w:rPr>
                <w:rFonts w:cs="Tahoma"/>
                <w:szCs w:val="22"/>
              </w:rPr>
            </w:pPr>
            <w:r w:rsidRPr="0032682A">
              <w:rPr>
                <w:rFonts w:cs="Tahoma"/>
                <w:szCs w:val="22"/>
              </w:rPr>
              <w:t>-</w:t>
            </w:r>
          </w:p>
          <w:p w14:paraId="7EFEC467" w14:textId="77777777" w:rsidR="006E4901" w:rsidRPr="0032682A" w:rsidRDefault="006E4901" w:rsidP="008B4966">
            <w:pPr>
              <w:spacing w:before="120" w:after="0" w:line="276" w:lineRule="auto"/>
              <w:jc w:val="center"/>
              <w:rPr>
                <w:rFonts w:cs="Tahoma"/>
                <w:szCs w:val="22"/>
              </w:rPr>
            </w:pPr>
            <w:r w:rsidRPr="0032682A">
              <w:rPr>
                <w:rFonts w:cs="Tahoma"/>
                <w:szCs w:val="22"/>
              </w:rPr>
              <w:t>__ /__ / ___</w:t>
            </w:r>
          </w:p>
        </w:tc>
        <w:tc>
          <w:tcPr>
            <w:tcW w:w="399" w:type="pct"/>
          </w:tcPr>
          <w:p w14:paraId="0EC1A4AC" w14:textId="77777777" w:rsidR="006E4901" w:rsidRPr="0032682A" w:rsidRDefault="006E4901" w:rsidP="008B4966">
            <w:pPr>
              <w:spacing w:before="120" w:after="0" w:line="276" w:lineRule="auto"/>
              <w:jc w:val="center"/>
              <w:rPr>
                <w:rFonts w:cs="Tahoma"/>
                <w:szCs w:val="22"/>
              </w:rPr>
            </w:pPr>
          </w:p>
        </w:tc>
      </w:tr>
    </w:tbl>
    <w:p w14:paraId="1828120E" w14:textId="77777777" w:rsidR="006E4901" w:rsidRPr="0032682A" w:rsidRDefault="006E4901" w:rsidP="006E4901">
      <w:pPr>
        <w:spacing w:line="276" w:lineRule="auto"/>
        <w:rPr>
          <w:rFonts w:cs="Tahoma"/>
          <w:szCs w:val="22"/>
          <w:lang w:val="el-GR"/>
        </w:rPr>
        <w:sectPr w:rsidR="006E4901" w:rsidRPr="0032682A" w:rsidSect="009E4A16">
          <w:headerReference w:type="default" r:id="rId22"/>
          <w:footerReference w:type="default" r:id="rId23"/>
          <w:headerReference w:type="first" r:id="rId24"/>
          <w:pgSz w:w="11906" w:h="16838"/>
          <w:pgMar w:top="1134" w:right="1134" w:bottom="1134" w:left="1134" w:header="720" w:footer="709" w:gutter="0"/>
          <w:cols w:space="720"/>
          <w:titlePg/>
          <w:docGrid w:linePitch="360"/>
        </w:sectPr>
      </w:pPr>
    </w:p>
    <w:p w14:paraId="5449726F" w14:textId="64470796" w:rsidR="008338F0" w:rsidRPr="000658EF" w:rsidRDefault="003355E7" w:rsidP="00E60A62">
      <w:pPr>
        <w:pStyle w:val="2"/>
        <w:numPr>
          <w:ilvl w:val="0"/>
          <w:numId w:val="0"/>
        </w:numPr>
        <w:tabs>
          <w:tab w:val="clear" w:pos="567"/>
        </w:tabs>
        <w:rPr>
          <w:rFonts w:cs="Tahoma"/>
          <w:color w:val="000099"/>
          <w:lang w:val="el-GR"/>
        </w:rPr>
      </w:pPr>
      <w:bookmarkStart w:id="256" w:name="_Ref510087097"/>
      <w:bookmarkStart w:id="257" w:name="_Ref40980475"/>
      <w:bookmarkStart w:id="258" w:name="_Ref55324393"/>
      <w:bookmarkStart w:id="259" w:name="_Toc71708253"/>
      <w:bookmarkStart w:id="260" w:name="_Toc204186140"/>
      <w:bookmarkEnd w:id="255"/>
      <w:r w:rsidRPr="000658EF">
        <w:rPr>
          <w:rFonts w:cs="Tahoma"/>
          <w:color w:val="000099"/>
          <w:lang w:val="el-GR"/>
        </w:rPr>
        <w:lastRenderedPageBreak/>
        <w:t xml:space="preserve">ΠΑΡΑΡΤΗΜΑ </w:t>
      </w:r>
      <w:r w:rsidR="00957477">
        <w:rPr>
          <w:rFonts w:cs="Tahoma"/>
          <w:color w:val="000099"/>
          <w:lang w:val="el-GR"/>
        </w:rPr>
        <w:t>Ι</w:t>
      </w:r>
      <w:r w:rsidR="00637B01">
        <w:rPr>
          <w:rFonts w:cs="Tahoma"/>
          <w:color w:val="000099"/>
          <w:lang w:val="en-US"/>
        </w:rPr>
        <w:t>V</w:t>
      </w:r>
      <w:r w:rsidRPr="000658EF">
        <w:rPr>
          <w:rFonts w:cs="Tahoma"/>
          <w:color w:val="000099"/>
          <w:lang w:val="el-GR"/>
        </w:rPr>
        <w:t xml:space="preserve">– </w:t>
      </w:r>
      <w:bookmarkEnd w:id="256"/>
      <w:bookmarkEnd w:id="257"/>
      <w:bookmarkEnd w:id="258"/>
      <w:bookmarkEnd w:id="259"/>
      <w:r w:rsidR="009E4A16" w:rsidRPr="000658EF">
        <w:rPr>
          <w:rFonts w:cs="Tahoma"/>
          <w:color w:val="000099"/>
          <w:lang w:val="el-GR"/>
        </w:rPr>
        <w:t xml:space="preserve">Υποδείγματα Εγγυητικών Επιστολών </w:t>
      </w:r>
      <w:r w:rsidR="00E73B18">
        <w:rPr>
          <w:rFonts w:cs="Tahoma"/>
          <w:color w:val="000099"/>
          <w:lang w:val="el-GR"/>
        </w:rPr>
        <w:t xml:space="preserve">- </w:t>
      </w:r>
      <w:r w:rsidR="00E73B18" w:rsidRPr="00A242E1">
        <w:rPr>
          <w:rFonts w:cs="Tahoma"/>
          <w:color w:val="000099"/>
          <w:lang w:val="el-GR"/>
        </w:rPr>
        <w:t>Επιστολής Πιστοληπτικής</w:t>
      </w:r>
      <w:r w:rsidR="00E60A62" w:rsidRPr="00A242E1">
        <w:rPr>
          <w:rFonts w:cs="Tahoma"/>
          <w:color w:val="000099"/>
          <w:lang w:val="el-GR"/>
        </w:rPr>
        <w:t xml:space="preserve"> </w:t>
      </w:r>
      <w:r w:rsidR="00E73B18" w:rsidRPr="00A242E1">
        <w:rPr>
          <w:rFonts w:cs="Tahoma"/>
          <w:color w:val="000099"/>
          <w:lang w:val="el-GR"/>
        </w:rPr>
        <w:t>Ικανότητας</w:t>
      </w:r>
      <w:bookmarkEnd w:id="260"/>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αριθμ.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61" w:name="_Toc336420407"/>
      <w:r w:rsidRPr="00F861AF">
        <w:rPr>
          <w:rFonts w:cs="Tahoma"/>
          <w:sz w:val="20"/>
          <w:szCs w:val="20"/>
          <w:lang w:val="el-GR"/>
        </w:rPr>
        <w:t>ΕΚΔΟΤΗΣ (Πλήρης επωνυμία).......................................................................</w:t>
      </w:r>
      <w:bookmarkEnd w:id="261"/>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αριθμ.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21082818"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4E66AA">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Default="00F861AF" w:rsidP="00F861AF">
      <w:pPr>
        <w:suppressAutoHyphens w:val="0"/>
        <w:spacing w:after="0"/>
        <w:jc w:val="left"/>
        <w:rPr>
          <w:rFonts w:cs="Tahoma"/>
          <w:szCs w:val="22"/>
          <w:lang w:val="el-GR"/>
        </w:rPr>
      </w:pPr>
      <w:r w:rsidRPr="00F861AF">
        <w:rPr>
          <w:rFonts w:cs="Tahoma"/>
          <w:szCs w:val="22"/>
          <w:lang w:val="el-GR"/>
        </w:rPr>
        <w:br w:type="page"/>
      </w:r>
    </w:p>
    <w:p w14:paraId="6F3D19DB" w14:textId="77777777" w:rsidR="00F448BA" w:rsidRDefault="00F448BA" w:rsidP="00F861AF">
      <w:pPr>
        <w:suppressAutoHyphens w:val="0"/>
        <w:spacing w:after="0"/>
        <w:jc w:val="left"/>
        <w:rPr>
          <w:rFonts w:cs="Tahoma"/>
          <w:szCs w:val="22"/>
          <w:lang w:val="el-GR"/>
        </w:rPr>
      </w:pPr>
    </w:p>
    <w:p w14:paraId="7DC0BCF5" w14:textId="0AB4CA13" w:rsidR="00F448BA" w:rsidRPr="005D69A1" w:rsidRDefault="00F448BA" w:rsidP="00F448BA">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w:t>
      </w:r>
      <w:r>
        <w:rPr>
          <w:rFonts w:eastAsia="Calibri" w:cs="Tahoma"/>
          <w:b/>
          <w:color w:val="000000"/>
          <w:sz w:val="21"/>
          <w:szCs w:val="22"/>
          <w:lang w:val="en-US" w:eastAsia="el-GR"/>
        </w:rPr>
        <w:t>I</w:t>
      </w:r>
      <w:r w:rsidRPr="005D69A1">
        <w:rPr>
          <w:rFonts w:eastAsia="Calibri" w:cs="Tahoma"/>
          <w:b/>
          <w:color w:val="000000"/>
          <w:sz w:val="21"/>
          <w:szCs w:val="22"/>
          <w:lang w:val="el-GR" w:eastAsia="el-GR"/>
        </w:rPr>
        <w:t xml:space="preserve">Ι. «ΥΠΟΔΕΙΓΜΑ </w:t>
      </w:r>
      <w:r>
        <w:rPr>
          <w:rFonts w:eastAsia="Calibri" w:cs="Tahoma"/>
          <w:b/>
          <w:color w:val="000000"/>
          <w:sz w:val="21"/>
          <w:szCs w:val="22"/>
          <w:lang w:val="el-GR" w:eastAsia="el-GR"/>
        </w:rPr>
        <w:t>ΕΠΙΣΤΟΛΗΣ ΠΙΣΤΟΛΗΠΤΙΚΗΣ ΙΚΑΝΟΤΗΤΑΣ</w:t>
      </w:r>
      <w:r w:rsidRPr="005D69A1">
        <w:rPr>
          <w:rFonts w:eastAsia="Calibri" w:cs="Tahoma"/>
          <w:b/>
          <w:color w:val="000000"/>
          <w:sz w:val="21"/>
          <w:szCs w:val="22"/>
          <w:lang w:val="el-GR" w:eastAsia="el-GR"/>
        </w:rPr>
        <w:t xml:space="preserve">» </w:t>
      </w:r>
    </w:p>
    <w:p w14:paraId="0407695F" w14:textId="77777777" w:rsidR="00F448BA" w:rsidRDefault="00F448BA" w:rsidP="00F861AF">
      <w:pPr>
        <w:suppressAutoHyphens w:val="0"/>
        <w:spacing w:after="0"/>
        <w:jc w:val="left"/>
        <w:rPr>
          <w:rFonts w:cs="Tahoma"/>
          <w:szCs w:val="22"/>
          <w:lang w:val="el-GR"/>
        </w:rPr>
      </w:pPr>
    </w:p>
    <w:p w14:paraId="37F5157A" w14:textId="77777777" w:rsidR="00F448BA" w:rsidRPr="005A29B8" w:rsidRDefault="00F448BA" w:rsidP="00F448BA">
      <w:pPr>
        <w:spacing w:afterLines="80" w:after="192" w:line="276" w:lineRule="auto"/>
        <w:rPr>
          <w:rFonts w:cs="Tahoma"/>
          <w:b/>
          <w:u w:val="single"/>
          <w:lang w:val="el-GR"/>
        </w:rPr>
      </w:pPr>
      <w:r w:rsidRPr="005A29B8">
        <w:rPr>
          <w:rFonts w:cs="Tahoma"/>
          <w:b/>
          <w:u w:val="single"/>
          <w:lang w:val="el-GR"/>
        </w:rPr>
        <w:t xml:space="preserve">(Δακτυλογραφείται σε επιστολόχαρτο του Καταστήματος) </w:t>
      </w:r>
    </w:p>
    <w:p w14:paraId="5045C5C8"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ΠΡΟΣ (ΔΙΚΑΙΟΥΧΟΣ)  </w:t>
      </w:r>
    </w:p>
    <w:p w14:paraId="1FC1690B"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Αθήνα, «ΗΜΕΡΟΜΗΝΙΑ»  </w:t>
      </w:r>
    </w:p>
    <w:p w14:paraId="59E7873D"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Κύριοι,  </w:t>
      </w:r>
    </w:p>
    <w:p w14:paraId="223C0A80"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Σε συνέχεια αιτήματος που μας υπέβαλε η εταιρία «ΕΠΩΝΥΜΙΑ ΕΤΑΙΡΙΑΣ», «ΔΙΕΥΘΥΝΣΗ ΕΤΑΙΡΙΑΣ», η οποία, όπως </w:t>
      </w:r>
      <w:proofErr w:type="spellStart"/>
      <w:r w:rsidRPr="005A29B8">
        <w:rPr>
          <w:rFonts w:cs="Tahoma"/>
          <w:lang w:val="el-GR"/>
        </w:rPr>
        <w:t>εδήλωσε</w:t>
      </w:r>
      <w:proofErr w:type="spellEnd"/>
      <w:r w:rsidRPr="005A29B8">
        <w:rPr>
          <w:rFonts w:cs="Tahoma"/>
          <w:lang w:val="el-GR"/>
        </w:rPr>
        <w:t xml:space="preserve">, πρόκειται να συμμετάσχει σε διαγωνισμό που πρόκειται να διενεργηθεί στις για την ανάδειξη Αναδόχου προς εκτέλεση του Έργου: «ΤΙΤΛΟΣ ΕΡΓΟΥ», Η ως άνω εταιρία συνεργάζεται με την Τράπεζα μας από ……….. </w:t>
      </w:r>
    </w:p>
    <w:p w14:paraId="746B9415" w14:textId="77777777" w:rsidR="00F448BA" w:rsidRPr="005A29B8" w:rsidRDefault="00F448BA" w:rsidP="00F448BA">
      <w:pPr>
        <w:spacing w:afterLines="80" w:after="192" w:line="276" w:lineRule="auto"/>
        <w:ind w:left="91"/>
        <w:rPr>
          <w:rFonts w:cs="Tahoma"/>
          <w:lang w:val="el-GR"/>
        </w:rPr>
      </w:pPr>
      <w:r w:rsidRPr="005A29B8">
        <w:rPr>
          <w:rFonts w:cs="Tahoma"/>
          <w:lang w:val="el-GR"/>
        </w:rPr>
        <w:t>Η Τράπεζα έχει εγκρίνει υπέρ της εταιρείας , σύμφωνα με τους όρους και τις προϋποθέσεις που έχουν καθορίσει, το κάτωθι συνολικό πιστοδοτικό πλαίσιο συνεργασίας μέχρι ποσού Ευρώ ……………………………. (……………….) ( συμπληρώνεται ολογράφως και αριθμητικώς) .</w:t>
      </w:r>
    </w:p>
    <w:p w14:paraId="5E1CE3B0"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Σε περίπτωση που η εταιρία αναδειχθεί Ανάδοχος του ως άνω έργου και εφόσον υποβληθεί σχετικό αίτημα για χρηματοδότηση, η Τράπεζα προτίθεται να εξετάσει οποιοδήποτε συγκεκριμένο αίτημα με βάση τα εκάστοτε τραπεζικά κριτήρια, τους ισχύοντες </w:t>
      </w:r>
      <w:proofErr w:type="spellStart"/>
      <w:r w:rsidRPr="005A29B8">
        <w:rPr>
          <w:rFonts w:cs="Tahoma"/>
          <w:lang w:val="el-GR"/>
        </w:rPr>
        <w:t>νομισματοπιστωτικούς</w:t>
      </w:r>
      <w:proofErr w:type="spellEnd"/>
      <w:r w:rsidRPr="005A29B8">
        <w:rPr>
          <w:rFonts w:cs="Tahoma"/>
          <w:lang w:val="el-GR"/>
        </w:rPr>
        <w:t xml:space="preserve"> κανόνες, την οικονομική κατάσταση και τις προοπτικές της εταιρείας κατά το χρόνο υποβολής του, χωρίς να αναλαμβάνει, με την παρούσα οποιαδήποτε δέσμευση ικανοποιήσεως του .</w:t>
      </w:r>
    </w:p>
    <w:p w14:paraId="1557ACBC"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Η παρούσα δεν επέχει θέση εγγυητικής επιστολής ή συμβουλής ή συστάσεως κατά τη διάταξη του άρθρου 729 του Αστικού Κώδικα. </w:t>
      </w:r>
    </w:p>
    <w:p w14:paraId="5F8A5AF2"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Με τιμή,  </w:t>
      </w:r>
    </w:p>
    <w:p w14:paraId="59CFEE06"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(ΕΠΩΝΥΜΙΑ ΤΡΑΠΕΖΑΣ)  </w:t>
      </w:r>
    </w:p>
    <w:p w14:paraId="18EB3C8A" w14:textId="77777777" w:rsidR="00F448BA" w:rsidRPr="005A29B8" w:rsidRDefault="00F448BA" w:rsidP="00F448BA">
      <w:pPr>
        <w:spacing w:afterLines="80" w:after="192" w:line="276" w:lineRule="auto"/>
        <w:ind w:left="91"/>
        <w:rPr>
          <w:rFonts w:cs="Tahoma"/>
          <w:lang w:val="el-GR"/>
        </w:rPr>
      </w:pPr>
      <w:r w:rsidRPr="005A29B8">
        <w:rPr>
          <w:rFonts w:cs="Tahoma"/>
          <w:lang w:val="el-GR"/>
        </w:rPr>
        <w:t xml:space="preserve">ΚΑΤΑΣΤΗΜΑ  </w:t>
      </w:r>
      <w:r w:rsidRPr="005A29B8">
        <w:rPr>
          <w:rFonts w:cs="Tahoma"/>
          <w:lang w:val="el-GR"/>
        </w:rPr>
        <w:tab/>
        <w:t xml:space="preserve">( ) </w:t>
      </w:r>
    </w:p>
    <w:p w14:paraId="137E443D" w14:textId="77777777" w:rsidR="00F448BA" w:rsidRPr="005A29B8" w:rsidRDefault="00F448BA" w:rsidP="00F448BA">
      <w:pPr>
        <w:rPr>
          <w:rFonts w:cs="Tahoma"/>
          <w:lang w:val="el-GR"/>
        </w:rPr>
      </w:pPr>
    </w:p>
    <w:p w14:paraId="54FDDE43" w14:textId="77777777" w:rsidR="00F448BA" w:rsidRDefault="00F448BA" w:rsidP="00F861AF">
      <w:pPr>
        <w:suppressAutoHyphens w:val="0"/>
        <w:spacing w:after="0"/>
        <w:jc w:val="left"/>
        <w:rPr>
          <w:rFonts w:cs="Tahoma"/>
          <w:szCs w:val="22"/>
          <w:lang w:val="el-GR"/>
        </w:rPr>
      </w:pPr>
    </w:p>
    <w:p w14:paraId="13E86467" w14:textId="77777777" w:rsidR="00F448BA" w:rsidRDefault="00F448BA" w:rsidP="00F861AF">
      <w:pPr>
        <w:suppressAutoHyphens w:val="0"/>
        <w:spacing w:after="0"/>
        <w:jc w:val="left"/>
        <w:rPr>
          <w:rFonts w:cs="Tahoma"/>
          <w:szCs w:val="22"/>
          <w:lang w:val="el-GR"/>
        </w:rPr>
      </w:pPr>
    </w:p>
    <w:p w14:paraId="50E9EEC8" w14:textId="77777777" w:rsidR="00F448BA" w:rsidRDefault="00F448BA" w:rsidP="00F861AF">
      <w:pPr>
        <w:suppressAutoHyphens w:val="0"/>
        <w:spacing w:after="0"/>
        <w:jc w:val="left"/>
        <w:rPr>
          <w:rFonts w:cs="Tahoma"/>
          <w:szCs w:val="22"/>
          <w:lang w:val="el-GR"/>
        </w:rPr>
      </w:pPr>
    </w:p>
    <w:p w14:paraId="263685C0" w14:textId="77777777" w:rsidR="00F448BA" w:rsidRDefault="00F448BA" w:rsidP="00F861AF">
      <w:pPr>
        <w:suppressAutoHyphens w:val="0"/>
        <w:spacing w:after="0"/>
        <w:jc w:val="left"/>
        <w:rPr>
          <w:rFonts w:cs="Tahoma"/>
          <w:szCs w:val="22"/>
          <w:lang w:val="el-GR"/>
        </w:rPr>
      </w:pPr>
    </w:p>
    <w:p w14:paraId="00006474" w14:textId="77777777" w:rsidR="00F448BA" w:rsidRDefault="00F448BA" w:rsidP="00F861AF">
      <w:pPr>
        <w:suppressAutoHyphens w:val="0"/>
        <w:spacing w:after="0"/>
        <w:jc w:val="left"/>
        <w:rPr>
          <w:rFonts w:cs="Tahoma"/>
          <w:szCs w:val="22"/>
          <w:lang w:val="el-GR"/>
        </w:rPr>
      </w:pPr>
    </w:p>
    <w:p w14:paraId="27B4E18A" w14:textId="77777777" w:rsidR="00F448BA" w:rsidRDefault="00F448BA" w:rsidP="00F861AF">
      <w:pPr>
        <w:suppressAutoHyphens w:val="0"/>
        <w:spacing w:after="0"/>
        <w:jc w:val="left"/>
        <w:rPr>
          <w:rFonts w:cs="Tahoma"/>
          <w:szCs w:val="22"/>
          <w:lang w:val="el-GR"/>
        </w:rPr>
      </w:pPr>
    </w:p>
    <w:p w14:paraId="0F0BCC2B" w14:textId="77777777" w:rsidR="00F448BA" w:rsidRDefault="00F448BA" w:rsidP="00F861AF">
      <w:pPr>
        <w:suppressAutoHyphens w:val="0"/>
        <w:spacing w:after="0"/>
        <w:jc w:val="left"/>
        <w:rPr>
          <w:rFonts w:cs="Tahoma"/>
          <w:szCs w:val="22"/>
          <w:lang w:val="el-GR"/>
        </w:rPr>
      </w:pPr>
    </w:p>
    <w:p w14:paraId="5B445B26" w14:textId="77777777" w:rsidR="00F448BA" w:rsidRDefault="00F448BA" w:rsidP="00F861AF">
      <w:pPr>
        <w:suppressAutoHyphens w:val="0"/>
        <w:spacing w:after="0"/>
        <w:jc w:val="left"/>
        <w:rPr>
          <w:rFonts w:cs="Tahoma"/>
          <w:szCs w:val="22"/>
          <w:lang w:val="el-GR"/>
        </w:rPr>
      </w:pPr>
    </w:p>
    <w:p w14:paraId="74386A27" w14:textId="77777777" w:rsidR="00F448BA" w:rsidRDefault="00F448BA" w:rsidP="00F861AF">
      <w:pPr>
        <w:suppressAutoHyphens w:val="0"/>
        <w:spacing w:after="0"/>
        <w:jc w:val="left"/>
        <w:rPr>
          <w:rFonts w:cs="Tahoma"/>
          <w:szCs w:val="22"/>
          <w:lang w:val="el-GR"/>
        </w:rPr>
      </w:pPr>
    </w:p>
    <w:p w14:paraId="194E60E0" w14:textId="77777777" w:rsidR="00F448BA" w:rsidRDefault="00F448BA" w:rsidP="00F861AF">
      <w:pPr>
        <w:suppressAutoHyphens w:val="0"/>
        <w:spacing w:after="0"/>
        <w:jc w:val="left"/>
        <w:rPr>
          <w:rFonts w:cs="Tahoma"/>
          <w:szCs w:val="22"/>
          <w:lang w:val="el-GR"/>
        </w:rPr>
      </w:pPr>
    </w:p>
    <w:p w14:paraId="5B58F382" w14:textId="77777777" w:rsidR="00F448BA" w:rsidRDefault="00F448BA" w:rsidP="00F861AF">
      <w:pPr>
        <w:suppressAutoHyphens w:val="0"/>
        <w:spacing w:after="0"/>
        <w:jc w:val="left"/>
        <w:rPr>
          <w:rFonts w:cs="Tahoma"/>
          <w:szCs w:val="22"/>
          <w:lang w:val="el-GR"/>
        </w:rPr>
      </w:pPr>
    </w:p>
    <w:p w14:paraId="186E0CBB" w14:textId="77777777" w:rsidR="00F448BA" w:rsidRDefault="00F448BA" w:rsidP="00F861AF">
      <w:pPr>
        <w:suppressAutoHyphens w:val="0"/>
        <w:spacing w:after="0"/>
        <w:jc w:val="left"/>
        <w:rPr>
          <w:rFonts w:cs="Tahoma"/>
          <w:szCs w:val="22"/>
          <w:lang w:val="el-GR"/>
        </w:rPr>
      </w:pPr>
    </w:p>
    <w:p w14:paraId="77D83EDE" w14:textId="77777777" w:rsidR="00F448BA" w:rsidRDefault="00F448BA" w:rsidP="00F861AF">
      <w:pPr>
        <w:suppressAutoHyphens w:val="0"/>
        <w:spacing w:after="0"/>
        <w:jc w:val="left"/>
        <w:rPr>
          <w:rFonts w:cs="Tahoma"/>
          <w:szCs w:val="22"/>
          <w:lang w:val="el-GR"/>
        </w:rPr>
      </w:pPr>
    </w:p>
    <w:p w14:paraId="5C08AE56" w14:textId="77777777" w:rsidR="00F448BA" w:rsidRDefault="00F448BA" w:rsidP="00F861AF">
      <w:pPr>
        <w:suppressAutoHyphens w:val="0"/>
        <w:spacing w:after="0"/>
        <w:jc w:val="left"/>
        <w:rPr>
          <w:rFonts w:cs="Tahoma"/>
          <w:szCs w:val="22"/>
          <w:lang w:val="el-GR"/>
        </w:rPr>
      </w:pPr>
    </w:p>
    <w:p w14:paraId="2C16F138" w14:textId="77777777" w:rsidR="00F448BA" w:rsidRDefault="00F448BA" w:rsidP="00F861AF">
      <w:pPr>
        <w:suppressAutoHyphens w:val="0"/>
        <w:spacing w:after="0"/>
        <w:jc w:val="left"/>
        <w:rPr>
          <w:rFonts w:cs="Tahoma"/>
          <w:szCs w:val="22"/>
          <w:lang w:val="el-GR"/>
        </w:rPr>
      </w:pPr>
    </w:p>
    <w:p w14:paraId="11BA3D62" w14:textId="77777777" w:rsidR="00F448BA" w:rsidRDefault="00F448BA" w:rsidP="00F861AF">
      <w:pPr>
        <w:suppressAutoHyphens w:val="0"/>
        <w:spacing w:after="0"/>
        <w:jc w:val="left"/>
        <w:rPr>
          <w:rFonts w:cs="Tahoma"/>
          <w:szCs w:val="22"/>
          <w:lang w:val="el-GR"/>
        </w:rPr>
      </w:pPr>
    </w:p>
    <w:p w14:paraId="46CC4E46" w14:textId="77777777" w:rsidR="00F448BA" w:rsidRPr="00F861AF" w:rsidRDefault="00F448BA" w:rsidP="00F861AF">
      <w:pPr>
        <w:suppressAutoHyphens w:val="0"/>
        <w:spacing w:after="0"/>
        <w:jc w:val="left"/>
        <w:rPr>
          <w:rFonts w:cs="Tahoma"/>
          <w:b/>
          <w:bCs/>
          <w:szCs w:val="22"/>
          <w:lang w:val="el-GR"/>
        </w:rPr>
      </w:pPr>
    </w:p>
    <w:p w14:paraId="1AFB1DAA" w14:textId="13FADFF0" w:rsidR="009E4A16" w:rsidRPr="00E24564" w:rsidRDefault="009E4A16" w:rsidP="0004578A">
      <w:pPr>
        <w:pStyle w:val="2"/>
        <w:numPr>
          <w:ilvl w:val="0"/>
          <w:numId w:val="0"/>
        </w:numPr>
        <w:ind w:left="576"/>
        <w:rPr>
          <w:lang w:val="el-GR"/>
        </w:rPr>
      </w:pPr>
      <w:bookmarkStart w:id="262" w:name="_Toc204186141"/>
      <w:r w:rsidRPr="007B7095">
        <w:rPr>
          <w:lang w:val="el-GR"/>
        </w:rPr>
        <w:t xml:space="preserve">ΠΑΡΑΡΤΗΜΑ </w:t>
      </w:r>
      <w:r w:rsidRPr="00E24564">
        <w:rPr>
          <w:lang w:val="el-GR"/>
        </w:rPr>
        <w:t>V</w:t>
      </w:r>
      <w:r w:rsidRPr="007B7095">
        <w:rPr>
          <w:lang w:val="el-GR"/>
        </w:rPr>
        <w:t xml:space="preserve"> </w:t>
      </w:r>
      <w:r w:rsidRPr="00F124D5">
        <w:rPr>
          <w:lang w:val="el-GR"/>
        </w:rPr>
        <w:t>– Υπόδειγμα Τεχνικής</w:t>
      </w:r>
      <w:r w:rsidR="00310BC9" w:rsidRPr="00F124D5">
        <w:rPr>
          <w:lang w:val="el-GR"/>
        </w:rPr>
        <w:t xml:space="preserve"> Προσφοράς</w:t>
      </w:r>
      <w:bookmarkEnd w:id="262"/>
      <w:r w:rsidR="00310BC9" w:rsidRPr="00E24564">
        <w:rPr>
          <w:lang w:val="el-GR"/>
        </w:rPr>
        <w:t xml:space="preserve"> </w:t>
      </w:r>
    </w:p>
    <w:p w14:paraId="5FD24083" w14:textId="77777777" w:rsidR="009E4A16" w:rsidRPr="005D69A1" w:rsidRDefault="009E4A16" w:rsidP="00707851">
      <w:pPr>
        <w:suppressAutoHyphens w:val="0"/>
        <w:spacing w:after="91" w:line="259" w:lineRule="auto"/>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9E6A5A">
            <w:pPr>
              <w:numPr>
                <w:ilvl w:val="0"/>
                <w:numId w:val="2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9E6A5A">
            <w:pPr>
              <w:numPr>
                <w:ilvl w:val="0"/>
                <w:numId w:val="2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bl>
    <w:p w14:paraId="7947062A" w14:textId="77777777" w:rsidR="008338F0" w:rsidRDefault="008338F0">
      <w:pPr>
        <w:rPr>
          <w:rFonts w:cs="Tahoma"/>
          <w:szCs w:val="22"/>
          <w:lang w:val="el-GR"/>
        </w:rPr>
      </w:pPr>
    </w:p>
    <w:p w14:paraId="166B4C97" w14:textId="77777777" w:rsidR="002468C5" w:rsidRDefault="002468C5">
      <w:pPr>
        <w:suppressAutoHyphens w:val="0"/>
        <w:spacing w:after="0"/>
        <w:jc w:val="left"/>
        <w:rPr>
          <w:rFonts w:cs="Tahoma"/>
          <w:b/>
          <w:color w:val="000099"/>
          <w:szCs w:val="22"/>
          <w:lang w:val="el-GR"/>
        </w:rPr>
      </w:pPr>
      <w:bookmarkStart w:id="263" w:name="_Ref510087099"/>
      <w:bookmarkStart w:id="264" w:name="_Ref40980023"/>
      <w:bookmarkStart w:id="265" w:name="_Ref40980058"/>
      <w:bookmarkStart w:id="266" w:name="_Ref40980548"/>
      <w:bookmarkStart w:id="267" w:name="_Ref55324421"/>
      <w:bookmarkStart w:id="268" w:name="_Toc71708254"/>
      <w:bookmarkStart w:id="269" w:name="_Hlk119585599"/>
      <w:r>
        <w:rPr>
          <w:rFonts w:cs="Tahoma"/>
          <w:color w:val="000099"/>
          <w:lang w:val="el-GR"/>
        </w:rPr>
        <w:br w:type="page"/>
      </w:r>
    </w:p>
    <w:p w14:paraId="21F1089F" w14:textId="70C6D1CB" w:rsidR="00957477" w:rsidRPr="002468C5" w:rsidRDefault="003355E7" w:rsidP="00E3764F">
      <w:pPr>
        <w:pStyle w:val="2"/>
        <w:numPr>
          <w:ilvl w:val="0"/>
          <w:numId w:val="0"/>
        </w:numPr>
        <w:rPr>
          <w:rFonts w:cs="Tahoma"/>
          <w:color w:val="000099"/>
          <w:lang w:val="el-GR"/>
        </w:rPr>
      </w:pPr>
      <w:bookmarkStart w:id="270" w:name="_Toc204186142"/>
      <w:r w:rsidRPr="00B10C66">
        <w:rPr>
          <w:rFonts w:cs="Tahoma"/>
          <w:color w:val="000099"/>
          <w:lang w:val="el-GR"/>
        </w:rPr>
        <w:lastRenderedPageBreak/>
        <w:t>ΠΑΡΑΡΤΗΜΑ V</w:t>
      </w:r>
      <w:r w:rsidR="00637B01">
        <w:rPr>
          <w:rFonts w:cs="Tahoma"/>
          <w:color w:val="000099"/>
          <w:lang w:val="en-US"/>
        </w:rPr>
        <w:t>I</w:t>
      </w:r>
      <w:r w:rsidRPr="00B10C66">
        <w:rPr>
          <w:rFonts w:cs="Tahoma"/>
          <w:color w:val="000099"/>
          <w:lang w:val="el-GR"/>
        </w:rPr>
        <w:t xml:space="preserve"> – </w:t>
      </w:r>
      <w:bookmarkStart w:id="271" w:name="_Hlk120529583"/>
      <w:r w:rsidR="006E4901" w:rsidRPr="00B10C66">
        <w:rPr>
          <w:rFonts w:cs="Tahoma"/>
          <w:color w:val="000099"/>
          <w:lang w:val="el-GR"/>
        </w:rPr>
        <w:t>Υπόδειγμα Οικονομικής Προσφοράς</w:t>
      </w:r>
      <w:bookmarkStart w:id="272" w:name="_Hlk119925997"/>
      <w:bookmarkEnd w:id="263"/>
      <w:bookmarkEnd w:id="264"/>
      <w:bookmarkEnd w:id="265"/>
      <w:bookmarkEnd w:id="266"/>
      <w:bookmarkEnd w:id="267"/>
      <w:bookmarkEnd w:id="268"/>
      <w:bookmarkEnd w:id="270"/>
      <w:bookmarkEnd w:id="271"/>
    </w:p>
    <w:p w14:paraId="484B0D52" w14:textId="7150E56F" w:rsidR="00D25C6B" w:rsidRPr="00FE0EAE" w:rsidRDefault="00FE1AFC" w:rsidP="0011419D">
      <w:pPr>
        <w:jc w:val="center"/>
        <w:rPr>
          <w:b/>
          <w:lang w:val="el-GR" w:eastAsia="en-US"/>
        </w:rPr>
      </w:pPr>
      <w:r w:rsidRPr="00FE0EAE">
        <w:rPr>
          <w:b/>
          <w:lang w:val="el-GR" w:eastAsia="en-US"/>
        </w:rPr>
        <w:t xml:space="preserve">ΠΙΝΑΚΑΣ Ι: </w:t>
      </w:r>
      <w:r w:rsidR="00D25C6B" w:rsidRPr="00FE0EAE">
        <w:rPr>
          <w:b/>
          <w:lang w:val="el-GR" w:eastAsia="en-US"/>
        </w:rPr>
        <w:t>ΥΠΗΡΕΣΙΕΣ ΔΙΑΜΟΝΗΣ, ΔΙΑΤΡΟΦΗΣ ΚΑΙ ΜΕΤΑΚΙΝΗΣΕΩΝ</w:t>
      </w:r>
    </w:p>
    <w:tbl>
      <w:tblPr>
        <w:tblStyle w:val="91"/>
        <w:tblW w:w="10207" w:type="dxa"/>
        <w:jc w:val="center"/>
        <w:tblLook w:val="04A0" w:firstRow="1" w:lastRow="0" w:firstColumn="1" w:lastColumn="0" w:noHBand="0" w:noVBand="1"/>
      </w:tblPr>
      <w:tblGrid>
        <w:gridCol w:w="645"/>
        <w:gridCol w:w="2469"/>
        <w:gridCol w:w="1878"/>
        <w:gridCol w:w="1536"/>
        <w:gridCol w:w="1602"/>
        <w:gridCol w:w="2077"/>
      </w:tblGrid>
      <w:tr w:rsidR="00D25C6B" w:rsidRPr="004E66AA" w14:paraId="51B0F96F" w14:textId="77777777" w:rsidTr="00D25C6B">
        <w:trPr>
          <w:jc w:val="center"/>
        </w:trPr>
        <w:tc>
          <w:tcPr>
            <w:tcW w:w="645" w:type="dxa"/>
            <w:shd w:val="clear" w:color="auto" w:fill="B4C6E7"/>
            <w:vAlign w:val="center"/>
          </w:tcPr>
          <w:p w14:paraId="024AE2ED"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Α/Α</w:t>
            </w:r>
          </w:p>
        </w:tc>
        <w:tc>
          <w:tcPr>
            <w:tcW w:w="2469" w:type="dxa"/>
            <w:shd w:val="clear" w:color="auto" w:fill="B4C6E7"/>
            <w:vAlign w:val="center"/>
          </w:tcPr>
          <w:p w14:paraId="0DF0534D" w14:textId="77777777" w:rsidR="00D25C6B" w:rsidRPr="00FE0EAE" w:rsidRDefault="00D25C6B" w:rsidP="00D25C6B">
            <w:pPr>
              <w:jc w:val="left"/>
              <w:rPr>
                <w:rFonts w:cs="Tahoma"/>
                <w:b/>
                <w:sz w:val="20"/>
                <w:szCs w:val="20"/>
                <w:lang w:val="el-GR" w:eastAsia="en-US"/>
              </w:rPr>
            </w:pPr>
            <w:r w:rsidRPr="00FE0EAE">
              <w:rPr>
                <w:rFonts w:cs="Tahoma"/>
                <w:b/>
                <w:sz w:val="20"/>
                <w:szCs w:val="20"/>
              </w:rPr>
              <w:t>ΠΕΡΙΓΡΑΦΗ ΑΠΑΙΤΗΣΗΣ</w:t>
            </w:r>
          </w:p>
        </w:tc>
        <w:tc>
          <w:tcPr>
            <w:tcW w:w="1878" w:type="dxa"/>
            <w:shd w:val="clear" w:color="auto" w:fill="B4C6E7"/>
            <w:vAlign w:val="center"/>
          </w:tcPr>
          <w:p w14:paraId="57B8631A" w14:textId="77777777" w:rsidR="00D25C6B" w:rsidRPr="00FE0EAE" w:rsidRDefault="00D25C6B" w:rsidP="00D25C6B">
            <w:pPr>
              <w:jc w:val="left"/>
              <w:rPr>
                <w:rFonts w:cs="Tahoma"/>
                <w:b/>
                <w:sz w:val="20"/>
                <w:szCs w:val="20"/>
                <w:lang w:val="el-GR" w:eastAsia="en-US"/>
              </w:rPr>
            </w:pPr>
            <w:r w:rsidRPr="00FE0EAE">
              <w:rPr>
                <w:rFonts w:cs="Tahoma"/>
                <w:b/>
                <w:sz w:val="20"/>
                <w:szCs w:val="20"/>
                <w:lang w:val="el-GR" w:eastAsia="en-US"/>
              </w:rPr>
              <w:t>ΑΡΙΘΜΟΣ ΕΙΣΗΤΗΡΙΩΝ/</w:t>
            </w:r>
          </w:p>
          <w:p w14:paraId="57BEBAC7" w14:textId="719A9CED" w:rsidR="00D25C6B" w:rsidRPr="00FE0EAE" w:rsidRDefault="00D25C6B" w:rsidP="00D25C6B">
            <w:pPr>
              <w:jc w:val="left"/>
              <w:rPr>
                <w:rFonts w:cs="Tahoma"/>
                <w:b/>
                <w:sz w:val="20"/>
                <w:szCs w:val="20"/>
                <w:lang w:val="el-GR" w:eastAsia="en-US"/>
              </w:rPr>
            </w:pPr>
            <w:r w:rsidRPr="00FE0EAE">
              <w:rPr>
                <w:rFonts w:cs="Tahoma"/>
                <w:b/>
                <w:sz w:val="20"/>
                <w:szCs w:val="20"/>
                <w:lang w:val="el-GR" w:eastAsia="en-US"/>
              </w:rPr>
              <w:t>ΗΜΕΡΩΝ</w:t>
            </w:r>
            <w:r w:rsidR="002319B6" w:rsidRPr="00FE0EAE">
              <w:rPr>
                <w:rFonts w:cs="Tahoma"/>
                <w:b/>
                <w:sz w:val="20"/>
                <w:szCs w:val="20"/>
                <w:lang w:val="el-GR" w:eastAsia="en-US"/>
              </w:rPr>
              <w:t>*</w:t>
            </w:r>
          </w:p>
        </w:tc>
        <w:tc>
          <w:tcPr>
            <w:tcW w:w="1536" w:type="dxa"/>
            <w:shd w:val="clear" w:color="auto" w:fill="B4C6E7"/>
            <w:vAlign w:val="center"/>
          </w:tcPr>
          <w:p w14:paraId="4B10586E" w14:textId="0EF3ABB5" w:rsidR="00D25C6B" w:rsidRPr="00FE0EAE" w:rsidRDefault="00D25C6B" w:rsidP="00D25C6B">
            <w:pPr>
              <w:jc w:val="left"/>
              <w:rPr>
                <w:rFonts w:cs="Tahoma"/>
                <w:b/>
                <w:sz w:val="20"/>
                <w:szCs w:val="20"/>
                <w:lang w:val="el-GR" w:eastAsia="en-US"/>
              </w:rPr>
            </w:pPr>
            <w:r w:rsidRPr="00FE0EAE">
              <w:rPr>
                <w:rFonts w:cs="Tahoma"/>
                <w:b/>
                <w:sz w:val="20"/>
                <w:szCs w:val="20"/>
                <w:lang w:val="el-GR" w:eastAsia="en-US"/>
              </w:rPr>
              <w:t>ΤΙΜΗ ΜΟΝΑΔΑΣ ΧΩΡΙΣ ΦΠΑ</w:t>
            </w:r>
            <w:r w:rsidR="00D22FE8" w:rsidRPr="00FE0EAE">
              <w:rPr>
                <w:rFonts w:cs="Tahoma"/>
                <w:b/>
                <w:sz w:val="20"/>
                <w:szCs w:val="20"/>
                <w:lang w:val="el-GR" w:eastAsia="en-US"/>
              </w:rPr>
              <w:t>*</w:t>
            </w:r>
          </w:p>
        </w:tc>
        <w:tc>
          <w:tcPr>
            <w:tcW w:w="1602" w:type="dxa"/>
            <w:shd w:val="clear" w:color="auto" w:fill="B4C6E7"/>
            <w:vAlign w:val="center"/>
          </w:tcPr>
          <w:p w14:paraId="4D1D62A1" w14:textId="77777777" w:rsidR="00D25C6B" w:rsidRPr="00FE0EAE" w:rsidRDefault="00D25C6B" w:rsidP="00D25C6B">
            <w:pPr>
              <w:jc w:val="left"/>
              <w:rPr>
                <w:rFonts w:cs="Tahoma"/>
                <w:b/>
                <w:sz w:val="20"/>
                <w:szCs w:val="20"/>
                <w:lang w:val="el-GR" w:eastAsia="en-US"/>
              </w:rPr>
            </w:pPr>
            <w:r w:rsidRPr="00FE0EAE">
              <w:rPr>
                <w:rFonts w:cs="Tahoma"/>
                <w:b/>
                <w:sz w:val="20"/>
                <w:szCs w:val="20"/>
                <w:lang w:val="el-GR" w:eastAsia="en-US"/>
              </w:rPr>
              <w:t>ΣΥΝΟΛΙΚΗ ΤΙΜΗ ΧΩΡΙΣ Φ.Π.Α</w:t>
            </w:r>
          </w:p>
        </w:tc>
        <w:tc>
          <w:tcPr>
            <w:tcW w:w="2077" w:type="dxa"/>
            <w:shd w:val="clear" w:color="auto" w:fill="B4C6E7"/>
            <w:vAlign w:val="center"/>
          </w:tcPr>
          <w:p w14:paraId="7B5D9F30" w14:textId="77777777" w:rsidR="00D25C6B" w:rsidRPr="00FE0EAE" w:rsidRDefault="00D25C6B" w:rsidP="00D25C6B">
            <w:pPr>
              <w:jc w:val="left"/>
              <w:rPr>
                <w:rFonts w:cs="Tahoma"/>
                <w:b/>
                <w:sz w:val="20"/>
                <w:szCs w:val="20"/>
                <w:lang w:val="el-GR" w:eastAsia="en-US"/>
              </w:rPr>
            </w:pPr>
            <w:r w:rsidRPr="00FE0EAE">
              <w:rPr>
                <w:rFonts w:cs="Tahoma"/>
                <w:b/>
                <w:sz w:val="20"/>
                <w:szCs w:val="20"/>
                <w:lang w:val="el-GR" w:eastAsia="en-US"/>
              </w:rPr>
              <w:t>ΣΥΝΟΛΙΚΗ ΤΙΜΗ ΜΕ  Φ.Π.Α</w:t>
            </w:r>
          </w:p>
        </w:tc>
      </w:tr>
      <w:tr w:rsidR="00D25C6B" w:rsidRPr="004E66AA" w14:paraId="6A5B0E83" w14:textId="77777777" w:rsidTr="00D25C6B">
        <w:trPr>
          <w:jc w:val="center"/>
        </w:trPr>
        <w:tc>
          <w:tcPr>
            <w:tcW w:w="10207" w:type="dxa"/>
            <w:gridSpan w:val="6"/>
            <w:shd w:val="clear" w:color="auto" w:fill="D9E2F3"/>
            <w:vAlign w:val="center"/>
          </w:tcPr>
          <w:p w14:paraId="0D5E010D" w14:textId="77777777" w:rsidR="00D25C6B" w:rsidRPr="00FE0EAE" w:rsidRDefault="00D25C6B" w:rsidP="00D25C6B">
            <w:pPr>
              <w:ind w:left="720"/>
              <w:contextualSpacing/>
              <w:jc w:val="center"/>
              <w:rPr>
                <w:rFonts w:cs="Tahoma"/>
                <w:b/>
                <w:sz w:val="20"/>
                <w:szCs w:val="20"/>
                <w:lang w:val="el-GR" w:eastAsia="en-US"/>
              </w:rPr>
            </w:pPr>
            <w:r w:rsidRPr="00FE0EAE">
              <w:rPr>
                <w:rFonts w:cs="Tahoma"/>
                <w:b/>
                <w:sz w:val="20"/>
                <w:szCs w:val="20"/>
                <w:lang w:val="el-GR"/>
              </w:rPr>
              <w:t>Α. ΥΠΗΡΕΣΙΕΣ ΔΙΑΜΟΝΗΣ ΚΑΙ ΔΙΑΤΡΟΦΗΣ</w:t>
            </w:r>
          </w:p>
        </w:tc>
      </w:tr>
      <w:tr w:rsidR="00D25C6B" w:rsidRPr="00FE0EAE" w14:paraId="25B5E739" w14:textId="77777777" w:rsidTr="00484C52">
        <w:trPr>
          <w:jc w:val="center"/>
        </w:trPr>
        <w:tc>
          <w:tcPr>
            <w:tcW w:w="645" w:type="dxa"/>
            <w:vAlign w:val="center"/>
          </w:tcPr>
          <w:p w14:paraId="424899AC"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1.</w:t>
            </w:r>
          </w:p>
        </w:tc>
        <w:tc>
          <w:tcPr>
            <w:tcW w:w="2469" w:type="dxa"/>
            <w:vAlign w:val="center"/>
          </w:tcPr>
          <w:p w14:paraId="763C2C67" w14:textId="77777777" w:rsidR="00D25C6B" w:rsidRPr="00FE0EAE" w:rsidRDefault="00D25C6B" w:rsidP="00D25C6B">
            <w:pPr>
              <w:rPr>
                <w:rFonts w:cs="Tahoma"/>
                <w:b/>
                <w:sz w:val="20"/>
                <w:szCs w:val="20"/>
                <w:lang w:val="el-GR" w:eastAsia="en-US"/>
              </w:rPr>
            </w:pPr>
            <w:proofErr w:type="spellStart"/>
            <w:r w:rsidRPr="00FE0EAE">
              <w:rPr>
                <w:rFonts w:cs="Tahoma"/>
                <w:b/>
                <w:sz w:val="20"/>
                <w:szCs w:val="20"/>
                <w:lang w:val="el-GR"/>
              </w:rPr>
              <w:t>Μονόλινα</w:t>
            </w:r>
            <w:proofErr w:type="spellEnd"/>
            <w:r w:rsidRPr="00FE0EAE">
              <w:rPr>
                <w:rFonts w:cs="Tahoma"/>
                <w:b/>
                <w:sz w:val="20"/>
                <w:szCs w:val="20"/>
                <w:lang w:val="el-GR"/>
              </w:rPr>
              <w:t xml:space="preserve"> </w:t>
            </w:r>
            <w:proofErr w:type="spellStart"/>
            <w:r w:rsidRPr="00FE0EAE">
              <w:rPr>
                <w:rFonts w:cs="Tahoma"/>
                <w:b/>
                <w:sz w:val="20"/>
                <w:szCs w:val="20"/>
                <w:lang w:val="el-GR"/>
              </w:rPr>
              <w:t>δωματια</w:t>
            </w:r>
            <w:proofErr w:type="spellEnd"/>
            <w:r w:rsidRPr="00FE0EAE">
              <w:rPr>
                <w:rFonts w:cs="Tahoma"/>
                <w:b/>
                <w:sz w:val="20"/>
                <w:szCs w:val="20"/>
                <w:lang w:val="el-GR"/>
              </w:rPr>
              <w:t xml:space="preserve"> με ημιδιατροφή (πρωινό και 1 γεύμα)</w:t>
            </w:r>
          </w:p>
        </w:tc>
        <w:tc>
          <w:tcPr>
            <w:tcW w:w="1878" w:type="dxa"/>
            <w:vAlign w:val="center"/>
          </w:tcPr>
          <w:p w14:paraId="7D807236" w14:textId="7F291A7A" w:rsidR="00D25C6B" w:rsidRPr="00E70067" w:rsidRDefault="00E70067" w:rsidP="00D25C6B">
            <w:pPr>
              <w:jc w:val="center"/>
              <w:rPr>
                <w:rFonts w:cs="Tahoma"/>
                <w:b/>
                <w:sz w:val="20"/>
                <w:szCs w:val="20"/>
                <w:lang w:val="el-GR" w:eastAsia="en-US"/>
              </w:rPr>
            </w:pPr>
            <w:r w:rsidRPr="00E70067">
              <w:rPr>
                <w:rFonts w:cs="Tahoma"/>
                <w:b/>
                <w:sz w:val="20"/>
                <w:szCs w:val="20"/>
                <w:lang w:val="el-GR" w:eastAsia="en-US"/>
              </w:rPr>
              <w:t>80</w:t>
            </w:r>
          </w:p>
        </w:tc>
        <w:tc>
          <w:tcPr>
            <w:tcW w:w="1536" w:type="dxa"/>
            <w:vAlign w:val="center"/>
          </w:tcPr>
          <w:p w14:paraId="43AA7921"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1602" w:type="dxa"/>
            <w:vAlign w:val="center"/>
          </w:tcPr>
          <w:p w14:paraId="7DF5B609"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vAlign w:val="center"/>
          </w:tcPr>
          <w:p w14:paraId="5655694F"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2033B195" w14:textId="77777777" w:rsidTr="00484C52">
        <w:trPr>
          <w:jc w:val="center"/>
        </w:trPr>
        <w:tc>
          <w:tcPr>
            <w:tcW w:w="645" w:type="dxa"/>
            <w:vAlign w:val="center"/>
          </w:tcPr>
          <w:p w14:paraId="4E744248"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2.</w:t>
            </w:r>
          </w:p>
        </w:tc>
        <w:tc>
          <w:tcPr>
            <w:tcW w:w="2469" w:type="dxa"/>
            <w:vAlign w:val="center"/>
          </w:tcPr>
          <w:p w14:paraId="5D1FB66C" w14:textId="77777777" w:rsidR="00D25C6B" w:rsidRPr="00FE0EAE" w:rsidRDefault="00D25C6B" w:rsidP="00D25C6B">
            <w:pPr>
              <w:rPr>
                <w:rFonts w:cs="Tahoma"/>
                <w:b/>
                <w:sz w:val="20"/>
                <w:szCs w:val="20"/>
                <w:lang w:val="el-GR" w:eastAsia="en-US"/>
              </w:rPr>
            </w:pPr>
            <w:proofErr w:type="spellStart"/>
            <w:r w:rsidRPr="00FE0EAE">
              <w:rPr>
                <w:rFonts w:cs="Tahoma"/>
                <w:b/>
                <w:sz w:val="20"/>
                <w:szCs w:val="20"/>
                <w:lang w:val="el-GR"/>
              </w:rPr>
              <w:t>Δικλινα</w:t>
            </w:r>
            <w:proofErr w:type="spellEnd"/>
            <w:r w:rsidRPr="00FE0EAE">
              <w:rPr>
                <w:rFonts w:cs="Tahoma"/>
                <w:b/>
                <w:sz w:val="20"/>
                <w:szCs w:val="20"/>
                <w:lang w:val="el-GR"/>
              </w:rPr>
              <w:t xml:space="preserve"> δωμάτια (με δύο μονά κρεβάτια) με ημιδιατροφή (πρωινό και 1 γεύμα)</w:t>
            </w:r>
          </w:p>
        </w:tc>
        <w:tc>
          <w:tcPr>
            <w:tcW w:w="1878" w:type="dxa"/>
            <w:vAlign w:val="center"/>
          </w:tcPr>
          <w:p w14:paraId="24A62726" w14:textId="15FDA728" w:rsidR="00D25C6B" w:rsidRPr="00E70067" w:rsidRDefault="00E70067" w:rsidP="00D25C6B">
            <w:pPr>
              <w:jc w:val="center"/>
              <w:rPr>
                <w:rFonts w:cs="Tahoma"/>
                <w:b/>
                <w:sz w:val="20"/>
                <w:szCs w:val="20"/>
                <w:lang w:val="el-GR" w:eastAsia="en-US"/>
              </w:rPr>
            </w:pPr>
            <w:r w:rsidRPr="00E70067">
              <w:rPr>
                <w:rFonts w:cs="Tahoma"/>
                <w:b/>
                <w:sz w:val="20"/>
                <w:szCs w:val="20"/>
                <w:lang w:val="el-GR" w:eastAsia="en-US"/>
              </w:rPr>
              <w:t>45</w:t>
            </w:r>
          </w:p>
        </w:tc>
        <w:tc>
          <w:tcPr>
            <w:tcW w:w="1536" w:type="dxa"/>
            <w:vAlign w:val="center"/>
          </w:tcPr>
          <w:p w14:paraId="1538B573"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1602" w:type="dxa"/>
            <w:vAlign w:val="center"/>
          </w:tcPr>
          <w:p w14:paraId="3B95ABAF"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vAlign w:val="center"/>
          </w:tcPr>
          <w:p w14:paraId="77E8272C"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71EC5135" w14:textId="77777777" w:rsidTr="00D25C6B">
        <w:trPr>
          <w:jc w:val="center"/>
        </w:trPr>
        <w:tc>
          <w:tcPr>
            <w:tcW w:w="6528" w:type="dxa"/>
            <w:gridSpan w:val="4"/>
            <w:shd w:val="clear" w:color="auto" w:fill="F2F2F2"/>
            <w:vAlign w:val="center"/>
          </w:tcPr>
          <w:p w14:paraId="7A30587F" w14:textId="77777777" w:rsidR="00D25C6B" w:rsidRPr="00E70067" w:rsidRDefault="00D25C6B" w:rsidP="00D25C6B">
            <w:pPr>
              <w:jc w:val="center"/>
              <w:rPr>
                <w:rFonts w:cs="Tahoma"/>
                <w:b/>
                <w:sz w:val="20"/>
                <w:szCs w:val="20"/>
                <w:lang w:val="el-GR" w:eastAsia="en-US"/>
              </w:rPr>
            </w:pPr>
            <w:r w:rsidRPr="00E70067">
              <w:rPr>
                <w:rFonts w:cs="Tahoma"/>
                <w:b/>
                <w:sz w:val="20"/>
                <w:szCs w:val="20"/>
                <w:lang w:val="el-GR" w:eastAsia="en-US"/>
              </w:rPr>
              <w:t>ΣΥΝΟΛΙΚΟ ΚΟΣΤΟΣ ΥΠΗΡΕΣΙΩΝ</w:t>
            </w:r>
          </w:p>
          <w:p w14:paraId="2BC00942" w14:textId="77777777" w:rsidR="00D25C6B" w:rsidRPr="00E70067" w:rsidRDefault="00D25C6B" w:rsidP="00D25C6B">
            <w:pPr>
              <w:jc w:val="center"/>
              <w:rPr>
                <w:rFonts w:cs="Tahoma"/>
                <w:b/>
                <w:sz w:val="20"/>
                <w:szCs w:val="20"/>
                <w:lang w:val="el-GR" w:eastAsia="en-US"/>
              </w:rPr>
            </w:pPr>
            <w:r w:rsidRPr="00E70067">
              <w:rPr>
                <w:rFonts w:cs="Tahoma"/>
                <w:b/>
                <w:sz w:val="20"/>
                <w:szCs w:val="20"/>
                <w:lang w:val="el-GR" w:eastAsia="en-US"/>
              </w:rPr>
              <w:t>ΔΙΑΜΟΝΗΣ ΚΑΙ ΔΙΑΤΡΟΦΗΣ</w:t>
            </w:r>
          </w:p>
        </w:tc>
        <w:tc>
          <w:tcPr>
            <w:tcW w:w="1602" w:type="dxa"/>
            <w:shd w:val="clear" w:color="auto" w:fill="F2F2F2"/>
            <w:vAlign w:val="center"/>
          </w:tcPr>
          <w:p w14:paraId="012FEC0B"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shd w:val="clear" w:color="auto" w:fill="F2F2F2"/>
            <w:vAlign w:val="center"/>
          </w:tcPr>
          <w:p w14:paraId="267F04EA"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67022E56" w14:textId="77777777" w:rsidTr="00D25C6B">
        <w:trPr>
          <w:jc w:val="center"/>
        </w:trPr>
        <w:tc>
          <w:tcPr>
            <w:tcW w:w="10207" w:type="dxa"/>
            <w:gridSpan w:val="6"/>
            <w:shd w:val="clear" w:color="auto" w:fill="D9E2F3"/>
            <w:vAlign w:val="center"/>
          </w:tcPr>
          <w:p w14:paraId="11F45F8C" w14:textId="77777777" w:rsidR="00D25C6B" w:rsidRPr="00E70067" w:rsidRDefault="00D25C6B" w:rsidP="00D25C6B">
            <w:pPr>
              <w:suppressAutoHyphens w:val="0"/>
              <w:spacing w:after="0"/>
              <w:jc w:val="center"/>
              <w:rPr>
                <w:rFonts w:cs="Tahoma"/>
                <w:b/>
                <w:sz w:val="20"/>
                <w:szCs w:val="20"/>
                <w:lang w:val="el-GR" w:eastAsia="en-US"/>
              </w:rPr>
            </w:pPr>
            <w:r w:rsidRPr="00E70067">
              <w:rPr>
                <w:rFonts w:cs="Tahoma"/>
                <w:b/>
                <w:sz w:val="20"/>
                <w:szCs w:val="20"/>
                <w:lang w:val="el-GR"/>
              </w:rPr>
              <w:t xml:space="preserve">Β. </w:t>
            </w:r>
            <w:r w:rsidRPr="00E70067">
              <w:rPr>
                <w:rFonts w:cs="Tahoma"/>
                <w:b/>
                <w:sz w:val="20"/>
                <w:szCs w:val="20"/>
              </w:rPr>
              <w:t>ΥΠΗΡΕΣΙΕΣ ΜΕΤΑΚΙΝΗΣΗΣ</w:t>
            </w:r>
          </w:p>
        </w:tc>
      </w:tr>
      <w:tr w:rsidR="00D25C6B" w:rsidRPr="00FE0EAE" w14:paraId="2EFB4788" w14:textId="77777777" w:rsidTr="00484C52">
        <w:trPr>
          <w:jc w:val="center"/>
        </w:trPr>
        <w:tc>
          <w:tcPr>
            <w:tcW w:w="645" w:type="dxa"/>
            <w:vAlign w:val="center"/>
          </w:tcPr>
          <w:p w14:paraId="59B88716"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3.</w:t>
            </w:r>
          </w:p>
        </w:tc>
        <w:tc>
          <w:tcPr>
            <w:tcW w:w="2469" w:type="dxa"/>
            <w:vAlign w:val="center"/>
          </w:tcPr>
          <w:p w14:paraId="17233BC6" w14:textId="77777777" w:rsidR="00D25C6B" w:rsidRPr="00FE0EAE" w:rsidRDefault="00D25C6B" w:rsidP="00D25C6B">
            <w:pPr>
              <w:rPr>
                <w:rFonts w:cs="Tahoma"/>
                <w:b/>
                <w:sz w:val="20"/>
                <w:szCs w:val="20"/>
                <w:lang w:val="el-GR"/>
              </w:rPr>
            </w:pPr>
            <w:r w:rsidRPr="00FE0EAE">
              <w:rPr>
                <w:rFonts w:cs="Tahoma"/>
                <w:b/>
                <w:sz w:val="20"/>
                <w:szCs w:val="20"/>
                <w:lang w:val="el-GR"/>
              </w:rPr>
              <w:t xml:space="preserve">Αεροπορικά Εισιτήρια </w:t>
            </w:r>
          </w:p>
          <w:p w14:paraId="3DB8DA2B" w14:textId="77777777" w:rsidR="00D25C6B" w:rsidRPr="00FE0EAE" w:rsidRDefault="00D25C6B" w:rsidP="00D25C6B">
            <w:pPr>
              <w:rPr>
                <w:rFonts w:cs="Tahoma"/>
                <w:b/>
                <w:sz w:val="20"/>
                <w:szCs w:val="20"/>
                <w:lang w:val="el-GR" w:eastAsia="en-US"/>
              </w:rPr>
            </w:pPr>
            <w:r w:rsidRPr="00FE0EAE">
              <w:rPr>
                <w:rFonts w:cs="Tahoma"/>
                <w:b/>
                <w:sz w:val="20"/>
                <w:szCs w:val="20"/>
                <w:lang w:val="el-GR"/>
              </w:rPr>
              <w:t>(με επιστροφή)</w:t>
            </w:r>
          </w:p>
        </w:tc>
        <w:tc>
          <w:tcPr>
            <w:tcW w:w="1878" w:type="dxa"/>
            <w:vAlign w:val="center"/>
          </w:tcPr>
          <w:p w14:paraId="77968925" w14:textId="6982E5CC" w:rsidR="00D25C6B" w:rsidRPr="00E70067" w:rsidRDefault="00E70067" w:rsidP="00D25C6B">
            <w:pPr>
              <w:jc w:val="center"/>
              <w:rPr>
                <w:rFonts w:cs="Tahoma"/>
                <w:b/>
                <w:sz w:val="20"/>
                <w:szCs w:val="20"/>
                <w:lang w:val="el-GR" w:eastAsia="en-US"/>
              </w:rPr>
            </w:pPr>
            <w:r w:rsidRPr="00E70067">
              <w:rPr>
                <w:rFonts w:cs="Tahoma"/>
                <w:b/>
                <w:sz w:val="20"/>
                <w:szCs w:val="20"/>
                <w:lang w:val="el-GR" w:eastAsia="en-US"/>
              </w:rPr>
              <w:t>80</w:t>
            </w:r>
          </w:p>
        </w:tc>
        <w:tc>
          <w:tcPr>
            <w:tcW w:w="1536" w:type="dxa"/>
            <w:vAlign w:val="center"/>
          </w:tcPr>
          <w:p w14:paraId="6518555D"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1602" w:type="dxa"/>
            <w:vAlign w:val="center"/>
          </w:tcPr>
          <w:p w14:paraId="718FB39D"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vAlign w:val="center"/>
          </w:tcPr>
          <w:p w14:paraId="30EA7E47"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473BAF11" w14:textId="77777777" w:rsidTr="00484C52">
        <w:trPr>
          <w:jc w:val="center"/>
        </w:trPr>
        <w:tc>
          <w:tcPr>
            <w:tcW w:w="645" w:type="dxa"/>
            <w:vAlign w:val="center"/>
          </w:tcPr>
          <w:p w14:paraId="78F3E8CC"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4.</w:t>
            </w:r>
          </w:p>
        </w:tc>
        <w:tc>
          <w:tcPr>
            <w:tcW w:w="2469" w:type="dxa"/>
            <w:vAlign w:val="center"/>
          </w:tcPr>
          <w:p w14:paraId="4036C362" w14:textId="38E9696F" w:rsidR="00D25C6B" w:rsidRPr="00FE0EAE" w:rsidRDefault="00957477" w:rsidP="00D25C6B">
            <w:pPr>
              <w:rPr>
                <w:rFonts w:cs="Tahoma"/>
                <w:b/>
                <w:sz w:val="20"/>
                <w:szCs w:val="20"/>
                <w:lang w:val="el-GR" w:eastAsia="en-US"/>
              </w:rPr>
            </w:pPr>
            <w:r w:rsidRPr="00FE0EAE">
              <w:rPr>
                <w:rFonts w:cs="Tahoma"/>
                <w:b/>
                <w:sz w:val="20"/>
                <w:szCs w:val="20"/>
                <w:lang w:val="el-GR"/>
              </w:rPr>
              <w:t>Εισιτήρια ΚΤΕΛ</w:t>
            </w:r>
          </w:p>
        </w:tc>
        <w:tc>
          <w:tcPr>
            <w:tcW w:w="1878" w:type="dxa"/>
            <w:vAlign w:val="center"/>
          </w:tcPr>
          <w:p w14:paraId="0FF26863" w14:textId="5A6EBB5B" w:rsidR="00D25C6B" w:rsidRPr="00E70067" w:rsidRDefault="00E70067" w:rsidP="00D25C6B">
            <w:pPr>
              <w:jc w:val="center"/>
              <w:rPr>
                <w:rFonts w:cs="Tahoma"/>
                <w:b/>
                <w:sz w:val="20"/>
                <w:szCs w:val="20"/>
                <w:lang w:val="el-GR" w:eastAsia="en-US"/>
              </w:rPr>
            </w:pPr>
            <w:r w:rsidRPr="00E70067">
              <w:rPr>
                <w:rFonts w:cs="Tahoma"/>
                <w:b/>
                <w:sz w:val="20"/>
                <w:szCs w:val="20"/>
                <w:lang w:val="el-GR" w:eastAsia="en-US"/>
              </w:rPr>
              <w:t>40</w:t>
            </w:r>
          </w:p>
        </w:tc>
        <w:tc>
          <w:tcPr>
            <w:tcW w:w="1536" w:type="dxa"/>
            <w:vAlign w:val="center"/>
          </w:tcPr>
          <w:p w14:paraId="619B5303"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1602" w:type="dxa"/>
            <w:vAlign w:val="center"/>
          </w:tcPr>
          <w:p w14:paraId="1ECC8B02"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vAlign w:val="center"/>
          </w:tcPr>
          <w:p w14:paraId="27FD9B4D"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31A0D759" w14:textId="77777777" w:rsidTr="00484C52">
        <w:trPr>
          <w:jc w:val="center"/>
        </w:trPr>
        <w:tc>
          <w:tcPr>
            <w:tcW w:w="645" w:type="dxa"/>
            <w:vAlign w:val="center"/>
          </w:tcPr>
          <w:p w14:paraId="57B7EDB3" w14:textId="77777777" w:rsidR="00D25C6B" w:rsidRPr="00FE0EAE" w:rsidRDefault="00D25C6B" w:rsidP="00D25C6B">
            <w:pPr>
              <w:rPr>
                <w:rFonts w:cs="Tahoma"/>
                <w:b/>
                <w:sz w:val="20"/>
                <w:szCs w:val="20"/>
                <w:lang w:val="el-GR" w:eastAsia="en-US"/>
              </w:rPr>
            </w:pPr>
            <w:r w:rsidRPr="00FE0EAE">
              <w:rPr>
                <w:rFonts w:cs="Tahoma"/>
                <w:b/>
                <w:sz w:val="20"/>
                <w:szCs w:val="20"/>
                <w:lang w:val="el-GR" w:eastAsia="en-US"/>
              </w:rPr>
              <w:t>5.</w:t>
            </w:r>
          </w:p>
        </w:tc>
        <w:tc>
          <w:tcPr>
            <w:tcW w:w="2469" w:type="dxa"/>
            <w:vAlign w:val="center"/>
          </w:tcPr>
          <w:p w14:paraId="4626D3A7" w14:textId="46AF06E6" w:rsidR="00D25C6B" w:rsidRPr="00FE0EAE" w:rsidRDefault="00C70258" w:rsidP="00D25C6B">
            <w:pPr>
              <w:rPr>
                <w:rFonts w:cs="Tahoma"/>
                <w:b/>
                <w:sz w:val="20"/>
                <w:szCs w:val="20"/>
                <w:lang w:val="el-GR"/>
              </w:rPr>
            </w:pPr>
            <w:r w:rsidRPr="00FE0EAE">
              <w:rPr>
                <w:rFonts w:cs="Tahoma"/>
                <w:b/>
                <w:sz w:val="20"/>
                <w:szCs w:val="20"/>
                <w:lang w:val="el-GR"/>
              </w:rPr>
              <w:t>Ακτοπλοϊκά</w:t>
            </w:r>
            <w:r w:rsidR="00D25C6B" w:rsidRPr="00FE0EAE">
              <w:rPr>
                <w:rFonts w:cs="Tahoma"/>
                <w:b/>
                <w:sz w:val="20"/>
                <w:szCs w:val="20"/>
                <w:lang w:val="el-GR"/>
              </w:rPr>
              <w:t xml:space="preserve"> </w:t>
            </w:r>
            <w:r w:rsidRPr="00FE0EAE">
              <w:rPr>
                <w:rFonts w:cs="Tahoma"/>
                <w:b/>
                <w:sz w:val="20"/>
                <w:szCs w:val="20"/>
                <w:lang w:val="el-GR"/>
              </w:rPr>
              <w:t>Εισιτήρια</w:t>
            </w:r>
            <w:r w:rsidR="00D25C6B" w:rsidRPr="00FE0EAE">
              <w:rPr>
                <w:rFonts w:cs="Tahoma"/>
                <w:b/>
                <w:sz w:val="20"/>
                <w:szCs w:val="20"/>
                <w:lang w:val="el-GR"/>
              </w:rPr>
              <w:t xml:space="preserve"> </w:t>
            </w:r>
          </w:p>
          <w:p w14:paraId="5A928F86" w14:textId="77777777" w:rsidR="00D25C6B" w:rsidRPr="00FE0EAE" w:rsidRDefault="00D25C6B" w:rsidP="00D25C6B">
            <w:pPr>
              <w:rPr>
                <w:rFonts w:cs="Tahoma"/>
                <w:b/>
                <w:sz w:val="20"/>
                <w:szCs w:val="20"/>
                <w:lang w:val="el-GR" w:eastAsia="en-US"/>
              </w:rPr>
            </w:pPr>
            <w:r w:rsidRPr="00FE0EAE">
              <w:rPr>
                <w:rFonts w:cs="Tahoma"/>
                <w:b/>
                <w:sz w:val="20"/>
                <w:szCs w:val="20"/>
                <w:lang w:val="el-GR"/>
              </w:rPr>
              <w:t>(με επιστροφή)</w:t>
            </w:r>
          </w:p>
        </w:tc>
        <w:tc>
          <w:tcPr>
            <w:tcW w:w="1878" w:type="dxa"/>
            <w:vAlign w:val="center"/>
          </w:tcPr>
          <w:p w14:paraId="4398EA10" w14:textId="26FF94C7" w:rsidR="00D25C6B" w:rsidRPr="00E70067" w:rsidRDefault="00E70067" w:rsidP="00D25C6B">
            <w:pPr>
              <w:jc w:val="center"/>
              <w:rPr>
                <w:rFonts w:cs="Tahoma"/>
                <w:b/>
                <w:sz w:val="20"/>
                <w:szCs w:val="20"/>
                <w:lang w:val="el-GR" w:eastAsia="en-US"/>
              </w:rPr>
            </w:pPr>
            <w:r w:rsidRPr="00E70067">
              <w:rPr>
                <w:rFonts w:cs="Tahoma"/>
                <w:b/>
                <w:sz w:val="20"/>
                <w:szCs w:val="20"/>
                <w:lang w:val="el-GR" w:eastAsia="en-US"/>
              </w:rPr>
              <w:t>40</w:t>
            </w:r>
          </w:p>
        </w:tc>
        <w:tc>
          <w:tcPr>
            <w:tcW w:w="1536" w:type="dxa"/>
            <w:vAlign w:val="center"/>
          </w:tcPr>
          <w:p w14:paraId="5C582E3E"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1602" w:type="dxa"/>
            <w:vAlign w:val="center"/>
          </w:tcPr>
          <w:p w14:paraId="3DF2F6D6"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vAlign w:val="center"/>
          </w:tcPr>
          <w:p w14:paraId="2CF44251"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4B143D19" w14:textId="77777777" w:rsidTr="00D25C6B">
        <w:trPr>
          <w:trHeight w:val="1067"/>
          <w:jc w:val="center"/>
        </w:trPr>
        <w:tc>
          <w:tcPr>
            <w:tcW w:w="6528" w:type="dxa"/>
            <w:gridSpan w:val="4"/>
            <w:shd w:val="clear" w:color="auto" w:fill="F2F2F2"/>
            <w:vAlign w:val="center"/>
          </w:tcPr>
          <w:p w14:paraId="02723479" w14:textId="77777777" w:rsidR="00D25C6B" w:rsidRPr="00FE0EAE" w:rsidRDefault="00D25C6B" w:rsidP="00D25C6B">
            <w:pPr>
              <w:jc w:val="center"/>
              <w:rPr>
                <w:rFonts w:cs="Tahoma"/>
                <w:b/>
                <w:sz w:val="20"/>
                <w:szCs w:val="20"/>
                <w:lang w:val="el-GR" w:eastAsia="en-US"/>
              </w:rPr>
            </w:pPr>
            <w:r w:rsidRPr="00FE0EAE">
              <w:rPr>
                <w:rFonts w:cs="Tahoma"/>
                <w:b/>
                <w:sz w:val="20"/>
                <w:szCs w:val="20"/>
                <w:lang w:val="el-GR" w:eastAsia="en-US"/>
              </w:rPr>
              <w:t>ΣΥΝΟΛΙΚΟ ΚΟΣΤΟΣ ΜΕΤΑΚΙΝΗΣΕΩΝ</w:t>
            </w:r>
          </w:p>
        </w:tc>
        <w:tc>
          <w:tcPr>
            <w:tcW w:w="1602" w:type="dxa"/>
            <w:shd w:val="clear" w:color="auto" w:fill="F2F2F2"/>
            <w:vAlign w:val="center"/>
          </w:tcPr>
          <w:p w14:paraId="7253AFD7"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shd w:val="clear" w:color="auto" w:fill="F2F2F2"/>
            <w:vAlign w:val="center"/>
          </w:tcPr>
          <w:p w14:paraId="0F8DB98E" w14:textId="77777777" w:rsidR="00D25C6B" w:rsidRPr="00FE0EAE" w:rsidRDefault="00D25C6B" w:rsidP="00D25C6B">
            <w:pPr>
              <w:rPr>
                <w:rFonts w:cs="Tahoma"/>
                <w:b/>
                <w:sz w:val="20"/>
                <w:szCs w:val="20"/>
                <w:lang w:val="el-GR" w:eastAsia="en-US"/>
              </w:rPr>
            </w:pPr>
            <w:r w:rsidRPr="00FE0EAE">
              <w:rPr>
                <w:rFonts w:cs="Tahoma"/>
                <w:b/>
                <w:sz w:val="20"/>
                <w:szCs w:val="20"/>
              </w:rPr>
              <w:t>……………… €</w:t>
            </w:r>
          </w:p>
        </w:tc>
      </w:tr>
      <w:tr w:rsidR="00D25C6B" w:rsidRPr="00FE0EAE" w14:paraId="22B9AD8A" w14:textId="77777777" w:rsidTr="00D25C6B">
        <w:trPr>
          <w:trHeight w:val="1139"/>
          <w:jc w:val="center"/>
        </w:trPr>
        <w:tc>
          <w:tcPr>
            <w:tcW w:w="6528" w:type="dxa"/>
            <w:gridSpan w:val="4"/>
            <w:shd w:val="clear" w:color="auto" w:fill="F2F2F2"/>
            <w:vAlign w:val="center"/>
          </w:tcPr>
          <w:p w14:paraId="6278D0FB" w14:textId="77777777" w:rsidR="00D25C6B" w:rsidRPr="00FE0EAE" w:rsidRDefault="00D25C6B" w:rsidP="00D25C6B">
            <w:pPr>
              <w:jc w:val="center"/>
              <w:rPr>
                <w:rFonts w:cs="Tahoma"/>
                <w:b/>
                <w:sz w:val="20"/>
                <w:szCs w:val="20"/>
                <w:lang w:val="el-GR" w:eastAsia="en-US"/>
              </w:rPr>
            </w:pPr>
            <w:r w:rsidRPr="00FE0EAE">
              <w:rPr>
                <w:rFonts w:cs="Tahoma"/>
                <w:b/>
                <w:sz w:val="20"/>
                <w:szCs w:val="20"/>
                <w:lang w:val="el-GR" w:eastAsia="en-US"/>
              </w:rPr>
              <w:t>ΣΥΝΟΛΙΚΟ ΚΟΣΤΟΣ ΥΠΗΡΕΣΙΩΝ</w:t>
            </w:r>
          </w:p>
          <w:p w14:paraId="4FF61269" w14:textId="77777777" w:rsidR="00D25C6B" w:rsidRPr="00FE0EAE" w:rsidRDefault="00D25C6B" w:rsidP="00D25C6B">
            <w:pPr>
              <w:jc w:val="center"/>
              <w:rPr>
                <w:rFonts w:cs="Tahoma"/>
                <w:b/>
                <w:sz w:val="20"/>
                <w:szCs w:val="20"/>
                <w:lang w:val="el-GR" w:eastAsia="en-US"/>
              </w:rPr>
            </w:pPr>
            <w:r w:rsidRPr="00FE0EAE">
              <w:rPr>
                <w:rFonts w:cs="Tahoma"/>
                <w:b/>
                <w:sz w:val="20"/>
                <w:szCs w:val="20"/>
                <w:lang w:val="el-GR" w:eastAsia="en-US"/>
              </w:rPr>
              <w:t>ΔΙΑΜΟΝΗΣ, ΔΙΑΤΡΟΦΗΣ ΚΑΙ ΜΕΤΑΚΙΝΗΣΕΩΝ</w:t>
            </w:r>
          </w:p>
        </w:tc>
        <w:tc>
          <w:tcPr>
            <w:tcW w:w="1602" w:type="dxa"/>
            <w:shd w:val="clear" w:color="auto" w:fill="F2F2F2"/>
            <w:vAlign w:val="center"/>
          </w:tcPr>
          <w:p w14:paraId="2E2D2F32" w14:textId="77777777" w:rsidR="00D25C6B" w:rsidRPr="00FE0EAE" w:rsidRDefault="00D25C6B" w:rsidP="00D25C6B">
            <w:pPr>
              <w:rPr>
                <w:rFonts w:cs="Tahoma"/>
                <w:b/>
                <w:sz w:val="20"/>
                <w:szCs w:val="20"/>
                <w:lang w:val="el-GR" w:eastAsia="en-US"/>
              </w:rPr>
            </w:pPr>
            <w:r w:rsidRPr="00FE0EAE">
              <w:rPr>
                <w:rFonts w:cs="Tahoma"/>
                <w:b/>
                <w:sz w:val="20"/>
                <w:szCs w:val="20"/>
              </w:rPr>
              <w:t>…………… €</w:t>
            </w:r>
          </w:p>
        </w:tc>
        <w:tc>
          <w:tcPr>
            <w:tcW w:w="2077" w:type="dxa"/>
            <w:shd w:val="clear" w:color="auto" w:fill="F2F2F2"/>
            <w:vAlign w:val="center"/>
          </w:tcPr>
          <w:p w14:paraId="16785DF8" w14:textId="77777777" w:rsidR="00D25C6B" w:rsidRPr="00FE0EAE" w:rsidRDefault="00D25C6B" w:rsidP="00D25C6B">
            <w:pPr>
              <w:rPr>
                <w:rFonts w:cs="Tahoma"/>
                <w:b/>
                <w:sz w:val="20"/>
                <w:szCs w:val="20"/>
                <w:lang w:val="el-GR" w:eastAsia="en-US"/>
              </w:rPr>
            </w:pPr>
            <w:r w:rsidRPr="00FE0EAE">
              <w:rPr>
                <w:rFonts w:cs="Tahoma"/>
                <w:b/>
                <w:sz w:val="20"/>
                <w:szCs w:val="20"/>
              </w:rPr>
              <w:t>……………… €</w:t>
            </w:r>
          </w:p>
        </w:tc>
      </w:tr>
    </w:tbl>
    <w:p w14:paraId="5A149756" w14:textId="12A95BE7" w:rsidR="00D25C6B" w:rsidRPr="00FE0EAE" w:rsidRDefault="002319B6" w:rsidP="002319B6">
      <w:pPr>
        <w:rPr>
          <w:b/>
          <w:i/>
          <w:iCs/>
          <w:sz w:val="20"/>
          <w:szCs w:val="20"/>
          <w:lang w:val="el-GR" w:eastAsia="en-US"/>
        </w:rPr>
      </w:pPr>
      <w:r w:rsidRPr="00FE0EAE">
        <w:rPr>
          <w:b/>
          <w:i/>
          <w:iCs/>
          <w:u w:val="single"/>
          <w:lang w:val="el-GR" w:eastAsia="en-US"/>
        </w:rPr>
        <w:t>*</w:t>
      </w:r>
      <w:r w:rsidRPr="00FE0EAE">
        <w:rPr>
          <w:b/>
          <w:i/>
          <w:iCs/>
          <w:sz w:val="20"/>
          <w:szCs w:val="20"/>
          <w:u w:val="single"/>
          <w:lang w:val="el-GR" w:eastAsia="en-US"/>
        </w:rPr>
        <w:t>Σημείωση</w:t>
      </w:r>
      <w:r w:rsidRPr="00FE0EAE">
        <w:rPr>
          <w:b/>
          <w:i/>
          <w:iCs/>
          <w:sz w:val="20"/>
          <w:szCs w:val="20"/>
          <w:lang w:val="el-GR" w:eastAsia="en-US"/>
        </w:rPr>
        <w:t>:</w:t>
      </w:r>
    </w:p>
    <w:p w14:paraId="272C5841" w14:textId="77777777" w:rsidR="002319B6" w:rsidRPr="00FE0EAE" w:rsidRDefault="002319B6" w:rsidP="009E6A5A">
      <w:pPr>
        <w:pStyle w:val="aff"/>
        <w:numPr>
          <w:ilvl w:val="0"/>
          <w:numId w:val="29"/>
        </w:numPr>
        <w:rPr>
          <w:b/>
          <w:i/>
          <w:iCs/>
          <w:sz w:val="20"/>
          <w:szCs w:val="20"/>
          <w:lang w:val="el-GR" w:eastAsia="en-US"/>
        </w:rPr>
      </w:pPr>
      <w:bookmarkStart w:id="273" w:name="_Hlk127873386"/>
      <w:r w:rsidRPr="00FE0EAE">
        <w:rPr>
          <w:b/>
          <w:i/>
          <w:iCs/>
          <w:sz w:val="20"/>
          <w:szCs w:val="20"/>
          <w:lang w:val="el-GR" w:eastAsia="en-US"/>
        </w:rPr>
        <w:t xml:space="preserve">Η </w:t>
      </w:r>
      <w:bookmarkStart w:id="274" w:name="_Hlk127874549"/>
      <w:r w:rsidRPr="00FE0EAE">
        <w:rPr>
          <w:b/>
          <w:i/>
          <w:iCs/>
          <w:sz w:val="20"/>
          <w:szCs w:val="20"/>
          <w:lang w:val="el-GR" w:eastAsia="en-US"/>
        </w:rPr>
        <w:t xml:space="preserve">Τιμή Μονάδας </w:t>
      </w:r>
      <w:bookmarkEnd w:id="273"/>
      <w:bookmarkEnd w:id="274"/>
      <w:r w:rsidRPr="00FE0EAE">
        <w:rPr>
          <w:b/>
          <w:i/>
          <w:iCs/>
          <w:sz w:val="20"/>
          <w:szCs w:val="20"/>
          <w:lang w:val="el-GR" w:eastAsia="en-US"/>
        </w:rPr>
        <w:t xml:space="preserve">δίδεται κατά προσέγγιση με βάση την περιγραφή </w:t>
      </w:r>
      <w:proofErr w:type="spellStart"/>
      <w:r w:rsidRPr="00FE0EAE">
        <w:rPr>
          <w:b/>
          <w:i/>
          <w:iCs/>
          <w:sz w:val="20"/>
          <w:szCs w:val="20"/>
          <w:lang w:val="el-GR" w:eastAsia="en-US"/>
        </w:rPr>
        <w:t>έκαστης</w:t>
      </w:r>
      <w:proofErr w:type="spellEnd"/>
      <w:r w:rsidRPr="00FE0EAE">
        <w:rPr>
          <w:b/>
          <w:i/>
          <w:iCs/>
          <w:sz w:val="20"/>
          <w:szCs w:val="20"/>
          <w:lang w:val="el-GR" w:eastAsia="en-US"/>
        </w:rPr>
        <w:t xml:space="preserve"> απαίτησης.</w:t>
      </w:r>
    </w:p>
    <w:p w14:paraId="0651A506" w14:textId="77777777" w:rsidR="00794508" w:rsidRPr="00FE0EAE" w:rsidRDefault="00794508" w:rsidP="009E6A5A">
      <w:pPr>
        <w:pStyle w:val="aff"/>
        <w:numPr>
          <w:ilvl w:val="0"/>
          <w:numId w:val="29"/>
        </w:numPr>
        <w:rPr>
          <w:b/>
          <w:sz w:val="20"/>
          <w:szCs w:val="20"/>
          <w:lang w:val="el-GR" w:eastAsia="en-US"/>
        </w:rPr>
      </w:pPr>
      <w:r w:rsidRPr="00FE0EAE">
        <w:rPr>
          <w:b/>
          <w:i/>
          <w:iCs/>
          <w:sz w:val="20"/>
          <w:szCs w:val="20"/>
          <w:lang w:val="el-GR" w:eastAsia="en-US"/>
        </w:rPr>
        <w:t xml:space="preserve">Ο </w:t>
      </w:r>
      <w:bookmarkStart w:id="275" w:name="_Hlk127874565"/>
      <w:r w:rsidRPr="00FE0EAE">
        <w:rPr>
          <w:b/>
          <w:i/>
          <w:iCs/>
          <w:sz w:val="20"/>
          <w:szCs w:val="20"/>
          <w:lang w:val="el-GR" w:eastAsia="en-US"/>
        </w:rPr>
        <w:t xml:space="preserve">αριθμός των εισιτηρίων/ημερών </w:t>
      </w:r>
      <w:bookmarkEnd w:id="275"/>
      <w:r w:rsidRPr="00FE0EAE">
        <w:rPr>
          <w:b/>
          <w:i/>
          <w:iCs/>
          <w:sz w:val="20"/>
          <w:szCs w:val="20"/>
          <w:lang w:val="el-GR" w:eastAsia="en-US"/>
        </w:rPr>
        <w:t xml:space="preserve">δε δύναται να υπερβαίνει τις ποσότητες που ορίζονται στην παρούσα διακήρυξη κατά την εκτέλεση του έργου </w:t>
      </w:r>
    </w:p>
    <w:p w14:paraId="3C66DF7B" w14:textId="77777777" w:rsidR="00FE1AFC" w:rsidRPr="00FE0EAE" w:rsidRDefault="00FE1AFC" w:rsidP="00FE1AFC">
      <w:pPr>
        <w:jc w:val="center"/>
        <w:rPr>
          <w:b/>
          <w:sz w:val="20"/>
          <w:szCs w:val="20"/>
          <w:lang w:val="el-GR" w:eastAsia="en-US"/>
        </w:rPr>
      </w:pPr>
    </w:p>
    <w:p w14:paraId="0C98AEF3" w14:textId="515B7366" w:rsidR="00FE1AFC" w:rsidRPr="00FE0EAE" w:rsidRDefault="00FE1AFC" w:rsidP="00FE1AFC">
      <w:pPr>
        <w:jc w:val="center"/>
        <w:rPr>
          <w:b/>
          <w:sz w:val="20"/>
          <w:szCs w:val="20"/>
          <w:lang w:val="el-GR" w:eastAsia="en-US"/>
        </w:rPr>
      </w:pPr>
      <w:r w:rsidRPr="00FE0EAE">
        <w:rPr>
          <w:b/>
          <w:sz w:val="20"/>
          <w:szCs w:val="20"/>
          <w:lang w:val="el-GR" w:eastAsia="en-US"/>
        </w:rPr>
        <w:t>ΠΙΝΑΚΑΣ ΙΙ: ΛΟΙΠΕΣ ΥΠΗΡΕΣΙΕΣ</w:t>
      </w:r>
    </w:p>
    <w:p w14:paraId="3F2A30E8" w14:textId="77777777" w:rsidR="00FE1AFC" w:rsidRPr="00FE0EAE" w:rsidRDefault="00FE1AFC" w:rsidP="00FE1AFC">
      <w:pPr>
        <w:jc w:val="center"/>
        <w:rPr>
          <w:b/>
          <w:sz w:val="20"/>
          <w:szCs w:val="20"/>
          <w:lang w:val="el-GR" w:eastAsia="en-US"/>
        </w:rPr>
      </w:pPr>
    </w:p>
    <w:tbl>
      <w:tblPr>
        <w:tblW w:w="574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3777"/>
        <w:gridCol w:w="1875"/>
        <w:gridCol w:w="1565"/>
        <w:gridCol w:w="3131"/>
      </w:tblGrid>
      <w:tr w:rsidR="00FE1AFC" w:rsidRPr="00FE0EAE" w14:paraId="488D5F8C" w14:textId="77777777" w:rsidTr="00591CC0">
        <w:trPr>
          <w:cantSplit/>
          <w:trHeight w:val="266"/>
        </w:trPr>
        <w:tc>
          <w:tcPr>
            <w:tcW w:w="326" w:type="pct"/>
            <w:vMerge w:val="restart"/>
            <w:shd w:val="clear" w:color="auto" w:fill="B4C6E7"/>
            <w:vAlign w:val="center"/>
          </w:tcPr>
          <w:p w14:paraId="0C0BC037" w14:textId="77777777" w:rsidR="00FE1AFC" w:rsidRPr="00FE0EAE" w:rsidRDefault="00FE1AFC" w:rsidP="00591CC0">
            <w:pPr>
              <w:suppressAutoHyphens w:val="0"/>
              <w:spacing w:after="0"/>
              <w:jc w:val="center"/>
              <w:rPr>
                <w:rFonts w:cs="Tahoma"/>
                <w:b/>
                <w:bCs/>
                <w:sz w:val="20"/>
                <w:szCs w:val="20"/>
                <w:lang w:val="el-GR" w:eastAsia="en-US"/>
              </w:rPr>
            </w:pPr>
            <w:r w:rsidRPr="00FE0EAE">
              <w:rPr>
                <w:rFonts w:cs="Tahoma"/>
                <w:b/>
                <w:bCs/>
                <w:sz w:val="20"/>
                <w:szCs w:val="20"/>
                <w:lang w:val="el-GR" w:eastAsia="en-US"/>
              </w:rPr>
              <w:t>Α/Α</w:t>
            </w:r>
          </w:p>
        </w:tc>
        <w:tc>
          <w:tcPr>
            <w:tcW w:w="1706" w:type="pct"/>
            <w:vMerge w:val="restart"/>
            <w:shd w:val="clear" w:color="auto" w:fill="B4C6E7"/>
            <w:vAlign w:val="center"/>
          </w:tcPr>
          <w:p w14:paraId="39D9BA00" w14:textId="77777777" w:rsidR="00FE1AFC" w:rsidRPr="00FE0EAE" w:rsidRDefault="00FE1AFC" w:rsidP="00591CC0">
            <w:pPr>
              <w:suppressAutoHyphens w:val="0"/>
              <w:spacing w:after="0"/>
              <w:jc w:val="center"/>
              <w:rPr>
                <w:rFonts w:cs="Tahoma"/>
                <w:b/>
                <w:bCs/>
                <w:sz w:val="20"/>
                <w:szCs w:val="20"/>
                <w:lang w:val="el-GR" w:eastAsia="en-US"/>
              </w:rPr>
            </w:pPr>
            <w:r w:rsidRPr="00FE0EAE">
              <w:rPr>
                <w:rFonts w:cs="Tahoma"/>
                <w:b/>
                <w:bCs/>
                <w:sz w:val="20"/>
                <w:szCs w:val="20"/>
                <w:lang w:val="el-GR" w:eastAsia="en-US"/>
              </w:rPr>
              <w:t>ΠΕΡΙΓΡΑΦΗ</w:t>
            </w:r>
          </w:p>
        </w:tc>
        <w:tc>
          <w:tcPr>
            <w:tcW w:w="847" w:type="pct"/>
            <w:vMerge w:val="restart"/>
            <w:shd w:val="clear" w:color="auto" w:fill="B4C6E7"/>
            <w:vAlign w:val="center"/>
          </w:tcPr>
          <w:p w14:paraId="70C1586E" w14:textId="0BF4BD75" w:rsidR="00FE1AFC" w:rsidRPr="00FE0EAE" w:rsidRDefault="00FE1AFC" w:rsidP="00591CC0">
            <w:pPr>
              <w:suppressAutoHyphens w:val="0"/>
              <w:spacing w:after="0"/>
              <w:jc w:val="center"/>
              <w:rPr>
                <w:rFonts w:cs="Tahoma"/>
                <w:b/>
                <w:bCs/>
                <w:sz w:val="20"/>
                <w:szCs w:val="20"/>
                <w:lang w:val="el-GR" w:eastAsia="en-US"/>
              </w:rPr>
            </w:pPr>
            <w:r w:rsidRPr="00FE0EAE">
              <w:rPr>
                <w:rFonts w:cs="Tahoma"/>
                <w:b/>
                <w:bCs/>
                <w:sz w:val="20"/>
                <w:szCs w:val="20"/>
                <w:lang w:val="el-GR" w:eastAsia="en-US"/>
              </w:rPr>
              <w:t>Ανθρωπομήνες</w:t>
            </w:r>
          </w:p>
        </w:tc>
        <w:tc>
          <w:tcPr>
            <w:tcW w:w="707" w:type="pct"/>
            <w:vMerge w:val="restart"/>
            <w:shd w:val="clear" w:color="auto" w:fill="B4C6E7"/>
            <w:vAlign w:val="center"/>
          </w:tcPr>
          <w:p w14:paraId="446A6A46" w14:textId="638DAEC6" w:rsidR="00FE1AFC" w:rsidRPr="00FE0EAE" w:rsidRDefault="00FE1AFC" w:rsidP="00591CC0">
            <w:pPr>
              <w:suppressAutoHyphens w:val="0"/>
              <w:spacing w:after="0"/>
              <w:jc w:val="center"/>
              <w:rPr>
                <w:rFonts w:cs="Tahoma"/>
                <w:b/>
                <w:bCs/>
                <w:sz w:val="20"/>
                <w:szCs w:val="20"/>
                <w:lang w:val="el-GR" w:eastAsia="en-US"/>
              </w:rPr>
            </w:pPr>
            <w:r w:rsidRPr="00FE0EAE">
              <w:rPr>
                <w:rFonts w:cs="Tahoma"/>
                <w:b/>
                <w:bCs/>
                <w:sz w:val="20"/>
                <w:szCs w:val="20"/>
                <w:lang w:val="el-GR" w:eastAsia="en-US"/>
              </w:rPr>
              <w:t xml:space="preserve">Τιμή Μονάδας </w:t>
            </w:r>
          </w:p>
        </w:tc>
        <w:tc>
          <w:tcPr>
            <w:tcW w:w="1414" w:type="pct"/>
            <w:vMerge w:val="restart"/>
            <w:shd w:val="clear" w:color="auto" w:fill="B4C6E7"/>
            <w:vAlign w:val="center"/>
          </w:tcPr>
          <w:p w14:paraId="417BD213" w14:textId="77777777" w:rsidR="00FE1AFC" w:rsidRPr="00FE0EAE" w:rsidRDefault="00FE1AFC" w:rsidP="00591CC0">
            <w:pPr>
              <w:suppressAutoHyphens w:val="0"/>
              <w:spacing w:after="0"/>
              <w:jc w:val="center"/>
              <w:rPr>
                <w:rFonts w:cs="Tahoma"/>
                <w:b/>
                <w:bCs/>
                <w:sz w:val="20"/>
                <w:szCs w:val="20"/>
                <w:lang w:val="el-GR" w:eastAsia="en-US"/>
              </w:rPr>
            </w:pPr>
            <w:r w:rsidRPr="00FE0EAE">
              <w:rPr>
                <w:rFonts w:cs="Tahoma"/>
                <w:b/>
                <w:bCs/>
                <w:sz w:val="20"/>
                <w:szCs w:val="20"/>
                <w:lang w:val="el-GR" w:eastAsia="en-US"/>
              </w:rPr>
              <w:t xml:space="preserve">ΣΥΝΟΛΙΚΗ ΑΞΙΑ </w:t>
            </w:r>
          </w:p>
          <w:p w14:paraId="46370A27" w14:textId="6430EB5F" w:rsidR="00FE1AFC" w:rsidRPr="00FE0EAE" w:rsidRDefault="00FE1AFC" w:rsidP="00591CC0">
            <w:pPr>
              <w:suppressAutoHyphens w:val="0"/>
              <w:spacing w:after="0"/>
              <w:jc w:val="center"/>
              <w:rPr>
                <w:rFonts w:cs="Tahoma"/>
                <w:b/>
                <w:bCs/>
                <w:sz w:val="20"/>
                <w:szCs w:val="20"/>
                <w:lang w:val="el-GR" w:eastAsia="en-US"/>
              </w:rPr>
            </w:pPr>
          </w:p>
        </w:tc>
      </w:tr>
      <w:tr w:rsidR="00FE1AFC" w:rsidRPr="00FE0EAE" w14:paraId="60B9842B" w14:textId="77777777" w:rsidTr="00591CC0">
        <w:trPr>
          <w:cantSplit/>
          <w:trHeight w:val="266"/>
        </w:trPr>
        <w:tc>
          <w:tcPr>
            <w:tcW w:w="326" w:type="pct"/>
            <w:vMerge/>
            <w:shd w:val="clear" w:color="auto" w:fill="B4C6E7"/>
            <w:vAlign w:val="center"/>
          </w:tcPr>
          <w:p w14:paraId="72974E7B" w14:textId="77777777" w:rsidR="00FE1AFC" w:rsidRPr="00FE0EAE" w:rsidRDefault="00FE1AFC" w:rsidP="00591CC0">
            <w:pPr>
              <w:suppressAutoHyphens w:val="0"/>
              <w:spacing w:after="0"/>
              <w:jc w:val="center"/>
              <w:rPr>
                <w:rFonts w:cs="Tahoma"/>
                <w:sz w:val="20"/>
                <w:szCs w:val="20"/>
                <w:lang w:val="el-GR" w:eastAsia="en-US"/>
              </w:rPr>
            </w:pPr>
          </w:p>
        </w:tc>
        <w:tc>
          <w:tcPr>
            <w:tcW w:w="1706" w:type="pct"/>
            <w:vMerge/>
            <w:shd w:val="clear" w:color="auto" w:fill="B4C6E7"/>
            <w:vAlign w:val="center"/>
          </w:tcPr>
          <w:p w14:paraId="31AAAF9C" w14:textId="77777777" w:rsidR="00FE1AFC" w:rsidRPr="00FE0EAE" w:rsidRDefault="00FE1AFC" w:rsidP="00591CC0">
            <w:pPr>
              <w:suppressAutoHyphens w:val="0"/>
              <w:spacing w:after="0"/>
              <w:jc w:val="center"/>
              <w:rPr>
                <w:rFonts w:cs="Tahoma"/>
                <w:sz w:val="20"/>
                <w:szCs w:val="20"/>
                <w:lang w:val="el-GR" w:eastAsia="en-US"/>
              </w:rPr>
            </w:pPr>
          </w:p>
        </w:tc>
        <w:tc>
          <w:tcPr>
            <w:tcW w:w="847" w:type="pct"/>
            <w:vMerge/>
            <w:shd w:val="clear" w:color="auto" w:fill="B4C6E7"/>
            <w:vAlign w:val="center"/>
          </w:tcPr>
          <w:p w14:paraId="7C1FAEF0" w14:textId="77777777" w:rsidR="00FE1AFC" w:rsidRPr="00FE0EAE" w:rsidRDefault="00FE1AFC" w:rsidP="00591CC0">
            <w:pPr>
              <w:suppressAutoHyphens w:val="0"/>
              <w:spacing w:after="0"/>
              <w:jc w:val="center"/>
              <w:rPr>
                <w:rFonts w:cs="Tahoma"/>
                <w:sz w:val="20"/>
                <w:szCs w:val="20"/>
                <w:lang w:val="el-GR" w:eastAsia="en-US"/>
              </w:rPr>
            </w:pPr>
          </w:p>
        </w:tc>
        <w:tc>
          <w:tcPr>
            <w:tcW w:w="707" w:type="pct"/>
            <w:vMerge/>
            <w:shd w:val="clear" w:color="auto" w:fill="B4C6E7"/>
            <w:vAlign w:val="center"/>
          </w:tcPr>
          <w:p w14:paraId="66872106" w14:textId="77777777" w:rsidR="00FE1AFC" w:rsidRPr="00FE0EAE" w:rsidRDefault="00FE1AFC" w:rsidP="00591CC0">
            <w:pPr>
              <w:suppressAutoHyphens w:val="0"/>
              <w:spacing w:after="0"/>
              <w:jc w:val="center"/>
              <w:rPr>
                <w:rFonts w:cs="Tahoma"/>
                <w:sz w:val="20"/>
                <w:szCs w:val="20"/>
                <w:lang w:val="el-GR" w:eastAsia="en-US"/>
              </w:rPr>
            </w:pPr>
          </w:p>
        </w:tc>
        <w:tc>
          <w:tcPr>
            <w:tcW w:w="1414" w:type="pct"/>
            <w:vMerge/>
            <w:shd w:val="clear" w:color="auto" w:fill="B4C6E7"/>
            <w:vAlign w:val="center"/>
          </w:tcPr>
          <w:p w14:paraId="690ADC7D" w14:textId="77777777" w:rsidR="00FE1AFC" w:rsidRPr="00FE0EAE" w:rsidRDefault="00FE1AFC" w:rsidP="00591CC0">
            <w:pPr>
              <w:suppressAutoHyphens w:val="0"/>
              <w:spacing w:after="0"/>
              <w:jc w:val="center"/>
              <w:rPr>
                <w:rFonts w:cs="Tahoma"/>
                <w:sz w:val="20"/>
                <w:szCs w:val="20"/>
                <w:lang w:val="el-GR" w:eastAsia="en-US"/>
              </w:rPr>
            </w:pPr>
          </w:p>
        </w:tc>
      </w:tr>
      <w:tr w:rsidR="00FE1AFC" w:rsidRPr="00FE0EAE" w14:paraId="2D2A0FCB" w14:textId="77777777" w:rsidTr="00591CC0">
        <w:trPr>
          <w:trHeight w:val="460"/>
        </w:trPr>
        <w:tc>
          <w:tcPr>
            <w:tcW w:w="326" w:type="pct"/>
            <w:vAlign w:val="center"/>
          </w:tcPr>
          <w:p w14:paraId="481060E1" w14:textId="4876537C" w:rsidR="00FE1AFC" w:rsidRPr="00FE0EAE" w:rsidRDefault="00FE1AFC" w:rsidP="00591CC0">
            <w:pPr>
              <w:suppressAutoHyphens w:val="0"/>
              <w:spacing w:after="0"/>
              <w:jc w:val="left"/>
              <w:rPr>
                <w:rFonts w:cs="Tahoma"/>
                <w:sz w:val="20"/>
                <w:szCs w:val="20"/>
                <w:lang w:val="el-GR" w:eastAsia="en-US"/>
              </w:rPr>
            </w:pPr>
            <w:r w:rsidRPr="00FE0EAE">
              <w:rPr>
                <w:rFonts w:cs="Tahoma"/>
                <w:sz w:val="20"/>
                <w:szCs w:val="20"/>
                <w:lang w:val="el-GR" w:eastAsia="en-US"/>
              </w:rPr>
              <w:t>1</w:t>
            </w:r>
          </w:p>
        </w:tc>
        <w:tc>
          <w:tcPr>
            <w:tcW w:w="1706" w:type="pct"/>
            <w:vAlign w:val="center"/>
          </w:tcPr>
          <w:p w14:paraId="376169DC" w14:textId="61C8F013" w:rsidR="00FE1AFC" w:rsidRPr="00FE0EAE" w:rsidRDefault="00FE1AFC" w:rsidP="00591CC0">
            <w:pPr>
              <w:rPr>
                <w:b/>
                <w:sz w:val="20"/>
                <w:szCs w:val="20"/>
                <w:lang w:val="el-GR" w:eastAsia="en-US"/>
              </w:rPr>
            </w:pPr>
            <w:r w:rsidRPr="00FE0EAE">
              <w:rPr>
                <w:b/>
                <w:sz w:val="20"/>
                <w:szCs w:val="20"/>
                <w:lang w:val="el-GR" w:eastAsia="en-US"/>
              </w:rPr>
              <w:t>Υπηρεσίες Κρατήσεων (κατ’ άρθρ. …..)</w:t>
            </w:r>
          </w:p>
          <w:p w14:paraId="05486358" w14:textId="77777777" w:rsidR="00FE1AFC" w:rsidRPr="00FE0EAE" w:rsidRDefault="00FE1AFC" w:rsidP="00591CC0">
            <w:pPr>
              <w:suppressAutoHyphens w:val="0"/>
              <w:spacing w:after="0"/>
              <w:jc w:val="left"/>
              <w:rPr>
                <w:rFonts w:cs="Tahoma"/>
                <w:bCs/>
                <w:sz w:val="20"/>
                <w:szCs w:val="20"/>
                <w:lang w:val="el-GR" w:eastAsia="en-US"/>
              </w:rPr>
            </w:pPr>
          </w:p>
        </w:tc>
        <w:tc>
          <w:tcPr>
            <w:tcW w:w="847" w:type="pct"/>
            <w:vAlign w:val="center"/>
          </w:tcPr>
          <w:p w14:paraId="4517CE9B" w14:textId="5D2B9BC3" w:rsidR="00FE1AFC" w:rsidRPr="00FE0EAE" w:rsidRDefault="00FE1AFC" w:rsidP="00FE1AFC">
            <w:pPr>
              <w:suppressAutoHyphens w:val="0"/>
              <w:spacing w:after="0"/>
              <w:jc w:val="center"/>
              <w:rPr>
                <w:rFonts w:cs="Tahoma"/>
                <w:sz w:val="20"/>
                <w:szCs w:val="20"/>
                <w:lang w:val="el-GR" w:eastAsia="en-US"/>
              </w:rPr>
            </w:pPr>
            <w:r w:rsidRPr="00FE0EAE">
              <w:rPr>
                <w:rFonts w:cs="Tahoma"/>
                <w:sz w:val="20"/>
                <w:szCs w:val="20"/>
                <w:lang w:val="el-GR" w:eastAsia="en-US"/>
              </w:rPr>
              <w:t>4</w:t>
            </w:r>
          </w:p>
        </w:tc>
        <w:tc>
          <w:tcPr>
            <w:tcW w:w="707" w:type="pct"/>
            <w:vAlign w:val="center"/>
          </w:tcPr>
          <w:p w14:paraId="3D5DED85" w14:textId="77777777" w:rsidR="00FE1AFC" w:rsidRPr="00FE0EAE" w:rsidRDefault="00FE1AFC" w:rsidP="00591CC0">
            <w:pPr>
              <w:suppressAutoHyphens w:val="0"/>
              <w:spacing w:after="0"/>
              <w:jc w:val="left"/>
              <w:rPr>
                <w:rFonts w:cs="Tahoma"/>
                <w:sz w:val="20"/>
                <w:szCs w:val="20"/>
                <w:lang w:val="el-GR" w:eastAsia="en-US"/>
              </w:rPr>
            </w:pPr>
          </w:p>
        </w:tc>
        <w:tc>
          <w:tcPr>
            <w:tcW w:w="1414" w:type="pct"/>
            <w:vAlign w:val="center"/>
          </w:tcPr>
          <w:p w14:paraId="576DDFA8" w14:textId="77777777" w:rsidR="00FE1AFC" w:rsidRPr="00FE0EAE" w:rsidRDefault="00FE1AFC" w:rsidP="00591CC0">
            <w:pPr>
              <w:suppressAutoHyphens w:val="0"/>
              <w:spacing w:after="0"/>
              <w:jc w:val="left"/>
              <w:rPr>
                <w:rFonts w:cs="Tahoma"/>
                <w:sz w:val="20"/>
                <w:szCs w:val="20"/>
                <w:lang w:val="el-GR" w:eastAsia="en-US"/>
              </w:rPr>
            </w:pPr>
          </w:p>
        </w:tc>
      </w:tr>
      <w:tr w:rsidR="00FE1AFC" w:rsidRPr="00FE0EAE" w14:paraId="38A78210" w14:textId="77777777" w:rsidTr="00591CC0">
        <w:trPr>
          <w:trHeight w:val="883"/>
        </w:trPr>
        <w:tc>
          <w:tcPr>
            <w:tcW w:w="2032" w:type="pct"/>
            <w:gridSpan w:val="2"/>
            <w:shd w:val="clear" w:color="auto" w:fill="F2F2F2"/>
            <w:vAlign w:val="center"/>
          </w:tcPr>
          <w:p w14:paraId="41AC9778" w14:textId="77777777" w:rsidR="00FE1AFC" w:rsidRPr="00FE0EAE" w:rsidRDefault="00FE1AFC" w:rsidP="00591CC0">
            <w:pPr>
              <w:suppressAutoHyphens w:val="0"/>
              <w:jc w:val="right"/>
              <w:rPr>
                <w:rFonts w:cs="Tahoma"/>
                <w:b/>
                <w:sz w:val="20"/>
                <w:szCs w:val="20"/>
                <w:lang w:val="el-GR" w:eastAsia="en-US"/>
              </w:rPr>
            </w:pPr>
            <w:r w:rsidRPr="00FE0EAE">
              <w:rPr>
                <w:rFonts w:cs="Tahoma"/>
                <w:b/>
                <w:sz w:val="20"/>
                <w:szCs w:val="20"/>
                <w:lang w:val="el-GR" w:eastAsia="en-US"/>
              </w:rPr>
              <w:t>ΓΕΝΙΚΟ ΣΥΝΟΛΟ</w:t>
            </w:r>
          </w:p>
        </w:tc>
        <w:tc>
          <w:tcPr>
            <w:tcW w:w="847" w:type="pct"/>
            <w:shd w:val="clear" w:color="auto" w:fill="F2F2F2"/>
            <w:vAlign w:val="center"/>
          </w:tcPr>
          <w:p w14:paraId="153B9D54" w14:textId="77777777" w:rsidR="00FE1AFC" w:rsidRPr="00FE0EAE" w:rsidRDefault="00FE1AFC" w:rsidP="00591CC0">
            <w:pPr>
              <w:suppressAutoHyphens w:val="0"/>
              <w:spacing w:after="0"/>
              <w:jc w:val="left"/>
              <w:rPr>
                <w:rFonts w:cs="Tahoma"/>
                <w:sz w:val="20"/>
                <w:szCs w:val="20"/>
                <w:lang w:val="el-GR" w:eastAsia="en-US"/>
              </w:rPr>
            </w:pPr>
          </w:p>
        </w:tc>
        <w:tc>
          <w:tcPr>
            <w:tcW w:w="707" w:type="pct"/>
            <w:shd w:val="clear" w:color="auto" w:fill="F2F2F2"/>
            <w:vAlign w:val="center"/>
          </w:tcPr>
          <w:p w14:paraId="2B0F64FA" w14:textId="77777777" w:rsidR="00FE1AFC" w:rsidRPr="00FE0EAE" w:rsidRDefault="00FE1AFC" w:rsidP="00591CC0">
            <w:pPr>
              <w:suppressAutoHyphens w:val="0"/>
              <w:spacing w:after="0"/>
              <w:jc w:val="left"/>
              <w:rPr>
                <w:rFonts w:cs="Tahoma"/>
                <w:sz w:val="20"/>
                <w:szCs w:val="20"/>
                <w:lang w:val="el-GR" w:eastAsia="en-US"/>
              </w:rPr>
            </w:pPr>
          </w:p>
        </w:tc>
        <w:tc>
          <w:tcPr>
            <w:tcW w:w="1414" w:type="pct"/>
            <w:shd w:val="clear" w:color="auto" w:fill="F2F2F2"/>
            <w:vAlign w:val="center"/>
          </w:tcPr>
          <w:p w14:paraId="08A18CE9" w14:textId="77777777" w:rsidR="00FE1AFC" w:rsidRPr="00FE0EAE" w:rsidRDefault="00FE1AFC" w:rsidP="00591CC0">
            <w:pPr>
              <w:suppressAutoHyphens w:val="0"/>
              <w:spacing w:after="0"/>
              <w:jc w:val="left"/>
              <w:rPr>
                <w:rFonts w:cs="Tahoma"/>
                <w:sz w:val="20"/>
                <w:szCs w:val="20"/>
                <w:lang w:val="el-GR" w:eastAsia="en-US"/>
              </w:rPr>
            </w:pPr>
          </w:p>
        </w:tc>
      </w:tr>
    </w:tbl>
    <w:p w14:paraId="7060D415" w14:textId="77777777" w:rsidR="00FE1AFC" w:rsidRPr="00FE0EAE" w:rsidRDefault="00FE1AFC" w:rsidP="00FE1AFC">
      <w:pPr>
        <w:rPr>
          <w:b/>
          <w:sz w:val="20"/>
          <w:szCs w:val="20"/>
          <w:lang w:val="el-GR" w:eastAsia="en-US"/>
        </w:rPr>
      </w:pPr>
    </w:p>
    <w:p w14:paraId="1F1C830B" w14:textId="77777777" w:rsidR="00FE1250" w:rsidRPr="00FE0EAE" w:rsidRDefault="00FE1250" w:rsidP="00794508">
      <w:pPr>
        <w:pStyle w:val="aff"/>
        <w:rPr>
          <w:b/>
          <w:lang w:val="el-GR" w:eastAsia="en-US"/>
        </w:rPr>
      </w:pPr>
    </w:p>
    <w:p w14:paraId="5F984735" w14:textId="092461B9" w:rsidR="00D25C6B" w:rsidRPr="00FE0EAE" w:rsidRDefault="00D25C6B" w:rsidP="00FE1AFC">
      <w:pPr>
        <w:tabs>
          <w:tab w:val="num" w:pos="1931"/>
        </w:tabs>
        <w:jc w:val="center"/>
        <w:rPr>
          <w:b/>
          <w:lang w:val="el-GR" w:eastAsia="en-US"/>
        </w:rPr>
      </w:pPr>
      <w:bookmarkStart w:id="276" w:name="_Toc21594283"/>
      <w:bookmarkEnd w:id="272"/>
      <w:r w:rsidRPr="00FE0EAE">
        <w:rPr>
          <w:b/>
          <w:lang w:val="el-GR" w:eastAsia="en-US"/>
        </w:rPr>
        <w:t>ΣΥΓΚΕΝΤΡΩΤΙΚΟΣ ΠΙΝΑΚΑΣ ΟΙΚΟΝΟΜΙΚΗΣ ΠΡΟΣΦΟΡΑΣ</w:t>
      </w:r>
      <w:bookmarkEnd w:id="276"/>
    </w:p>
    <w:tbl>
      <w:tblPr>
        <w:tblW w:w="574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3777"/>
        <w:gridCol w:w="1875"/>
        <w:gridCol w:w="1565"/>
        <w:gridCol w:w="3131"/>
      </w:tblGrid>
      <w:tr w:rsidR="00D25C6B" w:rsidRPr="00FE0EAE" w14:paraId="6A19CFCA" w14:textId="77777777" w:rsidTr="002B1EB7">
        <w:trPr>
          <w:cantSplit/>
          <w:trHeight w:val="266"/>
        </w:trPr>
        <w:tc>
          <w:tcPr>
            <w:tcW w:w="326" w:type="pct"/>
            <w:vMerge w:val="restart"/>
            <w:shd w:val="clear" w:color="auto" w:fill="B4C6E7"/>
            <w:vAlign w:val="center"/>
          </w:tcPr>
          <w:p w14:paraId="6FF0B077" w14:textId="77777777"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Α/Α</w:t>
            </w:r>
          </w:p>
        </w:tc>
        <w:tc>
          <w:tcPr>
            <w:tcW w:w="1706" w:type="pct"/>
            <w:vMerge w:val="restart"/>
            <w:shd w:val="clear" w:color="auto" w:fill="B4C6E7"/>
            <w:vAlign w:val="center"/>
          </w:tcPr>
          <w:p w14:paraId="7FAEBADD" w14:textId="77777777"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ΠΕΡΙΓΡΑΦΗ</w:t>
            </w:r>
          </w:p>
        </w:tc>
        <w:tc>
          <w:tcPr>
            <w:tcW w:w="847" w:type="pct"/>
            <w:vMerge w:val="restart"/>
            <w:shd w:val="clear" w:color="auto" w:fill="B4C6E7"/>
            <w:vAlign w:val="center"/>
          </w:tcPr>
          <w:p w14:paraId="6D43B761" w14:textId="658EF366"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ΑΞΙΑ ΧΩΡΙΣ ΦΠΑ (€)</w:t>
            </w:r>
            <w:r w:rsidR="00FE1AFC" w:rsidRPr="00FE0EAE">
              <w:rPr>
                <w:rFonts w:cs="Tahoma"/>
                <w:b/>
                <w:bCs/>
                <w:sz w:val="20"/>
                <w:szCs w:val="20"/>
                <w:lang w:val="el-GR" w:eastAsia="en-US"/>
              </w:rPr>
              <w:t xml:space="preserve"> </w:t>
            </w:r>
          </w:p>
        </w:tc>
        <w:tc>
          <w:tcPr>
            <w:tcW w:w="707" w:type="pct"/>
            <w:vMerge w:val="restart"/>
            <w:shd w:val="clear" w:color="auto" w:fill="B4C6E7"/>
            <w:vAlign w:val="center"/>
          </w:tcPr>
          <w:p w14:paraId="59DEF142" w14:textId="77777777"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ΦΠΑ (€)</w:t>
            </w:r>
          </w:p>
        </w:tc>
        <w:tc>
          <w:tcPr>
            <w:tcW w:w="1414" w:type="pct"/>
            <w:vMerge w:val="restart"/>
            <w:shd w:val="clear" w:color="auto" w:fill="B4C6E7"/>
            <w:vAlign w:val="center"/>
          </w:tcPr>
          <w:p w14:paraId="58DA55E7" w14:textId="77777777"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 xml:space="preserve">ΣΥΝΟΛΙΚΗ ΑΞΙΑ </w:t>
            </w:r>
          </w:p>
          <w:p w14:paraId="4B1E7275" w14:textId="77777777" w:rsidR="00D25C6B" w:rsidRPr="00FE0EAE" w:rsidRDefault="00D25C6B" w:rsidP="00D25C6B">
            <w:pPr>
              <w:suppressAutoHyphens w:val="0"/>
              <w:spacing w:after="0"/>
              <w:jc w:val="center"/>
              <w:rPr>
                <w:rFonts w:cs="Tahoma"/>
                <w:b/>
                <w:bCs/>
                <w:sz w:val="20"/>
                <w:szCs w:val="20"/>
                <w:lang w:val="el-GR" w:eastAsia="en-US"/>
              </w:rPr>
            </w:pPr>
            <w:r w:rsidRPr="00FE0EAE">
              <w:rPr>
                <w:rFonts w:cs="Tahoma"/>
                <w:b/>
                <w:bCs/>
                <w:sz w:val="20"/>
                <w:szCs w:val="20"/>
                <w:lang w:val="el-GR" w:eastAsia="en-US"/>
              </w:rPr>
              <w:t>ΜΕ ΦΠΑ (€)</w:t>
            </w:r>
          </w:p>
        </w:tc>
      </w:tr>
      <w:tr w:rsidR="00D25C6B" w:rsidRPr="00FE0EAE" w14:paraId="691E5425" w14:textId="77777777" w:rsidTr="002B1EB7">
        <w:trPr>
          <w:cantSplit/>
          <w:trHeight w:val="266"/>
        </w:trPr>
        <w:tc>
          <w:tcPr>
            <w:tcW w:w="326" w:type="pct"/>
            <w:vMerge/>
            <w:shd w:val="clear" w:color="auto" w:fill="B4C6E7"/>
            <w:vAlign w:val="center"/>
          </w:tcPr>
          <w:p w14:paraId="7B4557B0" w14:textId="77777777" w:rsidR="00D25C6B" w:rsidRPr="00FE0EAE" w:rsidRDefault="00D25C6B" w:rsidP="00D25C6B">
            <w:pPr>
              <w:suppressAutoHyphens w:val="0"/>
              <w:spacing w:after="0"/>
              <w:jc w:val="center"/>
              <w:rPr>
                <w:rFonts w:cs="Tahoma"/>
                <w:sz w:val="20"/>
                <w:szCs w:val="20"/>
                <w:lang w:val="el-GR" w:eastAsia="en-US"/>
              </w:rPr>
            </w:pPr>
          </w:p>
        </w:tc>
        <w:tc>
          <w:tcPr>
            <w:tcW w:w="1706" w:type="pct"/>
            <w:vMerge/>
            <w:shd w:val="clear" w:color="auto" w:fill="B4C6E7"/>
            <w:vAlign w:val="center"/>
          </w:tcPr>
          <w:p w14:paraId="2E41FCF1" w14:textId="77777777" w:rsidR="00D25C6B" w:rsidRPr="00FE0EAE" w:rsidRDefault="00D25C6B" w:rsidP="00D25C6B">
            <w:pPr>
              <w:suppressAutoHyphens w:val="0"/>
              <w:spacing w:after="0"/>
              <w:jc w:val="center"/>
              <w:rPr>
                <w:rFonts w:cs="Tahoma"/>
                <w:sz w:val="20"/>
                <w:szCs w:val="20"/>
                <w:lang w:val="el-GR" w:eastAsia="en-US"/>
              </w:rPr>
            </w:pPr>
          </w:p>
        </w:tc>
        <w:tc>
          <w:tcPr>
            <w:tcW w:w="847" w:type="pct"/>
            <w:vMerge/>
            <w:shd w:val="clear" w:color="auto" w:fill="B4C6E7"/>
            <w:vAlign w:val="center"/>
          </w:tcPr>
          <w:p w14:paraId="349162B9" w14:textId="77777777" w:rsidR="00D25C6B" w:rsidRPr="00FE0EAE" w:rsidRDefault="00D25C6B" w:rsidP="00D25C6B">
            <w:pPr>
              <w:suppressAutoHyphens w:val="0"/>
              <w:spacing w:after="0"/>
              <w:jc w:val="center"/>
              <w:rPr>
                <w:rFonts w:cs="Tahoma"/>
                <w:sz w:val="20"/>
                <w:szCs w:val="20"/>
                <w:lang w:val="el-GR" w:eastAsia="en-US"/>
              </w:rPr>
            </w:pPr>
          </w:p>
        </w:tc>
        <w:tc>
          <w:tcPr>
            <w:tcW w:w="707" w:type="pct"/>
            <w:vMerge/>
            <w:shd w:val="clear" w:color="auto" w:fill="B4C6E7"/>
            <w:vAlign w:val="center"/>
          </w:tcPr>
          <w:p w14:paraId="48851D63" w14:textId="77777777" w:rsidR="00D25C6B" w:rsidRPr="00FE0EAE" w:rsidRDefault="00D25C6B" w:rsidP="00D25C6B">
            <w:pPr>
              <w:suppressAutoHyphens w:val="0"/>
              <w:spacing w:after="0"/>
              <w:jc w:val="center"/>
              <w:rPr>
                <w:rFonts w:cs="Tahoma"/>
                <w:sz w:val="20"/>
                <w:szCs w:val="20"/>
                <w:lang w:val="el-GR" w:eastAsia="en-US"/>
              </w:rPr>
            </w:pPr>
          </w:p>
        </w:tc>
        <w:tc>
          <w:tcPr>
            <w:tcW w:w="1414" w:type="pct"/>
            <w:vMerge/>
            <w:shd w:val="clear" w:color="auto" w:fill="B4C6E7"/>
            <w:vAlign w:val="center"/>
          </w:tcPr>
          <w:p w14:paraId="35C53210" w14:textId="77777777" w:rsidR="00D25C6B" w:rsidRPr="00FE0EAE" w:rsidRDefault="00D25C6B" w:rsidP="00D25C6B">
            <w:pPr>
              <w:suppressAutoHyphens w:val="0"/>
              <w:spacing w:after="0"/>
              <w:jc w:val="center"/>
              <w:rPr>
                <w:rFonts w:cs="Tahoma"/>
                <w:sz w:val="20"/>
                <w:szCs w:val="20"/>
                <w:lang w:val="el-GR" w:eastAsia="en-US"/>
              </w:rPr>
            </w:pPr>
          </w:p>
        </w:tc>
      </w:tr>
      <w:tr w:rsidR="00D25C6B" w:rsidRPr="004E66AA" w14:paraId="0542AE6F" w14:textId="77777777" w:rsidTr="002B1EB7">
        <w:trPr>
          <w:trHeight w:val="460"/>
        </w:trPr>
        <w:tc>
          <w:tcPr>
            <w:tcW w:w="326" w:type="pct"/>
            <w:vAlign w:val="center"/>
          </w:tcPr>
          <w:p w14:paraId="570226FA" w14:textId="39CDA976" w:rsidR="00D25C6B" w:rsidRPr="00FE0EAE" w:rsidRDefault="00FE1AFC" w:rsidP="00D25C6B">
            <w:pPr>
              <w:suppressAutoHyphens w:val="0"/>
              <w:spacing w:after="0"/>
              <w:jc w:val="left"/>
              <w:rPr>
                <w:rFonts w:cs="Tahoma"/>
                <w:sz w:val="20"/>
                <w:szCs w:val="20"/>
                <w:lang w:val="el-GR" w:eastAsia="en-US"/>
              </w:rPr>
            </w:pPr>
            <w:r w:rsidRPr="00FE0EAE">
              <w:rPr>
                <w:rFonts w:cs="Tahoma"/>
                <w:sz w:val="20"/>
                <w:szCs w:val="20"/>
                <w:lang w:val="el-GR" w:eastAsia="en-US"/>
              </w:rPr>
              <w:t>1</w:t>
            </w:r>
          </w:p>
        </w:tc>
        <w:tc>
          <w:tcPr>
            <w:tcW w:w="1706" w:type="pct"/>
            <w:vAlign w:val="center"/>
          </w:tcPr>
          <w:p w14:paraId="089E33F1" w14:textId="77777777" w:rsidR="00D25C6B" w:rsidRPr="00FE0EAE" w:rsidRDefault="00D25C6B" w:rsidP="00D25C6B">
            <w:pPr>
              <w:rPr>
                <w:b/>
                <w:sz w:val="20"/>
                <w:szCs w:val="20"/>
                <w:lang w:val="el-GR" w:eastAsia="en-US"/>
              </w:rPr>
            </w:pPr>
          </w:p>
          <w:p w14:paraId="59D1DD83" w14:textId="173DEF96" w:rsidR="00D25C6B" w:rsidRPr="00FE0EAE" w:rsidRDefault="00FE1AFC" w:rsidP="00D25C6B">
            <w:pPr>
              <w:rPr>
                <w:b/>
                <w:sz w:val="20"/>
                <w:szCs w:val="20"/>
                <w:lang w:val="el-GR" w:eastAsia="en-US"/>
              </w:rPr>
            </w:pPr>
            <w:r w:rsidRPr="00FE0EAE">
              <w:rPr>
                <w:b/>
                <w:sz w:val="20"/>
                <w:szCs w:val="20"/>
                <w:lang w:val="el-GR" w:eastAsia="en-US"/>
              </w:rPr>
              <w:t>Α</w:t>
            </w:r>
            <w:r w:rsidR="00D25C6B" w:rsidRPr="00FE0EAE">
              <w:rPr>
                <w:b/>
                <w:sz w:val="20"/>
                <w:szCs w:val="20"/>
                <w:lang w:val="el-GR" w:eastAsia="en-US"/>
              </w:rPr>
              <w:t>) ΥΠΗΡΕΣΙΕΣ ΔΙΑΜΟΝΗΣ, ΔΙΑΤΡΟΦΗΣ</w:t>
            </w:r>
            <w:r w:rsidR="00803F4D" w:rsidRPr="00FE0EAE">
              <w:rPr>
                <w:b/>
                <w:sz w:val="20"/>
                <w:szCs w:val="20"/>
                <w:lang w:val="el-GR" w:eastAsia="en-US"/>
              </w:rPr>
              <w:t xml:space="preserve"> </w:t>
            </w:r>
            <w:r w:rsidR="00D25C6B" w:rsidRPr="00FE0EAE">
              <w:rPr>
                <w:b/>
                <w:sz w:val="20"/>
                <w:szCs w:val="20"/>
                <w:lang w:val="el-GR" w:eastAsia="en-US"/>
              </w:rPr>
              <w:t>ΚΑΙ ΜΕΤΑΚΙΝΗΣΕΩΝ</w:t>
            </w:r>
          </w:p>
          <w:p w14:paraId="632BD67C" w14:textId="77777777" w:rsidR="00D25C6B" w:rsidRPr="00FE0EAE" w:rsidRDefault="00D25C6B" w:rsidP="00D25C6B">
            <w:pPr>
              <w:suppressAutoHyphens w:val="0"/>
              <w:spacing w:after="0"/>
              <w:jc w:val="left"/>
              <w:rPr>
                <w:rFonts w:cs="Tahoma"/>
                <w:bCs/>
                <w:sz w:val="20"/>
                <w:szCs w:val="20"/>
                <w:lang w:val="el-GR" w:eastAsia="en-US"/>
              </w:rPr>
            </w:pPr>
          </w:p>
        </w:tc>
        <w:tc>
          <w:tcPr>
            <w:tcW w:w="847" w:type="pct"/>
            <w:vAlign w:val="center"/>
          </w:tcPr>
          <w:p w14:paraId="23D04278" w14:textId="77777777" w:rsidR="00D25C6B" w:rsidRPr="00FE0EAE" w:rsidRDefault="00D25C6B" w:rsidP="00D25C6B">
            <w:pPr>
              <w:suppressAutoHyphens w:val="0"/>
              <w:spacing w:after="0"/>
              <w:jc w:val="left"/>
              <w:rPr>
                <w:rFonts w:cs="Tahoma"/>
                <w:sz w:val="20"/>
                <w:szCs w:val="20"/>
                <w:lang w:val="el-GR" w:eastAsia="en-US"/>
              </w:rPr>
            </w:pPr>
          </w:p>
        </w:tc>
        <w:tc>
          <w:tcPr>
            <w:tcW w:w="707" w:type="pct"/>
            <w:vAlign w:val="center"/>
          </w:tcPr>
          <w:p w14:paraId="0792ACE5" w14:textId="77777777" w:rsidR="00D25C6B" w:rsidRPr="00FE0EAE" w:rsidRDefault="00D25C6B" w:rsidP="00D25C6B">
            <w:pPr>
              <w:suppressAutoHyphens w:val="0"/>
              <w:spacing w:after="0"/>
              <w:jc w:val="left"/>
              <w:rPr>
                <w:rFonts w:cs="Tahoma"/>
                <w:sz w:val="20"/>
                <w:szCs w:val="20"/>
                <w:lang w:val="el-GR" w:eastAsia="en-US"/>
              </w:rPr>
            </w:pPr>
          </w:p>
        </w:tc>
        <w:tc>
          <w:tcPr>
            <w:tcW w:w="1414" w:type="pct"/>
            <w:vAlign w:val="center"/>
          </w:tcPr>
          <w:p w14:paraId="20FF829E" w14:textId="77777777" w:rsidR="00D25C6B" w:rsidRPr="00FE0EAE" w:rsidRDefault="00D25C6B" w:rsidP="00D25C6B">
            <w:pPr>
              <w:suppressAutoHyphens w:val="0"/>
              <w:spacing w:after="0"/>
              <w:jc w:val="left"/>
              <w:rPr>
                <w:rFonts w:cs="Tahoma"/>
                <w:sz w:val="20"/>
                <w:szCs w:val="20"/>
                <w:lang w:val="el-GR" w:eastAsia="en-US"/>
              </w:rPr>
            </w:pPr>
          </w:p>
        </w:tc>
      </w:tr>
      <w:tr w:rsidR="00FE1AFC" w:rsidRPr="00FE1AFC" w14:paraId="1FB79EEB" w14:textId="77777777" w:rsidTr="002B1EB7">
        <w:trPr>
          <w:trHeight w:val="460"/>
        </w:trPr>
        <w:tc>
          <w:tcPr>
            <w:tcW w:w="326" w:type="pct"/>
            <w:vAlign w:val="center"/>
          </w:tcPr>
          <w:p w14:paraId="0E32DDD0" w14:textId="45082133" w:rsidR="00FE1AFC" w:rsidRPr="00FE0EAE" w:rsidRDefault="00FE1AFC" w:rsidP="00D25C6B">
            <w:pPr>
              <w:suppressAutoHyphens w:val="0"/>
              <w:spacing w:after="0"/>
              <w:jc w:val="left"/>
              <w:rPr>
                <w:rFonts w:cs="Tahoma"/>
                <w:sz w:val="20"/>
                <w:szCs w:val="20"/>
                <w:lang w:val="el-GR" w:eastAsia="en-US"/>
              </w:rPr>
            </w:pPr>
            <w:r w:rsidRPr="00FE0EAE">
              <w:rPr>
                <w:rFonts w:cs="Tahoma"/>
                <w:sz w:val="20"/>
                <w:szCs w:val="20"/>
                <w:lang w:val="el-GR" w:eastAsia="en-US"/>
              </w:rPr>
              <w:t>2</w:t>
            </w:r>
          </w:p>
        </w:tc>
        <w:tc>
          <w:tcPr>
            <w:tcW w:w="1706" w:type="pct"/>
            <w:vAlign w:val="center"/>
          </w:tcPr>
          <w:p w14:paraId="50742125" w14:textId="3BDE4904" w:rsidR="00FE1AFC" w:rsidRPr="00FE0EAE" w:rsidRDefault="00FE1AFC" w:rsidP="00D25C6B">
            <w:pPr>
              <w:rPr>
                <w:b/>
                <w:sz w:val="20"/>
                <w:szCs w:val="20"/>
                <w:lang w:val="el-GR" w:eastAsia="en-US"/>
              </w:rPr>
            </w:pPr>
            <w:r w:rsidRPr="00FE0EAE">
              <w:rPr>
                <w:b/>
                <w:sz w:val="20"/>
                <w:szCs w:val="20"/>
                <w:lang w:val="el-GR" w:eastAsia="en-US"/>
              </w:rPr>
              <w:t>Β)  ΥΠΗΡΕΣΙΕΣ ΚΡΑΤΗΣΕΩΝ</w:t>
            </w:r>
          </w:p>
        </w:tc>
        <w:tc>
          <w:tcPr>
            <w:tcW w:w="847" w:type="pct"/>
            <w:vAlign w:val="center"/>
          </w:tcPr>
          <w:p w14:paraId="12286535" w14:textId="77777777" w:rsidR="00FE1AFC" w:rsidRPr="00707851" w:rsidRDefault="00FE1AFC" w:rsidP="00D25C6B">
            <w:pPr>
              <w:suppressAutoHyphens w:val="0"/>
              <w:spacing w:after="0"/>
              <w:jc w:val="left"/>
              <w:rPr>
                <w:rFonts w:cs="Tahoma"/>
                <w:sz w:val="20"/>
                <w:szCs w:val="20"/>
                <w:lang w:val="el-GR" w:eastAsia="en-US"/>
              </w:rPr>
            </w:pPr>
          </w:p>
        </w:tc>
        <w:tc>
          <w:tcPr>
            <w:tcW w:w="707" w:type="pct"/>
            <w:vAlign w:val="center"/>
          </w:tcPr>
          <w:p w14:paraId="32BF50C9" w14:textId="77777777" w:rsidR="00FE1AFC" w:rsidRPr="00707851" w:rsidRDefault="00FE1AFC" w:rsidP="00D25C6B">
            <w:pPr>
              <w:suppressAutoHyphens w:val="0"/>
              <w:spacing w:after="0"/>
              <w:jc w:val="left"/>
              <w:rPr>
                <w:rFonts w:cs="Tahoma"/>
                <w:sz w:val="20"/>
                <w:szCs w:val="20"/>
                <w:lang w:val="el-GR" w:eastAsia="en-US"/>
              </w:rPr>
            </w:pPr>
          </w:p>
        </w:tc>
        <w:tc>
          <w:tcPr>
            <w:tcW w:w="1414" w:type="pct"/>
            <w:vAlign w:val="center"/>
          </w:tcPr>
          <w:p w14:paraId="708B0123" w14:textId="77777777" w:rsidR="00FE1AFC" w:rsidRPr="00707851" w:rsidRDefault="00FE1AFC" w:rsidP="00D25C6B">
            <w:pPr>
              <w:suppressAutoHyphens w:val="0"/>
              <w:spacing w:after="0"/>
              <w:jc w:val="left"/>
              <w:rPr>
                <w:rFonts w:cs="Tahoma"/>
                <w:sz w:val="20"/>
                <w:szCs w:val="20"/>
                <w:lang w:val="el-GR" w:eastAsia="en-US"/>
              </w:rPr>
            </w:pPr>
          </w:p>
        </w:tc>
      </w:tr>
      <w:tr w:rsidR="00D25C6B" w:rsidRPr="00707851" w14:paraId="1A46ECE9" w14:textId="77777777" w:rsidTr="002B1EB7">
        <w:trPr>
          <w:trHeight w:val="883"/>
        </w:trPr>
        <w:tc>
          <w:tcPr>
            <w:tcW w:w="2032" w:type="pct"/>
            <w:gridSpan w:val="2"/>
            <w:shd w:val="clear" w:color="auto" w:fill="F2F2F2"/>
            <w:vAlign w:val="center"/>
          </w:tcPr>
          <w:p w14:paraId="6A2A934A" w14:textId="77777777" w:rsidR="00D25C6B" w:rsidRPr="00707851" w:rsidRDefault="00D25C6B" w:rsidP="00D25C6B">
            <w:pPr>
              <w:suppressAutoHyphens w:val="0"/>
              <w:jc w:val="right"/>
              <w:rPr>
                <w:rFonts w:cs="Tahoma"/>
                <w:b/>
                <w:sz w:val="20"/>
                <w:szCs w:val="20"/>
                <w:lang w:val="el-GR" w:eastAsia="en-US"/>
              </w:rPr>
            </w:pPr>
            <w:r w:rsidRPr="00707851">
              <w:rPr>
                <w:rFonts w:cs="Tahoma"/>
                <w:b/>
                <w:sz w:val="20"/>
                <w:szCs w:val="20"/>
                <w:lang w:val="el-GR" w:eastAsia="en-US"/>
              </w:rPr>
              <w:t>ΓΕΝΙΚΟ ΣΥΝΟΛΟ</w:t>
            </w:r>
          </w:p>
        </w:tc>
        <w:tc>
          <w:tcPr>
            <w:tcW w:w="847" w:type="pct"/>
            <w:shd w:val="clear" w:color="auto" w:fill="F2F2F2"/>
            <w:vAlign w:val="center"/>
          </w:tcPr>
          <w:p w14:paraId="7E617C35" w14:textId="77777777" w:rsidR="00D25C6B" w:rsidRPr="00707851" w:rsidRDefault="00D25C6B" w:rsidP="00D25C6B">
            <w:pPr>
              <w:suppressAutoHyphens w:val="0"/>
              <w:spacing w:after="0"/>
              <w:jc w:val="left"/>
              <w:rPr>
                <w:rFonts w:cs="Tahoma"/>
                <w:sz w:val="20"/>
                <w:szCs w:val="20"/>
                <w:lang w:val="el-GR" w:eastAsia="en-US"/>
              </w:rPr>
            </w:pPr>
          </w:p>
        </w:tc>
        <w:tc>
          <w:tcPr>
            <w:tcW w:w="707" w:type="pct"/>
            <w:shd w:val="clear" w:color="auto" w:fill="F2F2F2"/>
            <w:vAlign w:val="center"/>
          </w:tcPr>
          <w:p w14:paraId="7CE706E5" w14:textId="77777777" w:rsidR="00D25C6B" w:rsidRPr="00707851" w:rsidRDefault="00D25C6B" w:rsidP="00D25C6B">
            <w:pPr>
              <w:suppressAutoHyphens w:val="0"/>
              <w:spacing w:after="0"/>
              <w:jc w:val="left"/>
              <w:rPr>
                <w:rFonts w:cs="Tahoma"/>
                <w:sz w:val="20"/>
                <w:szCs w:val="20"/>
                <w:lang w:val="el-GR" w:eastAsia="en-US"/>
              </w:rPr>
            </w:pPr>
          </w:p>
        </w:tc>
        <w:tc>
          <w:tcPr>
            <w:tcW w:w="1414" w:type="pct"/>
            <w:shd w:val="clear" w:color="auto" w:fill="F2F2F2"/>
            <w:vAlign w:val="center"/>
          </w:tcPr>
          <w:p w14:paraId="460072F5" w14:textId="77777777" w:rsidR="00D25C6B" w:rsidRPr="00707851" w:rsidRDefault="00D25C6B" w:rsidP="00D25C6B">
            <w:pPr>
              <w:suppressAutoHyphens w:val="0"/>
              <w:spacing w:after="0"/>
              <w:jc w:val="left"/>
              <w:rPr>
                <w:rFonts w:cs="Tahoma"/>
                <w:sz w:val="20"/>
                <w:szCs w:val="20"/>
                <w:lang w:val="el-GR" w:eastAsia="en-US"/>
              </w:rPr>
            </w:pPr>
          </w:p>
        </w:tc>
      </w:tr>
    </w:tbl>
    <w:p w14:paraId="2DFB5A32" w14:textId="77777777" w:rsidR="00D25C6B" w:rsidRPr="00D25C6B" w:rsidRDefault="00D25C6B" w:rsidP="00D25C6B">
      <w:pPr>
        <w:rPr>
          <w:rFonts w:cs="Tahoma"/>
          <w:sz w:val="20"/>
          <w:szCs w:val="20"/>
          <w:lang w:val="el-GR"/>
        </w:rPr>
      </w:pPr>
    </w:p>
    <w:p w14:paraId="61E82DF2" w14:textId="356654B6" w:rsidR="00D25C6B" w:rsidRDefault="00D25C6B" w:rsidP="009E4A16">
      <w:pPr>
        <w:rPr>
          <w:rFonts w:cs="Tahoma"/>
          <w:sz w:val="20"/>
          <w:szCs w:val="20"/>
          <w:lang w:val="el-GR"/>
        </w:rPr>
      </w:pPr>
    </w:p>
    <w:p w14:paraId="31CCAA54" w14:textId="13AF14B0" w:rsidR="004B5F37" w:rsidRDefault="004B5F37" w:rsidP="009E4A16">
      <w:pPr>
        <w:rPr>
          <w:rFonts w:cs="Tahoma"/>
          <w:sz w:val="20"/>
          <w:szCs w:val="20"/>
          <w:lang w:val="el-GR"/>
        </w:rPr>
      </w:pPr>
    </w:p>
    <w:p w14:paraId="3EB951F2" w14:textId="6689789E" w:rsidR="004B5F37" w:rsidRDefault="004B5F37" w:rsidP="009E4A16">
      <w:pPr>
        <w:rPr>
          <w:rFonts w:cs="Tahoma"/>
          <w:sz w:val="20"/>
          <w:szCs w:val="20"/>
          <w:lang w:val="el-GR"/>
        </w:rPr>
      </w:pPr>
    </w:p>
    <w:p w14:paraId="42E53F15" w14:textId="77777777" w:rsidR="004B5F37" w:rsidRDefault="004B5F37" w:rsidP="009E4A16">
      <w:pPr>
        <w:rPr>
          <w:rFonts w:cs="Tahoma"/>
          <w:sz w:val="20"/>
          <w:szCs w:val="20"/>
          <w:lang w:val="el-GR"/>
        </w:rPr>
      </w:pPr>
    </w:p>
    <w:p w14:paraId="2C55D2A8" w14:textId="77777777" w:rsidR="00EF01DC" w:rsidRDefault="00EF01DC" w:rsidP="009E4A16">
      <w:pPr>
        <w:rPr>
          <w:rFonts w:cs="Tahoma"/>
          <w:sz w:val="20"/>
          <w:szCs w:val="20"/>
          <w:lang w:val="el-GR"/>
        </w:rPr>
      </w:pPr>
    </w:p>
    <w:p w14:paraId="6427A95E" w14:textId="77777777" w:rsidR="00707851" w:rsidRDefault="00707851">
      <w:pPr>
        <w:suppressAutoHyphens w:val="0"/>
        <w:spacing w:after="0"/>
        <w:jc w:val="left"/>
        <w:rPr>
          <w:rFonts w:cs="Tahoma"/>
          <w:b/>
          <w:color w:val="000099"/>
          <w:szCs w:val="22"/>
          <w:lang w:val="el-GR"/>
        </w:rPr>
      </w:pPr>
      <w:bookmarkStart w:id="277" w:name="_Toc74567013"/>
      <w:bookmarkStart w:id="278" w:name="_Toc76639627"/>
      <w:bookmarkEnd w:id="269"/>
      <w:r>
        <w:rPr>
          <w:rFonts w:cs="Tahoma"/>
          <w:color w:val="000099"/>
          <w:lang w:val="el-GR"/>
        </w:rPr>
        <w:br w:type="page"/>
      </w:r>
    </w:p>
    <w:p w14:paraId="4C9DF890" w14:textId="082DE7F0" w:rsidR="00B22180" w:rsidRPr="00707851" w:rsidRDefault="00F0285C" w:rsidP="00707851">
      <w:pPr>
        <w:pStyle w:val="2"/>
        <w:numPr>
          <w:ilvl w:val="0"/>
          <w:numId w:val="0"/>
        </w:numPr>
        <w:rPr>
          <w:rFonts w:cs="Tahoma"/>
          <w:color w:val="000099"/>
          <w:lang w:val="el-GR"/>
        </w:rPr>
      </w:pPr>
      <w:bookmarkStart w:id="279" w:name="_Toc204186143"/>
      <w:r w:rsidRPr="00B22180">
        <w:rPr>
          <w:rFonts w:cs="Tahoma"/>
          <w:color w:val="000099"/>
          <w:lang w:val="el-GR"/>
        </w:rPr>
        <w:lastRenderedPageBreak/>
        <w:t xml:space="preserve">ΠΑΡΑΡΤΗΜΑ </w:t>
      </w:r>
      <w:r w:rsidRPr="000658EF">
        <w:rPr>
          <w:rFonts w:cs="Tahoma"/>
          <w:color w:val="000099"/>
          <w:lang w:val="el-GR"/>
        </w:rPr>
        <w:t>VI</w:t>
      </w:r>
      <w:r w:rsidR="0058258C">
        <w:rPr>
          <w:rFonts w:cs="Tahoma"/>
          <w:color w:val="000099"/>
          <w:lang w:val="en-US"/>
        </w:rPr>
        <w:t>I</w:t>
      </w:r>
      <w:r w:rsidRPr="000658EF">
        <w:rPr>
          <w:rFonts w:cs="Tahoma"/>
          <w:color w:val="000099"/>
          <w:lang w:val="el-GR"/>
        </w:rPr>
        <w:t xml:space="preserve">– </w:t>
      </w:r>
      <w:bookmarkStart w:id="280" w:name="_Hlk84858264"/>
      <w:r w:rsidRPr="000658EF">
        <w:rPr>
          <w:rFonts w:cs="Tahoma"/>
          <w:color w:val="000099"/>
          <w:lang w:val="el-GR"/>
        </w:rPr>
        <w:t>ΕΝΗΜΕΡΩΣΗ ΓΙΑ ΤΗΝ ΕΠΕΞΕΡΓΑΣΙΑ ΠΡΟΣΩΠΙΚΩΝ ΔΕΔΟΜΕΝΩΝ</w:t>
      </w:r>
      <w:bookmarkEnd w:id="277"/>
      <w:bookmarkEnd w:id="278"/>
      <w:bookmarkEnd w:id="279"/>
      <w:r w:rsidRPr="00F0285C">
        <w:rPr>
          <w:rFonts w:cs="Tahoma"/>
          <w:lang w:val="el-GR"/>
        </w:rPr>
        <w:t xml:space="preserve"> </w:t>
      </w:r>
      <w:bookmarkEnd w:id="280"/>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669DD1C3" w:rsid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F851E65" w14:textId="40EBD964" w:rsidR="004B5F37" w:rsidRDefault="004B5F37" w:rsidP="00B22180">
      <w:pPr>
        <w:rPr>
          <w:rFonts w:cs="Tahoma"/>
          <w:szCs w:val="22"/>
          <w:lang w:val="el-GR"/>
        </w:rPr>
      </w:pPr>
    </w:p>
    <w:p w14:paraId="32FF9CDB" w14:textId="13315AFF" w:rsidR="004B5F37" w:rsidRDefault="004B5F37" w:rsidP="00B22180">
      <w:pPr>
        <w:rPr>
          <w:rFonts w:cs="Tahoma"/>
          <w:szCs w:val="22"/>
          <w:lang w:val="el-GR"/>
        </w:rPr>
      </w:pPr>
    </w:p>
    <w:p w14:paraId="677CAF84" w14:textId="77777777" w:rsidR="004B5F37" w:rsidRDefault="004B5F37" w:rsidP="00B22180">
      <w:pPr>
        <w:rPr>
          <w:rFonts w:cs="Tahoma"/>
          <w:szCs w:val="22"/>
          <w:lang w:val="el-GR"/>
        </w:rPr>
      </w:pPr>
    </w:p>
    <w:p w14:paraId="5BF86B36" w14:textId="77777777" w:rsidR="00707851" w:rsidRDefault="00707851">
      <w:pPr>
        <w:suppressAutoHyphens w:val="0"/>
        <w:spacing w:after="0"/>
        <w:jc w:val="left"/>
        <w:rPr>
          <w:rFonts w:cs="Tahoma"/>
          <w:b/>
          <w:color w:val="000099"/>
          <w:szCs w:val="22"/>
          <w:lang w:val="el-GR"/>
        </w:rPr>
      </w:pPr>
      <w:r>
        <w:rPr>
          <w:rFonts w:cs="Tahoma"/>
          <w:color w:val="000099"/>
          <w:lang w:val="el-GR"/>
        </w:rPr>
        <w:br w:type="page"/>
      </w:r>
    </w:p>
    <w:p w14:paraId="6E8477E8" w14:textId="33C65D5C" w:rsidR="00E653FF" w:rsidRPr="00707851" w:rsidRDefault="00E653FF" w:rsidP="00707851">
      <w:pPr>
        <w:pStyle w:val="2"/>
        <w:numPr>
          <w:ilvl w:val="0"/>
          <w:numId w:val="0"/>
        </w:numPr>
        <w:rPr>
          <w:rFonts w:cs="Tahoma"/>
          <w:color w:val="000099"/>
          <w:lang w:val="el-GR"/>
        </w:rPr>
      </w:pPr>
      <w:bookmarkStart w:id="281" w:name="_Toc204186144"/>
      <w:r w:rsidRPr="00B22180">
        <w:rPr>
          <w:rFonts w:cs="Tahoma"/>
          <w:color w:val="000099"/>
          <w:lang w:val="el-GR"/>
        </w:rPr>
        <w:lastRenderedPageBreak/>
        <w:t xml:space="preserve">ΠΑΡΑΡΤΗΜΑ </w:t>
      </w:r>
      <w:r w:rsidRPr="000658EF">
        <w:rPr>
          <w:rFonts w:cs="Tahoma"/>
          <w:color w:val="000099"/>
          <w:lang w:val="el-GR"/>
        </w:rPr>
        <w:t>VI</w:t>
      </w:r>
      <w:r>
        <w:rPr>
          <w:rFonts w:cs="Tahoma"/>
          <w:color w:val="000099"/>
          <w:lang w:val="en-US"/>
        </w:rPr>
        <w:t>II</w:t>
      </w:r>
      <w:r w:rsidRPr="000658EF">
        <w:rPr>
          <w:rFonts w:cs="Tahoma"/>
          <w:color w:val="000099"/>
          <w:lang w:val="el-GR"/>
        </w:rPr>
        <w:t xml:space="preserve">– </w:t>
      </w:r>
      <w:r w:rsidRPr="00E653FF">
        <w:rPr>
          <w:rFonts w:cs="Tahoma"/>
          <w:color w:val="000099"/>
          <w:lang w:val="el-GR"/>
        </w:rPr>
        <w:t>ΥΠΕΥΘΥΝΗ ΔΗΛΩΣΗ</w:t>
      </w:r>
      <w:bookmarkEnd w:id="281"/>
    </w:p>
    <w:p w14:paraId="67B73CBC" w14:textId="77777777" w:rsidR="00E653FF" w:rsidRPr="00E653FF" w:rsidRDefault="00E653FF" w:rsidP="00E653FF">
      <w:pPr>
        <w:jc w:val="center"/>
        <w:rPr>
          <w:b/>
          <w:bCs/>
          <w:lang w:val="el-GR" w:eastAsia="el-GR"/>
        </w:rPr>
      </w:pPr>
      <w:r w:rsidRPr="00E653FF">
        <w:rPr>
          <w:b/>
          <w:bCs/>
          <w:lang w:val="el-GR" w:eastAsia="el-GR"/>
        </w:rPr>
        <w:t>ΥΠΕΥΘΥΝΗ ΔΗΛΩΣΗ</w:t>
      </w:r>
    </w:p>
    <w:p w14:paraId="69443DB3" w14:textId="2D1D316C" w:rsidR="00E653FF" w:rsidRPr="00707851" w:rsidRDefault="00E653FF" w:rsidP="00707851">
      <w:pPr>
        <w:jc w:val="center"/>
        <w:rPr>
          <w:b/>
          <w:bCs/>
          <w:lang w:val="el-GR" w:eastAsia="el-GR"/>
        </w:rPr>
      </w:pPr>
      <w:r w:rsidRPr="00E653FF">
        <w:rPr>
          <w:b/>
          <w:bCs/>
          <w:sz w:val="24"/>
          <w:vertAlign w:val="superscript"/>
          <w:lang w:val="el-GR" w:eastAsia="el-GR"/>
        </w:rPr>
        <w:t>(άρθρο 8 Ν.1599/1986)</w:t>
      </w:r>
    </w:p>
    <w:p w14:paraId="6D0E278D" w14:textId="1DFC160B" w:rsidR="00E653FF" w:rsidRPr="00707851" w:rsidRDefault="00E653FF" w:rsidP="00707851">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330"/>
        <w:gridCol w:w="659"/>
        <w:gridCol w:w="93"/>
        <w:gridCol w:w="1950"/>
        <w:gridCol w:w="720"/>
        <w:gridCol w:w="360"/>
        <w:gridCol w:w="31"/>
        <w:gridCol w:w="689"/>
        <w:gridCol w:w="751"/>
        <w:gridCol w:w="329"/>
        <w:gridCol w:w="720"/>
        <w:gridCol w:w="540"/>
        <w:gridCol w:w="98"/>
        <w:gridCol w:w="442"/>
        <w:gridCol w:w="236"/>
        <w:gridCol w:w="38"/>
      </w:tblGrid>
      <w:tr w:rsidR="00E653FF" w:rsidRPr="00E653FF" w14:paraId="17A188B6"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53103186" w14:textId="77777777" w:rsidR="00E653FF" w:rsidRPr="00E653FF" w:rsidRDefault="00E653FF" w:rsidP="00E653FF">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6"/>
            <w:tcBorders>
              <w:top w:val="single" w:sz="4" w:space="0" w:color="auto"/>
              <w:left w:val="single" w:sz="4" w:space="0" w:color="auto"/>
              <w:bottom w:val="single" w:sz="4" w:space="0" w:color="auto"/>
              <w:right w:val="single" w:sz="4" w:space="0" w:color="auto"/>
            </w:tcBorders>
          </w:tcPr>
          <w:p w14:paraId="2F48D1B3" w14:textId="77777777" w:rsidR="00E653FF" w:rsidRPr="00E653FF" w:rsidRDefault="00E653FF" w:rsidP="00E653FF">
            <w:pPr>
              <w:suppressAutoHyphens w:val="0"/>
              <w:spacing w:before="240" w:after="160" w:line="259" w:lineRule="auto"/>
              <w:ind w:right="-6878"/>
              <w:jc w:val="left"/>
              <w:rPr>
                <w:rFonts w:ascii="Arial" w:eastAsia="Calibri" w:hAnsi="Arial" w:cs="Arial"/>
                <w:lang w:val="el-GR" w:eastAsia="en-US"/>
              </w:rPr>
            </w:pPr>
          </w:p>
        </w:tc>
      </w:tr>
      <w:tr w:rsidR="00E653FF" w:rsidRPr="00E653FF" w14:paraId="1A6095F5"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2B0668F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FF48938"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3"/>
            <w:tcBorders>
              <w:top w:val="single" w:sz="4" w:space="0" w:color="auto"/>
              <w:left w:val="single" w:sz="4" w:space="0" w:color="auto"/>
              <w:bottom w:val="single" w:sz="4" w:space="0" w:color="auto"/>
              <w:right w:val="single" w:sz="4" w:space="0" w:color="auto"/>
            </w:tcBorders>
            <w:hideMark/>
          </w:tcPr>
          <w:p w14:paraId="5340EE8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8"/>
            <w:tcBorders>
              <w:top w:val="single" w:sz="4" w:space="0" w:color="auto"/>
              <w:left w:val="single" w:sz="4" w:space="0" w:color="auto"/>
              <w:bottom w:val="single" w:sz="4" w:space="0" w:color="auto"/>
              <w:right w:val="single" w:sz="4" w:space="0" w:color="auto"/>
            </w:tcBorders>
          </w:tcPr>
          <w:p w14:paraId="7D0A977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r>
      <w:tr w:rsidR="00E653FF" w:rsidRPr="00E653FF" w14:paraId="27DAB33B"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6658BA2"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3"/>
            <w:tcBorders>
              <w:top w:val="single" w:sz="4" w:space="0" w:color="auto"/>
              <w:left w:val="single" w:sz="4" w:space="0" w:color="auto"/>
              <w:bottom w:val="single" w:sz="4" w:space="0" w:color="auto"/>
              <w:right w:val="single" w:sz="4" w:space="0" w:color="auto"/>
            </w:tcBorders>
          </w:tcPr>
          <w:p w14:paraId="00AA7F1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6EC2BD6"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C1AAD6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3"/>
            <w:tcBorders>
              <w:top w:val="single" w:sz="4" w:space="0" w:color="auto"/>
              <w:left w:val="single" w:sz="4" w:space="0" w:color="auto"/>
              <w:bottom w:val="single" w:sz="4" w:space="0" w:color="auto"/>
              <w:right w:val="single" w:sz="4" w:space="0" w:color="auto"/>
            </w:tcBorders>
          </w:tcPr>
          <w:p w14:paraId="767B655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65AB4855"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5D5A95D2"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3"/>
            <w:tcBorders>
              <w:top w:val="single" w:sz="4" w:space="0" w:color="auto"/>
              <w:left w:val="single" w:sz="4" w:space="0" w:color="auto"/>
              <w:bottom w:val="single" w:sz="4" w:space="0" w:color="auto"/>
              <w:right w:val="single" w:sz="4" w:space="0" w:color="auto"/>
            </w:tcBorders>
          </w:tcPr>
          <w:p w14:paraId="77327479"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p>
        </w:tc>
      </w:tr>
      <w:tr w:rsidR="00E653FF" w:rsidRPr="00E653FF" w14:paraId="40C5B86E"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7702C0D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3"/>
            <w:tcBorders>
              <w:top w:val="single" w:sz="4" w:space="0" w:color="auto"/>
              <w:left w:val="single" w:sz="4" w:space="0" w:color="auto"/>
              <w:bottom w:val="single" w:sz="4" w:space="0" w:color="auto"/>
              <w:right w:val="single" w:sz="4" w:space="0" w:color="auto"/>
            </w:tcBorders>
          </w:tcPr>
          <w:p w14:paraId="3FABE6E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ED153EB"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7C413A9C"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6D726D0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59CD973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Τηλ:</w:t>
            </w:r>
          </w:p>
        </w:tc>
        <w:tc>
          <w:tcPr>
            <w:tcW w:w="3154" w:type="dxa"/>
            <w:gridSpan w:val="8"/>
            <w:tcBorders>
              <w:top w:val="single" w:sz="4" w:space="0" w:color="auto"/>
              <w:left w:val="single" w:sz="4" w:space="0" w:color="auto"/>
              <w:bottom w:val="single" w:sz="4" w:space="0" w:color="auto"/>
              <w:right w:val="single" w:sz="4" w:space="0" w:color="auto"/>
            </w:tcBorders>
          </w:tcPr>
          <w:p w14:paraId="3F2EBB3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4E4DEB56" w14:textId="77777777" w:rsidTr="00484C52">
        <w:trPr>
          <w:gridAfter w:val="1"/>
          <w:wAfter w:w="38" w:type="dxa"/>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3F8D52E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BB193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566DAE38"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5"/>
            <w:tcBorders>
              <w:top w:val="single" w:sz="4" w:space="0" w:color="auto"/>
              <w:left w:val="single" w:sz="4" w:space="0" w:color="auto"/>
              <w:bottom w:val="single" w:sz="4" w:space="0" w:color="auto"/>
              <w:right w:val="single" w:sz="4" w:space="0" w:color="auto"/>
            </w:tcBorders>
          </w:tcPr>
          <w:p w14:paraId="48C176BB"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40F4BC5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07EA891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B98DF6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42BFAC9D"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4E66AA" w14:paraId="1FE87802" w14:textId="77777777" w:rsidTr="00484C52">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1E4A161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5"/>
            <w:tcBorders>
              <w:top w:val="single" w:sz="4" w:space="0" w:color="auto"/>
              <w:left w:val="single" w:sz="4" w:space="0" w:color="auto"/>
              <w:bottom w:val="single" w:sz="4" w:space="0" w:color="auto"/>
              <w:right w:val="single" w:sz="4" w:space="0" w:color="auto"/>
            </w:tcBorders>
            <w:vAlign w:val="bottom"/>
          </w:tcPr>
          <w:p w14:paraId="1B3E2DA6"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3B6A031C"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6D061FC9"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7"/>
            <w:tcBorders>
              <w:top w:val="single" w:sz="4" w:space="0" w:color="auto"/>
              <w:left w:val="single" w:sz="4" w:space="0" w:color="auto"/>
              <w:bottom w:val="single" w:sz="4" w:space="0" w:color="auto"/>
              <w:right w:val="single" w:sz="4" w:space="0" w:color="auto"/>
            </w:tcBorders>
            <w:vAlign w:val="bottom"/>
          </w:tcPr>
          <w:p w14:paraId="1EFE61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4E66AA" w14:paraId="36E9A602" w14:textId="77777777" w:rsidTr="00484C52">
        <w:trPr>
          <w:gridAfter w:val="3"/>
          <w:wAfter w:w="716" w:type="dxa"/>
        </w:trPr>
        <w:tc>
          <w:tcPr>
            <w:tcW w:w="8640" w:type="dxa"/>
            <w:gridSpan w:val="14"/>
            <w:tcBorders>
              <w:top w:val="nil"/>
              <w:left w:val="nil"/>
              <w:bottom w:val="nil"/>
              <w:right w:val="nil"/>
            </w:tcBorders>
          </w:tcPr>
          <w:p w14:paraId="3450A9D0" w14:textId="77777777" w:rsidR="00E653FF" w:rsidRPr="00707851" w:rsidRDefault="00E653FF" w:rsidP="00E653FF">
            <w:pPr>
              <w:suppressAutoHyphens w:val="0"/>
              <w:spacing w:after="160" w:line="259" w:lineRule="auto"/>
              <w:ind w:right="124"/>
              <w:jc w:val="left"/>
              <w:rPr>
                <w:rFonts w:eastAsia="Calibri" w:cs="Tahoma"/>
                <w:sz w:val="18"/>
                <w:szCs w:val="18"/>
                <w:lang w:val="el-GR" w:eastAsia="en-US"/>
              </w:rPr>
            </w:pPr>
          </w:p>
          <w:p w14:paraId="158F562C" w14:textId="77777777" w:rsidR="00E653FF" w:rsidRPr="00707851" w:rsidRDefault="00E653FF" w:rsidP="00E653FF">
            <w:pPr>
              <w:suppressAutoHyphens w:val="0"/>
              <w:spacing w:after="160" w:line="259" w:lineRule="auto"/>
              <w:ind w:right="124"/>
              <w:jc w:val="left"/>
              <w:rPr>
                <w:rFonts w:eastAsia="Calibri" w:cs="Tahoma"/>
                <w:sz w:val="18"/>
                <w:szCs w:val="18"/>
                <w:lang w:val="el-GR" w:eastAsia="en-US"/>
              </w:rPr>
            </w:pPr>
            <w:r w:rsidRPr="00707851">
              <w:rPr>
                <w:rFonts w:eastAsia="Calibri" w:cs="Tahoma"/>
                <w:sz w:val="18"/>
                <w:szCs w:val="18"/>
                <w:lang w:val="el-GR" w:eastAsia="en-US"/>
              </w:rPr>
              <w:t xml:space="preserve">Με ατομική μου ευθύνη και γνωρίζοντας τις κυρώσεις </w:t>
            </w:r>
            <w:r w:rsidRPr="00707851">
              <w:rPr>
                <w:rFonts w:eastAsia="Calibri" w:cs="Tahoma"/>
                <w:sz w:val="18"/>
                <w:szCs w:val="18"/>
                <w:vertAlign w:val="superscript"/>
                <w:lang w:val="el-GR" w:eastAsia="en-US"/>
              </w:rPr>
              <w:t>(3)</w:t>
            </w:r>
            <w:r w:rsidRPr="00707851">
              <w:rPr>
                <w:rFonts w:eastAsia="Calibri" w:cs="Tahoma"/>
                <w:sz w:val="18"/>
                <w:szCs w:val="18"/>
                <w:lang w:val="el-GR" w:eastAsia="en-US"/>
              </w:rPr>
              <w:t>, που προβλέπονται από τις διατάξεις της παρ. 6 του άρθρου 22 του Ν. 1599/1986, δηλώνω ότι:</w:t>
            </w:r>
          </w:p>
        </w:tc>
      </w:tr>
      <w:tr w:rsidR="00E653FF" w:rsidRPr="00707851" w14:paraId="58E87299" w14:textId="77777777" w:rsidTr="00484C52">
        <w:trPr>
          <w:gridAfter w:val="3"/>
          <w:wAfter w:w="716" w:type="dxa"/>
        </w:trPr>
        <w:tc>
          <w:tcPr>
            <w:tcW w:w="8640" w:type="dxa"/>
            <w:gridSpan w:val="14"/>
            <w:tcBorders>
              <w:top w:val="dashed" w:sz="4" w:space="0" w:color="auto"/>
              <w:left w:val="nil"/>
              <w:bottom w:val="dashed" w:sz="4" w:space="0" w:color="auto"/>
              <w:right w:val="nil"/>
            </w:tcBorders>
            <w:hideMark/>
          </w:tcPr>
          <w:p w14:paraId="3C927444" w14:textId="77777777" w:rsidR="00E653FF" w:rsidRPr="00707851" w:rsidRDefault="00E653FF" w:rsidP="00E653FF">
            <w:pPr>
              <w:suppressAutoHyphens w:val="0"/>
              <w:spacing w:after="160" w:line="259" w:lineRule="auto"/>
              <w:rPr>
                <w:rFonts w:eastAsia="Calibri" w:cs="Tahoma"/>
                <w:sz w:val="18"/>
                <w:szCs w:val="18"/>
                <w:lang w:val="el-GR" w:eastAsia="en-US"/>
              </w:rPr>
            </w:pPr>
            <w:r w:rsidRPr="00707851">
              <w:rPr>
                <w:rFonts w:eastAsia="Calibri" w:cs="Tahoma"/>
                <w:sz w:val="18"/>
                <w:szCs w:val="18"/>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598330DD" w14:textId="77777777" w:rsidR="00E653FF" w:rsidRPr="00707851" w:rsidRDefault="00E653FF" w:rsidP="00E653FF">
            <w:pPr>
              <w:suppressAutoHyphens w:val="0"/>
              <w:spacing w:after="160" w:line="259" w:lineRule="auto"/>
              <w:rPr>
                <w:rFonts w:eastAsia="Calibri" w:cs="Tahoma"/>
                <w:sz w:val="18"/>
                <w:szCs w:val="18"/>
                <w:lang w:val="el-GR" w:eastAsia="en-US"/>
              </w:rPr>
            </w:pPr>
            <w:r w:rsidRPr="00707851">
              <w:rPr>
                <w:rFonts w:eastAsia="Calibri" w:cs="Tahoma"/>
                <w:sz w:val="18"/>
                <w:szCs w:val="18"/>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18F67829" w14:textId="77777777" w:rsidR="00E653FF" w:rsidRPr="00707851" w:rsidRDefault="00E653FF" w:rsidP="00E653FF">
            <w:pPr>
              <w:suppressAutoHyphens w:val="0"/>
              <w:spacing w:after="160" w:line="259" w:lineRule="auto"/>
              <w:rPr>
                <w:rFonts w:eastAsia="Calibri" w:cs="Tahoma"/>
                <w:sz w:val="18"/>
                <w:szCs w:val="18"/>
                <w:lang w:val="el-GR" w:eastAsia="en-US"/>
              </w:rPr>
            </w:pPr>
            <w:r w:rsidRPr="00707851">
              <w:rPr>
                <w:rFonts w:eastAsia="Calibri" w:cs="Tahoma"/>
                <w:sz w:val="18"/>
                <w:szCs w:val="18"/>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426C899F" w14:textId="77777777" w:rsidR="00E653FF" w:rsidRPr="00707851" w:rsidRDefault="00E653FF" w:rsidP="00E653FF">
            <w:pPr>
              <w:suppressAutoHyphens w:val="0"/>
              <w:spacing w:after="160" w:line="259" w:lineRule="auto"/>
              <w:rPr>
                <w:rFonts w:eastAsia="Calibri" w:cs="Tahoma"/>
                <w:sz w:val="18"/>
                <w:szCs w:val="18"/>
                <w:lang w:val="el-GR" w:eastAsia="en-US"/>
              </w:rPr>
            </w:pPr>
            <w:r w:rsidRPr="00707851">
              <w:rPr>
                <w:rFonts w:eastAsia="Calibri" w:cs="Tahoma"/>
                <w:sz w:val="18"/>
                <w:szCs w:val="18"/>
                <w:lang w:val="el-GR" w:eastAsia="en-US"/>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(4)</w:t>
            </w:r>
          </w:p>
        </w:tc>
      </w:tr>
    </w:tbl>
    <w:p w14:paraId="43D839CA" w14:textId="77777777" w:rsidR="00E653FF" w:rsidRPr="00707851" w:rsidRDefault="00E653FF" w:rsidP="00E653FF">
      <w:pPr>
        <w:suppressAutoHyphens w:val="0"/>
        <w:spacing w:after="0"/>
        <w:ind w:right="484"/>
        <w:jc w:val="right"/>
        <w:rPr>
          <w:rFonts w:cs="Tahoma"/>
          <w:sz w:val="18"/>
          <w:szCs w:val="18"/>
          <w:lang w:val="el-GR" w:eastAsia="el-GR"/>
        </w:rPr>
      </w:pPr>
      <w:r w:rsidRPr="00707851">
        <w:rPr>
          <w:rFonts w:cs="Tahoma"/>
          <w:sz w:val="18"/>
          <w:szCs w:val="18"/>
          <w:lang w:val="el-GR" w:eastAsia="el-GR"/>
        </w:rPr>
        <w:t>Ημερομηνία:        20</w:t>
      </w:r>
    </w:p>
    <w:p w14:paraId="592DC89B" w14:textId="77777777" w:rsidR="00E653FF" w:rsidRPr="00707851" w:rsidRDefault="00E653FF" w:rsidP="00E653FF">
      <w:pPr>
        <w:suppressAutoHyphens w:val="0"/>
        <w:spacing w:after="0"/>
        <w:ind w:right="484"/>
        <w:jc w:val="right"/>
        <w:rPr>
          <w:rFonts w:cs="Tahoma"/>
          <w:sz w:val="18"/>
          <w:szCs w:val="18"/>
          <w:lang w:val="el-GR" w:eastAsia="el-GR"/>
        </w:rPr>
      </w:pPr>
    </w:p>
    <w:p w14:paraId="4C75D46D" w14:textId="77777777" w:rsidR="00E653FF" w:rsidRPr="00707851" w:rsidRDefault="00E653FF" w:rsidP="00E653FF">
      <w:pPr>
        <w:suppressAutoHyphens w:val="0"/>
        <w:spacing w:after="0"/>
        <w:ind w:right="484"/>
        <w:jc w:val="right"/>
        <w:rPr>
          <w:rFonts w:cs="Tahoma"/>
          <w:sz w:val="18"/>
          <w:szCs w:val="18"/>
          <w:lang w:val="el-GR" w:eastAsia="el-GR"/>
        </w:rPr>
      </w:pPr>
      <w:r w:rsidRPr="00707851">
        <w:rPr>
          <w:rFonts w:cs="Tahoma"/>
          <w:sz w:val="18"/>
          <w:szCs w:val="18"/>
          <w:lang w:val="el-GR" w:eastAsia="el-GR"/>
        </w:rPr>
        <w:t>Ο – Η Δηλ.</w:t>
      </w:r>
    </w:p>
    <w:p w14:paraId="5F632593" w14:textId="77777777" w:rsidR="00E653FF" w:rsidRPr="00707851" w:rsidRDefault="00E653FF" w:rsidP="00E653FF">
      <w:pPr>
        <w:suppressAutoHyphens w:val="0"/>
        <w:spacing w:after="0"/>
        <w:jc w:val="right"/>
        <w:rPr>
          <w:rFonts w:cs="Tahoma"/>
          <w:sz w:val="18"/>
          <w:szCs w:val="18"/>
          <w:lang w:val="el-GR" w:eastAsia="el-GR"/>
        </w:rPr>
      </w:pPr>
    </w:p>
    <w:p w14:paraId="79A55948" w14:textId="77777777" w:rsidR="00E653FF" w:rsidRPr="00707851" w:rsidRDefault="00E653FF" w:rsidP="00E653FF">
      <w:pPr>
        <w:suppressAutoHyphens w:val="0"/>
        <w:spacing w:after="0"/>
        <w:jc w:val="right"/>
        <w:rPr>
          <w:rFonts w:cs="Tahoma"/>
          <w:sz w:val="18"/>
          <w:szCs w:val="18"/>
          <w:lang w:val="el-GR" w:eastAsia="el-GR"/>
        </w:rPr>
      </w:pPr>
    </w:p>
    <w:p w14:paraId="575F1A0A" w14:textId="77777777" w:rsidR="00E653FF" w:rsidRPr="00707851" w:rsidRDefault="00E653FF" w:rsidP="00E653FF">
      <w:pPr>
        <w:suppressAutoHyphens w:val="0"/>
        <w:spacing w:after="0"/>
        <w:jc w:val="right"/>
        <w:rPr>
          <w:rFonts w:cs="Tahoma"/>
          <w:sz w:val="18"/>
          <w:szCs w:val="18"/>
          <w:lang w:val="el-GR" w:eastAsia="el-GR"/>
        </w:rPr>
      </w:pPr>
    </w:p>
    <w:p w14:paraId="1A327A27" w14:textId="47477CF9" w:rsidR="00E653FF" w:rsidRPr="00707851" w:rsidRDefault="00E653FF" w:rsidP="00707851">
      <w:pPr>
        <w:suppressAutoHyphens w:val="0"/>
        <w:spacing w:after="0"/>
        <w:ind w:right="484"/>
        <w:jc w:val="right"/>
        <w:rPr>
          <w:rFonts w:cs="Tahoma"/>
          <w:sz w:val="18"/>
          <w:szCs w:val="18"/>
          <w:lang w:val="el-GR" w:eastAsia="el-GR"/>
        </w:rPr>
      </w:pPr>
      <w:r w:rsidRPr="00707851">
        <w:rPr>
          <w:rFonts w:cs="Tahoma"/>
          <w:sz w:val="18"/>
          <w:szCs w:val="18"/>
          <w:lang w:val="el-GR" w:eastAsia="el-GR"/>
        </w:rPr>
        <w:t>(Υπογραφή)</w:t>
      </w:r>
    </w:p>
    <w:p w14:paraId="1D84F15A" w14:textId="77777777" w:rsidR="00E653FF" w:rsidRPr="00707851" w:rsidRDefault="00E653FF" w:rsidP="00E653FF">
      <w:pPr>
        <w:suppressAutoHyphens w:val="0"/>
        <w:spacing w:after="0"/>
        <w:ind w:left="-180"/>
        <w:rPr>
          <w:rFonts w:cs="Tahoma"/>
          <w:sz w:val="18"/>
          <w:szCs w:val="18"/>
          <w:lang w:val="el-GR" w:eastAsia="el-GR"/>
        </w:rPr>
      </w:pPr>
      <w:r w:rsidRPr="00707851">
        <w:rPr>
          <w:rFonts w:cs="Tahoma"/>
          <w:sz w:val="18"/>
          <w:szCs w:val="18"/>
          <w:lang w:val="el-GR" w:eastAsia="el-GR"/>
        </w:rPr>
        <w:lastRenderedPageBreak/>
        <w:t>(1) Αναγράφεται από τον ενδιαφερόμενο πολίτη ή Αρχή ή η Υπηρεσία του δημόσιου τομέα, που απευθύνεται η αίτηση.</w:t>
      </w:r>
    </w:p>
    <w:p w14:paraId="102BD29B" w14:textId="77777777" w:rsidR="00E653FF" w:rsidRPr="00707851" w:rsidRDefault="00E653FF" w:rsidP="00E653FF">
      <w:pPr>
        <w:suppressAutoHyphens w:val="0"/>
        <w:spacing w:after="0"/>
        <w:ind w:left="-180"/>
        <w:rPr>
          <w:rFonts w:cs="Tahoma"/>
          <w:sz w:val="18"/>
          <w:szCs w:val="18"/>
          <w:lang w:val="el-GR" w:eastAsia="el-GR"/>
        </w:rPr>
      </w:pPr>
      <w:r w:rsidRPr="00707851">
        <w:rPr>
          <w:rFonts w:cs="Tahoma"/>
          <w:sz w:val="18"/>
          <w:szCs w:val="18"/>
          <w:lang w:val="el-GR" w:eastAsia="el-GR"/>
        </w:rPr>
        <w:t xml:space="preserve">(2) Αναγράφεται ολογράφως. </w:t>
      </w:r>
    </w:p>
    <w:p w14:paraId="7C3B2DAA" w14:textId="77777777" w:rsidR="00E653FF" w:rsidRPr="00707851" w:rsidRDefault="00E653FF" w:rsidP="00E653FF">
      <w:pPr>
        <w:suppressAutoHyphens w:val="0"/>
        <w:spacing w:after="0"/>
        <w:ind w:left="-180"/>
        <w:rPr>
          <w:rFonts w:cs="Tahoma"/>
          <w:sz w:val="18"/>
          <w:szCs w:val="18"/>
          <w:lang w:val="el-GR" w:eastAsia="el-GR"/>
        </w:rPr>
      </w:pPr>
      <w:r w:rsidRPr="00707851">
        <w:rPr>
          <w:rFonts w:cs="Tahoma"/>
          <w:sz w:val="18"/>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553DD27" w14:textId="77777777" w:rsidR="00E653FF" w:rsidRPr="00707851" w:rsidRDefault="00E653FF" w:rsidP="00E653FF">
      <w:pPr>
        <w:suppressAutoHyphens w:val="0"/>
        <w:spacing w:after="0"/>
        <w:ind w:left="-180"/>
        <w:rPr>
          <w:rFonts w:cs="Tahoma"/>
          <w:sz w:val="18"/>
          <w:szCs w:val="18"/>
          <w:lang w:val="el-GR" w:eastAsia="el-GR"/>
        </w:rPr>
      </w:pPr>
      <w:r w:rsidRPr="00707851">
        <w:rPr>
          <w:rFonts w:cs="Tahoma"/>
          <w:sz w:val="18"/>
          <w:szCs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7D57E786" w14:textId="77777777" w:rsidR="00E653FF" w:rsidRPr="00707851" w:rsidRDefault="00E653FF" w:rsidP="00E653FF">
      <w:pPr>
        <w:suppressAutoHyphens w:val="0"/>
        <w:spacing w:after="0"/>
        <w:ind w:left="-180"/>
        <w:rPr>
          <w:rFonts w:cs="Tahoma"/>
          <w:sz w:val="18"/>
          <w:szCs w:val="18"/>
          <w:lang w:val="el-GR" w:eastAsia="el-GR"/>
        </w:rPr>
      </w:pPr>
      <w:r w:rsidRPr="00707851">
        <w:rPr>
          <w:rFonts w:cs="Tahoma"/>
          <w:sz w:val="18"/>
          <w:szCs w:val="18"/>
          <w:lang w:val="el-GR" w:eastAsia="el-GR"/>
        </w:rPr>
        <w:t>*) συμπληρώνεται αν πρόκειται για κοινοπραξία, ένωση κ.α.</w:t>
      </w:r>
    </w:p>
    <w:p w14:paraId="3059EF06" w14:textId="77777777" w:rsidR="00E653FF" w:rsidRPr="00E653FF" w:rsidRDefault="00E653FF" w:rsidP="00E653FF">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05339007" w14:textId="77777777" w:rsidR="00E653FF" w:rsidRPr="00E653FF" w:rsidRDefault="00E653FF" w:rsidP="00E653FF">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2628FDAA" w14:textId="77777777" w:rsidR="00E653FF" w:rsidRPr="00E653FF" w:rsidRDefault="00E653FF" w:rsidP="00E653FF">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0D98212D" w14:textId="77777777" w:rsidR="00E653FF" w:rsidRPr="00E653FF" w:rsidRDefault="00E653FF" w:rsidP="00E653FF">
      <w:pPr>
        <w:suppressAutoHyphens w:val="0"/>
        <w:spacing w:after="160" w:line="259" w:lineRule="auto"/>
        <w:jc w:val="left"/>
        <w:rPr>
          <w:rFonts w:ascii="Times New Roman" w:eastAsia="Calibri" w:hAnsi="Times New Roman" w:cs="Arial"/>
          <w:sz w:val="24"/>
          <w:lang w:val="en-US" w:eastAsia="en-US"/>
        </w:rPr>
      </w:pPr>
    </w:p>
    <w:p w14:paraId="203D7A97"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7194B204"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1ABC8807" w14:textId="77777777" w:rsidR="00F0285C" w:rsidRPr="005D69A1" w:rsidRDefault="00F0285C" w:rsidP="009E4A16">
      <w:pPr>
        <w:rPr>
          <w:rFonts w:cs="Tahoma"/>
          <w:szCs w:val="22"/>
          <w:lang w:val="el-GR"/>
        </w:rPr>
      </w:pPr>
    </w:p>
    <w:sectPr w:rsidR="00F0285C" w:rsidRPr="005D69A1" w:rsidSect="00317788">
      <w:headerReference w:type="first" r:id="rId2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96F08" w14:textId="77777777" w:rsidR="00E5705D" w:rsidRDefault="00E5705D">
      <w:pPr>
        <w:spacing w:after="0"/>
      </w:pPr>
      <w:r>
        <w:separator/>
      </w:r>
    </w:p>
  </w:endnote>
  <w:endnote w:type="continuationSeparator" w:id="0">
    <w:p w14:paraId="02A4C862" w14:textId="77777777" w:rsidR="00E5705D" w:rsidRDefault="00E570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altName w:val="EU Albertin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84C52" w:rsidRPr="00A73BD3" w14:paraId="4A8139AA" w14:textId="77777777" w:rsidTr="003366E9">
      <w:tc>
        <w:tcPr>
          <w:tcW w:w="8747" w:type="dxa"/>
          <w:tcBorders>
            <w:top w:val="single" w:sz="4" w:space="0" w:color="auto"/>
          </w:tcBorders>
        </w:tcPr>
        <w:p w14:paraId="31962C0F" w14:textId="77777777" w:rsidR="00484C52" w:rsidRPr="001E54F6" w:rsidRDefault="00484C5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246E6F3F" w:rsidR="00484C52" w:rsidRPr="001E54F6" w:rsidRDefault="00484C5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ED7FC7">
            <w:rPr>
              <w:rStyle w:val="a3"/>
              <w:rFonts w:cs="Tahoma"/>
              <w:noProof/>
              <w:sz w:val="20"/>
              <w:szCs w:val="22"/>
            </w:rPr>
            <w:t>29</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ED7FC7">
            <w:rPr>
              <w:rStyle w:val="a3"/>
              <w:rFonts w:cs="Tahoma"/>
              <w:noProof/>
              <w:sz w:val="20"/>
              <w:szCs w:val="22"/>
            </w:rPr>
            <w:t>76</w:t>
          </w:r>
          <w:r w:rsidRPr="001E54F6">
            <w:rPr>
              <w:rStyle w:val="a3"/>
              <w:rFonts w:cs="Tahoma"/>
              <w:sz w:val="20"/>
              <w:szCs w:val="22"/>
            </w:rPr>
            <w:fldChar w:fldCharType="end"/>
          </w:r>
        </w:p>
      </w:tc>
    </w:tr>
  </w:tbl>
  <w:p w14:paraId="5A8E06A6" w14:textId="77777777" w:rsidR="00484C52" w:rsidRPr="00603221" w:rsidRDefault="00484C52">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FC846" w14:textId="4A72DDA0" w:rsidR="00D438C6" w:rsidRDefault="00D438C6" w:rsidP="00D438C6">
    <w:pPr>
      <w:jc w:val="center"/>
    </w:pPr>
    <w:r>
      <w:rPr>
        <w:noProof/>
        <w:color w:val="0D0D0D"/>
      </w:rPr>
      <w:drawing>
        <wp:inline distT="0" distB="0" distL="0" distR="0" wp14:anchorId="33AD25CE" wp14:editId="14903225">
          <wp:extent cx="1274445" cy="506095"/>
          <wp:effectExtent l="0" t="0" r="0" b="0"/>
          <wp:docPr id="725235366" name="Picture 1" descr="A blue and white background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54835" name="Picture 1" descr="A blue and white background with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506095"/>
                  </a:xfrm>
                  <a:prstGeom prst="rect">
                    <a:avLst/>
                  </a:prstGeom>
                  <a:noFill/>
                </pic:spPr>
              </pic:pic>
            </a:graphicData>
          </a:graphic>
        </wp:inline>
      </w:drawing>
    </w: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0324B6" w:rsidRPr="00A73BD3" w14:paraId="0CF0C7E5" w14:textId="77777777" w:rsidTr="00D438C6">
      <w:tc>
        <w:tcPr>
          <w:tcW w:w="8747" w:type="dxa"/>
          <w:tcBorders>
            <w:top w:val="single" w:sz="4" w:space="0" w:color="auto"/>
          </w:tcBorders>
        </w:tcPr>
        <w:p w14:paraId="2EFC3A95" w14:textId="77777777" w:rsidR="000324B6" w:rsidRPr="001E54F6" w:rsidRDefault="000324B6" w:rsidP="000324B6">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1D602825" w14:textId="77777777" w:rsidR="000324B6" w:rsidRPr="001E54F6" w:rsidRDefault="000324B6" w:rsidP="000324B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Pr>
              <w:rStyle w:val="a3"/>
              <w:rFonts w:cs="Tahoma"/>
              <w:noProof/>
              <w:sz w:val="20"/>
              <w:szCs w:val="22"/>
            </w:rPr>
            <w:t>29</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Pr>
              <w:rStyle w:val="a3"/>
              <w:rFonts w:cs="Tahoma"/>
              <w:noProof/>
              <w:sz w:val="20"/>
              <w:szCs w:val="22"/>
            </w:rPr>
            <w:t>76</w:t>
          </w:r>
          <w:r w:rsidRPr="001E54F6">
            <w:rPr>
              <w:rStyle w:val="a3"/>
              <w:rFonts w:cs="Tahoma"/>
              <w:sz w:val="20"/>
              <w:szCs w:val="22"/>
            </w:rPr>
            <w:fldChar w:fldCharType="end"/>
          </w:r>
        </w:p>
      </w:tc>
    </w:tr>
  </w:tbl>
  <w:p w14:paraId="3237B5C9" w14:textId="77777777" w:rsidR="000324B6" w:rsidRPr="000324B6" w:rsidRDefault="000324B6" w:rsidP="000324B6">
    <w:pPr>
      <w:pStyle w:val="af2"/>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84C52" w:rsidRPr="00A73BD3" w14:paraId="401CBF98" w14:textId="77777777" w:rsidTr="00E71C44">
      <w:tc>
        <w:tcPr>
          <w:tcW w:w="8747" w:type="dxa"/>
          <w:tcBorders>
            <w:top w:val="single" w:sz="4" w:space="0" w:color="auto"/>
          </w:tcBorders>
        </w:tcPr>
        <w:p w14:paraId="63AD1BFE" w14:textId="77777777" w:rsidR="00484C52" w:rsidRPr="003D3B70" w:rsidRDefault="00484C52"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FC798D3" w:rsidR="00484C52" w:rsidRPr="003D3B70" w:rsidRDefault="00484C52"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p>
      </w:tc>
    </w:tr>
  </w:tbl>
  <w:p w14:paraId="29EF0FFA" w14:textId="77777777" w:rsidR="00484C52" w:rsidRDefault="00484C52"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78B65" w14:textId="77777777" w:rsidR="00E5705D" w:rsidRDefault="00E5705D">
      <w:pPr>
        <w:spacing w:after="0"/>
      </w:pPr>
      <w:r>
        <w:separator/>
      </w:r>
    </w:p>
  </w:footnote>
  <w:footnote w:type="continuationSeparator" w:id="0">
    <w:p w14:paraId="0A0F0771" w14:textId="77777777" w:rsidR="00E5705D" w:rsidRDefault="00E5705D">
      <w:pPr>
        <w:spacing w:after="0"/>
      </w:pPr>
      <w:r>
        <w:continuationSeparator/>
      </w:r>
    </w:p>
  </w:footnote>
  <w:footnote w:id="1">
    <w:p w14:paraId="58B194D9" w14:textId="77777777" w:rsidR="00484C52" w:rsidRPr="00CD542D" w:rsidRDefault="00484C52"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6A7FD" w14:textId="1FB07DAC" w:rsidR="00484C52" w:rsidRPr="003D3B70" w:rsidRDefault="00484C52" w:rsidP="004D6294">
    <w:pPr>
      <w:pStyle w:val="af3"/>
      <w:pBdr>
        <w:bottom w:val="single" w:sz="4" w:space="1" w:color="auto"/>
      </w:pBdr>
      <w:rPr>
        <w:rFonts w:cs="Tahoma"/>
        <w:i/>
        <w:iCs/>
        <w:sz w:val="20"/>
        <w:szCs w:val="22"/>
        <w:lang w:val="el-GR"/>
      </w:rPr>
    </w:pPr>
    <w:r w:rsidRPr="007F3641">
      <w:rPr>
        <w:rFonts w:asciiTheme="minorHAnsi" w:hAnsiTheme="minorHAnsi" w:cstheme="minorHAnsi"/>
        <w:i/>
        <w:iCs/>
        <w:szCs w:val="22"/>
        <w:lang w:val="el-GR"/>
      </w:rPr>
      <w:t xml:space="preserve">Διακήρυξη Ηλεκτρονικού Ανοικτού </w:t>
    </w:r>
    <w:r w:rsidR="004D6294" w:rsidRPr="004D6294">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w:t>
    </w:r>
    <w:bookmarkStart w:id="8" w:name="_Hlk99976716"/>
    <w:bookmarkStart w:id="9" w:name="_Hlk99976717"/>
    <w:r w:rsidRPr="007F3641">
      <w:rPr>
        <w:rFonts w:asciiTheme="minorHAnsi" w:hAnsiTheme="minorHAnsi" w:cstheme="minorHAnsi"/>
        <w:i/>
        <w:iCs/>
        <w:szCs w:val="22"/>
        <w:lang w:val="el-GR"/>
      </w:rPr>
      <w:t xml:space="preserve">Έργο </w:t>
    </w:r>
    <w:r w:rsidR="006A4138" w:rsidRPr="006A4138">
      <w:rPr>
        <w:rFonts w:asciiTheme="minorHAnsi" w:hAnsiTheme="minorHAnsi" w:cstheme="minorHAnsi"/>
        <w:b/>
        <w:i/>
        <w:iCs/>
        <w:szCs w:val="22"/>
        <w:lang w:val="el-GR"/>
      </w:rPr>
      <w:t>«</w:t>
    </w:r>
    <w:r w:rsidR="006A4138" w:rsidRPr="00436BF7">
      <w:rPr>
        <w:rFonts w:asciiTheme="minorHAnsi" w:hAnsiTheme="minorHAnsi" w:cstheme="minorHAnsi"/>
        <w:b/>
        <w:i/>
        <w:iCs/>
        <w:szCs w:val="22"/>
        <w:lang w:val="el-GR"/>
      </w:rPr>
      <w:t xml:space="preserve">Παροχή </w:t>
    </w:r>
    <w:r w:rsidR="00436BF7" w:rsidRPr="00436BF7">
      <w:rPr>
        <w:rFonts w:asciiTheme="minorHAnsi" w:hAnsiTheme="minorHAnsi" w:cstheme="minorHAnsi"/>
        <w:b/>
        <w:i/>
        <w:iCs/>
        <w:szCs w:val="22"/>
        <w:lang w:val="el-GR"/>
      </w:rPr>
      <w:t xml:space="preserve">Ταξιδιωτικών </w:t>
    </w:r>
    <w:r w:rsidR="006A4138" w:rsidRPr="00436BF7">
      <w:rPr>
        <w:rFonts w:asciiTheme="minorHAnsi" w:hAnsiTheme="minorHAnsi" w:cstheme="minorHAnsi"/>
        <w:b/>
        <w:i/>
        <w:iCs/>
        <w:szCs w:val="22"/>
        <w:lang w:val="el-GR"/>
      </w:rPr>
      <w:t>Υπηρεσιών στη Διενέργεια Επιτόπιων Επαληθεύσεων κατά την Εκτέλεση Δημοσίων Συμβάσεων στην “Κοινωνία της Πληροφορίας Μ.Α.Ε”»</w:t>
    </w:r>
    <w:r w:rsidRPr="00436BF7">
      <w:rPr>
        <w:rFonts w:asciiTheme="minorHAnsi" w:hAnsiTheme="minorHAnsi" w:cstheme="minorHAnsi"/>
        <w:b/>
        <w:i/>
        <w:iCs/>
        <w:szCs w:val="22"/>
        <w:lang w:val="el-GR"/>
      </w:rPr>
      <w:t>»</w:t>
    </w:r>
    <w:bookmarkEnd w:id="8"/>
    <w:bookmarkEnd w:id="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84C52" w:rsidRPr="004E66AA"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84C52" w:rsidRPr="00844F97" w:rsidRDefault="00484C52" w:rsidP="00844F97">
          <w:pPr>
            <w:ind w:right="-442"/>
            <w:rPr>
              <w:rFonts w:ascii="Calibri" w:hAnsi="Calibri" w:cs="Tahoma"/>
              <w:b/>
              <w:szCs w:val="22"/>
              <w:lang w:val="en-US" w:eastAsia="en-US"/>
            </w:rPr>
          </w:pPr>
          <w:r w:rsidRPr="00844F97">
            <w:rPr>
              <w:rFonts w:ascii="Calibri" w:hAnsi="Calibri" w:cs="Tahoma"/>
              <w:b/>
              <w:noProof/>
              <w:szCs w:val="22"/>
              <w:lang w:val="en-US" w:eastAsia="en-US"/>
            </w:rPr>
            <w:drawing>
              <wp:inline distT="0" distB="0" distL="0" distR="0" wp14:anchorId="1E0CCB87" wp14:editId="6BE8AFEA">
                <wp:extent cx="1562100" cy="495300"/>
                <wp:effectExtent l="0" t="0" r="0" b="0"/>
                <wp:docPr id="1841963985" name="Picture 1841963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3BFB4905" w:rsidR="00484C52" w:rsidRPr="00844F97" w:rsidRDefault="00484C52"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w:t>
          </w:r>
        </w:p>
      </w:tc>
    </w:tr>
    <w:tr w:rsidR="00484C52" w:rsidRPr="00E85E5A" w14:paraId="3F059341" w14:textId="77777777" w:rsidTr="00D14975">
      <w:tc>
        <w:tcPr>
          <w:tcW w:w="3104" w:type="dxa"/>
          <w:vMerge/>
          <w:tcBorders>
            <w:left w:val="nil"/>
            <w:bottom w:val="nil"/>
            <w:right w:val="nil"/>
          </w:tcBorders>
          <w:shd w:val="clear" w:color="auto" w:fill="auto"/>
        </w:tcPr>
        <w:p w14:paraId="57CB3AE6" w14:textId="77777777" w:rsidR="00484C52" w:rsidRPr="00844F97" w:rsidRDefault="00484C52"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84C52" w:rsidRPr="000B0155" w:rsidRDefault="00484C52"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84C52" w:rsidRPr="004E66AA" w14:paraId="103EC5A6" w14:textId="77777777" w:rsidTr="00D14975">
      <w:trPr>
        <w:trHeight w:val="301"/>
      </w:trPr>
      <w:tc>
        <w:tcPr>
          <w:tcW w:w="3104" w:type="dxa"/>
          <w:vMerge/>
          <w:tcBorders>
            <w:left w:val="nil"/>
            <w:bottom w:val="nil"/>
            <w:right w:val="nil"/>
          </w:tcBorders>
          <w:shd w:val="clear" w:color="auto" w:fill="auto"/>
        </w:tcPr>
        <w:p w14:paraId="53EEECD8" w14:textId="77777777" w:rsidR="00484C52" w:rsidRPr="000B0155" w:rsidRDefault="00484C52"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84C52" w:rsidRPr="00844F97" w:rsidRDefault="00484C52"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84C52" w:rsidRPr="002A1E88" w:rsidRDefault="00484C52" w:rsidP="002A1E88">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34B63" w14:textId="32B8D6CD" w:rsidR="00484C52" w:rsidRPr="004D6294" w:rsidRDefault="004D6294" w:rsidP="004D6294">
    <w:pPr>
      <w:pStyle w:val="af3"/>
      <w:rPr>
        <w:lang w:val="el-GR"/>
      </w:rPr>
    </w:pPr>
    <w:r w:rsidRPr="007F3641">
      <w:rPr>
        <w:rFonts w:asciiTheme="minorHAnsi" w:hAnsiTheme="minorHAnsi" w:cstheme="minorHAnsi"/>
        <w:i/>
        <w:iCs/>
        <w:szCs w:val="22"/>
        <w:lang w:val="el-GR"/>
      </w:rPr>
      <w:t xml:space="preserve">Διακήρυξη Ηλεκτρονικού Ανοικτού </w:t>
    </w:r>
    <w:r w:rsidRPr="004D6294">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Έργο </w:t>
    </w:r>
    <w:r w:rsidRPr="006A4138">
      <w:rPr>
        <w:rFonts w:asciiTheme="minorHAnsi" w:hAnsiTheme="minorHAnsi" w:cstheme="minorHAnsi"/>
        <w:b/>
        <w:i/>
        <w:iCs/>
        <w:szCs w:val="22"/>
        <w:lang w:val="el-GR"/>
      </w:rPr>
      <w:t>«Παροχή Υποστηρικτικών Υπηρεσιών στη Διενέργεια Επιτόπιων Επαληθεύσεων κατά την Εκτέλεση Δημοσίων Συμβάσεων στην “Κοινωνία της Πληροφορίας Μ.Α.Ε”»</w:t>
    </w:r>
    <w:r w:rsidRPr="00C5239E">
      <w:rPr>
        <w:rFonts w:asciiTheme="minorHAnsi" w:hAnsiTheme="minorHAnsi" w:cstheme="minorHAnsi"/>
        <w:b/>
        <w:i/>
        <w:iCs/>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7D491" w14:textId="70E9E65D" w:rsidR="00484C52" w:rsidRPr="009E4A16" w:rsidRDefault="004D6294" w:rsidP="009E4A16">
    <w:pPr>
      <w:pStyle w:val="af3"/>
      <w:rPr>
        <w:lang w:val="el-GR"/>
      </w:rPr>
    </w:pPr>
    <w:r w:rsidRPr="007F3641">
      <w:rPr>
        <w:rFonts w:asciiTheme="minorHAnsi" w:hAnsiTheme="minorHAnsi" w:cstheme="minorHAnsi"/>
        <w:i/>
        <w:iCs/>
        <w:szCs w:val="22"/>
        <w:lang w:val="el-GR"/>
      </w:rPr>
      <w:t xml:space="preserve">Διακήρυξη Ηλεκτρονικού Ανοικτού </w:t>
    </w:r>
    <w:r w:rsidRPr="004D6294">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Έργο </w:t>
    </w:r>
    <w:r w:rsidRPr="006A4138">
      <w:rPr>
        <w:rFonts w:asciiTheme="minorHAnsi" w:hAnsiTheme="minorHAnsi" w:cstheme="minorHAnsi"/>
        <w:b/>
        <w:i/>
        <w:iCs/>
        <w:szCs w:val="22"/>
        <w:lang w:val="el-GR"/>
      </w:rPr>
      <w:t>«Παροχή Υποστηρικτικών Υπηρεσιών στη Διενέργεια Επιτόπιων Επαληθεύσεων κατά την Εκτέλεση Δημοσίων Συμβάσεων στην “Κοινωνία της Πληροφορίας Μ.Α.Ε”»</w:t>
    </w:r>
    <w:r w:rsidRPr="00C5239E">
      <w:rPr>
        <w:rFonts w:asciiTheme="minorHAnsi" w:hAnsiTheme="minorHAnsi" w:cstheme="minorHAnsi"/>
        <w:b/>
        <w:i/>
        <w:iCs/>
        <w:szCs w:val="22"/>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328C" w14:textId="18298FBC" w:rsidR="00484C52" w:rsidRPr="009E4A16" w:rsidRDefault="004D6294" w:rsidP="009E4A16">
    <w:pPr>
      <w:pStyle w:val="af3"/>
      <w:rPr>
        <w:lang w:val="el-GR"/>
      </w:rPr>
    </w:pPr>
    <w:r w:rsidRPr="007F3641">
      <w:rPr>
        <w:rFonts w:asciiTheme="minorHAnsi" w:hAnsiTheme="minorHAnsi" w:cstheme="minorHAnsi"/>
        <w:i/>
        <w:iCs/>
        <w:szCs w:val="22"/>
        <w:lang w:val="el-GR"/>
      </w:rPr>
      <w:t xml:space="preserve">Διακήρυξη Ηλεκτρονικού Ανοικτού </w:t>
    </w:r>
    <w:r w:rsidRPr="004D6294">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Έργο </w:t>
    </w:r>
    <w:r w:rsidRPr="006A4138">
      <w:rPr>
        <w:rFonts w:asciiTheme="minorHAnsi" w:hAnsiTheme="minorHAnsi" w:cstheme="minorHAnsi"/>
        <w:b/>
        <w:i/>
        <w:iCs/>
        <w:szCs w:val="22"/>
        <w:lang w:val="el-GR"/>
      </w:rPr>
      <w:t>«Παροχή Υποστηρικτικών Υπηρεσιών στη Διενέργεια Επιτόπιων Επαληθεύσεων κατά την Εκτέλεση Δημοσίων Συμβάσεων στην “Κοινωνία της Πληροφορίας Μ.Α.Ε”»</w:t>
    </w:r>
    <w:r w:rsidRPr="00C5239E">
      <w:rPr>
        <w:rFonts w:asciiTheme="minorHAnsi" w:hAnsiTheme="minorHAnsi" w:cstheme="minorHAnsi"/>
        <w:b/>
        <w:i/>
        <w:iCs/>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D961B4"/>
    <w:multiLevelType w:val="hybridMultilevel"/>
    <w:tmpl w:val="B8D699B6"/>
    <w:lvl w:ilvl="0" w:tplc="AEF477C2">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F04E3E"/>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0D1C6D"/>
    <w:multiLevelType w:val="hybridMultilevel"/>
    <w:tmpl w:val="E496D692"/>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7980A72"/>
    <w:multiLevelType w:val="hybridMultilevel"/>
    <w:tmpl w:val="6C3CCCFE"/>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8A96C6F"/>
    <w:multiLevelType w:val="hybridMultilevel"/>
    <w:tmpl w:val="68726870"/>
    <w:lvl w:ilvl="0" w:tplc="A2F63E96">
      <w:start w:val="1"/>
      <w:numFmt w:val="decimal"/>
      <w:lvlText w:val="%1."/>
      <w:lvlJc w:val="left"/>
      <w:pPr>
        <w:ind w:left="360" w:hanging="360"/>
      </w:pPr>
      <w:rPr>
        <w:rFonts w:hint="default"/>
      </w:rPr>
    </w:lvl>
    <w:lvl w:ilvl="1" w:tplc="04080019">
      <w:start w:val="1"/>
      <w:numFmt w:val="lowerLetter"/>
      <w:lvlText w:val="%2."/>
      <w:lvlJc w:val="left"/>
      <w:pPr>
        <w:ind w:left="3338"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6" w15:restartNumberingAfterBreak="0">
    <w:nsid w:val="10D32322"/>
    <w:multiLevelType w:val="hybridMultilevel"/>
    <w:tmpl w:val="FEE8CB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2340E9D"/>
    <w:multiLevelType w:val="multilevel"/>
    <w:tmpl w:val="3334AD20"/>
    <w:numStyleLink w:val="Style4"/>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0"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233C5CD0"/>
    <w:multiLevelType w:val="hybridMultilevel"/>
    <w:tmpl w:val="B88C66B6"/>
    <w:lvl w:ilvl="0" w:tplc="BB1A8A42">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2CD3595E"/>
    <w:multiLevelType w:val="multilevel"/>
    <w:tmpl w:val="45B8F0A6"/>
    <w:lvl w:ilvl="0">
      <w:start w:val="1"/>
      <w:numFmt w:val="decimal"/>
      <w:pStyle w:val="1"/>
      <w:lvlText w:val="%1."/>
      <w:lvlJc w:val="left"/>
      <w:pPr>
        <w:ind w:left="2700"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1284" w:hanging="576"/>
      </w:pPr>
      <w:rPr>
        <w:rFonts w:hint="default"/>
        <w:b/>
        <w:sz w:val="24"/>
        <w:szCs w:val="24"/>
      </w:rPr>
    </w:lvl>
    <w:lvl w:ilvl="2">
      <w:start w:val="1"/>
      <w:numFmt w:val="decimal"/>
      <w:pStyle w:val="3"/>
      <w:lvlText w:val="%1.%2.%3"/>
      <w:lvlJc w:val="left"/>
      <w:pPr>
        <w:ind w:left="4973"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AE34CF3"/>
    <w:multiLevelType w:val="hybridMultilevel"/>
    <w:tmpl w:val="93D621A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D1B4684"/>
    <w:multiLevelType w:val="hybridMultilevel"/>
    <w:tmpl w:val="B5BC7D4E"/>
    <w:lvl w:ilvl="0" w:tplc="09B492FE">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73657F"/>
    <w:multiLevelType w:val="hybridMultilevel"/>
    <w:tmpl w:val="66DEAC08"/>
    <w:lvl w:ilvl="0" w:tplc="BB1A8A42">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173573">
    <w:abstractNumId w:val="1"/>
  </w:num>
  <w:num w:numId="2" w16cid:durableId="447706120">
    <w:abstractNumId w:val="3"/>
  </w:num>
  <w:num w:numId="3" w16cid:durableId="671417826">
    <w:abstractNumId w:val="4"/>
  </w:num>
  <w:num w:numId="4" w16cid:durableId="1984197145">
    <w:abstractNumId w:val="34"/>
  </w:num>
  <w:num w:numId="5" w16cid:durableId="2028289352">
    <w:abstractNumId w:val="37"/>
  </w:num>
  <w:num w:numId="6" w16cid:durableId="2053456619">
    <w:abstractNumId w:val="23"/>
  </w:num>
  <w:num w:numId="7" w16cid:durableId="1062874938">
    <w:abstractNumId w:val="33"/>
  </w:num>
  <w:num w:numId="8" w16cid:durableId="773522003">
    <w:abstractNumId w:val="39"/>
  </w:num>
  <w:num w:numId="9" w16cid:durableId="339239488">
    <w:abstractNumId w:val="26"/>
  </w:num>
  <w:num w:numId="10" w16cid:durableId="1102530446">
    <w:abstractNumId w:val="18"/>
  </w:num>
  <w:num w:numId="11" w16cid:durableId="499351365">
    <w:abstractNumId w:val="24"/>
  </w:num>
  <w:num w:numId="12" w16cid:durableId="1814561869">
    <w:abstractNumId w:val="17"/>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721201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7649127">
    <w:abstractNumId w:val="38"/>
  </w:num>
  <w:num w:numId="15" w16cid:durableId="1926303061">
    <w:abstractNumId w:val="40"/>
  </w:num>
  <w:num w:numId="16" w16cid:durableId="90666575">
    <w:abstractNumId w:val="32"/>
  </w:num>
  <w:num w:numId="17" w16cid:durableId="784542336">
    <w:abstractNumId w:val="23"/>
    <w:lvlOverride w:ilvl="0">
      <w:startOverride w:val="2"/>
    </w:lvlOverride>
    <w:lvlOverride w:ilvl="1">
      <w:startOverride w:val="2"/>
    </w:lvlOverride>
    <w:lvlOverride w:ilvl="2">
      <w:startOverride w:val="7"/>
    </w:lvlOverride>
  </w:num>
  <w:num w:numId="18" w16cid:durableId="1938832600">
    <w:abstractNumId w:val="9"/>
  </w:num>
  <w:num w:numId="19" w16cid:durableId="28455479">
    <w:abstractNumId w:val="8"/>
  </w:num>
  <w:num w:numId="20" w16cid:durableId="641620688">
    <w:abstractNumId w:val="35"/>
  </w:num>
  <w:num w:numId="21" w16cid:durableId="1160118828">
    <w:abstractNumId w:val="30"/>
  </w:num>
  <w:num w:numId="22" w16cid:durableId="1067849076">
    <w:abstractNumId w:val="29"/>
  </w:num>
  <w:num w:numId="23" w16cid:durableId="971057450">
    <w:abstractNumId w:val="28"/>
  </w:num>
  <w:num w:numId="24" w16cid:durableId="1167750476">
    <w:abstractNumId w:val="36"/>
  </w:num>
  <w:num w:numId="25" w16cid:durableId="508445068">
    <w:abstractNumId w:val="20"/>
  </w:num>
  <w:num w:numId="26" w16cid:durableId="119341651">
    <w:abstractNumId w:val="22"/>
  </w:num>
  <w:num w:numId="27" w16cid:durableId="1033503026">
    <w:abstractNumId w:val="27"/>
  </w:num>
  <w:num w:numId="28" w16cid:durableId="246961056">
    <w:abstractNumId w:val="15"/>
  </w:num>
  <w:num w:numId="29" w16cid:durableId="1014116638">
    <w:abstractNumId w:val="16"/>
  </w:num>
  <w:num w:numId="30" w16cid:durableId="974722951">
    <w:abstractNumId w:val="25"/>
  </w:num>
  <w:num w:numId="31" w16cid:durableId="2042973529">
    <w:abstractNumId w:val="11"/>
  </w:num>
  <w:num w:numId="32" w16cid:durableId="388306372">
    <w:abstractNumId w:val="21"/>
  </w:num>
  <w:num w:numId="33" w16cid:durableId="569384040">
    <w:abstractNumId w:val="31"/>
  </w:num>
  <w:num w:numId="34" w16cid:durableId="39060866">
    <w:abstractNumId w:val="13"/>
  </w:num>
  <w:num w:numId="35" w16cid:durableId="1286424181">
    <w:abstractNumId w:val="12"/>
  </w:num>
  <w:num w:numId="36" w16cid:durableId="478378652">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8B2"/>
    <w:rsid w:val="00003D11"/>
    <w:rsid w:val="00004C0D"/>
    <w:rsid w:val="00004E70"/>
    <w:rsid w:val="000056D6"/>
    <w:rsid w:val="000062FA"/>
    <w:rsid w:val="00006585"/>
    <w:rsid w:val="0000716D"/>
    <w:rsid w:val="00007A9B"/>
    <w:rsid w:val="00010B6F"/>
    <w:rsid w:val="000114D8"/>
    <w:rsid w:val="00011C8A"/>
    <w:rsid w:val="0001217D"/>
    <w:rsid w:val="00013443"/>
    <w:rsid w:val="0001375B"/>
    <w:rsid w:val="00013899"/>
    <w:rsid w:val="00013A52"/>
    <w:rsid w:val="00014410"/>
    <w:rsid w:val="00014F48"/>
    <w:rsid w:val="000151AF"/>
    <w:rsid w:val="00015A9D"/>
    <w:rsid w:val="00015DA2"/>
    <w:rsid w:val="00015F06"/>
    <w:rsid w:val="00017201"/>
    <w:rsid w:val="00017E8C"/>
    <w:rsid w:val="00020110"/>
    <w:rsid w:val="0002094A"/>
    <w:rsid w:val="00022F3B"/>
    <w:rsid w:val="00024488"/>
    <w:rsid w:val="000244B8"/>
    <w:rsid w:val="0002529F"/>
    <w:rsid w:val="000252B4"/>
    <w:rsid w:val="00025B9C"/>
    <w:rsid w:val="00025CD5"/>
    <w:rsid w:val="00025D2B"/>
    <w:rsid w:val="000261C4"/>
    <w:rsid w:val="00026667"/>
    <w:rsid w:val="0002765E"/>
    <w:rsid w:val="00027911"/>
    <w:rsid w:val="000303BF"/>
    <w:rsid w:val="000309DB"/>
    <w:rsid w:val="00031557"/>
    <w:rsid w:val="00031AF0"/>
    <w:rsid w:val="000324B6"/>
    <w:rsid w:val="000326F6"/>
    <w:rsid w:val="00032A9F"/>
    <w:rsid w:val="0003389C"/>
    <w:rsid w:val="00033BA0"/>
    <w:rsid w:val="00033E7F"/>
    <w:rsid w:val="00034E19"/>
    <w:rsid w:val="00034FF1"/>
    <w:rsid w:val="00035238"/>
    <w:rsid w:val="00035C19"/>
    <w:rsid w:val="00036191"/>
    <w:rsid w:val="00036A2A"/>
    <w:rsid w:val="00036CBD"/>
    <w:rsid w:val="0003704E"/>
    <w:rsid w:val="00037B97"/>
    <w:rsid w:val="00041C2E"/>
    <w:rsid w:val="00042D63"/>
    <w:rsid w:val="00042DB8"/>
    <w:rsid w:val="00042F48"/>
    <w:rsid w:val="00043D44"/>
    <w:rsid w:val="00043F27"/>
    <w:rsid w:val="000450EE"/>
    <w:rsid w:val="000452E2"/>
    <w:rsid w:val="0004552B"/>
    <w:rsid w:val="0004578A"/>
    <w:rsid w:val="00046044"/>
    <w:rsid w:val="00046293"/>
    <w:rsid w:val="000468B5"/>
    <w:rsid w:val="0004724C"/>
    <w:rsid w:val="00047811"/>
    <w:rsid w:val="0004786A"/>
    <w:rsid w:val="00047871"/>
    <w:rsid w:val="00050C98"/>
    <w:rsid w:val="000514F4"/>
    <w:rsid w:val="000534F2"/>
    <w:rsid w:val="0005488E"/>
    <w:rsid w:val="00055804"/>
    <w:rsid w:val="00055E39"/>
    <w:rsid w:val="0005617B"/>
    <w:rsid w:val="00056D9B"/>
    <w:rsid w:val="000574DA"/>
    <w:rsid w:val="00057847"/>
    <w:rsid w:val="00057BBA"/>
    <w:rsid w:val="00057F4A"/>
    <w:rsid w:val="0006074D"/>
    <w:rsid w:val="000610D4"/>
    <w:rsid w:val="00061AB2"/>
    <w:rsid w:val="00061ADD"/>
    <w:rsid w:val="000650A9"/>
    <w:rsid w:val="000658EF"/>
    <w:rsid w:val="0006771D"/>
    <w:rsid w:val="00067A08"/>
    <w:rsid w:val="00067ABF"/>
    <w:rsid w:val="000705D7"/>
    <w:rsid w:val="000706B1"/>
    <w:rsid w:val="000706F1"/>
    <w:rsid w:val="00070731"/>
    <w:rsid w:val="00070785"/>
    <w:rsid w:val="00070D3D"/>
    <w:rsid w:val="00071681"/>
    <w:rsid w:val="00071E19"/>
    <w:rsid w:val="00072279"/>
    <w:rsid w:val="000724D5"/>
    <w:rsid w:val="000724E7"/>
    <w:rsid w:val="00072C36"/>
    <w:rsid w:val="000738BC"/>
    <w:rsid w:val="0007470A"/>
    <w:rsid w:val="00076988"/>
    <w:rsid w:val="000769BB"/>
    <w:rsid w:val="00076D57"/>
    <w:rsid w:val="0007735C"/>
    <w:rsid w:val="00080189"/>
    <w:rsid w:val="0008087C"/>
    <w:rsid w:val="00080F8B"/>
    <w:rsid w:val="0008102F"/>
    <w:rsid w:val="00081772"/>
    <w:rsid w:val="000823F0"/>
    <w:rsid w:val="00083FC4"/>
    <w:rsid w:val="00085AEE"/>
    <w:rsid w:val="00087FEA"/>
    <w:rsid w:val="000915DE"/>
    <w:rsid w:val="00091B88"/>
    <w:rsid w:val="0009247C"/>
    <w:rsid w:val="00092ADB"/>
    <w:rsid w:val="00093065"/>
    <w:rsid w:val="00093E93"/>
    <w:rsid w:val="0009411D"/>
    <w:rsid w:val="000946C2"/>
    <w:rsid w:val="00094D2D"/>
    <w:rsid w:val="0009738D"/>
    <w:rsid w:val="00097E1E"/>
    <w:rsid w:val="000A11D1"/>
    <w:rsid w:val="000A2F08"/>
    <w:rsid w:val="000A3BAD"/>
    <w:rsid w:val="000A4065"/>
    <w:rsid w:val="000A4A55"/>
    <w:rsid w:val="000A69FF"/>
    <w:rsid w:val="000A6BCA"/>
    <w:rsid w:val="000A76AE"/>
    <w:rsid w:val="000B0155"/>
    <w:rsid w:val="000B187C"/>
    <w:rsid w:val="000B4742"/>
    <w:rsid w:val="000B67C0"/>
    <w:rsid w:val="000B7E7A"/>
    <w:rsid w:val="000B7FA2"/>
    <w:rsid w:val="000C04E3"/>
    <w:rsid w:val="000C1A0F"/>
    <w:rsid w:val="000C1A72"/>
    <w:rsid w:val="000C2031"/>
    <w:rsid w:val="000C38E1"/>
    <w:rsid w:val="000C4B25"/>
    <w:rsid w:val="000C5D2B"/>
    <w:rsid w:val="000C5F4E"/>
    <w:rsid w:val="000C6E8C"/>
    <w:rsid w:val="000C6EC1"/>
    <w:rsid w:val="000C7E16"/>
    <w:rsid w:val="000D22E2"/>
    <w:rsid w:val="000D2C9E"/>
    <w:rsid w:val="000D3132"/>
    <w:rsid w:val="000D4008"/>
    <w:rsid w:val="000D48F3"/>
    <w:rsid w:val="000D5FB8"/>
    <w:rsid w:val="000D6DEA"/>
    <w:rsid w:val="000D6DFD"/>
    <w:rsid w:val="000D6E10"/>
    <w:rsid w:val="000D7C3C"/>
    <w:rsid w:val="000E019A"/>
    <w:rsid w:val="000E04A1"/>
    <w:rsid w:val="000E0B6C"/>
    <w:rsid w:val="000E1049"/>
    <w:rsid w:val="000E178C"/>
    <w:rsid w:val="000E1C5E"/>
    <w:rsid w:val="000E2020"/>
    <w:rsid w:val="000E2462"/>
    <w:rsid w:val="000E27C3"/>
    <w:rsid w:val="000E37F2"/>
    <w:rsid w:val="000E3E74"/>
    <w:rsid w:val="000E40E1"/>
    <w:rsid w:val="000E45B9"/>
    <w:rsid w:val="000E4982"/>
    <w:rsid w:val="000E674A"/>
    <w:rsid w:val="000E6B11"/>
    <w:rsid w:val="000E6C2D"/>
    <w:rsid w:val="000E6DC6"/>
    <w:rsid w:val="000E7E66"/>
    <w:rsid w:val="000F0659"/>
    <w:rsid w:val="000F0BEE"/>
    <w:rsid w:val="000F1A48"/>
    <w:rsid w:val="000F3C1A"/>
    <w:rsid w:val="000F505D"/>
    <w:rsid w:val="000F62F0"/>
    <w:rsid w:val="000F6486"/>
    <w:rsid w:val="000F6524"/>
    <w:rsid w:val="000F6FD9"/>
    <w:rsid w:val="000F7CF2"/>
    <w:rsid w:val="00100156"/>
    <w:rsid w:val="001003AB"/>
    <w:rsid w:val="0010086B"/>
    <w:rsid w:val="001013F2"/>
    <w:rsid w:val="00101CFC"/>
    <w:rsid w:val="00103061"/>
    <w:rsid w:val="00104923"/>
    <w:rsid w:val="001051E7"/>
    <w:rsid w:val="00105367"/>
    <w:rsid w:val="001061A0"/>
    <w:rsid w:val="001071F8"/>
    <w:rsid w:val="00110362"/>
    <w:rsid w:val="00110772"/>
    <w:rsid w:val="00111262"/>
    <w:rsid w:val="00113EF9"/>
    <w:rsid w:val="0011419D"/>
    <w:rsid w:val="00114833"/>
    <w:rsid w:val="001149F8"/>
    <w:rsid w:val="00115643"/>
    <w:rsid w:val="001157FA"/>
    <w:rsid w:val="00115E61"/>
    <w:rsid w:val="001201B6"/>
    <w:rsid w:val="001202D5"/>
    <w:rsid w:val="00124AD7"/>
    <w:rsid w:val="00124D69"/>
    <w:rsid w:val="001250B8"/>
    <w:rsid w:val="001253B5"/>
    <w:rsid w:val="00125BF8"/>
    <w:rsid w:val="001308CC"/>
    <w:rsid w:val="0013123C"/>
    <w:rsid w:val="001312AF"/>
    <w:rsid w:val="001317D6"/>
    <w:rsid w:val="00131F9F"/>
    <w:rsid w:val="00132567"/>
    <w:rsid w:val="00133E0F"/>
    <w:rsid w:val="0013484F"/>
    <w:rsid w:val="00135A3A"/>
    <w:rsid w:val="00137A93"/>
    <w:rsid w:val="00137DAA"/>
    <w:rsid w:val="00140CA7"/>
    <w:rsid w:val="00141E27"/>
    <w:rsid w:val="00142040"/>
    <w:rsid w:val="0014225E"/>
    <w:rsid w:val="00143040"/>
    <w:rsid w:val="00143ED0"/>
    <w:rsid w:val="001452C0"/>
    <w:rsid w:val="00145693"/>
    <w:rsid w:val="00145A85"/>
    <w:rsid w:val="00146631"/>
    <w:rsid w:val="00146961"/>
    <w:rsid w:val="00146A5A"/>
    <w:rsid w:val="00147188"/>
    <w:rsid w:val="00147D0A"/>
    <w:rsid w:val="00150A5E"/>
    <w:rsid w:val="00150F22"/>
    <w:rsid w:val="001511C2"/>
    <w:rsid w:val="00151DC8"/>
    <w:rsid w:val="00153395"/>
    <w:rsid w:val="001537F4"/>
    <w:rsid w:val="00153DBC"/>
    <w:rsid w:val="00153F0B"/>
    <w:rsid w:val="00154368"/>
    <w:rsid w:val="00154623"/>
    <w:rsid w:val="0015499C"/>
    <w:rsid w:val="00155375"/>
    <w:rsid w:val="0015575A"/>
    <w:rsid w:val="001565C3"/>
    <w:rsid w:val="00157103"/>
    <w:rsid w:val="00157A98"/>
    <w:rsid w:val="001604E2"/>
    <w:rsid w:val="0016081A"/>
    <w:rsid w:val="00160FA0"/>
    <w:rsid w:val="0016157E"/>
    <w:rsid w:val="00161CAB"/>
    <w:rsid w:val="00163311"/>
    <w:rsid w:val="00163443"/>
    <w:rsid w:val="00163845"/>
    <w:rsid w:val="00163D56"/>
    <w:rsid w:val="00163FE4"/>
    <w:rsid w:val="00164000"/>
    <w:rsid w:val="001649E0"/>
    <w:rsid w:val="001652F4"/>
    <w:rsid w:val="0016530B"/>
    <w:rsid w:val="001655EF"/>
    <w:rsid w:val="00165C12"/>
    <w:rsid w:val="00165EB1"/>
    <w:rsid w:val="00166568"/>
    <w:rsid w:val="00166662"/>
    <w:rsid w:val="00167364"/>
    <w:rsid w:val="001677DB"/>
    <w:rsid w:val="00167F10"/>
    <w:rsid w:val="00170CA8"/>
    <w:rsid w:val="001732D9"/>
    <w:rsid w:val="00175559"/>
    <w:rsid w:val="00175AF7"/>
    <w:rsid w:val="00175D7B"/>
    <w:rsid w:val="00175FFA"/>
    <w:rsid w:val="0017653F"/>
    <w:rsid w:val="00177C30"/>
    <w:rsid w:val="00177F66"/>
    <w:rsid w:val="001811C1"/>
    <w:rsid w:val="00181ABE"/>
    <w:rsid w:val="00181C40"/>
    <w:rsid w:val="00182EC5"/>
    <w:rsid w:val="00183B46"/>
    <w:rsid w:val="0018438A"/>
    <w:rsid w:val="001850A9"/>
    <w:rsid w:val="001852F3"/>
    <w:rsid w:val="001854B9"/>
    <w:rsid w:val="001859FA"/>
    <w:rsid w:val="001863E7"/>
    <w:rsid w:val="001867FF"/>
    <w:rsid w:val="001869A5"/>
    <w:rsid w:val="00187C21"/>
    <w:rsid w:val="00187D66"/>
    <w:rsid w:val="00190617"/>
    <w:rsid w:val="00190C87"/>
    <w:rsid w:val="001927C8"/>
    <w:rsid w:val="001933CD"/>
    <w:rsid w:val="00193C16"/>
    <w:rsid w:val="00193D04"/>
    <w:rsid w:val="001946A2"/>
    <w:rsid w:val="001947C4"/>
    <w:rsid w:val="00194C49"/>
    <w:rsid w:val="00194D37"/>
    <w:rsid w:val="001957DD"/>
    <w:rsid w:val="00195A43"/>
    <w:rsid w:val="00195A7F"/>
    <w:rsid w:val="001960A0"/>
    <w:rsid w:val="00196778"/>
    <w:rsid w:val="001971AE"/>
    <w:rsid w:val="00197BF1"/>
    <w:rsid w:val="00197CA7"/>
    <w:rsid w:val="001A1AE1"/>
    <w:rsid w:val="001A1B95"/>
    <w:rsid w:val="001A2195"/>
    <w:rsid w:val="001A2E16"/>
    <w:rsid w:val="001A317F"/>
    <w:rsid w:val="001A61D3"/>
    <w:rsid w:val="001A6CEB"/>
    <w:rsid w:val="001A79E6"/>
    <w:rsid w:val="001A7D00"/>
    <w:rsid w:val="001A7DA4"/>
    <w:rsid w:val="001B038A"/>
    <w:rsid w:val="001B0443"/>
    <w:rsid w:val="001B0536"/>
    <w:rsid w:val="001B122A"/>
    <w:rsid w:val="001B1D6C"/>
    <w:rsid w:val="001B235A"/>
    <w:rsid w:val="001B2758"/>
    <w:rsid w:val="001B3D7D"/>
    <w:rsid w:val="001B451A"/>
    <w:rsid w:val="001B4743"/>
    <w:rsid w:val="001B55ED"/>
    <w:rsid w:val="001B56F1"/>
    <w:rsid w:val="001B585C"/>
    <w:rsid w:val="001B5981"/>
    <w:rsid w:val="001B5CA2"/>
    <w:rsid w:val="001B7ADE"/>
    <w:rsid w:val="001B7CEB"/>
    <w:rsid w:val="001B7FA1"/>
    <w:rsid w:val="001C1837"/>
    <w:rsid w:val="001C1CDB"/>
    <w:rsid w:val="001C250A"/>
    <w:rsid w:val="001C3012"/>
    <w:rsid w:val="001C3EAA"/>
    <w:rsid w:val="001C4403"/>
    <w:rsid w:val="001C44A3"/>
    <w:rsid w:val="001C46AE"/>
    <w:rsid w:val="001C5228"/>
    <w:rsid w:val="001C6408"/>
    <w:rsid w:val="001C673F"/>
    <w:rsid w:val="001D04B9"/>
    <w:rsid w:val="001D06AA"/>
    <w:rsid w:val="001D075D"/>
    <w:rsid w:val="001D0D7B"/>
    <w:rsid w:val="001D0E11"/>
    <w:rsid w:val="001D1516"/>
    <w:rsid w:val="001D1831"/>
    <w:rsid w:val="001D3EFE"/>
    <w:rsid w:val="001D49F8"/>
    <w:rsid w:val="001D5B9A"/>
    <w:rsid w:val="001D5E48"/>
    <w:rsid w:val="001D6FF1"/>
    <w:rsid w:val="001D7E3A"/>
    <w:rsid w:val="001E0711"/>
    <w:rsid w:val="001E0726"/>
    <w:rsid w:val="001E0D22"/>
    <w:rsid w:val="001E11F9"/>
    <w:rsid w:val="001E293A"/>
    <w:rsid w:val="001E3887"/>
    <w:rsid w:val="001E38A4"/>
    <w:rsid w:val="001E3C20"/>
    <w:rsid w:val="001E4E76"/>
    <w:rsid w:val="001E5103"/>
    <w:rsid w:val="001E54F6"/>
    <w:rsid w:val="001E5B52"/>
    <w:rsid w:val="001E6036"/>
    <w:rsid w:val="001E6103"/>
    <w:rsid w:val="001E64FE"/>
    <w:rsid w:val="001E6568"/>
    <w:rsid w:val="001F11F8"/>
    <w:rsid w:val="001F28C9"/>
    <w:rsid w:val="001F3469"/>
    <w:rsid w:val="001F40A2"/>
    <w:rsid w:val="001F4428"/>
    <w:rsid w:val="001F4BD6"/>
    <w:rsid w:val="001F500A"/>
    <w:rsid w:val="001F5F4A"/>
    <w:rsid w:val="001F68D2"/>
    <w:rsid w:val="00200224"/>
    <w:rsid w:val="00201E03"/>
    <w:rsid w:val="00201E78"/>
    <w:rsid w:val="00203D78"/>
    <w:rsid w:val="00205086"/>
    <w:rsid w:val="00206D34"/>
    <w:rsid w:val="00207A57"/>
    <w:rsid w:val="00210DF7"/>
    <w:rsid w:val="00211A3F"/>
    <w:rsid w:val="002135BC"/>
    <w:rsid w:val="00213B08"/>
    <w:rsid w:val="00213E92"/>
    <w:rsid w:val="002145A1"/>
    <w:rsid w:val="00214D23"/>
    <w:rsid w:val="00215C1A"/>
    <w:rsid w:val="0022093D"/>
    <w:rsid w:val="00221291"/>
    <w:rsid w:val="002213E6"/>
    <w:rsid w:val="00222F81"/>
    <w:rsid w:val="002238CD"/>
    <w:rsid w:val="002242E7"/>
    <w:rsid w:val="00225331"/>
    <w:rsid w:val="00225430"/>
    <w:rsid w:val="00226D5B"/>
    <w:rsid w:val="002271CF"/>
    <w:rsid w:val="0022772A"/>
    <w:rsid w:val="0023131C"/>
    <w:rsid w:val="0023173B"/>
    <w:rsid w:val="002319B6"/>
    <w:rsid w:val="002333E4"/>
    <w:rsid w:val="00236437"/>
    <w:rsid w:val="002373E7"/>
    <w:rsid w:val="00237548"/>
    <w:rsid w:val="00237CDE"/>
    <w:rsid w:val="00240449"/>
    <w:rsid w:val="002421C7"/>
    <w:rsid w:val="0024279E"/>
    <w:rsid w:val="00242ABC"/>
    <w:rsid w:val="00243092"/>
    <w:rsid w:val="002435C4"/>
    <w:rsid w:val="002437A8"/>
    <w:rsid w:val="00243C69"/>
    <w:rsid w:val="00243F84"/>
    <w:rsid w:val="00244759"/>
    <w:rsid w:val="00244D72"/>
    <w:rsid w:val="0024503F"/>
    <w:rsid w:val="002455EF"/>
    <w:rsid w:val="00245754"/>
    <w:rsid w:val="002459DD"/>
    <w:rsid w:val="00246172"/>
    <w:rsid w:val="002466A0"/>
    <w:rsid w:val="002468C5"/>
    <w:rsid w:val="00246973"/>
    <w:rsid w:val="00247697"/>
    <w:rsid w:val="00247AEE"/>
    <w:rsid w:val="0025000A"/>
    <w:rsid w:val="002500A9"/>
    <w:rsid w:val="0025012A"/>
    <w:rsid w:val="00250252"/>
    <w:rsid w:val="00250B80"/>
    <w:rsid w:val="00251822"/>
    <w:rsid w:val="00252398"/>
    <w:rsid w:val="00252D62"/>
    <w:rsid w:val="002537FB"/>
    <w:rsid w:val="00254BB5"/>
    <w:rsid w:val="002551AF"/>
    <w:rsid w:val="002554B6"/>
    <w:rsid w:val="00255F74"/>
    <w:rsid w:val="00256BDB"/>
    <w:rsid w:val="002604B4"/>
    <w:rsid w:val="00260B13"/>
    <w:rsid w:val="002616A3"/>
    <w:rsid w:val="002619D2"/>
    <w:rsid w:val="00263C2C"/>
    <w:rsid w:val="00263E42"/>
    <w:rsid w:val="00263EE8"/>
    <w:rsid w:val="00263FBB"/>
    <w:rsid w:val="00265039"/>
    <w:rsid w:val="002654F7"/>
    <w:rsid w:val="00265688"/>
    <w:rsid w:val="002667C7"/>
    <w:rsid w:val="00270321"/>
    <w:rsid w:val="00270326"/>
    <w:rsid w:val="00270AC0"/>
    <w:rsid w:val="00271689"/>
    <w:rsid w:val="00272AC2"/>
    <w:rsid w:val="00272B7A"/>
    <w:rsid w:val="00272F1F"/>
    <w:rsid w:val="00274284"/>
    <w:rsid w:val="00275228"/>
    <w:rsid w:val="00275B0F"/>
    <w:rsid w:val="00275B33"/>
    <w:rsid w:val="00277F8F"/>
    <w:rsid w:val="002804E9"/>
    <w:rsid w:val="00280B8B"/>
    <w:rsid w:val="00280C3E"/>
    <w:rsid w:val="00280E6E"/>
    <w:rsid w:val="00281EC3"/>
    <w:rsid w:val="00281F10"/>
    <w:rsid w:val="00282306"/>
    <w:rsid w:val="00282858"/>
    <w:rsid w:val="00282D5B"/>
    <w:rsid w:val="00283E56"/>
    <w:rsid w:val="00284128"/>
    <w:rsid w:val="002851F4"/>
    <w:rsid w:val="002858E5"/>
    <w:rsid w:val="0028605E"/>
    <w:rsid w:val="002862F1"/>
    <w:rsid w:val="00286B99"/>
    <w:rsid w:val="0028724A"/>
    <w:rsid w:val="00287C0C"/>
    <w:rsid w:val="00290B29"/>
    <w:rsid w:val="00290B78"/>
    <w:rsid w:val="00290CAB"/>
    <w:rsid w:val="002914DD"/>
    <w:rsid w:val="0029160E"/>
    <w:rsid w:val="002917F1"/>
    <w:rsid w:val="00292D41"/>
    <w:rsid w:val="00292E86"/>
    <w:rsid w:val="0029545C"/>
    <w:rsid w:val="00295FEE"/>
    <w:rsid w:val="0029613C"/>
    <w:rsid w:val="002A0196"/>
    <w:rsid w:val="002A0B9E"/>
    <w:rsid w:val="002A0BF1"/>
    <w:rsid w:val="002A1E88"/>
    <w:rsid w:val="002A1F7A"/>
    <w:rsid w:val="002A293F"/>
    <w:rsid w:val="002A332A"/>
    <w:rsid w:val="002A3476"/>
    <w:rsid w:val="002A37B5"/>
    <w:rsid w:val="002A5124"/>
    <w:rsid w:val="002A5438"/>
    <w:rsid w:val="002A65B3"/>
    <w:rsid w:val="002A68E9"/>
    <w:rsid w:val="002B10D5"/>
    <w:rsid w:val="002B155D"/>
    <w:rsid w:val="002B1EB7"/>
    <w:rsid w:val="002B2CF5"/>
    <w:rsid w:val="002B2EA7"/>
    <w:rsid w:val="002B33C9"/>
    <w:rsid w:val="002B3A93"/>
    <w:rsid w:val="002B6ACD"/>
    <w:rsid w:val="002B6F2A"/>
    <w:rsid w:val="002B7D7E"/>
    <w:rsid w:val="002B7E82"/>
    <w:rsid w:val="002C101A"/>
    <w:rsid w:val="002C263A"/>
    <w:rsid w:val="002C28AE"/>
    <w:rsid w:val="002C42F5"/>
    <w:rsid w:val="002C4383"/>
    <w:rsid w:val="002C50EB"/>
    <w:rsid w:val="002C57A3"/>
    <w:rsid w:val="002C68E0"/>
    <w:rsid w:val="002C75CB"/>
    <w:rsid w:val="002C7E9A"/>
    <w:rsid w:val="002D0CD6"/>
    <w:rsid w:val="002D0D70"/>
    <w:rsid w:val="002D1817"/>
    <w:rsid w:val="002D1A70"/>
    <w:rsid w:val="002D20D2"/>
    <w:rsid w:val="002D24F8"/>
    <w:rsid w:val="002D2A70"/>
    <w:rsid w:val="002D4295"/>
    <w:rsid w:val="002D42B9"/>
    <w:rsid w:val="002D4A60"/>
    <w:rsid w:val="002D5A49"/>
    <w:rsid w:val="002D63D3"/>
    <w:rsid w:val="002D6EEC"/>
    <w:rsid w:val="002E01F0"/>
    <w:rsid w:val="002E187D"/>
    <w:rsid w:val="002E1FDE"/>
    <w:rsid w:val="002E33C1"/>
    <w:rsid w:val="002E3CAD"/>
    <w:rsid w:val="002E40CB"/>
    <w:rsid w:val="002E6472"/>
    <w:rsid w:val="002E6C04"/>
    <w:rsid w:val="002E7C77"/>
    <w:rsid w:val="002F15FA"/>
    <w:rsid w:val="002F1C1C"/>
    <w:rsid w:val="002F2E92"/>
    <w:rsid w:val="002F337B"/>
    <w:rsid w:val="002F3677"/>
    <w:rsid w:val="002F5250"/>
    <w:rsid w:val="002F5360"/>
    <w:rsid w:val="002F5759"/>
    <w:rsid w:val="002F59FE"/>
    <w:rsid w:val="002F6232"/>
    <w:rsid w:val="002F6676"/>
    <w:rsid w:val="002F718F"/>
    <w:rsid w:val="00303B73"/>
    <w:rsid w:val="003041D4"/>
    <w:rsid w:val="003061E3"/>
    <w:rsid w:val="00307289"/>
    <w:rsid w:val="0030791E"/>
    <w:rsid w:val="0031002D"/>
    <w:rsid w:val="003100FF"/>
    <w:rsid w:val="00310206"/>
    <w:rsid w:val="003103DA"/>
    <w:rsid w:val="0031062F"/>
    <w:rsid w:val="003109B7"/>
    <w:rsid w:val="003109CC"/>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BC3"/>
    <w:rsid w:val="00322FB8"/>
    <w:rsid w:val="00323734"/>
    <w:rsid w:val="00325734"/>
    <w:rsid w:val="00325AAA"/>
    <w:rsid w:val="00325C93"/>
    <w:rsid w:val="00325FC9"/>
    <w:rsid w:val="003260E1"/>
    <w:rsid w:val="0032678F"/>
    <w:rsid w:val="0032682A"/>
    <w:rsid w:val="003268EC"/>
    <w:rsid w:val="00326C75"/>
    <w:rsid w:val="00327B45"/>
    <w:rsid w:val="00331471"/>
    <w:rsid w:val="00331981"/>
    <w:rsid w:val="003320E8"/>
    <w:rsid w:val="00332192"/>
    <w:rsid w:val="00332D5E"/>
    <w:rsid w:val="0033462B"/>
    <w:rsid w:val="00334AD6"/>
    <w:rsid w:val="003355E7"/>
    <w:rsid w:val="003366E9"/>
    <w:rsid w:val="0033692C"/>
    <w:rsid w:val="00336E40"/>
    <w:rsid w:val="003377AF"/>
    <w:rsid w:val="00340264"/>
    <w:rsid w:val="00341581"/>
    <w:rsid w:val="0034186C"/>
    <w:rsid w:val="00341A24"/>
    <w:rsid w:val="00341F6A"/>
    <w:rsid w:val="003423F4"/>
    <w:rsid w:val="00343BB2"/>
    <w:rsid w:val="00344FB9"/>
    <w:rsid w:val="0034572C"/>
    <w:rsid w:val="0034647E"/>
    <w:rsid w:val="00347430"/>
    <w:rsid w:val="00347FAE"/>
    <w:rsid w:val="00350CFD"/>
    <w:rsid w:val="003513DB"/>
    <w:rsid w:val="00352231"/>
    <w:rsid w:val="0035279F"/>
    <w:rsid w:val="003528AF"/>
    <w:rsid w:val="00353A0E"/>
    <w:rsid w:val="00354883"/>
    <w:rsid w:val="003561AB"/>
    <w:rsid w:val="0035781F"/>
    <w:rsid w:val="00357BBB"/>
    <w:rsid w:val="00357CEB"/>
    <w:rsid w:val="003603FA"/>
    <w:rsid w:val="00360C02"/>
    <w:rsid w:val="00361A5E"/>
    <w:rsid w:val="00362901"/>
    <w:rsid w:val="00363507"/>
    <w:rsid w:val="00363799"/>
    <w:rsid w:val="00363BC0"/>
    <w:rsid w:val="00365129"/>
    <w:rsid w:val="0036512D"/>
    <w:rsid w:val="00366319"/>
    <w:rsid w:val="00367AD5"/>
    <w:rsid w:val="00367BBF"/>
    <w:rsid w:val="00370D52"/>
    <w:rsid w:val="00370EB2"/>
    <w:rsid w:val="00371877"/>
    <w:rsid w:val="00373B83"/>
    <w:rsid w:val="00373C4A"/>
    <w:rsid w:val="003744A8"/>
    <w:rsid w:val="00375FD8"/>
    <w:rsid w:val="00376A3A"/>
    <w:rsid w:val="00376F10"/>
    <w:rsid w:val="0037788A"/>
    <w:rsid w:val="00377A13"/>
    <w:rsid w:val="00377B1D"/>
    <w:rsid w:val="003802AD"/>
    <w:rsid w:val="00380F25"/>
    <w:rsid w:val="003822A5"/>
    <w:rsid w:val="003833B2"/>
    <w:rsid w:val="00383445"/>
    <w:rsid w:val="003844DC"/>
    <w:rsid w:val="00385477"/>
    <w:rsid w:val="003859F5"/>
    <w:rsid w:val="00390023"/>
    <w:rsid w:val="00390733"/>
    <w:rsid w:val="0039187D"/>
    <w:rsid w:val="003918BA"/>
    <w:rsid w:val="00391F18"/>
    <w:rsid w:val="003932FD"/>
    <w:rsid w:val="00393C4D"/>
    <w:rsid w:val="00395A63"/>
    <w:rsid w:val="003A047C"/>
    <w:rsid w:val="003A104C"/>
    <w:rsid w:val="003A109E"/>
    <w:rsid w:val="003A206A"/>
    <w:rsid w:val="003A2638"/>
    <w:rsid w:val="003A2BE2"/>
    <w:rsid w:val="003A4033"/>
    <w:rsid w:val="003A5614"/>
    <w:rsid w:val="003A58A3"/>
    <w:rsid w:val="003A5AAC"/>
    <w:rsid w:val="003A62DE"/>
    <w:rsid w:val="003A7A3F"/>
    <w:rsid w:val="003A7F0D"/>
    <w:rsid w:val="003B04C4"/>
    <w:rsid w:val="003B05C1"/>
    <w:rsid w:val="003B07AE"/>
    <w:rsid w:val="003B0C11"/>
    <w:rsid w:val="003B0E89"/>
    <w:rsid w:val="003B13AE"/>
    <w:rsid w:val="003B200D"/>
    <w:rsid w:val="003B211F"/>
    <w:rsid w:val="003B2691"/>
    <w:rsid w:val="003B28B9"/>
    <w:rsid w:val="003B3131"/>
    <w:rsid w:val="003B3909"/>
    <w:rsid w:val="003B3B64"/>
    <w:rsid w:val="003B4D3A"/>
    <w:rsid w:val="003B4E54"/>
    <w:rsid w:val="003B5439"/>
    <w:rsid w:val="003B56BA"/>
    <w:rsid w:val="003B610F"/>
    <w:rsid w:val="003B7169"/>
    <w:rsid w:val="003C0410"/>
    <w:rsid w:val="003C0732"/>
    <w:rsid w:val="003C09DD"/>
    <w:rsid w:val="003C0ACD"/>
    <w:rsid w:val="003C1FFF"/>
    <w:rsid w:val="003C22B9"/>
    <w:rsid w:val="003C2BEF"/>
    <w:rsid w:val="003C643A"/>
    <w:rsid w:val="003C70DC"/>
    <w:rsid w:val="003C7CC5"/>
    <w:rsid w:val="003D0035"/>
    <w:rsid w:val="003D0692"/>
    <w:rsid w:val="003D0F89"/>
    <w:rsid w:val="003D154A"/>
    <w:rsid w:val="003D1750"/>
    <w:rsid w:val="003D21DA"/>
    <w:rsid w:val="003D240F"/>
    <w:rsid w:val="003D281A"/>
    <w:rsid w:val="003D2996"/>
    <w:rsid w:val="003D299C"/>
    <w:rsid w:val="003D3505"/>
    <w:rsid w:val="003D3B70"/>
    <w:rsid w:val="003D4990"/>
    <w:rsid w:val="003D53C4"/>
    <w:rsid w:val="003D5778"/>
    <w:rsid w:val="003D5F3C"/>
    <w:rsid w:val="003D60E4"/>
    <w:rsid w:val="003E14B5"/>
    <w:rsid w:val="003E1DB4"/>
    <w:rsid w:val="003E289C"/>
    <w:rsid w:val="003E3336"/>
    <w:rsid w:val="003E34BF"/>
    <w:rsid w:val="003E3523"/>
    <w:rsid w:val="003E366C"/>
    <w:rsid w:val="003E4177"/>
    <w:rsid w:val="003E5547"/>
    <w:rsid w:val="003E5ACC"/>
    <w:rsid w:val="003E6B5A"/>
    <w:rsid w:val="003E7927"/>
    <w:rsid w:val="003F02EE"/>
    <w:rsid w:val="003F1E55"/>
    <w:rsid w:val="003F27BD"/>
    <w:rsid w:val="003F29C4"/>
    <w:rsid w:val="003F3008"/>
    <w:rsid w:val="003F306D"/>
    <w:rsid w:val="003F6F09"/>
    <w:rsid w:val="003F7D30"/>
    <w:rsid w:val="00400357"/>
    <w:rsid w:val="004004AE"/>
    <w:rsid w:val="00401C3F"/>
    <w:rsid w:val="00402DA7"/>
    <w:rsid w:val="00403340"/>
    <w:rsid w:val="004039C2"/>
    <w:rsid w:val="0040438A"/>
    <w:rsid w:val="004043ED"/>
    <w:rsid w:val="00405F8E"/>
    <w:rsid w:val="00407351"/>
    <w:rsid w:val="004076A7"/>
    <w:rsid w:val="004100CA"/>
    <w:rsid w:val="004116B2"/>
    <w:rsid w:val="004119B6"/>
    <w:rsid w:val="004122FA"/>
    <w:rsid w:val="0041248A"/>
    <w:rsid w:val="00413294"/>
    <w:rsid w:val="00413C02"/>
    <w:rsid w:val="00413CF0"/>
    <w:rsid w:val="00414212"/>
    <w:rsid w:val="004143A0"/>
    <w:rsid w:val="004143F5"/>
    <w:rsid w:val="00414507"/>
    <w:rsid w:val="004150BA"/>
    <w:rsid w:val="00416CAE"/>
    <w:rsid w:val="0041770C"/>
    <w:rsid w:val="00417A19"/>
    <w:rsid w:val="00417BFB"/>
    <w:rsid w:val="00417C77"/>
    <w:rsid w:val="00417D5A"/>
    <w:rsid w:val="00421C3D"/>
    <w:rsid w:val="00422509"/>
    <w:rsid w:val="00422D27"/>
    <w:rsid w:val="0042322A"/>
    <w:rsid w:val="00423BE7"/>
    <w:rsid w:val="00424452"/>
    <w:rsid w:val="004251B0"/>
    <w:rsid w:val="0042541B"/>
    <w:rsid w:val="0042648F"/>
    <w:rsid w:val="00426988"/>
    <w:rsid w:val="00427A5C"/>
    <w:rsid w:val="0043070F"/>
    <w:rsid w:val="00432508"/>
    <w:rsid w:val="00432C89"/>
    <w:rsid w:val="00433C8B"/>
    <w:rsid w:val="00433D32"/>
    <w:rsid w:val="00433E35"/>
    <w:rsid w:val="0043424F"/>
    <w:rsid w:val="004355E9"/>
    <w:rsid w:val="00435A08"/>
    <w:rsid w:val="00436BF7"/>
    <w:rsid w:val="00437CE2"/>
    <w:rsid w:val="004412F6"/>
    <w:rsid w:val="004415F3"/>
    <w:rsid w:val="00441D66"/>
    <w:rsid w:val="00442205"/>
    <w:rsid w:val="00442874"/>
    <w:rsid w:val="004443B1"/>
    <w:rsid w:val="004444BF"/>
    <w:rsid w:val="004460C9"/>
    <w:rsid w:val="004479CD"/>
    <w:rsid w:val="00450E39"/>
    <w:rsid w:val="004510D2"/>
    <w:rsid w:val="004515AA"/>
    <w:rsid w:val="004518A7"/>
    <w:rsid w:val="00451AAA"/>
    <w:rsid w:val="00453177"/>
    <w:rsid w:val="00453EBF"/>
    <w:rsid w:val="00454224"/>
    <w:rsid w:val="00454449"/>
    <w:rsid w:val="00455CA1"/>
    <w:rsid w:val="00455CAC"/>
    <w:rsid w:val="00456381"/>
    <w:rsid w:val="00457061"/>
    <w:rsid w:val="004577C5"/>
    <w:rsid w:val="00457DC9"/>
    <w:rsid w:val="00460746"/>
    <w:rsid w:val="0046163A"/>
    <w:rsid w:val="00461CF6"/>
    <w:rsid w:val="00461F24"/>
    <w:rsid w:val="004629AE"/>
    <w:rsid w:val="0046376F"/>
    <w:rsid w:val="0046383D"/>
    <w:rsid w:val="00463939"/>
    <w:rsid w:val="00464938"/>
    <w:rsid w:val="00465C21"/>
    <w:rsid w:val="00465DC2"/>
    <w:rsid w:val="00466BB3"/>
    <w:rsid w:val="00467659"/>
    <w:rsid w:val="00467DAA"/>
    <w:rsid w:val="00467F24"/>
    <w:rsid w:val="0047019A"/>
    <w:rsid w:val="0047046B"/>
    <w:rsid w:val="00470548"/>
    <w:rsid w:val="00470B67"/>
    <w:rsid w:val="00470FA3"/>
    <w:rsid w:val="004717A5"/>
    <w:rsid w:val="0047223E"/>
    <w:rsid w:val="0047274B"/>
    <w:rsid w:val="00472A32"/>
    <w:rsid w:val="00472F7A"/>
    <w:rsid w:val="004732DC"/>
    <w:rsid w:val="0047394F"/>
    <w:rsid w:val="004754F1"/>
    <w:rsid w:val="00480CCA"/>
    <w:rsid w:val="004819F3"/>
    <w:rsid w:val="00481BC9"/>
    <w:rsid w:val="00482D88"/>
    <w:rsid w:val="00483340"/>
    <w:rsid w:val="00484C52"/>
    <w:rsid w:val="00485456"/>
    <w:rsid w:val="0048569A"/>
    <w:rsid w:val="00485A0C"/>
    <w:rsid w:val="00485A60"/>
    <w:rsid w:val="00485DD7"/>
    <w:rsid w:val="00486E56"/>
    <w:rsid w:val="00487AA2"/>
    <w:rsid w:val="00487AA3"/>
    <w:rsid w:val="004903DD"/>
    <w:rsid w:val="00490EA5"/>
    <w:rsid w:val="00492844"/>
    <w:rsid w:val="00492ED6"/>
    <w:rsid w:val="00493470"/>
    <w:rsid w:val="00493846"/>
    <w:rsid w:val="004951A8"/>
    <w:rsid w:val="004963E3"/>
    <w:rsid w:val="00496605"/>
    <w:rsid w:val="00496A1F"/>
    <w:rsid w:val="004974FF"/>
    <w:rsid w:val="00497512"/>
    <w:rsid w:val="00497D35"/>
    <w:rsid w:val="00497D93"/>
    <w:rsid w:val="004A0C1B"/>
    <w:rsid w:val="004A1634"/>
    <w:rsid w:val="004A1788"/>
    <w:rsid w:val="004A23B9"/>
    <w:rsid w:val="004A2941"/>
    <w:rsid w:val="004A3206"/>
    <w:rsid w:val="004A3232"/>
    <w:rsid w:val="004A3382"/>
    <w:rsid w:val="004A45CE"/>
    <w:rsid w:val="004A4C84"/>
    <w:rsid w:val="004A5344"/>
    <w:rsid w:val="004A6155"/>
    <w:rsid w:val="004A7BC0"/>
    <w:rsid w:val="004B07B3"/>
    <w:rsid w:val="004B0A73"/>
    <w:rsid w:val="004B0E4B"/>
    <w:rsid w:val="004B162A"/>
    <w:rsid w:val="004B2049"/>
    <w:rsid w:val="004B29C9"/>
    <w:rsid w:val="004B35BD"/>
    <w:rsid w:val="004B44F4"/>
    <w:rsid w:val="004B4E81"/>
    <w:rsid w:val="004B5E49"/>
    <w:rsid w:val="004B5E92"/>
    <w:rsid w:val="004B5F37"/>
    <w:rsid w:val="004B6777"/>
    <w:rsid w:val="004B6968"/>
    <w:rsid w:val="004B73C8"/>
    <w:rsid w:val="004B759D"/>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6294"/>
    <w:rsid w:val="004D7816"/>
    <w:rsid w:val="004E084D"/>
    <w:rsid w:val="004E0B63"/>
    <w:rsid w:val="004E0D08"/>
    <w:rsid w:val="004E11C0"/>
    <w:rsid w:val="004E1D73"/>
    <w:rsid w:val="004E1EF4"/>
    <w:rsid w:val="004E23FC"/>
    <w:rsid w:val="004E3E33"/>
    <w:rsid w:val="004E4A59"/>
    <w:rsid w:val="004E535D"/>
    <w:rsid w:val="004E5A48"/>
    <w:rsid w:val="004E5A7F"/>
    <w:rsid w:val="004E66AA"/>
    <w:rsid w:val="004E6B85"/>
    <w:rsid w:val="004E704A"/>
    <w:rsid w:val="004E79B7"/>
    <w:rsid w:val="004E7C52"/>
    <w:rsid w:val="004E7E09"/>
    <w:rsid w:val="004F097D"/>
    <w:rsid w:val="004F0985"/>
    <w:rsid w:val="004F101E"/>
    <w:rsid w:val="004F203B"/>
    <w:rsid w:val="004F3263"/>
    <w:rsid w:val="004F34C6"/>
    <w:rsid w:val="004F35FB"/>
    <w:rsid w:val="004F3621"/>
    <w:rsid w:val="004F3DC8"/>
    <w:rsid w:val="004F5935"/>
    <w:rsid w:val="004F7472"/>
    <w:rsid w:val="004F75FA"/>
    <w:rsid w:val="004F7C52"/>
    <w:rsid w:val="004F7DCA"/>
    <w:rsid w:val="00501A34"/>
    <w:rsid w:val="00501C7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0E7B"/>
    <w:rsid w:val="005117CA"/>
    <w:rsid w:val="00511E5A"/>
    <w:rsid w:val="00512083"/>
    <w:rsid w:val="00512E69"/>
    <w:rsid w:val="00513EA5"/>
    <w:rsid w:val="00514DAC"/>
    <w:rsid w:val="005158F1"/>
    <w:rsid w:val="0051599E"/>
    <w:rsid w:val="00516195"/>
    <w:rsid w:val="005165B4"/>
    <w:rsid w:val="00517594"/>
    <w:rsid w:val="00517A5B"/>
    <w:rsid w:val="005210FB"/>
    <w:rsid w:val="00521EEC"/>
    <w:rsid w:val="00522F2C"/>
    <w:rsid w:val="00523863"/>
    <w:rsid w:val="00523EEE"/>
    <w:rsid w:val="00523F26"/>
    <w:rsid w:val="005252D6"/>
    <w:rsid w:val="00525A67"/>
    <w:rsid w:val="00527ABB"/>
    <w:rsid w:val="00532F75"/>
    <w:rsid w:val="00533BF0"/>
    <w:rsid w:val="0053548D"/>
    <w:rsid w:val="00535A82"/>
    <w:rsid w:val="00535BFB"/>
    <w:rsid w:val="00536181"/>
    <w:rsid w:val="005366B7"/>
    <w:rsid w:val="0054042A"/>
    <w:rsid w:val="00542332"/>
    <w:rsid w:val="00542891"/>
    <w:rsid w:val="0054354F"/>
    <w:rsid w:val="00543EE2"/>
    <w:rsid w:val="00544347"/>
    <w:rsid w:val="00544615"/>
    <w:rsid w:val="00544A26"/>
    <w:rsid w:val="0054501E"/>
    <w:rsid w:val="00545664"/>
    <w:rsid w:val="00545C32"/>
    <w:rsid w:val="00546812"/>
    <w:rsid w:val="00550040"/>
    <w:rsid w:val="00550D8B"/>
    <w:rsid w:val="0055177A"/>
    <w:rsid w:val="0055269B"/>
    <w:rsid w:val="00553F7A"/>
    <w:rsid w:val="0055409C"/>
    <w:rsid w:val="005548BB"/>
    <w:rsid w:val="005550B0"/>
    <w:rsid w:val="00556A23"/>
    <w:rsid w:val="00557DA3"/>
    <w:rsid w:val="00561177"/>
    <w:rsid w:val="0056194A"/>
    <w:rsid w:val="005632FF"/>
    <w:rsid w:val="005644BC"/>
    <w:rsid w:val="00565241"/>
    <w:rsid w:val="0056578B"/>
    <w:rsid w:val="00567706"/>
    <w:rsid w:val="00567D9D"/>
    <w:rsid w:val="005709FC"/>
    <w:rsid w:val="0057126B"/>
    <w:rsid w:val="00571767"/>
    <w:rsid w:val="0057265E"/>
    <w:rsid w:val="00573888"/>
    <w:rsid w:val="00573F8E"/>
    <w:rsid w:val="005742B3"/>
    <w:rsid w:val="00574DB6"/>
    <w:rsid w:val="0057514C"/>
    <w:rsid w:val="00575DF5"/>
    <w:rsid w:val="00576A6C"/>
    <w:rsid w:val="00577DC2"/>
    <w:rsid w:val="005802BB"/>
    <w:rsid w:val="00580BCD"/>
    <w:rsid w:val="00580C70"/>
    <w:rsid w:val="005813D0"/>
    <w:rsid w:val="0058155F"/>
    <w:rsid w:val="0058187E"/>
    <w:rsid w:val="005818CF"/>
    <w:rsid w:val="0058258C"/>
    <w:rsid w:val="00582A95"/>
    <w:rsid w:val="0058394A"/>
    <w:rsid w:val="00586E65"/>
    <w:rsid w:val="00587A1F"/>
    <w:rsid w:val="00592381"/>
    <w:rsid w:val="005923CC"/>
    <w:rsid w:val="00592401"/>
    <w:rsid w:val="005924CA"/>
    <w:rsid w:val="00592BCD"/>
    <w:rsid w:val="00594FE8"/>
    <w:rsid w:val="00597E0C"/>
    <w:rsid w:val="005A0ACC"/>
    <w:rsid w:val="005A10FA"/>
    <w:rsid w:val="005A1CDF"/>
    <w:rsid w:val="005A1E91"/>
    <w:rsid w:val="005A29B8"/>
    <w:rsid w:val="005A401E"/>
    <w:rsid w:val="005A63A5"/>
    <w:rsid w:val="005A6D1D"/>
    <w:rsid w:val="005A74FF"/>
    <w:rsid w:val="005B0BDA"/>
    <w:rsid w:val="005B1089"/>
    <w:rsid w:val="005B21C6"/>
    <w:rsid w:val="005B22D5"/>
    <w:rsid w:val="005B2618"/>
    <w:rsid w:val="005B2B56"/>
    <w:rsid w:val="005B2CE7"/>
    <w:rsid w:val="005B4208"/>
    <w:rsid w:val="005B44F5"/>
    <w:rsid w:val="005B4566"/>
    <w:rsid w:val="005B57E8"/>
    <w:rsid w:val="005B6CC3"/>
    <w:rsid w:val="005B6E6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2CC"/>
    <w:rsid w:val="005D47EF"/>
    <w:rsid w:val="005D4A02"/>
    <w:rsid w:val="005D4A7B"/>
    <w:rsid w:val="005D5446"/>
    <w:rsid w:val="005D55EB"/>
    <w:rsid w:val="005D675C"/>
    <w:rsid w:val="005D69A1"/>
    <w:rsid w:val="005D780B"/>
    <w:rsid w:val="005D7860"/>
    <w:rsid w:val="005D7BEE"/>
    <w:rsid w:val="005D7CEC"/>
    <w:rsid w:val="005E0573"/>
    <w:rsid w:val="005E1AAC"/>
    <w:rsid w:val="005E20C9"/>
    <w:rsid w:val="005E4102"/>
    <w:rsid w:val="005E433F"/>
    <w:rsid w:val="005E4BA6"/>
    <w:rsid w:val="005E4C25"/>
    <w:rsid w:val="005E7323"/>
    <w:rsid w:val="005E7812"/>
    <w:rsid w:val="005E7CFF"/>
    <w:rsid w:val="005F0510"/>
    <w:rsid w:val="005F1735"/>
    <w:rsid w:val="005F219A"/>
    <w:rsid w:val="005F3362"/>
    <w:rsid w:val="005F3537"/>
    <w:rsid w:val="005F3C7D"/>
    <w:rsid w:val="005F4596"/>
    <w:rsid w:val="005F4CB0"/>
    <w:rsid w:val="005F5B51"/>
    <w:rsid w:val="005F5CC5"/>
    <w:rsid w:val="005F77E8"/>
    <w:rsid w:val="005F7A7C"/>
    <w:rsid w:val="00600A42"/>
    <w:rsid w:val="00601749"/>
    <w:rsid w:val="006021C9"/>
    <w:rsid w:val="0060252B"/>
    <w:rsid w:val="00602838"/>
    <w:rsid w:val="00603221"/>
    <w:rsid w:val="00603367"/>
    <w:rsid w:val="00603A43"/>
    <w:rsid w:val="006045E6"/>
    <w:rsid w:val="00604699"/>
    <w:rsid w:val="00605A3F"/>
    <w:rsid w:val="00605B04"/>
    <w:rsid w:val="00605C9A"/>
    <w:rsid w:val="00606D5A"/>
    <w:rsid w:val="00606EF6"/>
    <w:rsid w:val="006101D0"/>
    <w:rsid w:val="00610B0E"/>
    <w:rsid w:val="006110C7"/>
    <w:rsid w:val="006112B5"/>
    <w:rsid w:val="00611C19"/>
    <w:rsid w:val="006134D0"/>
    <w:rsid w:val="006137C2"/>
    <w:rsid w:val="00614F4F"/>
    <w:rsid w:val="00615673"/>
    <w:rsid w:val="0061791E"/>
    <w:rsid w:val="00620DAF"/>
    <w:rsid w:val="00620F9B"/>
    <w:rsid w:val="00621A10"/>
    <w:rsid w:val="00621EF0"/>
    <w:rsid w:val="00623457"/>
    <w:rsid w:val="00623844"/>
    <w:rsid w:val="00624353"/>
    <w:rsid w:val="00624E9D"/>
    <w:rsid w:val="00625F3F"/>
    <w:rsid w:val="00626490"/>
    <w:rsid w:val="0062650B"/>
    <w:rsid w:val="0063414D"/>
    <w:rsid w:val="006356DB"/>
    <w:rsid w:val="00635DF7"/>
    <w:rsid w:val="0063694E"/>
    <w:rsid w:val="006378A8"/>
    <w:rsid w:val="00637B01"/>
    <w:rsid w:val="0064095E"/>
    <w:rsid w:val="00641561"/>
    <w:rsid w:val="00641C65"/>
    <w:rsid w:val="0064201A"/>
    <w:rsid w:val="00643224"/>
    <w:rsid w:val="00643AB6"/>
    <w:rsid w:val="00644158"/>
    <w:rsid w:val="0064449A"/>
    <w:rsid w:val="00644670"/>
    <w:rsid w:val="006458F8"/>
    <w:rsid w:val="00646AE2"/>
    <w:rsid w:val="00647B24"/>
    <w:rsid w:val="006500A4"/>
    <w:rsid w:val="0065188A"/>
    <w:rsid w:val="0065242E"/>
    <w:rsid w:val="00653F07"/>
    <w:rsid w:val="00653F9F"/>
    <w:rsid w:val="00654890"/>
    <w:rsid w:val="00654AAA"/>
    <w:rsid w:val="006559B4"/>
    <w:rsid w:val="006562A9"/>
    <w:rsid w:val="006572C1"/>
    <w:rsid w:val="006572F1"/>
    <w:rsid w:val="006607CE"/>
    <w:rsid w:val="00660B6A"/>
    <w:rsid w:val="00661F3B"/>
    <w:rsid w:val="00662A6A"/>
    <w:rsid w:val="00663936"/>
    <w:rsid w:val="006644E3"/>
    <w:rsid w:val="006648C2"/>
    <w:rsid w:val="006657C2"/>
    <w:rsid w:val="00666A33"/>
    <w:rsid w:val="0066752D"/>
    <w:rsid w:val="00670E43"/>
    <w:rsid w:val="00670F27"/>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77341"/>
    <w:rsid w:val="00682262"/>
    <w:rsid w:val="00682A13"/>
    <w:rsid w:val="00683307"/>
    <w:rsid w:val="006838F7"/>
    <w:rsid w:val="006858CA"/>
    <w:rsid w:val="00685B7D"/>
    <w:rsid w:val="00686AAE"/>
    <w:rsid w:val="0068732F"/>
    <w:rsid w:val="00687CDD"/>
    <w:rsid w:val="00687D77"/>
    <w:rsid w:val="00687F93"/>
    <w:rsid w:val="00690D94"/>
    <w:rsid w:val="00692A78"/>
    <w:rsid w:val="00692F66"/>
    <w:rsid w:val="00692FDE"/>
    <w:rsid w:val="0069366C"/>
    <w:rsid w:val="00693B90"/>
    <w:rsid w:val="0069435C"/>
    <w:rsid w:val="00694974"/>
    <w:rsid w:val="00694FE6"/>
    <w:rsid w:val="0069534D"/>
    <w:rsid w:val="00695469"/>
    <w:rsid w:val="00695491"/>
    <w:rsid w:val="00695714"/>
    <w:rsid w:val="0069697E"/>
    <w:rsid w:val="0069765C"/>
    <w:rsid w:val="00697BAA"/>
    <w:rsid w:val="006A1396"/>
    <w:rsid w:val="006A1802"/>
    <w:rsid w:val="006A23C4"/>
    <w:rsid w:val="006A2811"/>
    <w:rsid w:val="006A37AB"/>
    <w:rsid w:val="006A4138"/>
    <w:rsid w:val="006A46A8"/>
    <w:rsid w:val="006A5398"/>
    <w:rsid w:val="006A567A"/>
    <w:rsid w:val="006A59C1"/>
    <w:rsid w:val="006A656C"/>
    <w:rsid w:val="006A6AE4"/>
    <w:rsid w:val="006A7951"/>
    <w:rsid w:val="006B06BF"/>
    <w:rsid w:val="006B0B41"/>
    <w:rsid w:val="006B2319"/>
    <w:rsid w:val="006B2711"/>
    <w:rsid w:val="006B52E4"/>
    <w:rsid w:val="006B53D7"/>
    <w:rsid w:val="006B55CD"/>
    <w:rsid w:val="006B590C"/>
    <w:rsid w:val="006B5E18"/>
    <w:rsid w:val="006B6AD9"/>
    <w:rsid w:val="006B796E"/>
    <w:rsid w:val="006B7B33"/>
    <w:rsid w:val="006C0D33"/>
    <w:rsid w:val="006C1668"/>
    <w:rsid w:val="006C196F"/>
    <w:rsid w:val="006C1B2D"/>
    <w:rsid w:val="006C2FC6"/>
    <w:rsid w:val="006C35A9"/>
    <w:rsid w:val="006C377F"/>
    <w:rsid w:val="006C47C8"/>
    <w:rsid w:val="006C490D"/>
    <w:rsid w:val="006C6580"/>
    <w:rsid w:val="006D02A7"/>
    <w:rsid w:val="006D1614"/>
    <w:rsid w:val="006D319D"/>
    <w:rsid w:val="006D4AA5"/>
    <w:rsid w:val="006D523A"/>
    <w:rsid w:val="006D5897"/>
    <w:rsid w:val="006D6811"/>
    <w:rsid w:val="006D6FE4"/>
    <w:rsid w:val="006E092B"/>
    <w:rsid w:val="006E1F1F"/>
    <w:rsid w:val="006E2511"/>
    <w:rsid w:val="006E3823"/>
    <w:rsid w:val="006E3C44"/>
    <w:rsid w:val="006E47B3"/>
    <w:rsid w:val="006E4901"/>
    <w:rsid w:val="006E5000"/>
    <w:rsid w:val="006E5AB3"/>
    <w:rsid w:val="006E5DB7"/>
    <w:rsid w:val="006E7ADD"/>
    <w:rsid w:val="006F0077"/>
    <w:rsid w:val="006F01AD"/>
    <w:rsid w:val="006F07D0"/>
    <w:rsid w:val="006F09C1"/>
    <w:rsid w:val="006F0C05"/>
    <w:rsid w:val="006F0E3B"/>
    <w:rsid w:val="006F18A0"/>
    <w:rsid w:val="006F1E72"/>
    <w:rsid w:val="006F25D7"/>
    <w:rsid w:val="006F430F"/>
    <w:rsid w:val="006F4821"/>
    <w:rsid w:val="006F502F"/>
    <w:rsid w:val="006F6039"/>
    <w:rsid w:val="006F681C"/>
    <w:rsid w:val="006F691A"/>
    <w:rsid w:val="006F6A0A"/>
    <w:rsid w:val="006F79F1"/>
    <w:rsid w:val="00700CA3"/>
    <w:rsid w:val="00701657"/>
    <w:rsid w:val="00701BF0"/>
    <w:rsid w:val="00702214"/>
    <w:rsid w:val="007032A1"/>
    <w:rsid w:val="00704374"/>
    <w:rsid w:val="00704770"/>
    <w:rsid w:val="00704D1F"/>
    <w:rsid w:val="007057ED"/>
    <w:rsid w:val="007059C8"/>
    <w:rsid w:val="007060B5"/>
    <w:rsid w:val="00707851"/>
    <w:rsid w:val="007079D6"/>
    <w:rsid w:val="00711B4A"/>
    <w:rsid w:val="00712416"/>
    <w:rsid w:val="0071259E"/>
    <w:rsid w:val="0071303E"/>
    <w:rsid w:val="00713C95"/>
    <w:rsid w:val="00714DE8"/>
    <w:rsid w:val="00715492"/>
    <w:rsid w:val="007173E9"/>
    <w:rsid w:val="007174FB"/>
    <w:rsid w:val="007201B2"/>
    <w:rsid w:val="00720EE6"/>
    <w:rsid w:val="007213AA"/>
    <w:rsid w:val="007216EB"/>
    <w:rsid w:val="00721E9B"/>
    <w:rsid w:val="007223CC"/>
    <w:rsid w:val="00723233"/>
    <w:rsid w:val="00724642"/>
    <w:rsid w:val="00724E97"/>
    <w:rsid w:val="007252E8"/>
    <w:rsid w:val="00725FEA"/>
    <w:rsid w:val="007275C5"/>
    <w:rsid w:val="007277A7"/>
    <w:rsid w:val="00727BC8"/>
    <w:rsid w:val="00730982"/>
    <w:rsid w:val="00730E2E"/>
    <w:rsid w:val="00730FB9"/>
    <w:rsid w:val="0073352E"/>
    <w:rsid w:val="0073384E"/>
    <w:rsid w:val="007340CA"/>
    <w:rsid w:val="00734458"/>
    <w:rsid w:val="0073523D"/>
    <w:rsid w:val="00736558"/>
    <w:rsid w:val="0073701A"/>
    <w:rsid w:val="007379C1"/>
    <w:rsid w:val="00740E9C"/>
    <w:rsid w:val="007424D7"/>
    <w:rsid w:val="0074334B"/>
    <w:rsid w:val="00745703"/>
    <w:rsid w:val="00745E1E"/>
    <w:rsid w:val="00747739"/>
    <w:rsid w:val="0075145D"/>
    <w:rsid w:val="0075191E"/>
    <w:rsid w:val="0075269F"/>
    <w:rsid w:val="00753856"/>
    <w:rsid w:val="00754077"/>
    <w:rsid w:val="007541C6"/>
    <w:rsid w:val="0075467D"/>
    <w:rsid w:val="00754D00"/>
    <w:rsid w:val="00755711"/>
    <w:rsid w:val="00756098"/>
    <w:rsid w:val="00756805"/>
    <w:rsid w:val="007574C4"/>
    <w:rsid w:val="00757B61"/>
    <w:rsid w:val="00760661"/>
    <w:rsid w:val="00760738"/>
    <w:rsid w:val="00760EB5"/>
    <w:rsid w:val="00762353"/>
    <w:rsid w:val="00765783"/>
    <w:rsid w:val="00766424"/>
    <w:rsid w:val="00766AC6"/>
    <w:rsid w:val="00767047"/>
    <w:rsid w:val="007676DB"/>
    <w:rsid w:val="00767D08"/>
    <w:rsid w:val="00767E6E"/>
    <w:rsid w:val="00770BE5"/>
    <w:rsid w:val="00770F53"/>
    <w:rsid w:val="0077173E"/>
    <w:rsid w:val="00771C7D"/>
    <w:rsid w:val="00772723"/>
    <w:rsid w:val="007727EC"/>
    <w:rsid w:val="00774871"/>
    <w:rsid w:val="00774B53"/>
    <w:rsid w:val="00775023"/>
    <w:rsid w:val="00775C66"/>
    <w:rsid w:val="00780173"/>
    <w:rsid w:val="00780D63"/>
    <w:rsid w:val="00783364"/>
    <w:rsid w:val="00784227"/>
    <w:rsid w:val="007846F0"/>
    <w:rsid w:val="00784930"/>
    <w:rsid w:val="0078506A"/>
    <w:rsid w:val="0078594A"/>
    <w:rsid w:val="00786855"/>
    <w:rsid w:val="00790EDE"/>
    <w:rsid w:val="00791B52"/>
    <w:rsid w:val="00791C33"/>
    <w:rsid w:val="00791CDE"/>
    <w:rsid w:val="007930EA"/>
    <w:rsid w:val="0079396E"/>
    <w:rsid w:val="00793D43"/>
    <w:rsid w:val="00794508"/>
    <w:rsid w:val="00794A49"/>
    <w:rsid w:val="00794B67"/>
    <w:rsid w:val="00795106"/>
    <w:rsid w:val="00795623"/>
    <w:rsid w:val="00796046"/>
    <w:rsid w:val="00796449"/>
    <w:rsid w:val="007976A5"/>
    <w:rsid w:val="007A024B"/>
    <w:rsid w:val="007A0404"/>
    <w:rsid w:val="007A0CF7"/>
    <w:rsid w:val="007A153B"/>
    <w:rsid w:val="007A2205"/>
    <w:rsid w:val="007A29CC"/>
    <w:rsid w:val="007A2DB3"/>
    <w:rsid w:val="007A36BD"/>
    <w:rsid w:val="007A3AC0"/>
    <w:rsid w:val="007A3ADD"/>
    <w:rsid w:val="007A42C6"/>
    <w:rsid w:val="007A46E2"/>
    <w:rsid w:val="007A5C80"/>
    <w:rsid w:val="007A7A95"/>
    <w:rsid w:val="007A7DCA"/>
    <w:rsid w:val="007B024B"/>
    <w:rsid w:val="007B02C5"/>
    <w:rsid w:val="007B128D"/>
    <w:rsid w:val="007B21E3"/>
    <w:rsid w:val="007B2554"/>
    <w:rsid w:val="007B27A6"/>
    <w:rsid w:val="007B4043"/>
    <w:rsid w:val="007B4A1C"/>
    <w:rsid w:val="007B4CB4"/>
    <w:rsid w:val="007B51D0"/>
    <w:rsid w:val="007B58D3"/>
    <w:rsid w:val="007B5925"/>
    <w:rsid w:val="007B5D0B"/>
    <w:rsid w:val="007B62F5"/>
    <w:rsid w:val="007B6479"/>
    <w:rsid w:val="007B683D"/>
    <w:rsid w:val="007B7095"/>
    <w:rsid w:val="007B79B5"/>
    <w:rsid w:val="007C06F4"/>
    <w:rsid w:val="007C0C7D"/>
    <w:rsid w:val="007C14AF"/>
    <w:rsid w:val="007C1CB8"/>
    <w:rsid w:val="007C40A0"/>
    <w:rsid w:val="007C5DA9"/>
    <w:rsid w:val="007C6005"/>
    <w:rsid w:val="007C6571"/>
    <w:rsid w:val="007C6DF1"/>
    <w:rsid w:val="007C6E3D"/>
    <w:rsid w:val="007C798E"/>
    <w:rsid w:val="007D0755"/>
    <w:rsid w:val="007D167A"/>
    <w:rsid w:val="007D1B40"/>
    <w:rsid w:val="007D2CC2"/>
    <w:rsid w:val="007D3550"/>
    <w:rsid w:val="007D3A48"/>
    <w:rsid w:val="007D539F"/>
    <w:rsid w:val="007D5507"/>
    <w:rsid w:val="007D679C"/>
    <w:rsid w:val="007D69F3"/>
    <w:rsid w:val="007D6FE2"/>
    <w:rsid w:val="007D7243"/>
    <w:rsid w:val="007D792E"/>
    <w:rsid w:val="007E000B"/>
    <w:rsid w:val="007E1158"/>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471A"/>
    <w:rsid w:val="007F7282"/>
    <w:rsid w:val="007F7398"/>
    <w:rsid w:val="007F782E"/>
    <w:rsid w:val="007F7946"/>
    <w:rsid w:val="007F794B"/>
    <w:rsid w:val="00800D31"/>
    <w:rsid w:val="00801521"/>
    <w:rsid w:val="00801ABC"/>
    <w:rsid w:val="00801B62"/>
    <w:rsid w:val="00802939"/>
    <w:rsid w:val="008037A6"/>
    <w:rsid w:val="00803EC4"/>
    <w:rsid w:val="00803F4D"/>
    <w:rsid w:val="0080485E"/>
    <w:rsid w:val="0080597A"/>
    <w:rsid w:val="00806069"/>
    <w:rsid w:val="00806C9F"/>
    <w:rsid w:val="0080729C"/>
    <w:rsid w:val="00807556"/>
    <w:rsid w:val="0081072D"/>
    <w:rsid w:val="00811DEB"/>
    <w:rsid w:val="008129E2"/>
    <w:rsid w:val="0081319E"/>
    <w:rsid w:val="00814752"/>
    <w:rsid w:val="00815A86"/>
    <w:rsid w:val="00816A33"/>
    <w:rsid w:val="0081766D"/>
    <w:rsid w:val="00817C8E"/>
    <w:rsid w:val="00820615"/>
    <w:rsid w:val="00820C23"/>
    <w:rsid w:val="0082284D"/>
    <w:rsid w:val="008246E5"/>
    <w:rsid w:val="008267C3"/>
    <w:rsid w:val="00826CC8"/>
    <w:rsid w:val="008306FF"/>
    <w:rsid w:val="00830AC6"/>
    <w:rsid w:val="008318AC"/>
    <w:rsid w:val="0083195A"/>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9E2"/>
    <w:rsid w:val="00844F97"/>
    <w:rsid w:val="008453BD"/>
    <w:rsid w:val="008457D8"/>
    <w:rsid w:val="008459D5"/>
    <w:rsid w:val="00850AE4"/>
    <w:rsid w:val="00850DD5"/>
    <w:rsid w:val="00850E15"/>
    <w:rsid w:val="008513AE"/>
    <w:rsid w:val="00853A4C"/>
    <w:rsid w:val="00853A7C"/>
    <w:rsid w:val="0085586B"/>
    <w:rsid w:val="008559B4"/>
    <w:rsid w:val="0085600E"/>
    <w:rsid w:val="00856707"/>
    <w:rsid w:val="008617EB"/>
    <w:rsid w:val="00862893"/>
    <w:rsid w:val="008650D0"/>
    <w:rsid w:val="00865A93"/>
    <w:rsid w:val="00865C6A"/>
    <w:rsid w:val="00865C7D"/>
    <w:rsid w:val="00866D81"/>
    <w:rsid w:val="008679A7"/>
    <w:rsid w:val="008702D8"/>
    <w:rsid w:val="00871448"/>
    <w:rsid w:val="00873173"/>
    <w:rsid w:val="00874DC4"/>
    <w:rsid w:val="00875DCD"/>
    <w:rsid w:val="00875EA1"/>
    <w:rsid w:val="00876154"/>
    <w:rsid w:val="0087631A"/>
    <w:rsid w:val="00876477"/>
    <w:rsid w:val="0087656E"/>
    <w:rsid w:val="00877864"/>
    <w:rsid w:val="008779F5"/>
    <w:rsid w:val="00877DEA"/>
    <w:rsid w:val="00877F68"/>
    <w:rsid w:val="00880A6A"/>
    <w:rsid w:val="00881559"/>
    <w:rsid w:val="008818C6"/>
    <w:rsid w:val="00881FDA"/>
    <w:rsid w:val="00882E06"/>
    <w:rsid w:val="00882E44"/>
    <w:rsid w:val="00882F9A"/>
    <w:rsid w:val="008833AE"/>
    <w:rsid w:val="00883EF7"/>
    <w:rsid w:val="0088463F"/>
    <w:rsid w:val="00884A73"/>
    <w:rsid w:val="00885D8B"/>
    <w:rsid w:val="0088655F"/>
    <w:rsid w:val="0088741B"/>
    <w:rsid w:val="008900D8"/>
    <w:rsid w:val="00890326"/>
    <w:rsid w:val="008914D0"/>
    <w:rsid w:val="008917A8"/>
    <w:rsid w:val="00891F9E"/>
    <w:rsid w:val="00892183"/>
    <w:rsid w:val="00892358"/>
    <w:rsid w:val="008935CE"/>
    <w:rsid w:val="008936EB"/>
    <w:rsid w:val="00893B0F"/>
    <w:rsid w:val="00893CDA"/>
    <w:rsid w:val="00893E05"/>
    <w:rsid w:val="0089799B"/>
    <w:rsid w:val="008A068A"/>
    <w:rsid w:val="008A0CDD"/>
    <w:rsid w:val="008A2615"/>
    <w:rsid w:val="008A286A"/>
    <w:rsid w:val="008A2ABC"/>
    <w:rsid w:val="008A2D2A"/>
    <w:rsid w:val="008A3546"/>
    <w:rsid w:val="008A3912"/>
    <w:rsid w:val="008A3D09"/>
    <w:rsid w:val="008A3FC9"/>
    <w:rsid w:val="008A5B58"/>
    <w:rsid w:val="008A6942"/>
    <w:rsid w:val="008B04E3"/>
    <w:rsid w:val="008B18E4"/>
    <w:rsid w:val="008B1DF7"/>
    <w:rsid w:val="008B2644"/>
    <w:rsid w:val="008B3278"/>
    <w:rsid w:val="008B3E17"/>
    <w:rsid w:val="008B417A"/>
    <w:rsid w:val="008B41C9"/>
    <w:rsid w:val="008B4618"/>
    <w:rsid w:val="008B4966"/>
    <w:rsid w:val="008B546A"/>
    <w:rsid w:val="008B6FC7"/>
    <w:rsid w:val="008B7637"/>
    <w:rsid w:val="008B7B09"/>
    <w:rsid w:val="008C0BF3"/>
    <w:rsid w:val="008C10C2"/>
    <w:rsid w:val="008C16A5"/>
    <w:rsid w:val="008C2AFE"/>
    <w:rsid w:val="008C3823"/>
    <w:rsid w:val="008C4453"/>
    <w:rsid w:val="008C4979"/>
    <w:rsid w:val="008C514E"/>
    <w:rsid w:val="008C5758"/>
    <w:rsid w:val="008C6AF8"/>
    <w:rsid w:val="008C7058"/>
    <w:rsid w:val="008C7864"/>
    <w:rsid w:val="008C7FFC"/>
    <w:rsid w:val="008D06A0"/>
    <w:rsid w:val="008D10B4"/>
    <w:rsid w:val="008D181B"/>
    <w:rsid w:val="008D1CFE"/>
    <w:rsid w:val="008D5706"/>
    <w:rsid w:val="008D5AAB"/>
    <w:rsid w:val="008D71E7"/>
    <w:rsid w:val="008D781C"/>
    <w:rsid w:val="008D7EFD"/>
    <w:rsid w:val="008E04EA"/>
    <w:rsid w:val="008E0D9D"/>
    <w:rsid w:val="008E15AC"/>
    <w:rsid w:val="008E15CB"/>
    <w:rsid w:val="008E18C3"/>
    <w:rsid w:val="008E18FF"/>
    <w:rsid w:val="008E3501"/>
    <w:rsid w:val="008E36D7"/>
    <w:rsid w:val="008E43C4"/>
    <w:rsid w:val="008E6E58"/>
    <w:rsid w:val="008E794C"/>
    <w:rsid w:val="008F0969"/>
    <w:rsid w:val="008F1CDD"/>
    <w:rsid w:val="008F2472"/>
    <w:rsid w:val="008F30DE"/>
    <w:rsid w:val="008F3E70"/>
    <w:rsid w:val="008F5B72"/>
    <w:rsid w:val="008F63C5"/>
    <w:rsid w:val="008F651C"/>
    <w:rsid w:val="008F6735"/>
    <w:rsid w:val="008F7012"/>
    <w:rsid w:val="008F7EC2"/>
    <w:rsid w:val="009006B5"/>
    <w:rsid w:val="0090146B"/>
    <w:rsid w:val="00901771"/>
    <w:rsid w:val="00901892"/>
    <w:rsid w:val="00901ED4"/>
    <w:rsid w:val="00903B32"/>
    <w:rsid w:val="00903F57"/>
    <w:rsid w:val="009042E3"/>
    <w:rsid w:val="00904AE3"/>
    <w:rsid w:val="0090741B"/>
    <w:rsid w:val="00907979"/>
    <w:rsid w:val="009079D2"/>
    <w:rsid w:val="00911456"/>
    <w:rsid w:val="00912B3F"/>
    <w:rsid w:val="009144E7"/>
    <w:rsid w:val="00914ED8"/>
    <w:rsid w:val="009152EB"/>
    <w:rsid w:val="00915C7C"/>
    <w:rsid w:val="00915DD9"/>
    <w:rsid w:val="00916110"/>
    <w:rsid w:val="00916DFB"/>
    <w:rsid w:val="009177D5"/>
    <w:rsid w:val="00920C71"/>
    <w:rsid w:val="0092107C"/>
    <w:rsid w:val="009212CA"/>
    <w:rsid w:val="00921670"/>
    <w:rsid w:val="00922468"/>
    <w:rsid w:val="009230E9"/>
    <w:rsid w:val="009234B5"/>
    <w:rsid w:val="00923697"/>
    <w:rsid w:val="009237A9"/>
    <w:rsid w:val="00923924"/>
    <w:rsid w:val="00923F11"/>
    <w:rsid w:val="00924C24"/>
    <w:rsid w:val="00924D7A"/>
    <w:rsid w:val="00925636"/>
    <w:rsid w:val="009325D7"/>
    <w:rsid w:val="00932CAD"/>
    <w:rsid w:val="009331B5"/>
    <w:rsid w:val="00933266"/>
    <w:rsid w:val="00934091"/>
    <w:rsid w:val="009350C8"/>
    <w:rsid w:val="00936F0D"/>
    <w:rsid w:val="0093701A"/>
    <w:rsid w:val="009375B6"/>
    <w:rsid w:val="00937DE5"/>
    <w:rsid w:val="00940F7D"/>
    <w:rsid w:val="00941CA2"/>
    <w:rsid w:val="00941E01"/>
    <w:rsid w:val="009427BD"/>
    <w:rsid w:val="00942D7E"/>
    <w:rsid w:val="009433B4"/>
    <w:rsid w:val="00943723"/>
    <w:rsid w:val="00943BD7"/>
    <w:rsid w:val="00943F2B"/>
    <w:rsid w:val="009449F8"/>
    <w:rsid w:val="00944FCB"/>
    <w:rsid w:val="009453B2"/>
    <w:rsid w:val="009473C9"/>
    <w:rsid w:val="00947DDB"/>
    <w:rsid w:val="00947FD2"/>
    <w:rsid w:val="00950231"/>
    <w:rsid w:val="009502E1"/>
    <w:rsid w:val="0095048E"/>
    <w:rsid w:val="0095061E"/>
    <w:rsid w:val="00950901"/>
    <w:rsid w:val="00951611"/>
    <w:rsid w:val="00952126"/>
    <w:rsid w:val="00953E50"/>
    <w:rsid w:val="0095450C"/>
    <w:rsid w:val="009549C5"/>
    <w:rsid w:val="00955AB1"/>
    <w:rsid w:val="00955B7F"/>
    <w:rsid w:val="00955C56"/>
    <w:rsid w:val="009560E9"/>
    <w:rsid w:val="009567C7"/>
    <w:rsid w:val="00957117"/>
    <w:rsid w:val="00957477"/>
    <w:rsid w:val="00962A5A"/>
    <w:rsid w:val="00963FC9"/>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2F5"/>
    <w:rsid w:val="00985701"/>
    <w:rsid w:val="0098582F"/>
    <w:rsid w:val="00985ED9"/>
    <w:rsid w:val="009861FA"/>
    <w:rsid w:val="00987460"/>
    <w:rsid w:val="009874B4"/>
    <w:rsid w:val="009877DD"/>
    <w:rsid w:val="009902EE"/>
    <w:rsid w:val="00990911"/>
    <w:rsid w:val="00992AB7"/>
    <w:rsid w:val="009931FB"/>
    <w:rsid w:val="00993567"/>
    <w:rsid w:val="00993706"/>
    <w:rsid w:val="00995AD4"/>
    <w:rsid w:val="00996C3E"/>
    <w:rsid w:val="00996DD4"/>
    <w:rsid w:val="00996E66"/>
    <w:rsid w:val="00997953"/>
    <w:rsid w:val="009A00C2"/>
    <w:rsid w:val="009A059A"/>
    <w:rsid w:val="009A0772"/>
    <w:rsid w:val="009A081F"/>
    <w:rsid w:val="009A0F79"/>
    <w:rsid w:val="009A1C0F"/>
    <w:rsid w:val="009A284F"/>
    <w:rsid w:val="009A2B17"/>
    <w:rsid w:val="009A31AF"/>
    <w:rsid w:val="009A5E3F"/>
    <w:rsid w:val="009A657D"/>
    <w:rsid w:val="009A66CB"/>
    <w:rsid w:val="009A68E2"/>
    <w:rsid w:val="009A6E23"/>
    <w:rsid w:val="009A7564"/>
    <w:rsid w:val="009B01C5"/>
    <w:rsid w:val="009B0DDA"/>
    <w:rsid w:val="009B1429"/>
    <w:rsid w:val="009B195F"/>
    <w:rsid w:val="009B1A8B"/>
    <w:rsid w:val="009B2E07"/>
    <w:rsid w:val="009B3DF3"/>
    <w:rsid w:val="009B4206"/>
    <w:rsid w:val="009B4562"/>
    <w:rsid w:val="009B5911"/>
    <w:rsid w:val="009B6AAD"/>
    <w:rsid w:val="009C0A48"/>
    <w:rsid w:val="009C0AFF"/>
    <w:rsid w:val="009C14A3"/>
    <w:rsid w:val="009C1885"/>
    <w:rsid w:val="009C1BEB"/>
    <w:rsid w:val="009C1F70"/>
    <w:rsid w:val="009C2148"/>
    <w:rsid w:val="009C227C"/>
    <w:rsid w:val="009C3C60"/>
    <w:rsid w:val="009C400A"/>
    <w:rsid w:val="009C4F51"/>
    <w:rsid w:val="009C51C8"/>
    <w:rsid w:val="009C54A1"/>
    <w:rsid w:val="009C56AD"/>
    <w:rsid w:val="009C5A50"/>
    <w:rsid w:val="009C5EA6"/>
    <w:rsid w:val="009C6A7A"/>
    <w:rsid w:val="009C6FF6"/>
    <w:rsid w:val="009C7CBC"/>
    <w:rsid w:val="009D05F2"/>
    <w:rsid w:val="009D23EE"/>
    <w:rsid w:val="009D2AB8"/>
    <w:rsid w:val="009D33AF"/>
    <w:rsid w:val="009D3802"/>
    <w:rsid w:val="009D4820"/>
    <w:rsid w:val="009D4AE5"/>
    <w:rsid w:val="009D5723"/>
    <w:rsid w:val="009D5A37"/>
    <w:rsid w:val="009D6181"/>
    <w:rsid w:val="009D6814"/>
    <w:rsid w:val="009D6EEC"/>
    <w:rsid w:val="009E2028"/>
    <w:rsid w:val="009E2813"/>
    <w:rsid w:val="009E2949"/>
    <w:rsid w:val="009E2AFB"/>
    <w:rsid w:val="009E35AB"/>
    <w:rsid w:val="009E4A16"/>
    <w:rsid w:val="009E4F13"/>
    <w:rsid w:val="009E50E5"/>
    <w:rsid w:val="009E53DB"/>
    <w:rsid w:val="009E5B42"/>
    <w:rsid w:val="009E62C4"/>
    <w:rsid w:val="009E6A5A"/>
    <w:rsid w:val="009E6DF8"/>
    <w:rsid w:val="009E71B1"/>
    <w:rsid w:val="009E759A"/>
    <w:rsid w:val="009F02AF"/>
    <w:rsid w:val="009F0416"/>
    <w:rsid w:val="009F0908"/>
    <w:rsid w:val="009F0C67"/>
    <w:rsid w:val="009F1422"/>
    <w:rsid w:val="009F1447"/>
    <w:rsid w:val="009F1825"/>
    <w:rsid w:val="009F2A0B"/>
    <w:rsid w:val="009F3FB3"/>
    <w:rsid w:val="009F473A"/>
    <w:rsid w:val="009F4D6A"/>
    <w:rsid w:val="009F5440"/>
    <w:rsid w:val="009F54A9"/>
    <w:rsid w:val="00A01EC2"/>
    <w:rsid w:val="00A0302F"/>
    <w:rsid w:val="00A03A2C"/>
    <w:rsid w:val="00A03C8D"/>
    <w:rsid w:val="00A047CE"/>
    <w:rsid w:val="00A06BE3"/>
    <w:rsid w:val="00A070F8"/>
    <w:rsid w:val="00A07192"/>
    <w:rsid w:val="00A07A08"/>
    <w:rsid w:val="00A07F39"/>
    <w:rsid w:val="00A101C0"/>
    <w:rsid w:val="00A10704"/>
    <w:rsid w:val="00A113E4"/>
    <w:rsid w:val="00A15979"/>
    <w:rsid w:val="00A15B9C"/>
    <w:rsid w:val="00A17275"/>
    <w:rsid w:val="00A204F8"/>
    <w:rsid w:val="00A20DEF"/>
    <w:rsid w:val="00A20F2C"/>
    <w:rsid w:val="00A21192"/>
    <w:rsid w:val="00A21578"/>
    <w:rsid w:val="00A22261"/>
    <w:rsid w:val="00A22456"/>
    <w:rsid w:val="00A23190"/>
    <w:rsid w:val="00A23DF2"/>
    <w:rsid w:val="00A242E1"/>
    <w:rsid w:val="00A27285"/>
    <w:rsid w:val="00A30BEE"/>
    <w:rsid w:val="00A31B41"/>
    <w:rsid w:val="00A31C2C"/>
    <w:rsid w:val="00A31E99"/>
    <w:rsid w:val="00A320A5"/>
    <w:rsid w:val="00A331EF"/>
    <w:rsid w:val="00A3475B"/>
    <w:rsid w:val="00A35489"/>
    <w:rsid w:val="00A35E8D"/>
    <w:rsid w:val="00A36871"/>
    <w:rsid w:val="00A36D95"/>
    <w:rsid w:val="00A40359"/>
    <w:rsid w:val="00A406A5"/>
    <w:rsid w:val="00A41B17"/>
    <w:rsid w:val="00A41BF2"/>
    <w:rsid w:val="00A41E03"/>
    <w:rsid w:val="00A4287D"/>
    <w:rsid w:val="00A4342C"/>
    <w:rsid w:val="00A4438F"/>
    <w:rsid w:val="00A449C6"/>
    <w:rsid w:val="00A44DC0"/>
    <w:rsid w:val="00A458A1"/>
    <w:rsid w:val="00A45BD6"/>
    <w:rsid w:val="00A4737C"/>
    <w:rsid w:val="00A47996"/>
    <w:rsid w:val="00A5214E"/>
    <w:rsid w:val="00A54AB4"/>
    <w:rsid w:val="00A55F52"/>
    <w:rsid w:val="00A5670E"/>
    <w:rsid w:val="00A56C12"/>
    <w:rsid w:val="00A5756A"/>
    <w:rsid w:val="00A57631"/>
    <w:rsid w:val="00A57790"/>
    <w:rsid w:val="00A57FE4"/>
    <w:rsid w:val="00A602FF"/>
    <w:rsid w:val="00A611F3"/>
    <w:rsid w:val="00A6133A"/>
    <w:rsid w:val="00A6137F"/>
    <w:rsid w:val="00A613D1"/>
    <w:rsid w:val="00A61AA7"/>
    <w:rsid w:val="00A632B2"/>
    <w:rsid w:val="00A65186"/>
    <w:rsid w:val="00A651BA"/>
    <w:rsid w:val="00A6584E"/>
    <w:rsid w:val="00A659E1"/>
    <w:rsid w:val="00A65F85"/>
    <w:rsid w:val="00A66112"/>
    <w:rsid w:val="00A66378"/>
    <w:rsid w:val="00A66B44"/>
    <w:rsid w:val="00A66CC8"/>
    <w:rsid w:val="00A67043"/>
    <w:rsid w:val="00A67B55"/>
    <w:rsid w:val="00A70112"/>
    <w:rsid w:val="00A71EDE"/>
    <w:rsid w:val="00A7258D"/>
    <w:rsid w:val="00A72E27"/>
    <w:rsid w:val="00A73BD3"/>
    <w:rsid w:val="00A7426F"/>
    <w:rsid w:val="00A7450E"/>
    <w:rsid w:val="00A746B8"/>
    <w:rsid w:val="00A75530"/>
    <w:rsid w:val="00A80604"/>
    <w:rsid w:val="00A806CB"/>
    <w:rsid w:val="00A80855"/>
    <w:rsid w:val="00A8247F"/>
    <w:rsid w:val="00A82E78"/>
    <w:rsid w:val="00A82E84"/>
    <w:rsid w:val="00A831D2"/>
    <w:rsid w:val="00A8382B"/>
    <w:rsid w:val="00A848D1"/>
    <w:rsid w:val="00A84DDC"/>
    <w:rsid w:val="00A84FBC"/>
    <w:rsid w:val="00A8538B"/>
    <w:rsid w:val="00A85627"/>
    <w:rsid w:val="00A86909"/>
    <w:rsid w:val="00A877B6"/>
    <w:rsid w:val="00A87CDA"/>
    <w:rsid w:val="00A90399"/>
    <w:rsid w:val="00A91413"/>
    <w:rsid w:val="00A92017"/>
    <w:rsid w:val="00A92120"/>
    <w:rsid w:val="00A92F05"/>
    <w:rsid w:val="00A932BD"/>
    <w:rsid w:val="00A93384"/>
    <w:rsid w:val="00A9669D"/>
    <w:rsid w:val="00A966F8"/>
    <w:rsid w:val="00AA077B"/>
    <w:rsid w:val="00AA0A6A"/>
    <w:rsid w:val="00AA13A3"/>
    <w:rsid w:val="00AA1BDA"/>
    <w:rsid w:val="00AA21D0"/>
    <w:rsid w:val="00AA2807"/>
    <w:rsid w:val="00AA3397"/>
    <w:rsid w:val="00AA3D36"/>
    <w:rsid w:val="00AA47C2"/>
    <w:rsid w:val="00AA4C5D"/>
    <w:rsid w:val="00AA53B7"/>
    <w:rsid w:val="00AA54AE"/>
    <w:rsid w:val="00AA6688"/>
    <w:rsid w:val="00AA7AAD"/>
    <w:rsid w:val="00AA7FD3"/>
    <w:rsid w:val="00AB0322"/>
    <w:rsid w:val="00AB04E1"/>
    <w:rsid w:val="00AB0B86"/>
    <w:rsid w:val="00AB1716"/>
    <w:rsid w:val="00AB1DCF"/>
    <w:rsid w:val="00AB3099"/>
    <w:rsid w:val="00AB3750"/>
    <w:rsid w:val="00AB3FE4"/>
    <w:rsid w:val="00AB4A5E"/>
    <w:rsid w:val="00AB5388"/>
    <w:rsid w:val="00AB716D"/>
    <w:rsid w:val="00AC02CD"/>
    <w:rsid w:val="00AC0FE1"/>
    <w:rsid w:val="00AC27B1"/>
    <w:rsid w:val="00AC2E76"/>
    <w:rsid w:val="00AC34FF"/>
    <w:rsid w:val="00AC3BA1"/>
    <w:rsid w:val="00AC4523"/>
    <w:rsid w:val="00AC484D"/>
    <w:rsid w:val="00AC53B8"/>
    <w:rsid w:val="00AC6075"/>
    <w:rsid w:val="00AC6490"/>
    <w:rsid w:val="00AC7F82"/>
    <w:rsid w:val="00AD0D24"/>
    <w:rsid w:val="00AD15FC"/>
    <w:rsid w:val="00AD267E"/>
    <w:rsid w:val="00AD2D52"/>
    <w:rsid w:val="00AD2F7C"/>
    <w:rsid w:val="00AD3B9E"/>
    <w:rsid w:val="00AD4B08"/>
    <w:rsid w:val="00AD558F"/>
    <w:rsid w:val="00AD588C"/>
    <w:rsid w:val="00AD6315"/>
    <w:rsid w:val="00AD70BB"/>
    <w:rsid w:val="00AD7DFB"/>
    <w:rsid w:val="00AD7E79"/>
    <w:rsid w:val="00AE09AD"/>
    <w:rsid w:val="00AE19B2"/>
    <w:rsid w:val="00AE21AF"/>
    <w:rsid w:val="00AE248B"/>
    <w:rsid w:val="00AE32CA"/>
    <w:rsid w:val="00AE35F4"/>
    <w:rsid w:val="00AE3E98"/>
    <w:rsid w:val="00AE5595"/>
    <w:rsid w:val="00AE585E"/>
    <w:rsid w:val="00AE5B7C"/>
    <w:rsid w:val="00AE5C28"/>
    <w:rsid w:val="00AE67B3"/>
    <w:rsid w:val="00AE6C25"/>
    <w:rsid w:val="00AE7191"/>
    <w:rsid w:val="00AE7AD4"/>
    <w:rsid w:val="00AF0891"/>
    <w:rsid w:val="00AF0CE0"/>
    <w:rsid w:val="00AF120B"/>
    <w:rsid w:val="00AF17B8"/>
    <w:rsid w:val="00AF1A9A"/>
    <w:rsid w:val="00AF1B15"/>
    <w:rsid w:val="00AF20F1"/>
    <w:rsid w:val="00AF256E"/>
    <w:rsid w:val="00AF2BDC"/>
    <w:rsid w:val="00AF34D8"/>
    <w:rsid w:val="00AF3737"/>
    <w:rsid w:val="00AF4043"/>
    <w:rsid w:val="00AF42B4"/>
    <w:rsid w:val="00AF45A1"/>
    <w:rsid w:val="00AF5E93"/>
    <w:rsid w:val="00AF6AE0"/>
    <w:rsid w:val="00AF7640"/>
    <w:rsid w:val="00AF7EC8"/>
    <w:rsid w:val="00B01504"/>
    <w:rsid w:val="00B01544"/>
    <w:rsid w:val="00B019EF"/>
    <w:rsid w:val="00B0203D"/>
    <w:rsid w:val="00B02507"/>
    <w:rsid w:val="00B02D71"/>
    <w:rsid w:val="00B033AE"/>
    <w:rsid w:val="00B04881"/>
    <w:rsid w:val="00B048E7"/>
    <w:rsid w:val="00B04AF3"/>
    <w:rsid w:val="00B04C97"/>
    <w:rsid w:val="00B05A9C"/>
    <w:rsid w:val="00B05B5D"/>
    <w:rsid w:val="00B060AD"/>
    <w:rsid w:val="00B06FCA"/>
    <w:rsid w:val="00B07C02"/>
    <w:rsid w:val="00B104DA"/>
    <w:rsid w:val="00B1077C"/>
    <w:rsid w:val="00B10C66"/>
    <w:rsid w:val="00B11217"/>
    <w:rsid w:val="00B1145F"/>
    <w:rsid w:val="00B11801"/>
    <w:rsid w:val="00B1211E"/>
    <w:rsid w:val="00B1259E"/>
    <w:rsid w:val="00B12D89"/>
    <w:rsid w:val="00B133F9"/>
    <w:rsid w:val="00B143DA"/>
    <w:rsid w:val="00B15D06"/>
    <w:rsid w:val="00B16B8B"/>
    <w:rsid w:val="00B17CC7"/>
    <w:rsid w:val="00B20201"/>
    <w:rsid w:val="00B21041"/>
    <w:rsid w:val="00B21220"/>
    <w:rsid w:val="00B2164A"/>
    <w:rsid w:val="00B21948"/>
    <w:rsid w:val="00B21B27"/>
    <w:rsid w:val="00B21E1B"/>
    <w:rsid w:val="00B21F56"/>
    <w:rsid w:val="00B22180"/>
    <w:rsid w:val="00B22A85"/>
    <w:rsid w:val="00B22C3C"/>
    <w:rsid w:val="00B22F8D"/>
    <w:rsid w:val="00B23250"/>
    <w:rsid w:val="00B2391C"/>
    <w:rsid w:val="00B23FCC"/>
    <w:rsid w:val="00B2425D"/>
    <w:rsid w:val="00B2444F"/>
    <w:rsid w:val="00B2505D"/>
    <w:rsid w:val="00B256BC"/>
    <w:rsid w:val="00B2581C"/>
    <w:rsid w:val="00B25CBD"/>
    <w:rsid w:val="00B2753A"/>
    <w:rsid w:val="00B27F18"/>
    <w:rsid w:val="00B3013C"/>
    <w:rsid w:val="00B305B0"/>
    <w:rsid w:val="00B312B6"/>
    <w:rsid w:val="00B31652"/>
    <w:rsid w:val="00B33070"/>
    <w:rsid w:val="00B33302"/>
    <w:rsid w:val="00B34884"/>
    <w:rsid w:val="00B35A37"/>
    <w:rsid w:val="00B35F49"/>
    <w:rsid w:val="00B36D86"/>
    <w:rsid w:val="00B3743C"/>
    <w:rsid w:val="00B37466"/>
    <w:rsid w:val="00B3759B"/>
    <w:rsid w:val="00B40363"/>
    <w:rsid w:val="00B409B4"/>
    <w:rsid w:val="00B411FF"/>
    <w:rsid w:val="00B420BF"/>
    <w:rsid w:val="00B42844"/>
    <w:rsid w:val="00B42BA2"/>
    <w:rsid w:val="00B43BB4"/>
    <w:rsid w:val="00B458F5"/>
    <w:rsid w:val="00B45F6B"/>
    <w:rsid w:val="00B4685E"/>
    <w:rsid w:val="00B47586"/>
    <w:rsid w:val="00B47D42"/>
    <w:rsid w:val="00B5027E"/>
    <w:rsid w:val="00B50C47"/>
    <w:rsid w:val="00B50F33"/>
    <w:rsid w:val="00B52059"/>
    <w:rsid w:val="00B52408"/>
    <w:rsid w:val="00B525D4"/>
    <w:rsid w:val="00B52F34"/>
    <w:rsid w:val="00B530BB"/>
    <w:rsid w:val="00B53297"/>
    <w:rsid w:val="00B54B65"/>
    <w:rsid w:val="00B55306"/>
    <w:rsid w:val="00B55974"/>
    <w:rsid w:val="00B5603D"/>
    <w:rsid w:val="00B561FA"/>
    <w:rsid w:val="00B56944"/>
    <w:rsid w:val="00B56A76"/>
    <w:rsid w:val="00B56B22"/>
    <w:rsid w:val="00B56BAC"/>
    <w:rsid w:val="00B5760A"/>
    <w:rsid w:val="00B605B6"/>
    <w:rsid w:val="00B6066A"/>
    <w:rsid w:val="00B60E7A"/>
    <w:rsid w:val="00B60F9F"/>
    <w:rsid w:val="00B6180B"/>
    <w:rsid w:val="00B622FA"/>
    <w:rsid w:val="00B63E10"/>
    <w:rsid w:val="00B63F8E"/>
    <w:rsid w:val="00B64F94"/>
    <w:rsid w:val="00B6523D"/>
    <w:rsid w:val="00B65713"/>
    <w:rsid w:val="00B65B65"/>
    <w:rsid w:val="00B65D70"/>
    <w:rsid w:val="00B708AF"/>
    <w:rsid w:val="00B7098E"/>
    <w:rsid w:val="00B70CB7"/>
    <w:rsid w:val="00B736B9"/>
    <w:rsid w:val="00B739BB"/>
    <w:rsid w:val="00B765DD"/>
    <w:rsid w:val="00B77231"/>
    <w:rsid w:val="00B77436"/>
    <w:rsid w:val="00B8382F"/>
    <w:rsid w:val="00B8488B"/>
    <w:rsid w:val="00B8528C"/>
    <w:rsid w:val="00B852FB"/>
    <w:rsid w:val="00B8545D"/>
    <w:rsid w:val="00B8593C"/>
    <w:rsid w:val="00B85EF3"/>
    <w:rsid w:val="00B86703"/>
    <w:rsid w:val="00B87DF5"/>
    <w:rsid w:val="00B87ED5"/>
    <w:rsid w:val="00B90581"/>
    <w:rsid w:val="00B90B4B"/>
    <w:rsid w:val="00B90F95"/>
    <w:rsid w:val="00B91CDA"/>
    <w:rsid w:val="00B928C2"/>
    <w:rsid w:val="00B94118"/>
    <w:rsid w:val="00B941FC"/>
    <w:rsid w:val="00B9437F"/>
    <w:rsid w:val="00B94EF9"/>
    <w:rsid w:val="00B95A29"/>
    <w:rsid w:val="00B96028"/>
    <w:rsid w:val="00B966E0"/>
    <w:rsid w:val="00B97398"/>
    <w:rsid w:val="00B97583"/>
    <w:rsid w:val="00B97C03"/>
    <w:rsid w:val="00BA02D6"/>
    <w:rsid w:val="00BA0693"/>
    <w:rsid w:val="00BA0C8E"/>
    <w:rsid w:val="00BA1655"/>
    <w:rsid w:val="00BA297E"/>
    <w:rsid w:val="00BA3CA7"/>
    <w:rsid w:val="00BA5105"/>
    <w:rsid w:val="00BA57AC"/>
    <w:rsid w:val="00BA5B1A"/>
    <w:rsid w:val="00BA6B6F"/>
    <w:rsid w:val="00BB14D1"/>
    <w:rsid w:val="00BB14E3"/>
    <w:rsid w:val="00BB2DC2"/>
    <w:rsid w:val="00BB3091"/>
    <w:rsid w:val="00BB309C"/>
    <w:rsid w:val="00BB3801"/>
    <w:rsid w:val="00BB3D7F"/>
    <w:rsid w:val="00BB4613"/>
    <w:rsid w:val="00BB7395"/>
    <w:rsid w:val="00BB788C"/>
    <w:rsid w:val="00BC0C42"/>
    <w:rsid w:val="00BC14C7"/>
    <w:rsid w:val="00BC2148"/>
    <w:rsid w:val="00BC3677"/>
    <w:rsid w:val="00BC4D1E"/>
    <w:rsid w:val="00BC5C8E"/>
    <w:rsid w:val="00BC75B6"/>
    <w:rsid w:val="00BD0298"/>
    <w:rsid w:val="00BD15F9"/>
    <w:rsid w:val="00BD2017"/>
    <w:rsid w:val="00BD2B06"/>
    <w:rsid w:val="00BD358F"/>
    <w:rsid w:val="00BD46C5"/>
    <w:rsid w:val="00BD50D2"/>
    <w:rsid w:val="00BD549E"/>
    <w:rsid w:val="00BD55A7"/>
    <w:rsid w:val="00BD55C4"/>
    <w:rsid w:val="00BD5E53"/>
    <w:rsid w:val="00BD63FF"/>
    <w:rsid w:val="00BD6D0B"/>
    <w:rsid w:val="00BD7639"/>
    <w:rsid w:val="00BE0817"/>
    <w:rsid w:val="00BE3B5D"/>
    <w:rsid w:val="00BE3DBA"/>
    <w:rsid w:val="00BE40FF"/>
    <w:rsid w:val="00BE48A2"/>
    <w:rsid w:val="00BE6F4C"/>
    <w:rsid w:val="00BE73E8"/>
    <w:rsid w:val="00BE74F7"/>
    <w:rsid w:val="00BE779C"/>
    <w:rsid w:val="00BF04E0"/>
    <w:rsid w:val="00BF19D0"/>
    <w:rsid w:val="00BF1C18"/>
    <w:rsid w:val="00BF1D2A"/>
    <w:rsid w:val="00BF341F"/>
    <w:rsid w:val="00BF3CEA"/>
    <w:rsid w:val="00BF49FC"/>
    <w:rsid w:val="00BF52DF"/>
    <w:rsid w:val="00BF6024"/>
    <w:rsid w:val="00BF6FEE"/>
    <w:rsid w:val="00C002BD"/>
    <w:rsid w:val="00C00860"/>
    <w:rsid w:val="00C00AC3"/>
    <w:rsid w:val="00C01953"/>
    <w:rsid w:val="00C01D1A"/>
    <w:rsid w:val="00C0210C"/>
    <w:rsid w:val="00C021F7"/>
    <w:rsid w:val="00C0334C"/>
    <w:rsid w:val="00C03A57"/>
    <w:rsid w:val="00C03F6C"/>
    <w:rsid w:val="00C040CD"/>
    <w:rsid w:val="00C04A80"/>
    <w:rsid w:val="00C065EE"/>
    <w:rsid w:val="00C066AE"/>
    <w:rsid w:val="00C1128B"/>
    <w:rsid w:val="00C1130C"/>
    <w:rsid w:val="00C11DCE"/>
    <w:rsid w:val="00C12622"/>
    <w:rsid w:val="00C12ADD"/>
    <w:rsid w:val="00C13BF2"/>
    <w:rsid w:val="00C148B6"/>
    <w:rsid w:val="00C14F1C"/>
    <w:rsid w:val="00C15363"/>
    <w:rsid w:val="00C15414"/>
    <w:rsid w:val="00C15797"/>
    <w:rsid w:val="00C157DF"/>
    <w:rsid w:val="00C15FA3"/>
    <w:rsid w:val="00C1637C"/>
    <w:rsid w:val="00C16D10"/>
    <w:rsid w:val="00C16D2F"/>
    <w:rsid w:val="00C17D8D"/>
    <w:rsid w:val="00C20F40"/>
    <w:rsid w:val="00C21149"/>
    <w:rsid w:val="00C23B29"/>
    <w:rsid w:val="00C24419"/>
    <w:rsid w:val="00C25AFF"/>
    <w:rsid w:val="00C264AA"/>
    <w:rsid w:val="00C31D29"/>
    <w:rsid w:val="00C32266"/>
    <w:rsid w:val="00C32698"/>
    <w:rsid w:val="00C33C73"/>
    <w:rsid w:val="00C3491A"/>
    <w:rsid w:val="00C34B9F"/>
    <w:rsid w:val="00C35707"/>
    <w:rsid w:val="00C35C21"/>
    <w:rsid w:val="00C3643F"/>
    <w:rsid w:val="00C36FBE"/>
    <w:rsid w:val="00C37899"/>
    <w:rsid w:val="00C37C5D"/>
    <w:rsid w:val="00C40EC3"/>
    <w:rsid w:val="00C40FB9"/>
    <w:rsid w:val="00C414F1"/>
    <w:rsid w:val="00C416A2"/>
    <w:rsid w:val="00C4217E"/>
    <w:rsid w:val="00C43304"/>
    <w:rsid w:val="00C43FA2"/>
    <w:rsid w:val="00C442A6"/>
    <w:rsid w:val="00C45BBA"/>
    <w:rsid w:val="00C47920"/>
    <w:rsid w:val="00C47F31"/>
    <w:rsid w:val="00C50319"/>
    <w:rsid w:val="00C50659"/>
    <w:rsid w:val="00C50977"/>
    <w:rsid w:val="00C50A37"/>
    <w:rsid w:val="00C50EFD"/>
    <w:rsid w:val="00C51F8A"/>
    <w:rsid w:val="00C5239E"/>
    <w:rsid w:val="00C52DD2"/>
    <w:rsid w:val="00C5319B"/>
    <w:rsid w:val="00C535AC"/>
    <w:rsid w:val="00C537BF"/>
    <w:rsid w:val="00C53F9A"/>
    <w:rsid w:val="00C543FF"/>
    <w:rsid w:val="00C5443C"/>
    <w:rsid w:val="00C54C91"/>
    <w:rsid w:val="00C55BA5"/>
    <w:rsid w:val="00C5722A"/>
    <w:rsid w:val="00C5749E"/>
    <w:rsid w:val="00C57578"/>
    <w:rsid w:val="00C57BFF"/>
    <w:rsid w:val="00C6071D"/>
    <w:rsid w:val="00C6427F"/>
    <w:rsid w:val="00C64404"/>
    <w:rsid w:val="00C65D5D"/>
    <w:rsid w:val="00C6622B"/>
    <w:rsid w:val="00C66EE2"/>
    <w:rsid w:val="00C673A6"/>
    <w:rsid w:val="00C70034"/>
    <w:rsid w:val="00C70258"/>
    <w:rsid w:val="00C71236"/>
    <w:rsid w:val="00C71722"/>
    <w:rsid w:val="00C7256F"/>
    <w:rsid w:val="00C74072"/>
    <w:rsid w:val="00C74E00"/>
    <w:rsid w:val="00C756FE"/>
    <w:rsid w:val="00C762B9"/>
    <w:rsid w:val="00C77CBD"/>
    <w:rsid w:val="00C77D57"/>
    <w:rsid w:val="00C80B20"/>
    <w:rsid w:val="00C81258"/>
    <w:rsid w:val="00C813A5"/>
    <w:rsid w:val="00C822A4"/>
    <w:rsid w:val="00C82832"/>
    <w:rsid w:val="00C8339C"/>
    <w:rsid w:val="00C837EE"/>
    <w:rsid w:val="00C843CA"/>
    <w:rsid w:val="00C84B11"/>
    <w:rsid w:val="00C86264"/>
    <w:rsid w:val="00C86E94"/>
    <w:rsid w:val="00C87C2F"/>
    <w:rsid w:val="00C90A04"/>
    <w:rsid w:val="00C9149F"/>
    <w:rsid w:val="00C91AA6"/>
    <w:rsid w:val="00C92505"/>
    <w:rsid w:val="00C93069"/>
    <w:rsid w:val="00C93113"/>
    <w:rsid w:val="00C931A2"/>
    <w:rsid w:val="00C9343F"/>
    <w:rsid w:val="00C934AB"/>
    <w:rsid w:val="00C93CF5"/>
    <w:rsid w:val="00C95ACA"/>
    <w:rsid w:val="00C960CF"/>
    <w:rsid w:val="00C9729F"/>
    <w:rsid w:val="00C9790A"/>
    <w:rsid w:val="00C97DD3"/>
    <w:rsid w:val="00C97EE5"/>
    <w:rsid w:val="00CA11FB"/>
    <w:rsid w:val="00CA138A"/>
    <w:rsid w:val="00CA19D3"/>
    <w:rsid w:val="00CA1E28"/>
    <w:rsid w:val="00CA1F25"/>
    <w:rsid w:val="00CA2BA3"/>
    <w:rsid w:val="00CA3F4A"/>
    <w:rsid w:val="00CA4528"/>
    <w:rsid w:val="00CA4C44"/>
    <w:rsid w:val="00CA50A3"/>
    <w:rsid w:val="00CA543A"/>
    <w:rsid w:val="00CA6082"/>
    <w:rsid w:val="00CA6551"/>
    <w:rsid w:val="00CA6724"/>
    <w:rsid w:val="00CA6F81"/>
    <w:rsid w:val="00CA7935"/>
    <w:rsid w:val="00CA7AEF"/>
    <w:rsid w:val="00CB00DF"/>
    <w:rsid w:val="00CB09B1"/>
    <w:rsid w:val="00CB143D"/>
    <w:rsid w:val="00CB1740"/>
    <w:rsid w:val="00CB23C1"/>
    <w:rsid w:val="00CB3073"/>
    <w:rsid w:val="00CB52D4"/>
    <w:rsid w:val="00CB7006"/>
    <w:rsid w:val="00CB7BCA"/>
    <w:rsid w:val="00CC0AAF"/>
    <w:rsid w:val="00CC0BC5"/>
    <w:rsid w:val="00CC0E27"/>
    <w:rsid w:val="00CC1147"/>
    <w:rsid w:val="00CC1D9E"/>
    <w:rsid w:val="00CC26AB"/>
    <w:rsid w:val="00CC2818"/>
    <w:rsid w:val="00CC2BA3"/>
    <w:rsid w:val="00CC477D"/>
    <w:rsid w:val="00CC5353"/>
    <w:rsid w:val="00CC5F3F"/>
    <w:rsid w:val="00CD1F51"/>
    <w:rsid w:val="00CD22D1"/>
    <w:rsid w:val="00CD28BB"/>
    <w:rsid w:val="00CD2D01"/>
    <w:rsid w:val="00CD2DCC"/>
    <w:rsid w:val="00CD34C5"/>
    <w:rsid w:val="00CD361F"/>
    <w:rsid w:val="00CD3A25"/>
    <w:rsid w:val="00CD3B97"/>
    <w:rsid w:val="00CD3BDA"/>
    <w:rsid w:val="00CD3BEC"/>
    <w:rsid w:val="00CD542D"/>
    <w:rsid w:val="00CD5633"/>
    <w:rsid w:val="00CD6DF2"/>
    <w:rsid w:val="00CD7298"/>
    <w:rsid w:val="00CD776A"/>
    <w:rsid w:val="00CE1209"/>
    <w:rsid w:val="00CE12C7"/>
    <w:rsid w:val="00CE145E"/>
    <w:rsid w:val="00CE1C80"/>
    <w:rsid w:val="00CE2561"/>
    <w:rsid w:val="00CE2E0D"/>
    <w:rsid w:val="00CE3230"/>
    <w:rsid w:val="00CE4CE9"/>
    <w:rsid w:val="00CE64F0"/>
    <w:rsid w:val="00CE6815"/>
    <w:rsid w:val="00CE68E9"/>
    <w:rsid w:val="00CE6DF6"/>
    <w:rsid w:val="00CE72F1"/>
    <w:rsid w:val="00CF03F7"/>
    <w:rsid w:val="00CF092F"/>
    <w:rsid w:val="00CF0EAB"/>
    <w:rsid w:val="00CF2FCB"/>
    <w:rsid w:val="00CF3A5B"/>
    <w:rsid w:val="00CF3CCB"/>
    <w:rsid w:val="00CF3CE0"/>
    <w:rsid w:val="00CF49BE"/>
    <w:rsid w:val="00CF5106"/>
    <w:rsid w:val="00CF665B"/>
    <w:rsid w:val="00CF6E06"/>
    <w:rsid w:val="00CF6E4C"/>
    <w:rsid w:val="00CF74F2"/>
    <w:rsid w:val="00CF7D30"/>
    <w:rsid w:val="00D008B4"/>
    <w:rsid w:val="00D00F43"/>
    <w:rsid w:val="00D01C8C"/>
    <w:rsid w:val="00D02FC2"/>
    <w:rsid w:val="00D04D03"/>
    <w:rsid w:val="00D052CC"/>
    <w:rsid w:val="00D0542B"/>
    <w:rsid w:val="00D05559"/>
    <w:rsid w:val="00D05C7B"/>
    <w:rsid w:val="00D06422"/>
    <w:rsid w:val="00D06739"/>
    <w:rsid w:val="00D06802"/>
    <w:rsid w:val="00D06EDA"/>
    <w:rsid w:val="00D1065B"/>
    <w:rsid w:val="00D128DD"/>
    <w:rsid w:val="00D12E97"/>
    <w:rsid w:val="00D14218"/>
    <w:rsid w:val="00D148A9"/>
    <w:rsid w:val="00D14975"/>
    <w:rsid w:val="00D157B7"/>
    <w:rsid w:val="00D15B2D"/>
    <w:rsid w:val="00D15D7F"/>
    <w:rsid w:val="00D160EF"/>
    <w:rsid w:val="00D163EF"/>
    <w:rsid w:val="00D169BA"/>
    <w:rsid w:val="00D16DF2"/>
    <w:rsid w:val="00D17521"/>
    <w:rsid w:val="00D17DD0"/>
    <w:rsid w:val="00D17EC4"/>
    <w:rsid w:val="00D204CA"/>
    <w:rsid w:val="00D20B39"/>
    <w:rsid w:val="00D21CFD"/>
    <w:rsid w:val="00D22072"/>
    <w:rsid w:val="00D2218E"/>
    <w:rsid w:val="00D22739"/>
    <w:rsid w:val="00D22E57"/>
    <w:rsid w:val="00D22FE8"/>
    <w:rsid w:val="00D23138"/>
    <w:rsid w:val="00D241A4"/>
    <w:rsid w:val="00D25C6B"/>
    <w:rsid w:val="00D25C82"/>
    <w:rsid w:val="00D27608"/>
    <w:rsid w:val="00D30600"/>
    <w:rsid w:val="00D30D29"/>
    <w:rsid w:val="00D31638"/>
    <w:rsid w:val="00D31AD8"/>
    <w:rsid w:val="00D32087"/>
    <w:rsid w:val="00D322BC"/>
    <w:rsid w:val="00D33C10"/>
    <w:rsid w:val="00D34169"/>
    <w:rsid w:val="00D347B7"/>
    <w:rsid w:val="00D34DF0"/>
    <w:rsid w:val="00D35098"/>
    <w:rsid w:val="00D3541D"/>
    <w:rsid w:val="00D366B9"/>
    <w:rsid w:val="00D366C4"/>
    <w:rsid w:val="00D370A8"/>
    <w:rsid w:val="00D37B8E"/>
    <w:rsid w:val="00D40B73"/>
    <w:rsid w:val="00D41480"/>
    <w:rsid w:val="00D415B7"/>
    <w:rsid w:val="00D4164C"/>
    <w:rsid w:val="00D431C8"/>
    <w:rsid w:val="00D438C6"/>
    <w:rsid w:val="00D44208"/>
    <w:rsid w:val="00D44389"/>
    <w:rsid w:val="00D455B6"/>
    <w:rsid w:val="00D45D61"/>
    <w:rsid w:val="00D460B7"/>
    <w:rsid w:val="00D47D65"/>
    <w:rsid w:val="00D47E47"/>
    <w:rsid w:val="00D5028E"/>
    <w:rsid w:val="00D50492"/>
    <w:rsid w:val="00D50D14"/>
    <w:rsid w:val="00D51954"/>
    <w:rsid w:val="00D51A9C"/>
    <w:rsid w:val="00D5279B"/>
    <w:rsid w:val="00D53999"/>
    <w:rsid w:val="00D54321"/>
    <w:rsid w:val="00D54636"/>
    <w:rsid w:val="00D54FB9"/>
    <w:rsid w:val="00D56132"/>
    <w:rsid w:val="00D56501"/>
    <w:rsid w:val="00D57672"/>
    <w:rsid w:val="00D57D80"/>
    <w:rsid w:val="00D60DAB"/>
    <w:rsid w:val="00D61561"/>
    <w:rsid w:val="00D61A2E"/>
    <w:rsid w:val="00D6239B"/>
    <w:rsid w:val="00D62BA6"/>
    <w:rsid w:val="00D633BE"/>
    <w:rsid w:val="00D63FFB"/>
    <w:rsid w:val="00D65106"/>
    <w:rsid w:val="00D652B4"/>
    <w:rsid w:val="00D66D0B"/>
    <w:rsid w:val="00D670EE"/>
    <w:rsid w:val="00D674AD"/>
    <w:rsid w:val="00D67A98"/>
    <w:rsid w:val="00D70533"/>
    <w:rsid w:val="00D707C4"/>
    <w:rsid w:val="00D712DF"/>
    <w:rsid w:val="00D714AF"/>
    <w:rsid w:val="00D7158A"/>
    <w:rsid w:val="00D7187C"/>
    <w:rsid w:val="00D72C0C"/>
    <w:rsid w:val="00D73436"/>
    <w:rsid w:val="00D73572"/>
    <w:rsid w:val="00D743A6"/>
    <w:rsid w:val="00D745CD"/>
    <w:rsid w:val="00D75347"/>
    <w:rsid w:val="00D75E65"/>
    <w:rsid w:val="00D76AD7"/>
    <w:rsid w:val="00D77616"/>
    <w:rsid w:val="00D810E8"/>
    <w:rsid w:val="00D81604"/>
    <w:rsid w:val="00D820D3"/>
    <w:rsid w:val="00D82765"/>
    <w:rsid w:val="00D8391C"/>
    <w:rsid w:val="00D83E2D"/>
    <w:rsid w:val="00D847BA"/>
    <w:rsid w:val="00D85C32"/>
    <w:rsid w:val="00D86BE3"/>
    <w:rsid w:val="00D873EA"/>
    <w:rsid w:val="00D87990"/>
    <w:rsid w:val="00D87E8F"/>
    <w:rsid w:val="00D903A9"/>
    <w:rsid w:val="00D92E5F"/>
    <w:rsid w:val="00D9348A"/>
    <w:rsid w:val="00D9353E"/>
    <w:rsid w:val="00D9390F"/>
    <w:rsid w:val="00D93C0C"/>
    <w:rsid w:val="00D943C5"/>
    <w:rsid w:val="00D95D92"/>
    <w:rsid w:val="00D9608C"/>
    <w:rsid w:val="00D96AE1"/>
    <w:rsid w:val="00D973E7"/>
    <w:rsid w:val="00D97698"/>
    <w:rsid w:val="00DA0893"/>
    <w:rsid w:val="00DA098F"/>
    <w:rsid w:val="00DA0EE7"/>
    <w:rsid w:val="00DA10FF"/>
    <w:rsid w:val="00DA12D6"/>
    <w:rsid w:val="00DA1579"/>
    <w:rsid w:val="00DA1B56"/>
    <w:rsid w:val="00DA2A67"/>
    <w:rsid w:val="00DA2B4A"/>
    <w:rsid w:val="00DA32CE"/>
    <w:rsid w:val="00DA6B89"/>
    <w:rsid w:val="00DB024C"/>
    <w:rsid w:val="00DB05B8"/>
    <w:rsid w:val="00DB0FA3"/>
    <w:rsid w:val="00DB125B"/>
    <w:rsid w:val="00DB13B2"/>
    <w:rsid w:val="00DB1A9D"/>
    <w:rsid w:val="00DB2700"/>
    <w:rsid w:val="00DB49B8"/>
    <w:rsid w:val="00DB4A5E"/>
    <w:rsid w:val="00DB4E91"/>
    <w:rsid w:val="00DB65C6"/>
    <w:rsid w:val="00DB6E4F"/>
    <w:rsid w:val="00DB6F1A"/>
    <w:rsid w:val="00DB77BE"/>
    <w:rsid w:val="00DC11E3"/>
    <w:rsid w:val="00DC1AEF"/>
    <w:rsid w:val="00DC21E9"/>
    <w:rsid w:val="00DC2A31"/>
    <w:rsid w:val="00DC3149"/>
    <w:rsid w:val="00DC5139"/>
    <w:rsid w:val="00DC5735"/>
    <w:rsid w:val="00DC5D57"/>
    <w:rsid w:val="00DC610A"/>
    <w:rsid w:val="00DC66BF"/>
    <w:rsid w:val="00DC7921"/>
    <w:rsid w:val="00DD0227"/>
    <w:rsid w:val="00DD1A4B"/>
    <w:rsid w:val="00DD1A79"/>
    <w:rsid w:val="00DD223D"/>
    <w:rsid w:val="00DD2951"/>
    <w:rsid w:val="00DD2BF2"/>
    <w:rsid w:val="00DD2EB2"/>
    <w:rsid w:val="00DD35AC"/>
    <w:rsid w:val="00DD41A9"/>
    <w:rsid w:val="00DD4596"/>
    <w:rsid w:val="00DD52B2"/>
    <w:rsid w:val="00DD5883"/>
    <w:rsid w:val="00DD5DDD"/>
    <w:rsid w:val="00DD65EE"/>
    <w:rsid w:val="00DD6A8D"/>
    <w:rsid w:val="00DD6FB7"/>
    <w:rsid w:val="00DD72A9"/>
    <w:rsid w:val="00DD7432"/>
    <w:rsid w:val="00DD75DC"/>
    <w:rsid w:val="00DD7C9D"/>
    <w:rsid w:val="00DE03FC"/>
    <w:rsid w:val="00DE0742"/>
    <w:rsid w:val="00DE0756"/>
    <w:rsid w:val="00DE2EF3"/>
    <w:rsid w:val="00DE2F1D"/>
    <w:rsid w:val="00DE31C0"/>
    <w:rsid w:val="00DE33B4"/>
    <w:rsid w:val="00DE4E97"/>
    <w:rsid w:val="00DE526B"/>
    <w:rsid w:val="00DE60EF"/>
    <w:rsid w:val="00DE6525"/>
    <w:rsid w:val="00DE687C"/>
    <w:rsid w:val="00DE6D44"/>
    <w:rsid w:val="00DE72EF"/>
    <w:rsid w:val="00DF02B0"/>
    <w:rsid w:val="00DF0C2D"/>
    <w:rsid w:val="00DF14E7"/>
    <w:rsid w:val="00DF15D3"/>
    <w:rsid w:val="00DF1C80"/>
    <w:rsid w:val="00DF2254"/>
    <w:rsid w:val="00DF2335"/>
    <w:rsid w:val="00DF2EE5"/>
    <w:rsid w:val="00DF2F2A"/>
    <w:rsid w:val="00DF2F4D"/>
    <w:rsid w:val="00DF340E"/>
    <w:rsid w:val="00DF3663"/>
    <w:rsid w:val="00DF4927"/>
    <w:rsid w:val="00DF5615"/>
    <w:rsid w:val="00DF6A45"/>
    <w:rsid w:val="00DF6A64"/>
    <w:rsid w:val="00DF6B43"/>
    <w:rsid w:val="00DF72BC"/>
    <w:rsid w:val="00DF7882"/>
    <w:rsid w:val="00E00068"/>
    <w:rsid w:val="00E00085"/>
    <w:rsid w:val="00E00188"/>
    <w:rsid w:val="00E002F6"/>
    <w:rsid w:val="00E00840"/>
    <w:rsid w:val="00E009C3"/>
    <w:rsid w:val="00E01F92"/>
    <w:rsid w:val="00E03665"/>
    <w:rsid w:val="00E03D45"/>
    <w:rsid w:val="00E03D9F"/>
    <w:rsid w:val="00E0470C"/>
    <w:rsid w:val="00E05F03"/>
    <w:rsid w:val="00E05F3A"/>
    <w:rsid w:val="00E0686B"/>
    <w:rsid w:val="00E07A9D"/>
    <w:rsid w:val="00E10E59"/>
    <w:rsid w:val="00E113BE"/>
    <w:rsid w:val="00E113D6"/>
    <w:rsid w:val="00E1337D"/>
    <w:rsid w:val="00E1385D"/>
    <w:rsid w:val="00E14418"/>
    <w:rsid w:val="00E14967"/>
    <w:rsid w:val="00E15015"/>
    <w:rsid w:val="00E15F1E"/>
    <w:rsid w:val="00E1602C"/>
    <w:rsid w:val="00E16E2D"/>
    <w:rsid w:val="00E17CF3"/>
    <w:rsid w:val="00E17EA6"/>
    <w:rsid w:val="00E209A3"/>
    <w:rsid w:val="00E20CB8"/>
    <w:rsid w:val="00E2271E"/>
    <w:rsid w:val="00E23850"/>
    <w:rsid w:val="00E24564"/>
    <w:rsid w:val="00E256F9"/>
    <w:rsid w:val="00E25983"/>
    <w:rsid w:val="00E2606D"/>
    <w:rsid w:val="00E2667C"/>
    <w:rsid w:val="00E30ACC"/>
    <w:rsid w:val="00E30C75"/>
    <w:rsid w:val="00E321B5"/>
    <w:rsid w:val="00E32313"/>
    <w:rsid w:val="00E32531"/>
    <w:rsid w:val="00E348B3"/>
    <w:rsid w:val="00E34C7B"/>
    <w:rsid w:val="00E36548"/>
    <w:rsid w:val="00E3764F"/>
    <w:rsid w:val="00E378EC"/>
    <w:rsid w:val="00E379B3"/>
    <w:rsid w:val="00E403E0"/>
    <w:rsid w:val="00E4169B"/>
    <w:rsid w:val="00E44F7C"/>
    <w:rsid w:val="00E45012"/>
    <w:rsid w:val="00E45156"/>
    <w:rsid w:val="00E457A4"/>
    <w:rsid w:val="00E457A5"/>
    <w:rsid w:val="00E466BB"/>
    <w:rsid w:val="00E4675B"/>
    <w:rsid w:val="00E467C2"/>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5705D"/>
    <w:rsid w:val="00E60854"/>
    <w:rsid w:val="00E60A62"/>
    <w:rsid w:val="00E61BBD"/>
    <w:rsid w:val="00E62E72"/>
    <w:rsid w:val="00E633B9"/>
    <w:rsid w:val="00E6340B"/>
    <w:rsid w:val="00E6373E"/>
    <w:rsid w:val="00E64237"/>
    <w:rsid w:val="00E6489A"/>
    <w:rsid w:val="00E649E6"/>
    <w:rsid w:val="00E64DD5"/>
    <w:rsid w:val="00E653FF"/>
    <w:rsid w:val="00E6546B"/>
    <w:rsid w:val="00E66CDD"/>
    <w:rsid w:val="00E66E83"/>
    <w:rsid w:val="00E67061"/>
    <w:rsid w:val="00E67229"/>
    <w:rsid w:val="00E6779F"/>
    <w:rsid w:val="00E6791A"/>
    <w:rsid w:val="00E70067"/>
    <w:rsid w:val="00E708B6"/>
    <w:rsid w:val="00E71C44"/>
    <w:rsid w:val="00E7220A"/>
    <w:rsid w:val="00E73949"/>
    <w:rsid w:val="00E73B18"/>
    <w:rsid w:val="00E7474A"/>
    <w:rsid w:val="00E757DA"/>
    <w:rsid w:val="00E7601B"/>
    <w:rsid w:val="00E77F33"/>
    <w:rsid w:val="00E812BE"/>
    <w:rsid w:val="00E817D9"/>
    <w:rsid w:val="00E81D9F"/>
    <w:rsid w:val="00E83743"/>
    <w:rsid w:val="00E83C69"/>
    <w:rsid w:val="00E83D26"/>
    <w:rsid w:val="00E848F0"/>
    <w:rsid w:val="00E84B40"/>
    <w:rsid w:val="00E85E5A"/>
    <w:rsid w:val="00E879CB"/>
    <w:rsid w:val="00E87A4F"/>
    <w:rsid w:val="00E87EA9"/>
    <w:rsid w:val="00E9018C"/>
    <w:rsid w:val="00E902CC"/>
    <w:rsid w:val="00E90691"/>
    <w:rsid w:val="00E9143D"/>
    <w:rsid w:val="00E931A1"/>
    <w:rsid w:val="00E942FD"/>
    <w:rsid w:val="00E95263"/>
    <w:rsid w:val="00E9619E"/>
    <w:rsid w:val="00E9652D"/>
    <w:rsid w:val="00E96E63"/>
    <w:rsid w:val="00E9706C"/>
    <w:rsid w:val="00E975FD"/>
    <w:rsid w:val="00E97689"/>
    <w:rsid w:val="00EA090F"/>
    <w:rsid w:val="00EA0C2A"/>
    <w:rsid w:val="00EA149B"/>
    <w:rsid w:val="00EA3400"/>
    <w:rsid w:val="00EA362D"/>
    <w:rsid w:val="00EA6A06"/>
    <w:rsid w:val="00EA6C1A"/>
    <w:rsid w:val="00EA7783"/>
    <w:rsid w:val="00EA7814"/>
    <w:rsid w:val="00EB0718"/>
    <w:rsid w:val="00EB0ADB"/>
    <w:rsid w:val="00EB11B7"/>
    <w:rsid w:val="00EB1365"/>
    <w:rsid w:val="00EB1543"/>
    <w:rsid w:val="00EB2374"/>
    <w:rsid w:val="00EB2BA5"/>
    <w:rsid w:val="00EB327E"/>
    <w:rsid w:val="00EB381C"/>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07C"/>
    <w:rsid w:val="00EC45F3"/>
    <w:rsid w:val="00EC5BEC"/>
    <w:rsid w:val="00EC5D2C"/>
    <w:rsid w:val="00EC638C"/>
    <w:rsid w:val="00EC678C"/>
    <w:rsid w:val="00EC6898"/>
    <w:rsid w:val="00EC6C11"/>
    <w:rsid w:val="00EC7DF2"/>
    <w:rsid w:val="00ED0218"/>
    <w:rsid w:val="00ED094B"/>
    <w:rsid w:val="00ED1042"/>
    <w:rsid w:val="00ED23EB"/>
    <w:rsid w:val="00ED340E"/>
    <w:rsid w:val="00ED44A8"/>
    <w:rsid w:val="00ED4919"/>
    <w:rsid w:val="00ED537D"/>
    <w:rsid w:val="00ED783C"/>
    <w:rsid w:val="00ED7C0E"/>
    <w:rsid w:val="00ED7FC7"/>
    <w:rsid w:val="00ED7FC9"/>
    <w:rsid w:val="00EE092C"/>
    <w:rsid w:val="00EE0B50"/>
    <w:rsid w:val="00EE1020"/>
    <w:rsid w:val="00EE109D"/>
    <w:rsid w:val="00EE16F4"/>
    <w:rsid w:val="00EE1E0B"/>
    <w:rsid w:val="00EE20EF"/>
    <w:rsid w:val="00EE2614"/>
    <w:rsid w:val="00EE2684"/>
    <w:rsid w:val="00EE348A"/>
    <w:rsid w:val="00EE3EA3"/>
    <w:rsid w:val="00EE40A0"/>
    <w:rsid w:val="00EE40EC"/>
    <w:rsid w:val="00EE5B25"/>
    <w:rsid w:val="00EE6DA5"/>
    <w:rsid w:val="00EE7F42"/>
    <w:rsid w:val="00EF01DC"/>
    <w:rsid w:val="00EF021F"/>
    <w:rsid w:val="00EF0727"/>
    <w:rsid w:val="00EF2204"/>
    <w:rsid w:val="00EF3B94"/>
    <w:rsid w:val="00EF4EE1"/>
    <w:rsid w:val="00EF50E5"/>
    <w:rsid w:val="00EF5A6E"/>
    <w:rsid w:val="00EF6080"/>
    <w:rsid w:val="00EF6F6E"/>
    <w:rsid w:val="00EF7357"/>
    <w:rsid w:val="00F00E60"/>
    <w:rsid w:val="00F0285C"/>
    <w:rsid w:val="00F02DA8"/>
    <w:rsid w:val="00F05419"/>
    <w:rsid w:val="00F05529"/>
    <w:rsid w:val="00F05CB8"/>
    <w:rsid w:val="00F06008"/>
    <w:rsid w:val="00F061C6"/>
    <w:rsid w:val="00F06498"/>
    <w:rsid w:val="00F07A67"/>
    <w:rsid w:val="00F10040"/>
    <w:rsid w:val="00F109E1"/>
    <w:rsid w:val="00F11128"/>
    <w:rsid w:val="00F11417"/>
    <w:rsid w:val="00F11B66"/>
    <w:rsid w:val="00F12233"/>
    <w:rsid w:val="00F124D5"/>
    <w:rsid w:val="00F144BB"/>
    <w:rsid w:val="00F148CE"/>
    <w:rsid w:val="00F152D3"/>
    <w:rsid w:val="00F158EB"/>
    <w:rsid w:val="00F15D3B"/>
    <w:rsid w:val="00F1622E"/>
    <w:rsid w:val="00F1666B"/>
    <w:rsid w:val="00F16795"/>
    <w:rsid w:val="00F21A97"/>
    <w:rsid w:val="00F21C31"/>
    <w:rsid w:val="00F21EE1"/>
    <w:rsid w:val="00F223D4"/>
    <w:rsid w:val="00F22688"/>
    <w:rsid w:val="00F23046"/>
    <w:rsid w:val="00F242FC"/>
    <w:rsid w:val="00F24BE4"/>
    <w:rsid w:val="00F24BE7"/>
    <w:rsid w:val="00F26D6D"/>
    <w:rsid w:val="00F2758B"/>
    <w:rsid w:val="00F3145A"/>
    <w:rsid w:val="00F315A9"/>
    <w:rsid w:val="00F31A55"/>
    <w:rsid w:val="00F31F32"/>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48BA"/>
    <w:rsid w:val="00F44A32"/>
    <w:rsid w:val="00F4526C"/>
    <w:rsid w:val="00F457A7"/>
    <w:rsid w:val="00F45E39"/>
    <w:rsid w:val="00F4755D"/>
    <w:rsid w:val="00F47634"/>
    <w:rsid w:val="00F50383"/>
    <w:rsid w:val="00F50AC6"/>
    <w:rsid w:val="00F50D0A"/>
    <w:rsid w:val="00F524BD"/>
    <w:rsid w:val="00F525CA"/>
    <w:rsid w:val="00F52CBD"/>
    <w:rsid w:val="00F53005"/>
    <w:rsid w:val="00F54DB3"/>
    <w:rsid w:val="00F55E35"/>
    <w:rsid w:val="00F57315"/>
    <w:rsid w:val="00F573D8"/>
    <w:rsid w:val="00F577AA"/>
    <w:rsid w:val="00F57CA0"/>
    <w:rsid w:val="00F6030D"/>
    <w:rsid w:val="00F6060F"/>
    <w:rsid w:val="00F60ACF"/>
    <w:rsid w:val="00F60D4F"/>
    <w:rsid w:val="00F60DA7"/>
    <w:rsid w:val="00F610B7"/>
    <w:rsid w:val="00F61357"/>
    <w:rsid w:val="00F61A10"/>
    <w:rsid w:val="00F61C49"/>
    <w:rsid w:val="00F62507"/>
    <w:rsid w:val="00F62DB8"/>
    <w:rsid w:val="00F633C4"/>
    <w:rsid w:val="00F65A6C"/>
    <w:rsid w:val="00F66A19"/>
    <w:rsid w:val="00F66C87"/>
    <w:rsid w:val="00F6743F"/>
    <w:rsid w:val="00F67E14"/>
    <w:rsid w:val="00F70CE4"/>
    <w:rsid w:val="00F710D0"/>
    <w:rsid w:val="00F7119A"/>
    <w:rsid w:val="00F72A6F"/>
    <w:rsid w:val="00F73196"/>
    <w:rsid w:val="00F73753"/>
    <w:rsid w:val="00F742B1"/>
    <w:rsid w:val="00F745C2"/>
    <w:rsid w:val="00F75982"/>
    <w:rsid w:val="00F76019"/>
    <w:rsid w:val="00F76041"/>
    <w:rsid w:val="00F76B42"/>
    <w:rsid w:val="00F77016"/>
    <w:rsid w:val="00F77E5B"/>
    <w:rsid w:val="00F77ED1"/>
    <w:rsid w:val="00F8014E"/>
    <w:rsid w:val="00F80923"/>
    <w:rsid w:val="00F81188"/>
    <w:rsid w:val="00F82263"/>
    <w:rsid w:val="00F824CE"/>
    <w:rsid w:val="00F82A8D"/>
    <w:rsid w:val="00F83B71"/>
    <w:rsid w:val="00F85070"/>
    <w:rsid w:val="00F850FF"/>
    <w:rsid w:val="00F85BB2"/>
    <w:rsid w:val="00F85C86"/>
    <w:rsid w:val="00F85E87"/>
    <w:rsid w:val="00F861AF"/>
    <w:rsid w:val="00F86B7A"/>
    <w:rsid w:val="00F914D6"/>
    <w:rsid w:val="00F915B4"/>
    <w:rsid w:val="00F9267D"/>
    <w:rsid w:val="00F92D57"/>
    <w:rsid w:val="00F92EC1"/>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2CC2"/>
    <w:rsid w:val="00FA35DE"/>
    <w:rsid w:val="00FA3D7A"/>
    <w:rsid w:val="00FA4340"/>
    <w:rsid w:val="00FA441E"/>
    <w:rsid w:val="00FA46BA"/>
    <w:rsid w:val="00FA5117"/>
    <w:rsid w:val="00FA53D5"/>
    <w:rsid w:val="00FA594C"/>
    <w:rsid w:val="00FA6962"/>
    <w:rsid w:val="00FA6F97"/>
    <w:rsid w:val="00FA7283"/>
    <w:rsid w:val="00FA7C6E"/>
    <w:rsid w:val="00FB0168"/>
    <w:rsid w:val="00FB03E0"/>
    <w:rsid w:val="00FB0FA2"/>
    <w:rsid w:val="00FB3832"/>
    <w:rsid w:val="00FB39CF"/>
    <w:rsid w:val="00FB3A8A"/>
    <w:rsid w:val="00FB3E29"/>
    <w:rsid w:val="00FB5767"/>
    <w:rsid w:val="00FB5953"/>
    <w:rsid w:val="00FB5C52"/>
    <w:rsid w:val="00FB65FD"/>
    <w:rsid w:val="00FC001C"/>
    <w:rsid w:val="00FC036A"/>
    <w:rsid w:val="00FC0A22"/>
    <w:rsid w:val="00FC1693"/>
    <w:rsid w:val="00FC2016"/>
    <w:rsid w:val="00FC2696"/>
    <w:rsid w:val="00FC2B8A"/>
    <w:rsid w:val="00FC3085"/>
    <w:rsid w:val="00FC4220"/>
    <w:rsid w:val="00FC49EE"/>
    <w:rsid w:val="00FC6CEA"/>
    <w:rsid w:val="00FC6E92"/>
    <w:rsid w:val="00FC6E9D"/>
    <w:rsid w:val="00FC734C"/>
    <w:rsid w:val="00FC761B"/>
    <w:rsid w:val="00FC7AD5"/>
    <w:rsid w:val="00FD0021"/>
    <w:rsid w:val="00FD09E7"/>
    <w:rsid w:val="00FD1C7D"/>
    <w:rsid w:val="00FD1EC4"/>
    <w:rsid w:val="00FD25A2"/>
    <w:rsid w:val="00FD28E4"/>
    <w:rsid w:val="00FD297F"/>
    <w:rsid w:val="00FD3F6D"/>
    <w:rsid w:val="00FD42A0"/>
    <w:rsid w:val="00FD4991"/>
    <w:rsid w:val="00FD58C0"/>
    <w:rsid w:val="00FD5973"/>
    <w:rsid w:val="00FD73A1"/>
    <w:rsid w:val="00FD7D0F"/>
    <w:rsid w:val="00FD7F35"/>
    <w:rsid w:val="00FD7F96"/>
    <w:rsid w:val="00FE0EAE"/>
    <w:rsid w:val="00FE0F57"/>
    <w:rsid w:val="00FE1250"/>
    <w:rsid w:val="00FE1AFC"/>
    <w:rsid w:val="00FE1C26"/>
    <w:rsid w:val="00FE1E6E"/>
    <w:rsid w:val="00FE2CB2"/>
    <w:rsid w:val="00FE5D8C"/>
    <w:rsid w:val="00FF048D"/>
    <w:rsid w:val="00FF143D"/>
    <w:rsid w:val="00FF2022"/>
    <w:rsid w:val="00FF265B"/>
    <w:rsid w:val="00FF344D"/>
    <w:rsid w:val="00FF5396"/>
    <w:rsid w:val="00FF545D"/>
    <w:rsid w:val="00FF5940"/>
    <w:rsid w:val="00FF5D63"/>
    <w:rsid w:val="00FF66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15:docId w15:val="{32833A26-AF02-4FFC-B15F-E022D51B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7BF"/>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qFormat/>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uiPriority w:val="99"/>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uiPriority w:val="99"/>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table" w:customStyle="1" w:styleId="91">
    <w:name w:val="Πλέγμα πίνακα9"/>
    <w:basedOn w:val="a1"/>
    <w:next w:val="aff0"/>
    <w:uiPriority w:val="39"/>
    <w:rsid w:val="00D25C6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har1"/>
    <w:uiPriority w:val="99"/>
    <w:semiHidden/>
    <w:unhideWhenUsed/>
    <w:rsid w:val="00E653FF"/>
    <w:pPr>
      <w:spacing w:line="480" w:lineRule="auto"/>
    </w:pPr>
  </w:style>
  <w:style w:type="character" w:customStyle="1" w:styleId="2Char1">
    <w:name w:val="Σώμα κείμενου 2 Char"/>
    <w:basedOn w:val="a0"/>
    <w:link w:val="2b"/>
    <w:uiPriority w:val="99"/>
    <w:semiHidden/>
    <w:rsid w:val="00E653FF"/>
    <w:rPr>
      <w:rFonts w:ascii="Tahoma" w:hAnsi="Tahoma" w:cs="Calibri"/>
      <w:sz w:val="22"/>
      <w:szCs w:val="24"/>
      <w:lang w:val="en-GB" w:eastAsia="zh-CN"/>
    </w:rPr>
  </w:style>
  <w:style w:type="character" w:customStyle="1" w:styleId="normaltextrun">
    <w:name w:val="normaltextrun"/>
    <w:basedOn w:val="a0"/>
    <w:rsid w:val="00853A7C"/>
  </w:style>
  <w:style w:type="character" w:styleId="aff5">
    <w:name w:val="Unresolved Mention"/>
    <w:basedOn w:val="a0"/>
    <w:uiPriority w:val="99"/>
    <w:semiHidden/>
    <w:unhideWhenUsed/>
    <w:rsid w:val="009D0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128517431">
      <w:bodyDiv w:val="1"/>
      <w:marLeft w:val="0"/>
      <w:marRight w:val="0"/>
      <w:marTop w:val="0"/>
      <w:marBottom w:val="0"/>
      <w:divBdr>
        <w:top w:val="none" w:sz="0" w:space="0" w:color="auto"/>
        <w:left w:val="none" w:sz="0" w:space="0" w:color="auto"/>
        <w:bottom w:val="none" w:sz="0" w:space="0" w:color="auto"/>
        <w:right w:val="none" w:sz="0" w:space="0" w:color="auto"/>
      </w:divBdr>
    </w:div>
    <w:div w:id="182517862">
      <w:bodyDiv w:val="1"/>
      <w:marLeft w:val="0"/>
      <w:marRight w:val="0"/>
      <w:marTop w:val="0"/>
      <w:marBottom w:val="0"/>
      <w:divBdr>
        <w:top w:val="none" w:sz="0" w:space="0" w:color="auto"/>
        <w:left w:val="none" w:sz="0" w:space="0" w:color="auto"/>
        <w:bottom w:val="none" w:sz="0" w:space="0" w:color="auto"/>
        <w:right w:val="none" w:sz="0" w:space="0" w:color="auto"/>
      </w:divBdr>
    </w:div>
    <w:div w:id="327103387">
      <w:bodyDiv w:val="1"/>
      <w:marLeft w:val="0"/>
      <w:marRight w:val="0"/>
      <w:marTop w:val="0"/>
      <w:marBottom w:val="0"/>
      <w:divBdr>
        <w:top w:val="none" w:sz="0" w:space="0" w:color="auto"/>
        <w:left w:val="none" w:sz="0" w:space="0" w:color="auto"/>
        <w:bottom w:val="none" w:sz="0" w:space="0" w:color="auto"/>
        <w:right w:val="none" w:sz="0" w:space="0" w:color="auto"/>
      </w:divBdr>
    </w:div>
    <w:div w:id="53669579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588001502">
      <w:bodyDiv w:val="1"/>
      <w:marLeft w:val="0"/>
      <w:marRight w:val="0"/>
      <w:marTop w:val="0"/>
      <w:marBottom w:val="0"/>
      <w:divBdr>
        <w:top w:val="none" w:sz="0" w:space="0" w:color="auto"/>
        <w:left w:val="none" w:sz="0" w:space="0" w:color="auto"/>
        <w:bottom w:val="none" w:sz="0" w:space="0" w:color="auto"/>
        <w:right w:val="none" w:sz="0" w:space="0" w:color="auto"/>
      </w:divBdr>
    </w:div>
    <w:div w:id="883713599">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89970711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068207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73587146">
      <w:bodyDiv w:val="1"/>
      <w:marLeft w:val="0"/>
      <w:marRight w:val="0"/>
      <w:marTop w:val="0"/>
      <w:marBottom w:val="0"/>
      <w:divBdr>
        <w:top w:val="none" w:sz="0" w:space="0" w:color="auto"/>
        <w:left w:val="none" w:sz="0" w:space="0" w:color="auto"/>
        <w:bottom w:val="none" w:sz="0" w:space="0" w:color="auto"/>
        <w:right w:val="none" w:sz="0" w:space="0" w:color="auto"/>
      </w:divBdr>
    </w:div>
    <w:div w:id="1281645418">
      <w:bodyDiv w:val="1"/>
      <w:marLeft w:val="0"/>
      <w:marRight w:val="0"/>
      <w:marTop w:val="0"/>
      <w:marBottom w:val="0"/>
      <w:divBdr>
        <w:top w:val="none" w:sz="0" w:space="0" w:color="auto"/>
        <w:left w:val="none" w:sz="0" w:space="0" w:color="auto"/>
        <w:bottom w:val="none" w:sz="0" w:space="0" w:color="auto"/>
        <w:right w:val="none" w:sz="0" w:space="0" w:color="auto"/>
      </w:divBdr>
      <w:divsChild>
        <w:div w:id="185021118">
          <w:marLeft w:val="0"/>
          <w:marRight w:val="0"/>
          <w:marTop w:val="0"/>
          <w:marBottom w:val="0"/>
          <w:divBdr>
            <w:top w:val="none" w:sz="0" w:space="0" w:color="auto"/>
            <w:left w:val="none" w:sz="0" w:space="0" w:color="auto"/>
            <w:bottom w:val="none" w:sz="0" w:space="0" w:color="auto"/>
            <w:right w:val="none" w:sz="0" w:space="0" w:color="auto"/>
          </w:divBdr>
        </w:div>
        <w:div w:id="721443747">
          <w:marLeft w:val="0"/>
          <w:marRight w:val="0"/>
          <w:marTop w:val="0"/>
          <w:marBottom w:val="0"/>
          <w:divBdr>
            <w:top w:val="none" w:sz="0" w:space="0" w:color="auto"/>
            <w:left w:val="none" w:sz="0" w:space="0" w:color="auto"/>
            <w:bottom w:val="none" w:sz="0" w:space="0" w:color="auto"/>
            <w:right w:val="none" w:sz="0" w:space="0" w:color="auto"/>
          </w:divBdr>
        </w:div>
        <w:div w:id="398016984">
          <w:marLeft w:val="0"/>
          <w:marRight w:val="0"/>
          <w:marTop w:val="0"/>
          <w:marBottom w:val="0"/>
          <w:divBdr>
            <w:top w:val="none" w:sz="0" w:space="0" w:color="auto"/>
            <w:left w:val="none" w:sz="0" w:space="0" w:color="auto"/>
            <w:bottom w:val="none" w:sz="0" w:space="0" w:color="auto"/>
            <w:right w:val="none" w:sz="0" w:space="0" w:color="auto"/>
          </w:divBdr>
        </w:div>
        <w:div w:id="673924580">
          <w:marLeft w:val="0"/>
          <w:marRight w:val="0"/>
          <w:marTop w:val="0"/>
          <w:marBottom w:val="0"/>
          <w:divBdr>
            <w:top w:val="none" w:sz="0" w:space="0" w:color="auto"/>
            <w:left w:val="none" w:sz="0" w:space="0" w:color="auto"/>
            <w:bottom w:val="none" w:sz="0" w:space="0" w:color="auto"/>
            <w:right w:val="none" w:sz="0" w:space="0" w:color="auto"/>
          </w:divBdr>
        </w:div>
      </w:divsChild>
    </w:div>
    <w:div w:id="1284193754">
      <w:bodyDiv w:val="1"/>
      <w:marLeft w:val="0"/>
      <w:marRight w:val="0"/>
      <w:marTop w:val="0"/>
      <w:marBottom w:val="0"/>
      <w:divBdr>
        <w:top w:val="none" w:sz="0" w:space="0" w:color="auto"/>
        <w:left w:val="none" w:sz="0" w:space="0" w:color="auto"/>
        <w:bottom w:val="none" w:sz="0" w:space="0" w:color="auto"/>
        <w:right w:val="none" w:sz="0" w:space="0" w:color="auto"/>
      </w:divBdr>
    </w:div>
    <w:div w:id="1288928687">
      <w:bodyDiv w:val="1"/>
      <w:marLeft w:val="0"/>
      <w:marRight w:val="0"/>
      <w:marTop w:val="0"/>
      <w:marBottom w:val="0"/>
      <w:divBdr>
        <w:top w:val="none" w:sz="0" w:space="0" w:color="auto"/>
        <w:left w:val="none" w:sz="0" w:space="0" w:color="auto"/>
        <w:bottom w:val="none" w:sz="0" w:space="0" w:color="auto"/>
        <w:right w:val="none" w:sz="0" w:space="0" w:color="auto"/>
      </w:divBdr>
    </w:div>
    <w:div w:id="1410925501">
      <w:bodyDiv w:val="1"/>
      <w:marLeft w:val="0"/>
      <w:marRight w:val="0"/>
      <w:marTop w:val="0"/>
      <w:marBottom w:val="0"/>
      <w:divBdr>
        <w:top w:val="none" w:sz="0" w:space="0" w:color="auto"/>
        <w:left w:val="none" w:sz="0" w:space="0" w:color="auto"/>
        <w:bottom w:val="none" w:sz="0" w:space="0" w:color="auto"/>
        <w:right w:val="none" w:sz="0" w:space="0" w:color="auto"/>
      </w:divBdr>
    </w:div>
    <w:div w:id="1433934502">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 w:id="178680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ktpae.gr" TargetMode="External"/><Relationship Id="rId18" Type="http://schemas.openxmlformats.org/officeDocument/2006/relationships/hyperlink" Target="http://et.diavgeia.gov.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javascript:open_fek_links('%CE%91','44','2019')"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eader" Target="head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DF1F9-4F6A-4321-A791-9D0FF934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79</Pages>
  <Words>33559</Words>
  <Characters>181223</Characters>
  <Application>Microsoft Office Word</Application>
  <DocSecurity>0</DocSecurity>
  <Lines>1510</Lines>
  <Paragraphs>428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Παναγιωτοπούλου Βασιλική</dc:creator>
  <cp:lastModifiedBy>Αθανασοπούλου Αθανασία</cp:lastModifiedBy>
  <cp:revision>12</cp:revision>
  <cp:lastPrinted>2025-08-05T09:52:00Z</cp:lastPrinted>
  <dcterms:created xsi:type="dcterms:W3CDTF">2025-07-29T14:59:00Z</dcterms:created>
  <dcterms:modified xsi:type="dcterms:W3CDTF">2025-08-05T09:53:00Z</dcterms:modified>
</cp:coreProperties>
</file>