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7BEAF94" w14:textId="77777777" w:rsidR="0024279E" w:rsidRPr="000845DC" w:rsidRDefault="0024279E" w:rsidP="0024279E">
      <w:pPr>
        <w:jc w:val="center"/>
        <w:rPr>
          <w:rFonts w:cs="Tahoma"/>
          <w:b/>
          <w:sz w:val="32"/>
          <w:szCs w:val="32"/>
          <w:lang w:val="el-GR"/>
        </w:rPr>
      </w:pPr>
      <w:r w:rsidRPr="000845DC">
        <w:rPr>
          <w:rFonts w:cs="Tahoma"/>
          <w:b/>
          <w:sz w:val="32"/>
          <w:szCs w:val="32"/>
          <w:lang w:val="el-GR"/>
        </w:rPr>
        <w:t>Διακήρυξη</w:t>
      </w:r>
    </w:p>
    <w:p w14:paraId="7789A6AA" w14:textId="65149474" w:rsidR="003C0732" w:rsidRPr="009C674B" w:rsidRDefault="00DF02B0" w:rsidP="009C674B">
      <w:pPr>
        <w:jc w:val="center"/>
        <w:rPr>
          <w:rFonts w:cs="Tahoma"/>
          <w:b/>
          <w:iCs/>
          <w:sz w:val="32"/>
          <w:szCs w:val="32"/>
          <w:lang w:val="el-GR"/>
        </w:rPr>
      </w:pPr>
      <w:r w:rsidRPr="000845DC">
        <w:rPr>
          <w:rFonts w:cs="Tahoma"/>
          <w:b/>
          <w:sz w:val="32"/>
          <w:szCs w:val="32"/>
          <w:lang w:val="el-GR"/>
        </w:rPr>
        <w:t xml:space="preserve">Ηλεκτρονικού </w:t>
      </w:r>
      <w:r w:rsidR="0024279E" w:rsidRPr="000845DC">
        <w:rPr>
          <w:rFonts w:cs="Tahoma"/>
          <w:b/>
          <w:sz w:val="32"/>
          <w:szCs w:val="32"/>
          <w:lang w:val="el-GR"/>
        </w:rPr>
        <w:t xml:space="preserve">Ανοικτού </w:t>
      </w:r>
      <w:r w:rsidR="00365129" w:rsidRPr="000845DC">
        <w:rPr>
          <w:rFonts w:cs="Tahoma"/>
          <w:b/>
          <w:sz w:val="32"/>
          <w:szCs w:val="32"/>
          <w:lang w:val="el-GR"/>
        </w:rPr>
        <w:t xml:space="preserve">(Διεθνούς) </w:t>
      </w:r>
      <w:r w:rsidRPr="000845DC">
        <w:rPr>
          <w:rFonts w:cs="Tahoma"/>
          <w:b/>
          <w:sz w:val="32"/>
          <w:szCs w:val="32"/>
          <w:lang w:val="el-GR"/>
        </w:rPr>
        <w:t xml:space="preserve">Άνω </w:t>
      </w:r>
      <w:r w:rsidR="008B4966" w:rsidRPr="000845DC">
        <w:rPr>
          <w:rFonts w:cs="Tahoma"/>
          <w:b/>
          <w:sz w:val="32"/>
          <w:szCs w:val="32"/>
          <w:lang w:val="el-GR"/>
        </w:rPr>
        <w:t xml:space="preserve">των </w:t>
      </w:r>
      <w:r w:rsidRPr="000845DC">
        <w:rPr>
          <w:rFonts w:cs="Tahoma"/>
          <w:b/>
          <w:sz w:val="32"/>
          <w:szCs w:val="32"/>
          <w:lang w:val="el-GR"/>
        </w:rPr>
        <w:t>Ο</w:t>
      </w:r>
      <w:r w:rsidR="008B4966" w:rsidRPr="000845DC">
        <w:rPr>
          <w:rFonts w:cs="Tahoma"/>
          <w:b/>
          <w:sz w:val="32"/>
          <w:szCs w:val="32"/>
          <w:lang w:val="el-GR"/>
        </w:rPr>
        <w:t xml:space="preserve">ρίων </w:t>
      </w:r>
      <w:r w:rsidR="0024279E" w:rsidRPr="000845DC">
        <w:rPr>
          <w:rFonts w:cs="Tahoma"/>
          <w:b/>
          <w:sz w:val="32"/>
          <w:szCs w:val="32"/>
          <w:lang w:val="el-GR"/>
        </w:rPr>
        <w:t>Διαγωνισμού</w:t>
      </w:r>
      <w:r w:rsidR="00B544CA" w:rsidRPr="000845DC">
        <w:rPr>
          <w:rFonts w:cs="Tahoma"/>
          <w:b/>
          <w:sz w:val="32"/>
          <w:szCs w:val="32"/>
          <w:lang w:val="el-GR"/>
        </w:rPr>
        <w:t xml:space="preserve"> </w:t>
      </w:r>
      <w:r w:rsidR="0024279E" w:rsidRPr="000845DC">
        <w:rPr>
          <w:rFonts w:cs="Tahoma"/>
          <w:b/>
          <w:sz w:val="32"/>
          <w:szCs w:val="32"/>
          <w:lang w:val="el-GR"/>
        </w:rPr>
        <w:t>για τ</w:t>
      </w:r>
      <w:r w:rsidR="00A86909" w:rsidRPr="000845DC">
        <w:rPr>
          <w:rFonts w:cs="Tahoma"/>
          <w:b/>
          <w:sz w:val="32"/>
          <w:szCs w:val="32"/>
          <w:lang w:val="el-GR"/>
        </w:rPr>
        <w:t xml:space="preserve">ην </w:t>
      </w:r>
      <w:r w:rsidR="0024279E" w:rsidRPr="000845DC">
        <w:rPr>
          <w:rFonts w:cs="Tahoma"/>
          <w:b/>
          <w:iCs/>
          <w:sz w:val="32"/>
          <w:szCs w:val="32"/>
          <w:lang w:val="el-GR"/>
        </w:rPr>
        <w:t>«</w:t>
      </w:r>
      <w:r w:rsidR="00623844" w:rsidRPr="000845DC">
        <w:rPr>
          <w:rFonts w:cs="Tahoma"/>
          <w:b/>
          <w:sz w:val="32"/>
          <w:szCs w:val="32"/>
          <w:lang w:val="el-GR"/>
        </w:rPr>
        <w:t xml:space="preserve">Παροχή </w:t>
      </w:r>
      <w:r w:rsidR="00510422" w:rsidRPr="000845DC">
        <w:rPr>
          <w:rFonts w:cs="Tahoma"/>
          <w:b/>
          <w:sz w:val="32"/>
          <w:szCs w:val="32"/>
          <w:lang w:val="el-GR"/>
        </w:rPr>
        <w:t xml:space="preserve">Εξειδικευμένων </w:t>
      </w:r>
      <w:r w:rsidR="00623844" w:rsidRPr="000845DC">
        <w:rPr>
          <w:rFonts w:cs="Tahoma"/>
          <w:b/>
          <w:sz w:val="32"/>
          <w:szCs w:val="32"/>
          <w:lang w:val="el-GR"/>
        </w:rPr>
        <w:t xml:space="preserve">Υπηρεσιών Λογιστικής και Διοικητικής Υποστήριξης της Κοινωνίας της Πληροφορίας </w:t>
      </w:r>
      <w:r w:rsidR="00A44DC0" w:rsidRPr="000845DC">
        <w:rPr>
          <w:rFonts w:cs="Tahoma"/>
          <w:b/>
          <w:sz w:val="32"/>
          <w:szCs w:val="32"/>
          <w:lang w:val="el-GR"/>
        </w:rPr>
        <w:t>Μ</w:t>
      </w:r>
      <w:r w:rsidR="000B0155" w:rsidRPr="000845DC">
        <w:rPr>
          <w:rFonts w:cs="Tahoma"/>
          <w:b/>
          <w:sz w:val="32"/>
          <w:szCs w:val="32"/>
          <w:lang w:val="el-GR"/>
        </w:rPr>
        <w:t>.</w:t>
      </w:r>
      <w:r w:rsidR="00623844" w:rsidRPr="000845DC">
        <w:rPr>
          <w:rFonts w:cs="Tahoma"/>
          <w:b/>
          <w:sz w:val="32"/>
          <w:szCs w:val="32"/>
          <w:lang w:val="el-GR"/>
        </w:rPr>
        <w:t>Α</w:t>
      </w:r>
      <w:r w:rsidR="000B0155" w:rsidRPr="000845DC">
        <w:rPr>
          <w:rFonts w:cs="Tahoma"/>
          <w:b/>
          <w:sz w:val="32"/>
          <w:szCs w:val="32"/>
          <w:lang w:val="el-GR"/>
        </w:rPr>
        <w:t>.</w:t>
      </w:r>
      <w:r w:rsidR="00623844" w:rsidRPr="000845DC">
        <w:rPr>
          <w:rFonts w:cs="Tahoma"/>
          <w:b/>
          <w:sz w:val="32"/>
          <w:szCs w:val="32"/>
          <w:lang w:val="el-GR"/>
        </w:rPr>
        <w:t>Ε</w:t>
      </w:r>
      <w:r w:rsidR="000B0155" w:rsidRPr="000845DC">
        <w:rPr>
          <w:rFonts w:cs="Tahoma"/>
          <w:b/>
          <w:sz w:val="32"/>
          <w:szCs w:val="32"/>
          <w:lang w:val="el-GR"/>
        </w:rPr>
        <w:t>.</w:t>
      </w:r>
      <w:r w:rsidR="00623844" w:rsidRPr="000845DC">
        <w:rPr>
          <w:rFonts w:cs="Tahoma"/>
          <w:b/>
          <w:sz w:val="32"/>
          <w:szCs w:val="32"/>
          <w:lang w:val="el-GR"/>
        </w:rPr>
        <w:t xml:space="preserve"> </w:t>
      </w:r>
      <w:r w:rsidR="0024279E" w:rsidRPr="000845DC">
        <w:rPr>
          <w:rFonts w:cs="Tahoma"/>
          <w:b/>
          <w:iCs/>
          <w:sz w:val="32"/>
          <w:szCs w:val="32"/>
          <w:lang w:val="el-GR"/>
        </w:rPr>
        <w:t>»</w:t>
      </w:r>
    </w:p>
    <w:tbl>
      <w:tblPr>
        <w:tblStyle w:val="TableGrid1"/>
        <w:tblW w:w="10057" w:type="dxa"/>
        <w:tblInd w:w="4" w:type="dxa"/>
        <w:tblCellMar>
          <w:top w:w="98" w:type="dxa"/>
          <w:left w:w="100" w:type="dxa"/>
          <w:right w:w="8" w:type="dxa"/>
        </w:tblCellMar>
        <w:tblLook w:val="04A0" w:firstRow="1" w:lastRow="0" w:firstColumn="1" w:lastColumn="0" w:noHBand="0" w:noVBand="1"/>
      </w:tblPr>
      <w:tblGrid>
        <w:gridCol w:w="3062"/>
        <w:gridCol w:w="3832"/>
        <w:gridCol w:w="3163"/>
      </w:tblGrid>
      <w:tr w:rsidR="00623844" w:rsidRPr="00896170" w14:paraId="49AB2E03" w14:textId="77777777" w:rsidTr="008D63B8">
        <w:trPr>
          <w:trHeight w:val="1529"/>
        </w:trPr>
        <w:tc>
          <w:tcPr>
            <w:tcW w:w="3062" w:type="dxa"/>
            <w:tcBorders>
              <w:top w:val="single" w:sz="4" w:space="0" w:color="000000"/>
              <w:left w:val="single" w:sz="3" w:space="0" w:color="000000"/>
              <w:bottom w:val="single" w:sz="4" w:space="0" w:color="000000"/>
              <w:right w:val="single" w:sz="4" w:space="0" w:color="000000"/>
            </w:tcBorders>
            <w:shd w:val="clear" w:color="auto" w:fill="auto"/>
            <w:vAlign w:val="center"/>
          </w:tcPr>
          <w:p w14:paraId="76CBAD95" w14:textId="52BB776F" w:rsidR="00623844" w:rsidRPr="000845DC" w:rsidRDefault="00CD542D" w:rsidP="00623844">
            <w:pPr>
              <w:suppressAutoHyphens w:val="0"/>
              <w:spacing w:after="0" w:line="259" w:lineRule="auto"/>
              <w:ind w:right="97"/>
              <w:jc w:val="right"/>
              <w:rPr>
                <w:rFonts w:eastAsia="Calibri" w:cs="Tahoma"/>
                <w:color w:val="000000"/>
                <w:lang w:val="el-GR" w:eastAsia="el-GR"/>
              </w:rPr>
            </w:pPr>
            <w:r w:rsidRPr="000845DC">
              <w:rPr>
                <w:rFonts w:eastAsia="Calibri" w:cs="Tahoma"/>
                <w:b/>
                <w:color w:val="000000"/>
                <w:lang w:val="el-GR" w:eastAsia="el-GR"/>
              </w:rPr>
              <w:t>Προϋπολο</w:t>
            </w:r>
            <w:r w:rsidR="00022F3B" w:rsidRPr="000845DC">
              <w:rPr>
                <w:rFonts w:eastAsia="Calibri" w:cs="Tahoma"/>
                <w:b/>
                <w:color w:val="000000"/>
                <w:lang w:val="el-GR" w:eastAsia="el-GR"/>
              </w:rPr>
              <w:t>γισμός-Εκτιμώμενη αξία σύμβασης</w:t>
            </w:r>
            <w:r w:rsidR="00623844" w:rsidRPr="000845DC">
              <w:rPr>
                <w:rFonts w:eastAsia="Calibri" w:cs="Tahoma"/>
                <w:b/>
                <w:color w:val="000000"/>
                <w:lang w:val="el-GR" w:eastAsia="el-GR"/>
              </w:rPr>
              <w:t xml:space="preserve">: </w:t>
            </w:r>
          </w:p>
        </w:tc>
        <w:tc>
          <w:tcPr>
            <w:tcW w:w="6995" w:type="dxa"/>
            <w:gridSpan w:val="2"/>
            <w:tcBorders>
              <w:top w:val="single" w:sz="4" w:space="0" w:color="000000"/>
              <w:left w:val="single" w:sz="4" w:space="0" w:color="000000"/>
              <w:bottom w:val="single" w:sz="4" w:space="0" w:color="000000"/>
              <w:right w:val="single" w:sz="4" w:space="0" w:color="000000"/>
            </w:tcBorders>
            <w:shd w:val="clear" w:color="auto" w:fill="auto"/>
          </w:tcPr>
          <w:p w14:paraId="31959B3A" w14:textId="3B6050C1" w:rsidR="00FD2328" w:rsidRPr="000845DC" w:rsidRDefault="00FD2328" w:rsidP="00FD2328">
            <w:pPr>
              <w:suppressAutoHyphens w:val="0"/>
              <w:spacing w:after="91" w:line="236" w:lineRule="auto"/>
              <w:ind w:right="128"/>
              <w:rPr>
                <w:rFonts w:eastAsia="Calibri" w:cs="Tahoma"/>
                <w:color w:val="000000"/>
                <w:lang w:val="el-GR" w:eastAsia="el-GR"/>
              </w:rPr>
            </w:pPr>
            <w:bookmarkStart w:id="0" w:name="_Hlk83389980"/>
            <w:r w:rsidRPr="000845DC">
              <w:rPr>
                <w:rFonts w:cs="Tahoma"/>
                <w:lang w:val="el-GR"/>
              </w:rPr>
              <w:t xml:space="preserve">Προϋπολογισμός Έργου – συνολική  εκτιμώμενη αξία σύμβασης:                  τρία εκατομμύρια πεντακόσιες χιλιάδες ευρώ </w:t>
            </w:r>
            <w:r w:rsidRPr="000845DC">
              <w:rPr>
                <w:rFonts w:cs="Tahoma"/>
                <w:b/>
                <w:lang w:val="el-GR"/>
              </w:rPr>
              <w:t>(3.500.000</w:t>
            </w:r>
            <w:r w:rsidRPr="000845DC">
              <w:rPr>
                <w:rFonts w:eastAsia="Calibri" w:cs="Tahoma"/>
                <w:b/>
                <w:color w:val="000000"/>
                <w:lang w:val="el-GR" w:eastAsia="el-GR"/>
              </w:rPr>
              <w:t>,00 €)</w:t>
            </w:r>
            <w:r w:rsidRPr="000845DC">
              <w:rPr>
                <w:rFonts w:eastAsia="Calibri" w:cs="Tahoma"/>
                <w:color w:val="000000"/>
                <w:lang w:val="el-GR" w:eastAsia="el-GR"/>
              </w:rPr>
              <w:t xml:space="preserve"> μη συμπεριλαμβανομένου Φ.Π.Α. (προϋπολογισμός συμπεριλαμβανομένου ΦΠΑ: </w:t>
            </w:r>
            <w:r w:rsidRPr="000845DC">
              <w:rPr>
                <w:rFonts w:eastAsia="Calibri" w:cs="Tahoma"/>
                <w:b/>
                <w:color w:val="000000"/>
                <w:lang w:val="el-GR" w:eastAsia="el-GR"/>
              </w:rPr>
              <w:t xml:space="preserve">4.340.000,00 €, Φ.Π.Α 24%: 840.000,00 € </w:t>
            </w:r>
            <w:r w:rsidRPr="000845DC">
              <w:rPr>
                <w:rFonts w:eastAsia="Calibri" w:cs="Tahoma"/>
                <w:color w:val="000000"/>
                <w:lang w:val="el-GR" w:eastAsia="el-GR"/>
              </w:rPr>
              <w:t>)</w:t>
            </w:r>
          </w:p>
          <w:p w14:paraId="5370CA66" w14:textId="7EBFD5CD" w:rsidR="00FD2328" w:rsidRPr="000845DC" w:rsidRDefault="00FD2328" w:rsidP="00FD2328">
            <w:pPr>
              <w:pStyle w:val="ListParagraph"/>
              <w:numPr>
                <w:ilvl w:val="0"/>
                <w:numId w:val="34"/>
              </w:numPr>
              <w:suppressAutoHyphens w:val="0"/>
              <w:spacing w:after="91" w:line="236" w:lineRule="auto"/>
              <w:ind w:right="128"/>
              <w:rPr>
                <w:rFonts w:eastAsia="Calibri" w:cs="Tahoma"/>
                <w:color w:val="000000"/>
                <w:lang w:val="el-GR" w:eastAsia="el-GR"/>
              </w:rPr>
            </w:pPr>
            <w:r w:rsidRPr="000845DC">
              <w:rPr>
                <w:rFonts w:eastAsia="Calibri" w:cs="Tahoma"/>
                <w:lang w:val="el-GR" w:eastAsia="en-US"/>
              </w:rPr>
              <w:t xml:space="preserve">Προϋπολογισμός Αρχικού Έργου - εκτιμώμενη αξία σύμβασης ανέρχεται στο ποσό του ενός εκατομμυρίου επτακοσίων πενήντα χιλιάδων </w:t>
            </w:r>
            <w:r w:rsidRPr="000845DC">
              <w:rPr>
                <w:rFonts w:cs="Tahoma"/>
                <w:lang w:val="el-GR"/>
              </w:rPr>
              <w:t xml:space="preserve">ευρώ  </w:t>
            </w:r>
            <w:r w:rsidRPr="000845DC">
              <w:rPr>
                <w:rFonts w:cs="Tahoma"/>
                <w:b/>
                <w:bCs/>
                <w:lang w:val="el-GR"/>
              </w:rPr>
              <w:t>(1</w:t>
            </w:r>
            <w:r w:rsidRPr="000845DC">
              <w:rPr>
                <w:rFonts w:eastAsia="Calibri" w:cs="Tahoma"/>
                <w:b/>
                <w:bCs/>
                <w:color w:val="000000"/>
                <w:lang w:val="el-GR" w:eastAsia="el-GR"/>
              </w:rPr>
              <w:t>.75</w:t>
            </w:r>
            <w:r w:rsidRPr="000845DC">
              <w:rPr>
                <w:rFonts w:eastAsia="Calibri" w:cs="Tahoma"/>
                <w:b/>
                <w:color w:val="000000"/>
                <w:lang w:val="el-GR" w:eastAsia="el-GR"/>
              </w:rPr>
              <w:t xml:space="preserve">0.000,00 €) </w:t>
            </w:r>
            <w:r w:rsidRPr="000845DC">
              <w:rPr>
                <w:rFonts w:eastAsia="Calibri" w:cs="Tahoma"/>
                <w:color w:val="000000"/>
                <w:lang w:val="el-GR" w:eastAsia="el-GR"/>
              </w:rPr>
              <w:t xml:space="preserve"> μη συμπεριλαμβανομένου ΦΠΑ 24% (προϋπολογισμός συμπεριλαμβανομένου ΦΠΑ: 2.170.000,00 €, ΦΠΑ 420</w:t>
            </w:r>
            <w:r w:rsidR="00EF7081" w:rsidRPr="000845DC">
              <w:rPr>
                <w:rFonts w:eastAsia="Calibri" w:cs="Tahoma"/>
                <w:color w:val="000000"/>
                <w:lang w:val="el-GR" w:eastAsia="el-GR"/>
              </w:rPr>
              <w:t>.</w:t>
            </w:r>
            <w:r w:rsidRPr="000845DC">
              <w:rPr>
                <w:rFonts w:eastAsia="Calibri" w:cs="Tahoma"/>
                <w:color w:val="000000"/>
                <w:lang w:val="el-GR" w:eastAsia="el-GR"/>
              </w:rPr>
              <w:t>000,00</w:t>
            </w:r>
            <w:r w:rsidR="00562EAC">
              <w:rPr>
                <w:rFonts w:eastAsia="Calibri" w:cs="Tahoma"/>
                <w:color w:val="000000"/>
                <w:lang w:val="el-GR" w:eastAsia="el-GR"/>
              </w:rPr>
              <w:t xml:space="preserve"> </w:t>
            </w:r>
            <w:r w:rsidRPr="000845DC">
              <w:rPr>
                <w:rFonts w:eastAsia="Calibri" w:cs="Tahoma"/>
                <w:color w:val="000000"/>
                <w:lang w:val="el-GR" w:eastAsia="el-GR"/>
              </w:rPr>
              <w:t xml:space="preserve">€) </w:t>
            </w:r>
          </w:p>
          <w:p w14:paraId="785400AF" w14:textId="4DDDDE4A" w:rsidR="00623844" w:rsidRPr="000845DC" w:rsidRDefault="00FD2328" w:rsidP="008D63B8">
            <w:pPr>
              <w:pStyle w:val="ListParagraph"/>
              <w:numPr>
                <w:ilvl w:val="0"/>
                <w:numId w:val="34"/>
              </w:numPr>
              <w:suppressAutoHyphens w:val="0"/>
              <w:spacing w:after="0" w:line="259" w:lineRule="auto"/>
              <w:ind w:right="128"/>
              <w:rPr>
                <w:rFonts w:eastAsia="Calibri" w:cs="Tahoma"/>
                <w:lang w:val="el-GR"/>
              </w:rPr>
            </w:pPr>
            <w:r w:rsidRPr="000845DC">
              <w:rPr>
                <w:rFonts w:cs="Tahoma"/>
                <w:lang w:val="el-GR"/>
              </w:rPr>
              <w:t>Π</w:t>
            </w:r>
            <w:r w:rsidRPr="000845DC">
              <w:rPr>
                <w:rFonts w:cs="Tahoma"/>
                <w:szCs w:val="22"/>
                <w:lang w:val="el-GR"/>
              </w:rPr>
              <w:t>ροϋπολογισμός δικαιώματος προαίρεσης</w:t>
            </w:r>
            <w:r w:rsidRPr="000845DC">
              <w:rPr>
                <w:rFonts w:eastAsia="Calibri" w:cs="Tahoma"/>
                <w:szCs w:val="22"/>
                <w:lang w:val="el-GR" w:eastAsia="el-GR"/>
              </w:rPr>
              <w:t>:</w:t>
            </w:r>
            <w:r w:rsidRPr="000845DC">
              <w:rPr>
                <w:rFonts w:eastAsia="Calibri" w:cs="Tahoma"/>
                <w:lang w:val="el-GR" w:eastAsia="el-GR"/>
              </w:rPr>
              <w:t xml:space="preserve"> έως το ποσοστό του 100% του φυσικού και οικονομικού αντικειμένου, ήτοι έως του ποσού του ενός εκατομμυρίου επτακοσίων πενήντα χιλιάδων ευρώ  (1.750.000,00 €)  μη συμπεριλαμβανομένου ΦΠΑ 24% (προϋπολογισμός συμπεριλαμβανομένου ΦΠΑ: 2.170.000,00 €, ΦΠΑ 420</w:t>
            </w:r>
            <w:r w:rsidR="00EF7081" w:rsidRPr="000845DC">
              <w:rPr>
                <w:rFonts w:eastAsia="Calibri" w:cs="Tahoma"/>
                <w:lang w:val="el-GR" w:eastAsia="el-GR"/>
              </w:rPr>
              <w:t>.</w:t>
            </w:r>
            <w:r w:rsidRPr="000845DC">
              <w:rPr>
                <w:rFonts w:eastAsia="Calibri" w:cs="Tahoma"/>
                <w:lang w:val="el-GR" w:eastAsia="el-GR"/>
              </w:rPr>
              <w:t>000,00€)</w:t>
            </w:r>
            <w:bookmarkEnd w:id="0"/>
          </w:p>
        </w:tc>
      </w:tr>
      <w:tr w:rsidR="00623844" w:rsidRPr="00896170" w14:paraId="63B216B5" w14:textId="77777777" w:rsidTr="00310206">
        <w:trPr>
          <w:trHeight w:val="683"/>
        </w:trPr>
        <w:tc>
          <w:tcPr>
            <w:tcW w:w="3062" w:type="dxa"/>
            <w:tcBorders>
              <w:top w:val="single" w:sz="4" w:space="0" w:color="000000"/>
              <w:left w:val="single" w:sz="3" w:space="0" w:color="000000"/>
              <w:bottom w:val="single" w:sz="3" w:space="0" w:color="000000"/>
              <w:right w:val="single" w:sz="4" w:space="0" w:color="000000"/>
            </w:tcBorders>
            <w:vAlign w:val="center"/>
          </w:tcPr>
          <w:p w14:paraId="47110D6B" w14:textId="77777777" w:rsidR="00623844" w:rsidRPr="000845DC" w:rsidRDefault="00623844" w:rsidP="00623844">
            <w:pPr>
              <w:suppressAutoHyphens w:val="0"/>
              <w:spacing w:after="0" w:line="259" w:lineRule="auto"/>
              <w:ind w:right="92"/>
              <w:jc w:val="right"/>
              <w:rPr>
                <w:rFonts w:eastAsia="Calibri" w:cs="Tahoma"/>
                <w:color w:val="000000"/>
                <w:lang w:val="el-GR" w:eastAsia="el-GR"/>
              </w:rPr>
            </w:pPr>
            <w:r w:rsidRPr="000845DC">
              <w:rPr>
                <w:rFonts w:eastAsia="Calibri" w:cs="Tahoma"/>
                <w:b/>
                <w:color w:val="000000"/>
                <w:lang w:val="el-GR" w:eastAsia="el-GR"/>
              </w:rPr>
              <w:t xml:space="preserve">CPV: </w:t>
            </w:r>
          </w:p>
        </w:tc>
        <w:tc>
          <w:tcPr>
            <w:tcW w:w="6995" w:type="dxa"/>
            <w:gridSpan w:val="2"/>
            <w:tcBorders>
              <w:top w:val="single" w:sz="4" w:space="0" w:color="000000"/>
              <w:left w:val="single" w:sz="4" w:space="0" w:color="000000"/>
              <w:bottom w:val="single" w:sz="3" w:space="0" w:color="000000"/>
              <w:right w:val="single" w:sz="4" w:space="0" w:color="000000"/>
            </w:tcBorders>
          </w:tcPr>
          <w:p w14:paraId="743CA406" w14:textId="77777777" w:rsidR="00623844" w:rsidRPr="000845DC" w:rsidRDefault="00623844" w:rsidP="00623844">
            <w:pPr>
              <w:suppressAutoHyphens w:val="0"/>
              <w:spacing w:after="36" w:line="259" w:lineRule="auto"/>
              <w:jc w:val="left"/>
              <w:rPr>
                <w:rFonts w:eastAsia="Calibri" w:cs="Tahoma"/>
                <w:color w:val="000000"/>
                <w:lang w:val="el-GR" w:eastAsia="el-GR"/>
              </w:rPr>
            </w:pPr>
            <w:r w:rsidRPr="000845DC">
              <w:rPr>
                <w:rFonts w:eastAsia="Calibri" w:cs="Tahoma"/>
                <w:b/>
                <w:color w:val="000000"/>
                <w:lang w:val="el-GR" w:eastAsia="el-GR"/>
              </w:rPr>
              <w:t xml:space="preserve">79211000-6 Λογιστικές υπηρεσίες </w:t>
            </w:r>
          </w:p>
          <w:p w14:paraId="556D786F" w14:textId="77777777" w:rsidR="00623844" w:rsidRPr="000845DC" w:rsidRDefault="00623844" w:rsidP="00623844">
            <w:pPr>
              <w:suppressAutoHyphens w:val="0"/>
              <w:spacing w:after="0" w:line="259" w:lineRule="auto"/>
              <w:jc w:val="left"/>
              <w:rPr>
                <w:rFonts w:eastAsia="Calibri" w:cs="Tahoma"/>
                <w:color w:val="000000"/>
                <w:lang w:val="el-GR" w:eastAsia="el-GR"/>
              </w:rPr>
            </w:pPr>
            <w:r w:rsidRPr="000845DC">
              <w:rPr>
                <w:rFonts w:eastAsia="Calibri" w:cs="Tahoma"/>
                <w:b/>
                <w:color w:val="000000"/>
                <w:lang w:val="el-GR" w:eastAsia="el-GR"/>
              </w:rPr>
              <w:t xml:space="preserve">75120000-3 Διοικητικές υπηρεσίες οργανισμών </w:t>
            </w:r>
          </w:p>
        </w:tc>
      </w:tr>
      <w:tr w:rsidR="00623844" w:rsidRPr="00896170" w14:paraId="6F291750" w14:textId="77777777" w:rsidTr="00310206">
        <w:trPr>
          <w:trHeight w:val="629"/>
        </w:trPr>
        <w:tc>
          <w:tcPr>
            <w:tcW w:w="3062" w:type="dxa"/>
            <w:tcBorders>
              <w:top w:val="single" w:sz="3" w:space="0" w:color="000000"/>
              <w:left w:val="single" w:sz="3" w:space="0" w:color="000000"/>
              <w:bottom w:val="single" w:sz="4" w:space="0" w:color="000000"/>
              <w:right w:val="single" w:sz="4" w:space="0" w:color="000000"/>
            </w:tcBorders>
            <w:vAlign w:val="center"/>
          </w:tcPr>
          <w:p w14:paraId="421E1C88" w14:textId="77777777" w:rsidR="00623844" w:rsidRPr="000845DC" w:rsidRDefault="00623844" w:rsidP="00623844">
            <w:pPr>
              <w:suppressAutoHyphens w:val="0"/>
              <w:spacing w:after="0" w:line="259" w:lineRule="auto"/>
              <w:ind w:right="94"/>
              <w:jc w:val="right"/>
              <w:rPr>
                <w:rFonts w:eastAsia="Calibri" w:cs="Tahoma"/>
                <w:color w:val="000000"/>
                <w:lang w:val="el-GR" w:eastAsia="el-GR"/>
              </w:rPr>
            </w:pPr>
            <w:r w:rsidRPr="000845DC">
              <w:rPr>
                <w:rFonts w:eastAsia="Calibri" w:cs="Tahoma"/>
                <w:b/>
                <w:color w:val="000000"/>
                <w:lang w:val="el-GR" w:eastAsia="el-GR"/>
              </w:rPr>
              <w:t xml:space="preserve">Κριτήριο Ανάθεσης: </w:t>
            </w:r>
          </w:p>
        </w:tc>
        <w:tc>
          <w:tcPr>
            <w:tcW w:w="6995" w:type="dxa"/>
            <w:gridSpan w:val="2"/>
            <w:tcBorders>
              <w:top w:val="single" w:sz="3" w:space="0" w:color="000000"/>
              <w:left w:val="single" w:sz="4" w:space="0" w:color="000000"/>
              <w:bottom w:val="single" w:sz="4" w:space="0" w:color="000000"/>
              <w:right w:val="single" w:sz="4" w:space="0" w:color="000000"/>
            </w:tcBorders>
          </w:tcPr>
          <w:p w14:paraId="18397423" w14:textId="77777777" w:rsidR="00623844" w:rsidRPr="000845DC" w:rsidRDefault="00623844" w:rsidP="00623844">
            <w:pPr>
              <w:suppressAutoHyphens w:val="0"/>
              <w:spacing w:after="0" w:line="259" w:lineRule="auto"/>
              <w:jc w:val="left"/>
              <w:rPr>
                <w:rFonts w:eastAsia="Calibri" w:cs="Tahoma"/>
                <w:color w:val="000000"/>
                <w:lang w:val="el-GR" w:eastAsia="el-GR"/>
              </w:rPr>
            </w:pPr>
            <w:r w:rsidRPr="000845DC">
              <w:rPr>
                <w:rFonts w:eastAsia="Calibri" w:cs="Tahoma"/>
                <w:b/>
                <w:color w:val="000000"/>
                <w:lang w:val="el-GR" w:eastAsia="el-GR"/>
              </w:rPr>
              <w:t xml:space="preserve">Η πλέον συμφέρουσα από οικονομική άποψη προσφορά βάσει βέλτιστης σχέσης ποιότητας - τιμής </w:t>
            </w:r>
          </w:p>
        </w:tc>
      </w:tr>
      <w:tr w:rsidR="00623844" w:rsidRPr="000845DC" w14:paraId="632F8578" w14:textId="77777777" w:rsidTr="00310206">
        <w:trPr>
          <w:trHeight w:val="373"/>
        </w:trPr>
        <w:tc>
          <w:tcPr>
            <w:tcW w:w="3062" w:type="dxa"/>
            <w:tcBorders>
              <w:top w:val="single" w:sz="4" w:space="0" w:color="000000"/>
              <w:left w:val="single" w:sz="3" w:space="0" w:color="000000"/>
              <w:bottom w:val="single" w:sz="4" w:space="0" w:color="000000"/>
              <w:right w:val="single" w:sz="4" w:space="0" w:color="000000"/>
            </w:tcBorders>
          </w:tcPr>
          <w:p w14:paraId="16704589" w14:textId="77777777" w:rsidR="00623844" w:rsidRPr="000845DC" w:rsidRDefault="00623844" w:rsidP="00623844">
            <w:pPr>
              <w:suppressAutoHyphens w:val="0"/>
              <w:spacing w:after="0" w:line="259" w:lineRule="auto"/>
              <w:ind w:right="94"/>
              <w:jc w:val="right"/>
              <w:rPr>
                <w:rFonts w:eastAsia="Calibri" w:cs="Tahoma"/>
                <w:color w:val="000000"/>
                <w:lang w:val="el-GR" w:eastAsia="el-GR"/>
              </w:rPr>
            </w:pPr>
            <w:r w:rsidRPr="000845DC">
              <w:rPr>
                <w:rFonts w:eastAsia="Calibri" w:cs="Tahoma"/>
                <w:b/>
                <w:color w:val="000000"/>
                <w:lang w:val="el-GR" w:eastAsia="el-GR"/>
              </w:rPr>
              <w:t xml:space="preserve">Ημερομηνία Διενέργειας: </w:t>
            </w:r>
          </w:p>
        </w:tc>
        <w:tc>
          <w:tcPr>
            <w:tcW w:w="6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C285AC7" w14:textId="1DC72508" w:rsidR="00623844" w:rsidRPr="000845DC" w:rsidRDefault="00B544CA" w:rsidP="00623844">
            <w:pPr>
              <w:suppressAutoHyphens w:val="0"/>
              <w:spacing w:after="0" w:line="259" w:lineRule="auto"/>
              <w:jc w:val="left"/>
              <w:rPr>
                <w:rFonts w:eastAsia="Calibri" w:cs="Tahoma"/>
                <w:b/>
                <w:color w:val="000000"/>
                <w:lang w:val="en-US" w:eastAsia="el-GR"/>
              </w:rPr>
            </w:pPr>
            <w:r w:rsidRPr="000845DC">
              <w:rPr>
                <w:rFonts w:eastAsia="Calibri" w:cs="Tahoma"/>
                <w:b/>
                <w:color w:val="000000"/>
                <w:lang w:val="el-GR" w:eastAsia="el-GR"/>
              </w:rPr>
              <w:t>08-09-2025</w:t>
            </w:r>
          </w:p>
        </w:tc>
      </w:tr>
      <w:tr w:rsidR="00B544CA" w:rsidRPr="000845DC" w14:paraId="392B1CB8" w14:textId="77777777" w:rsidTr="00310206">
        <w:trPr>
          <w:trHeight w:val="374"/>
        </w:trPr>
        <w:tc>
          <w:tcPr>
            <w:tcW w:w="6894" w:type="dxa"/>
            <w:gridSpan w:val="2"/>
            <w:tcBorders>
              <w:top w:val="single" w:sz="4" w:space="0" w:color="000000"/>
              <w:left w:val="single" w:sz="3" w:space="0" w:color="000000"/>
              <w:bottom w:val="single" w:sz="4" w:space="0" w:color="000000"/>
              <w:right w:val="single" w:sz="4" w:space="0" w:color="000000"/>
            </w:tcBorders>
          </w:tcPr>
          <w:p w14:paraId="31202C21" w14:textId="77777777" w:rsidR="00B544CA" w:rsidRPr="000845DC" w:rsidRDefault="00B544CA" w:rsidP="00B544CA">
            <w:pPr>
              <w:suppressAutoHyphens w:val="0"/>
              <w:spacing w:after="0" w:line="259" w:lineRule="auto"/>
              <w:ind w:right="93"/>
              <w:jc w:val="right"/>
              <w:rPr>
                <w:rFonts w:eastAsia="Calibri" w:cs="Tahoma"/>
                <w:color w:val="000000"/>
                <w:lang w:val="el-GR" w:eastAsia="el-GR"/>
              </w:rPr>
            </w:pPr>
            <w:r w:rsidRPr="000845DC">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A49B82B" w14:textId="23BEAB83" w:rsidR="00B544CA" w:rsidRPr="000845DC" w:rsidRDefault="00B544CA" w:rsidP="00B544CA">
            <w:pPr>
              <w:suppressAutoHyphens w:val="0"/>
              <w:spacing w:after="0" w:line="259" w:lineRule="auto"/>
              <w:jc w:val="left"/>
              <w:rPr>
                <w:rFonts w:eastAsia="Calibri" w:cs="Tahoma"/>
                <w:color w:val="000000"/>
                <w:lang w:val="en-US" w:eastAsia="el-GR"/>
              </w:rPr>
            </w:pPr>
            <w:r w:rsidRPr="000845DC">
              <w:rPr>
                <w:rFonts w:eastAsia="Calibri" w:cs="Tahoma"/>
                <w:b/>
                <w:color w:val="000000"/>
                <w:lang w:val="el-GR" w:eastAsia="el-GR"/>
              </w:rPr>
              <w:t>08-08-2025</w:t>
            </w:r>
          </w:p>
        </w:tc>
      </w:tr>
      <w:tr w:rsidR="00B544CA" w:rsidRPr="000845DC" w14:paraId="4126EAA8" w14:textId="77777777" w:rsidTr="00310206">
        <w:trPr>
          <w:trHeight w:val="374"/>
        </w:trPr>
        <w:tc>
          <w:tcPr>
            <w:tcW w:w="6894" w:type="dxa"/>
            <w:gridSpan w:val="2"/>
            <w:tcBorders>
              <w:top w:val="single" w:sz="4" w:space="0" w:color="000000"/>
              <w:left w:val="single" w:sz="3" w:space="0" w:color="000000"/>
              <w:bottom w:val="single" w:sz="4" w:space="0" w:color="000000"/>
              <w:right w:val="single" w:sz="4" w:space="0" w:color="000000"/>
            </w:tcBorders>
          </w:tcPr>
          <w:p w14:paraId="45F9832E" w14:textId="77777777" w:rsidR="00B544CA" w:rsidRPr="000845DC" w:rsidRDefault="00B544CA" w:rsidP="00B544CA">
            <w:pPr>
              <w:suppressAutoHyphens w:val="0"/>
              <w:spacing w:after="0" w:line="259" w:lineRule="auto"/>
              <w:ind w:right="93"/>
              <w:jc w:val="right"/>
              <w:rPr>
                <w:rFonts w:eastAsia="Calibri" w:cs="Tahoma"/>
                <w:color w:val="000000"/>
                <w:lang w:val="el-GR" w:eastAsia="el-GR"/>
              </w:rPr>
            </w:pPr>
            <w:r w:rsidRPr="000845DC">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02A485E" w14:textId="2CDDFC29" w:rsidR="00B544CA" w:rsidRPr="000845DC" w:rsidRDefault="00B544CA" w:rsidP="00B544CA">
            <w:pPr>
              <w:suppressAutoHyphens w:val="0"/>
              <w:spacing w:after="0" w:line="259" w:lineRule="auto"/>
              <w:jc w:val="left"/>
              <w:rPr>
                <w:rFonts w:eastAsia="Calibri" w:cs="Tahoma"/>
                <w:color w:val="000000"/>
                <w:lang w:val="el-GR" w:eastAsia="el-GR"/>
              </w:rPr>
            </w:pPr>
            <w:r w:rsidRPr="000845DC">
              <w:rPr>
                <w:rFonts w:eastAsia="Calibri" w:cs="Tahoma"/>
                <w:b/>
                <w:color w:val="000000"/>
                <w:lang w:val="el-GR" w:eastAsia="el-GR"/>
              </w:rPr>
              <w:t>08-08-2025</w:t>
            </w:r>
          </w:p>
        </w:tc>
      </w:tr>
      <w:tr w:rsidR="00B544CA" w:rsidRPr="000845DC" w14:paraId="2101FA05" w14:textId="77777777" w:rsidTr="00310206">
        <w:trPr>
          <w:trHeight w:val="374"/>
        </w:trPr>
        <w:tc>
          <w:tcPr>
            <w:tcW w:w="6894" w:type="dxa"/>
            <w:gridSpan w:val="2"/>
            <w:tcBorders>
              <w:top w:val="single" w:sz="4" w:space="0" w:color="000000"/>
              <w:left w:val="single" w:sz="3" w:space="0" w:color="000000"/>
              <w:bottom w:val="single" w:sz="4" w:space="0" w:color="000000"/>
              <w:right w:val="single" w:sz="4" w:space="0" w:color="000000"/>
            </w:tcBorders>
          </w:tcPr>
          <w:p w14:paraId="6CE8066F" w14:textId="729F7B2A" w:rsidR="00B544CA" w:rsidRPr="000845DC" w:rsidRDefault="00B544CA" w:rsidP="00B544CA">
            <w:pPr>
              <w:suppressAutoHyphens w:val="0"/>
              <w:spacing w:after="0" w:line="259" w:lineRule="auto"/>
              <w:ind w:right="93"/>
              <w:jc w:val="right"/>
              <w:rPr>
                <w:rFonts w:eastAsia="Calibri" w:cs="Tahoma"/>
                <w:b/>
                <w:color w:val="000000"/>
                <w:lang w:val="el-GR" w:eastAsia="el-GR"/>
              </w:rPr>
            </w:pPr>
            <w:r w:rsidRPr="000845DC">
              <w:rPr>
                <w:rFonts w:eastAsia="Calibri" w:cs="Tahoma"/>
                <w:b/>
                <w:color w:val="000000"/>
                <w:lang w:val="el-GR" w:eastAsia="el-GR"/>
              </w:rPr>
              <w:t xml:space="preserve">Ημερομηνία Αποστολής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C4BBF98" w14:textId="5FDB90DA" w:rsidR="00B544CA" w:rsidRPr="000845DC" w:rsidRDefault="00B544CA" w:rsidP="00B544CA">
            <w:pPr>
              <w:suppressAutoHyphens w:val="0"/>
              <w:spacing w:after="0" w:line="259" w:lineRule="auto"/>
              <w:jc w:val="left"/>
              <w:rPr>
                <w:rFonts w:eastAsia="Calibri" w:cs="Tahoma"/>
                <w:b/>
                <w:color w:val="000000"/>
                <w:lang w:val="en-US" w:eastAsia="el-GR"/>
              </w:rPr>
            </w:pPr>
            <w:r w:rsidRPr="000845DC">
              <w:rPr>
                <w:rFonts w:eastAsia="Calibri" w:cs="Tahoma"/>
                <w:b/>
                <w:color w:val="000000"/>
                <w:lang w:val="el-GR" w:eastAsia="el-GR"/>
              </w:rPr>
              <w:t>05-08-2025</w:t>
            </w:r>
          </w:p>
        </w:tc>
      </w:tr>
      <w:tr w:rsidR="00B544CA" w:rsidRPr="000845DC" w14:paraId="7CDBD0DD" w14:textId="77777777" w:rsidTr="00310206">
        <w:trPr>
          <w:trHeight w:val="376"/>
        </w:trPr>
        <w:tc>
          <w:tcPr>
            <w:tcW w:w="6894" w:type="dxa"/>
            <w:gridSpan w:val="2"/>
            <w:tcBorders>
              <w:top w:val="single" w:sz="4" w:space="0" w:color="000000"/>
              <w:left w:val="single" w:sz="3" w:space="0" w:color="000000"/>
              <w:bottom w:val="single" w:sz="4" w:space="0" w:color="000000"/>
              <w:right w:val="single" w:sz="4" w:space="0" w:color="000000"/>
            </w:tcBorders>
          </w:tcPr>
          <w:p w14:paraId="0D0504D4" w14:textId="4BCD5200" w:rsidR="00B544CA" w:rsidRPr="000845DC" w:rsidRDefault="00B544CA" w:rsidP="00B544CA">
            <w:pPr>
              <w:suppressAutoHyphens w:val="0"/>
              <w:spacing w:after="0" w:line="259" w:lineRule="auto"/>
              <w:ind w:right="92"/>
              <w:jc w:val="right"/>
              <w:rPr>
                <w:rFonts w:eastAsia="Calibri" w:cs="Tahoma"/>
                <w:color w:val="000000"/>
                <w:lang w:val="el-GR" w:eastAsia="el-GR"/>
              </w:rPr>
            </w:pPr>
            <w:r w:rsidRPr="000845DC">
              <w:rPr>
                <w:rFonts w:eastAsia="Calibri" w:cs="Tahoma"/>
                <w:b/>
                <w:color w:val="000000"/>
                <w:lang w:val="el-GR" w:eastAsia="el-GR"/>
              </w:rPr>
              <w:t xml:space="preserve">Ημερομηνία Δημοσίευσης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496EBAC" w14:textId="0C7364A1" w:rsidR="00B544CA" w:rsidRPr="000845DC" w:rsidRDefault="00B544CA" w:rsidP="00B544CA">
            <w:pPr>
              <w:suppressAutoHyphens w:val="0"/>
              <w:spacing w:after="0" w:line="259" w:lineRule="auto"/>
              <w:jc w:val="left"/>
              <w:rPr>
                <w:rFonts w:eastAsia="Calibri" w:cs="Tahoma"/>
                <w:color w:val="000000"/>
                <w:lang w:val="en-US" w:eastAsia="el-GR"/>
              </w:rPr>
            </w:pPr>
            <w:r w:rsidRPr="000845DC">
              <w:rPr>
                <w:rFonts w:eastAsia="Calibri" w:cs="Tahoma"/>
                <w:b/>
                <w:color w:val="000000"/>
                <w:lang w:val="el-GR" w:eastAsia="el-GR"/>
              </w:rPr>
              <w:t>06-08-2025</w:t>
            </w:r>
          </w:p>
        </w:tc>
      </w:tr>
      <w:tr w:rsidR="000823F0" w:rsidRPr="000845DC" w14:paraId="5DE49632" w14:textId="77777777" w:rsidTr="00310206">
        <w:trPr>
          <w:trHeight w:val="625"/>
        </w:trPr>
        <w:tc>
          <w:tcPr>
            <w:tcW w:w="6894" w:type="dxa"/>
            <w:gridSpan w:val="2"/>
            <w:tcBorders>
              <w:top w:val="single" w:sz="4" w:space="0" w:color="000000"/>
              <w:left w:val="single" w:sz="3" w:space="0" w:color="000000"/>
              <w:bottom w:val="single" w:sz="4" w:space="0" w:color="000000"/>
              <w:right w:val="single" w:sz="4" w:space="0" w:color="000000"/>
            </w:tcBorders>
          </w:tcPr>
          <w:p w14:paraId="3E8D6177" w14:textId="4895D877" w:rsidR="000823F0" w:rsidRPr="000845DC" w:rsidRDefault="000823F0" w:rsidP="000823F0">
            <w:pPr>
              <w:suppressAutoHyphens w:val="0"/>
              <w:spacing w:after="0" w:line="259" w:lineRule="auto"/>
              <w:ind w:right="93"/>
              <w:jc w:val="right"/>
              <w:rPr>
                <w:rFonts w:eastAsia="Calibri" w:cs="Tahoma"/>
                <w:color w:val="000000"/>
                <w:lang w:val="el-GR" w:eastAsia="el-GR"/>
              </w:rPr>
            </w:pPr>
            <w:r w:rsidRPr="000845DC">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00022F3B" w:rsidRPr="000845DC">
                <w:rPr>
                  <w:rStyle w:val="Hyperlink"/>
                  <w:rFonts w:eastAsia="Calibri" w:cs="Tahoma"/>
                  <w:b/>
                  <w:lang w:val="el-GR" w:eastAsia="el-GR"/>
                </w:rPr>
                <w:t>www.ktpae.gr</w:t>
              </w:r>
            </w:hyperlink>
            <w:r w:rsidR="00022F3B" w:rsidRPr="000845DC">
              <w:rPr>
                <w:rFonts w:eastAsia="Calibri" w:cs="Tahoma"/>
                <w:b/>
                <w:color w:val="000000"/>
                <w:lang w:val="el-GR" w:eastAsia="el-GR"/>
              </w:rPr>
              <w:t xml:space="preserve"> </w:t>
            </w:r>
            <w:r w:rsidRPr="000845DC">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50E0DF55" w14:textId="1104E2FF" w:rsidR="000823F0" w:rsidRPr="000845DC" w:rsidRDefault="00B544CA" w:rsidP="000823F0">
            <w:pPr>
              <w:suppressAutoHyphens w:val="0"/>
              <w:spacing w:after="0" w:line="259" w:lineRule="auto"/>
              <w:jc w:val="left"/>
              <w:rPr>
                <w:rFonts w:eastAsia="Calibri" w:cs="Tahoma"/>
                <w:color w:val="000000"/>
                <w:lang w:val="el-GR" w:eastAsia="el-GR"/>
              </w:rPr>
            </w:pPr>
            <w:r w:rsidRPr="000845DC">
              <w:rPr>
                <w:rFonts w:eastAsia="Calibri" w:cs="Tahoma"/>
                <w:b/>
                <w:color w:val="000000"/>
                <w:lang w:val="el-GR" w:eastAsia="el-GR"/>
              </w:rPr>
              <w:t>08-08-2025</w:t>
            </w:r>
          </w:p>
        </w:tc>
      </w:tr>
    </w:tbl>
    <w:p w14:paraId="0992F90D" w14:textId="0E37A6BC" w:rsidR="00623844" w:rsidRPr="000845DC" w:rsidRDefault="0024279E" w:rsidP="00B544CA">
      <w:pPr>
        <w:pStyle w:val="Heading2"/>
        <w:numPr>
          <w:ilvl w:val="0"/>
          <w:numId w:val="0"/>
        </w:numPr>
        <w:tabs>
          <w:tab w:val="clear" w:pos="567"/>
          <w:tab w:val="left" w:pos="0"/>
        </w:tabs>
        <w:rPr>
          <w:rFonts w:cs="Tahoma"/>
          <w:lang w:val="el-GR"/>
        </w:rPr>
      </w:pPr>
      <w:bookmarkStart w:id="1" w:name="_Toc375058496"/>
      <w:bookmarkStart w:id="2" w:name="_Toc418166314"/>
      <w:bookmarkStart w:id="3" w:name="_Toc71708126"/>
      <w:bookmarkStart w:id="4" w:name="_Toc202179014"/>
      <w:bookmarkStart w:id="5" w:name="_Toc205387261"/>
      <w:r w:rsidRPr="000845DC">
        <w:rPr>
          <w:rFonts w:cs="Tahoma"/>
          <w:lang w:val="el-GR"/>
        </w:rPr>
        <w:lastRenderedPageBreak/>
        <w:t>ΓΕΝΙΚΕΣ ΠΛΗΡΟΦΟΡΙΕΣ</w:t>
      </w:r>
      <w:bookmarkEnd w:id="1"/>
      <w:bookmarkEnd w:id="2"/>
      <w:bookmarkEnd w:id="3"/>
      <w:bookmarkEnd w:id="4"/>
      <w:bookmarkEnd w:id="5"/>
    </w:p>
    <w:tbl>
      <w:tblPr>
        <w:tblW w:w="9629" w:type="dxa"/>
        <w:tblInd w:w="6" w:type="dxa"/>
        <w:tblCellMar>
          <w:top w:w="44" w:type="dxa"/>
          <w:left w:w="100" w:type="dxa"/>
          <w:bottom w:w="51" w:type="dxa"/>
          <w:right w:w="51" w:type="dxa"/>
        </w:tblCellMar>
        <w:tblLook w:val="04A0" w:firstRow="1" w:lastRow="0" w:firstColumn="1" w:lastColumn="0" w:noHBand="0" w:noVBand="1"/>
      </w:tblPr>
      <w:tblGrid>
        <w:gridCol w:w="3780"/>
        <w:gridCol w:w="5849"/>
      </w:tblGrid>
      <w:tr w:rsidR="00623844" w:rsidRPr="000845DC" w14:paraId="67E0D53C" w14:textId="77777777" w:rsidTr="00623844">
        <w:trPr>
          <w:trHeight w:val="542"/>
        </w:trPr>
        <w:tc>
          <w:tcPr>
            <w:tcW w:w="9629"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666911E8"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Συνοπτικά στοιχεία Έργου </w:t>
            </w:r>
          </w:p>
        </w:tc>
      </w:tr>
      <w:tr w:rsidR="00623844" w:rsidRPr="00896170" w14:paraId="3AC52ED2" w14:textId="77777777" w:rsidTr="00A86909">
        <w:trPr>
          <w:trHeight w:val="686"/>
        </w:trPr>
        <w:tc>
          <w:tcPr>
            <w:tcW w:w="3780" w:type="dxa"/>
            <w:tcBorders>
              <w:top w:val="single" w:sz="4" w:space="0" w:color="000000"/>
              <w:left w:val="single" w:sz="3" w:space="0" w:color="000000"/>
              <w:bottom w:val="single" w:sz="3" w:space="0" w:color="000000"/>
              <w:right w:val="single" w:sz="4" w:space="0" w:color="000000"/>
            </w:tcBorders>
            <w:vAlign w:val="center"/>
          </w:tcPr>
          <w:p w14:paraId="3761447A"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ΤΙΤΛΟΣ ΕΡΓΟΥ </w:t>
            </w:r>
          </w:p>
        </w:tc>
        <w:tc>
          <w:tcPr>
            <w:tcW w:w="5849" w:type="dxa"/>
            <w:tcBorders>
              <w:top w:val="single" w:sz="4" w:space="0" w:color="000000"/>
              <w:left w:val="single" w:sz="4" w:space="0" w:color="000000"/>
              <w:bottom w:val="single" w:sz="3" w:space="0" w:color="000000"/>
              <w:right w:val="single" w:sz="4" w:space="0" w:color="000000"/>
            </w:tcBorders>
          </w:tcPr>
          <w:p w14:paraId="180CB695" w14:textId="286A8857" w:rsidR="00623844" w:rsidRPr="000845DC" w:rsidRDefault="00992F74" w:rsidP="00E26F66">
            <w:pPr>
              <w:autoSpaceDE w:val="0"/>
              <w:autoSpaceDN w:val="0"/>
              <w:adjustRightInd w:val="0"/>
              <w:ind w:right="142"/>
              <w:rPr>
                <w:rFonts w:cs="Tahoma"/>
                <w:szCs w:val="22"/>
                <w:lang w:val="el-GR"/>
              </w:rPr>
            </w:pPr>
            <w:r w:rsidRPr="000845DC">
              <w:rPr>
                <w:rFonts w:cs="Tahoma"/>
                <w:szCs w:val="22"/>
                <w:lang w:val="el-GR"/>
              </w:rPr>
              <w:t>Παροχή Εξειδικευμένων Υπηρεσιών Λογιστικής και Διοικητικής Υποστήριξης της Κοινωνίας της Πληροφορίας Μ.Α.Ε</w:t>
            </w:r>
            <w:r w:rsidR="000B0155" w:rsidRPr="000845DC">
              <w:rPr>
                <w:rFonts w:cs="Tahoma"/>
                <w:szCs w:val="22"/>
                <w:lang w:val="el-GR"/>
              </w:rPr>
              <w:t>.</w:t>
            </w:r>
            <w:r w:rsidR="00623844" w:rsidRPr="000845DC">
              <w:rPr>
                <w:rFonts w:cs="Tahoma"/>
                <w:szCs w:val="22"/>
                <w:lang w:val="el-GR"/>
              </w:rPr>
              <w:t xml:space="preserve"> </w:t>
            </w:r>
          </w:p>
        </w:tc>
      </w:tr>
      <w:tr w:rsidR="00623844" w:rsidRPr="000845DC" w14:paraId="59D39891" w14:textId="77777777" w:rsidTr="00A86909">
        <w:trPr>
          <w:trHeight w:val="404"/>
        </w:trPr>
        <w:tc>
          <w:tcPr>
            <w:tcW w:w="3780" w:type="dxa"/>
            <w:tcBorders>
              <w:top w:val="single" w:sz="3" w:space="0" w:color="000000"/>
              <w:left w:val="single" w:sz="3" w:space="0" w:color="000000"/>
              <w:bottom w:val="single" w:sz="4" w:space="0" w:color="000000"/>
              <w:right w:val="single" w:sz="4" w:space="0" w:color="000000"/>
            </w:tcBorders>
          </w:tcPr>
          <w:p w14:paraId="39A20D13"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ΑΝΑΘΕΤΟΥΣΑ ΑΡΧΗ </w:t>
            </w:r>
          </w:p>
        </w:tc>
        <w:tc>
          <w:tcPr>
            <w:tcW w:w="5849" w:type="dxa"/>
            <w:tcBorders>
              <w:top w:val="single" w:sz="3" w:space="0" w:color="000000"/>
              <w:left w:val="single" w:sz="4" w:space="0" w:color="000000"/>
              <w:bottom w:val="single" w:sz="4" w:space="0" w:color="000000"/>
              <w:right w:val="single" w:sz="4" w:space="0" w:color="000000"/>
            </w:tcBorders>
          </w:tcPr>
          <w:p w14:paraId="18DC6321" w14:textId="2398A70B" w:rsidR="00623844" w:rsidRPr="000845DC" w:rsidRDefault="00623844" w:rsidP="00623844">
            <w:pPr>
              <w:autoSpaceDE w:val="0"/>
              <w:autoSpaceDN w:val="0"/>
              <w:adjustRightInd w:val="0"/>
              <w:ind w:right="-460"/>
              <w:rPr>
                <w:rFonts w:cs="Tahoma"/>
                <w:szCs w:val="22"/>
                <w:lang w:val="el-GR"/>
              </w:rPr>
            </w:pPr>
            <w:r w:rsidRPr="000845DC">
              <w:rPr>
                <w:rFonts w:cs="Tahoma"/>
                <w:szCs w:val="22"/>
                <w:lang w:val="el-GR"/>
              </w:rPr>
              <w:t xml:space="preserve">«Κοινωνία της Πληροφορίας </w:t>
            </w:r>
            <w:r w:rsidR="000B0155" w:rsidRPr="000845DC">
              <w:rPr>
                <w:rFonts w:cs="Tahoma"/>
                <w:szCs w:val="22"/>
                <w:lang w:val="el-GR"/>
              </w:rPr>
              <w:t>Μ.</w:t>
            </w:r>
            <w:r w:rsidRPr="000845DC">
              <w:rPr>
                <w:rFonts w:cs="Tahoma"/>
                <w:szCs w:val="22"/>
                <w:lang w:val="el-GR"/>
              </w:rPr>
              <w:t xml:space="preserve">Α.Ε.» (ΚτΠ </w:t>
            </w:r>
            <w:r w:rsidR="000B0155" w:rsidRPr="000845DC">
              <w:rPr>
                <w:rFonts w:cs="Tahoma"/>
                <w:szCs w:val="22"/>
                <w:lang w:val="el-GR"/>
              </w:rPr>
              <w:t>Μ.</w:t>
            </w:r>
            <w:r w:rsidRPr="000845DC">
              <w:rPr>
                <w:rFonts w:cs="Tahoma"/>
                <w:szCs w:val="22"/>
                <w:lang w:val="el-GR"/>
              </w:rPr>
              <w:t xml:space="preserve">Α.Ε.) </w:t>
            </w:r>
          </w:p>
        </w:tc>
      </w:tr>
      <w:tr w:rsidR="00623844" w:rsidRPr="000845DC" w14:paraId="4820F761" w14:textId="77777777" w:rsidTr="00A86909">
        <w:trPr>
          <w:trHeight w:val="403"/>
        </w:trPr>
        <w:tc>
          <w:tcPr>
            <w:tcW w:w="3780" w:type="dxa"/>
            <w:tcBorders>
              <w:top w:val="single" w:sz="4" w:space="0" w:color="000000"/>
              <w:left w:val="single" w:sz="3" w:space="0" w:color="000000"/>
              <w:bottom w:val="single" w:sz="4" w:space="0" w:color="000000"/>
              <w:right w:val="single" w:sz="4" w:space="0" w:color="000000"/>
            </w:tcBorders>
          </w:tcPr>
          <w:p w14:paraId="2590D9A1"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ΦΟΡΕΑΣ ΛΕΙΤΟΥΡΓΙΑΣ </w:t>
            </w:r>
          </w:p>
        </w:tc>
        <w:tc>
          <w:tcPr>
            <w:tcW w:w="5849" w:type="dxa"/>
            <w:tcBorders>
              <w:top w:val="single" w:sz="4" w:space="0" w:color="000000"/>
              <w:left w:val="single" w:sz="4" w:space="0" w:color="000000"/>
              <w:bottom w:val="single" w:sz="4" w:space="0" w:color="000000"/>
              <w:right w:val="single" w:sz="4" w:space="0" w:color="000000"/>
            </w:tcBorders>
          </w:tcPr>
          <w:p w14:paraId="40F9BEFE" w14:textId="541DF4AC" w:rsidR="00623844" w:rsidRPr="000845DC" w:rsidRDefault="00623844" w:rsidP="00623844">
            <w:pPr>
              <w:autoSpaceDE w:val="0"/>
              <w:autoSpaceDN w:val="0"/>
              <w:adjustRightInd w:val="0"/>
              <w:ind w:right="-460"/>
              <w:rPr>
                <w:rFonts w:cs="Tahoma"/>
                <w:szCs w:val="22"/>
                <w:lang w:val="el-GR"/>
              </w:rPr>
            </w:pPr>
            <w:r w:rsidRPr="000845DC">
              <w:rPr>
                <w:rFonts w:cs="Tahoma"/>
                <w:szCs w:val="22"/>
                <w:lang w:val="el-GR"/>
              </w:rPr>
              <w:t xml:space="preserve">«Κοινωνία της Πληροφορίας </w:t>
            </w:r>
            <w:r w:rsidR="000B0155" w:rsidRPr="000845DC">
              <w:rPr>
                <w:rFonts w:cs="Tahoma"/>
                <w:szCs w:val="22"/>
                <w:lang w:val="el-GR"/>
              </w:rPr>
              <w:t>Μ.</w:t>
            </w:r>
            <w:r w:rsidRPr="000845DC">
              <w:rPr>
                <w:rFonts w:cs="Tahoma"/>
                <w:szCs w:val="22"/>
                <w:lang w:val="el-GR"/>
              </w:rPr>
              <w:t xml:space="preserve">Α.Ε.» (ΚτΠ </w:t>
            </w:r>
            <w:r w:rsidR="000B0155" w:rsidRPr="000845DC">
              <w:rPr>
                <w:rFonts w:cs="Tahoma"/>
                <w:szCs w:val="22"/>
                <w:lang w:val="el-GR"/>
              </w:rPr>
              <w:t>Μ.</w:t>
            </w:r>
            <w:r w:rsidRPr="000845DC">
              <w:rPr>
                <w:rFonts w:cs="Tahoma"/>
                <w:szCs w:val="22"/>
                <w:lang w:val="el-GR"/>
              </w:rPr>
              <w:t xml:space="preserve">Α.Ε.) </w:t>
            </w:r>
          </w:p>
        </w:tc>
      </w:tr>
      <w:tr w:rsidR="00623844" w:rsidRPr="000845DC" w14:paraId="7E39F7D5" w14:textId="77777777" w:rsidTr="00A86909">
        <w:trPr>
          <w:trHeight w:val="403"/>
        </w:trPr>
        <w:tc>
          <w:tcPr>
            <w:tcW w:w="3780" w:type="dxa"/>
            <w:tcBorders>
              <w:top w:val="single" w:sz="4" w:space="0" w:color="000000"/>
              <w:left w:val="single" w:sz="3" w:space="0" w:color="000000"/>
              <w:bottom w:val="single" w:sz="4" w:space="0" w:color="000000"/>
              <w:right w:val="single" w:sz="4" w:space="0" w:color="000000"/>
            </w:tcBorders>
          </w:tcPr>
          <w:p w14:paraId="33BF2DAA"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ΚΥΡΙΟΣ ΤΟΥ ΕΡΓΟΥ </w:t>
            </w:r>
          </w:p>
        </w:tc>
        <w:tc>
          <w:tcPr>
            <w:tcW w:w="5849" w:type="dxa"/>
            <w:tcBorders>
              <w:top w:val="single" w:sz="4" w:space="0" w:color="000000"/>
              <w:left w:val="single" w:sz="4" w:space="0" w:color="000000"/>
              <w:bottom w:val="single" w:sz="4" w:space="0" w:color="000000"/>
              <w:right w:val="single" w:sz="4" w:space="0" w:color="000000"/>
            </w:tcBorders>
          </w:tcPr>
          <w:p w14:paraId="48479C0A" w14:textId="6C5B49DA" w:rsidR="00623844" w:rsidRPr="000845DC" w:rsidRDefault="00623844" w:rsidP="00623844">
            <w:pPr>
              <w:autoSpaceDE w:val="0"/>
              <w:autoSpaceDN w:val="0"/>
              <w:adjustRightInd w:val="0"/>
              <w:ind w:right="-460"/>
              <w:rPr>
                <w:rFonts w:cs="Tahoma"/>
                <w:szCs w:val="22"/>
                <w:lang w:val="el-GR"/>
              </w:rPr>
            </w:pPr>
            <w:r w:rsidRPr="000845DC">
              <w:rPr>
                <w:rFonts w:cs="Tahoma"/>
                <w:szCs w:val="22"/>
                <w:lang w:val="el-GR"/>
              </w:rPr>
              <w:t xml:space="preserve">«Κοινωνία της Πληροφορίας </w:t>
            </w:r>
            <w:r w:rsidR="000B0155" w:rsidRPr="000845DC">
              <w:rPr>
                <w:rFonts w:cs="Tahoma"/>
                <w:szCs w:val="22"/>
                <w:lang w:val="el-GR"/>
              </w:rPr>
              <w:t>Μ.</w:t>
            </w:r>
            <w:r w:rsidRPr="000845DC">
              <w:rPr>
                <w:rFonts w:cs="Tahoma"/>
                <w:szCs w:val="22"/>
                <w:lang w:val="el-GR"/>
              </w:rPr>
              <w:t xml:space="preserve">Α.Ε.» (ΚτΠ </w:t>
            </w:r>
            <w:r w:rsidR="000B0155" w:rsidRPr="000845DC">
              <w:rPr>
                <w:rFonts w:cs="Tahoma"/>
                <w:szCs w:val="22"/>
                <w:lang w:val="el-GR"/>
              </w:rPr>
              <w:t>Μ.</w:t>
            </w:r>
            <w:r w:rsidRPr="000845DC">
              <w:rPr>
                <w:rFonts w:cs="Tahoma"/>
                <w:szCs w:val="22"/>
                <w:lang w:val="el-GR"/>
              </w:rPr>
              <w:t xml:space="preserve">Α.Ε.) </w:t>
            </w:r>
          </w:p>
        </w:tc>
      </w:tr>
      <w:tr w:rsidR="00623844" w:rsidRPr="000845DC" w14:paraId="780FDA0F" w14:textId="77777777" w:rsidTr="00A86909">
        <w:trPr>
          <w:trHeight w:val="404"/>
        </w:trPr>
        <w:tc>
          <w:tcPr>
            <w:tcW w:w="3780" w:type="dxa"/>
            <w:tcBorders>
              <w:top w:val="single" w:sz="4" w:space="0" w:color="000000"/>
              <w:left w:val="single" w:sz="3" w:space="0" w:color="000000"/>
              <w:bottom w:val="single" w:sz="3" w:space="0" w:color="000000"/>
              <w:right w:val="single" w:sz="4" w:space="0" w:color="000000"/>
            </w:tcBorders>
          </w:tcPr>
          <w:p w14:paraId="10E59C2B"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ΦΟΡΕΑΣ ΧΡΗΜΑΤΟΔΟΤΗΣΗΣ </w:t>
            </w:r>
          </w:p>
        </w:tc>
        <w:tc>
          <w:tcPr>
            <w:tcW w:w="5849" w:type="dxa"/>
            <w:tcBorders>
              <w:top w:val="single" w:sz="4" w:space="0" w:color="000000"/>
              <w:left w:val="single" w:sz="4" w:space="0" w:color="000000"/>
              <w:bottom w:val="single" w:sz="3" w:space="0" w:color="000000"/>
              <w:right w:val="single" w:sz="4" w:space="0" w:color="000000"/>
            </w:tcBorders>
          </w:tcPr>
          <w:p w14:paraId="53A4E5C7" w14:textId="2E92EE3D" w:rsidR="00623844" w:rsidRPr="000845DC" w:rsidRDefault="00623844" w:rsidP="00623844">
            <w:pPr>
              <w:autoSpaceDE w:val="0"/>
              <w:autoSpaceDN w:val="0"/>
              <w:adjustRightInd w:val="0"/>
              <w:ind w:right="-460"/>
              <w:rPr>
                <w:rFonts w:cs="Tahoma"/>
                <w:szCs w:val="22"/>
                <w:lang w:val="el-GR"/>
              </w:rPr>
            </w:pPr>
            <w:r w:rsidRPr="000845DC">
              <w:rPr>
                <w:rFonts w:cs="Tahoma"/>
                <w:szCs w:val="22"/>
                <w:lang w:val="el-GR"/>
              </w:rPr>
              <w:t xml:space="preserve">«Κοινωνία της Πληροφορίας </w:t>
            </w:r>
            <w:r w:rsidR="000B0155" w:rsidRPr="000845DC">
              <w:rPr>
                <w:rFonts w:cs="Tahoma"/>
                <w:szCs w:val="22"/>
                <w:lang w:val="el-GR"/>
              </w:rPr>
              <w:t>Μ.</w:t>
            </w:r>
            <w:r w:rsidRPr="000845DC">
              <w:rPr>
                <w:rFonts w:cs="Tahoma"/>
                <w:szCs w:val="22"/>
                <w:lang w:val="el-GR"/>
              </w:rPr>
              <w:t xml:space="preserve">Α.Ε.» (ΚτΠ </w:t>
            </w:r>
            <w:r w:rsidR="000B0155" w:rsidRPr="000845DC">
              <w:rPr>
                <w:rFonts w:cs="Tahoma"/>
                <w:szCs w:val="22"/>
                <w:lang w:val="el-GR"/>
              </w:rPr>
              <w:t>Μ.</w:t>
            </w:r>
            <w:r w:rsidRPr="000845DC">
              <w:rPr>
                <w:rFonts w:cs="Tahoma"/>
                <w:szCs w:val="22"/>
                <w:lang w:val="el-GR"/>
              </w:rPr>
              <w:t xml:space="preserve">Α.Ε.) </w:t>
            </w:r>
          </w:p>
        </w:tc>
      </w:tr>
      <w:tr w:rsidR="00623844" w:rsidRPr="000845DC" w14:paraId="4B047138" w14:textId="77777777" w:rsidTr="00A86909">
        <w:trPr>
          <w:trHeight w:val="688"/>
        </w:trPr>
        <w:tc>
          <w:tcPr>
            <w:tcW w:w="3780" w:type="dxa"/>
            <w:tcBorders>
              <w:top w:val="single" w:sz="3" w:space="0" w:color="000000"/>
              <w:left w:val="single" w:sz="3" w:space="0" w:color="000000"/>
              <w:bottom w:val="single" w:sz="4" w:space="0" w:color="000000"/>
              <w:right w:val="single" w:sz="4" w:space="0" w:color="000000"/>
            </w:tcBorders>
          </w:tcPr>
          <w:p w14:paraId="132D5854"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ΤΟΠΟΣ ΠΑΡΑΔΟΣΗΣ – ΤΟΠΟΣ </w:t>
            </w:r>
          </w:p>
          <w:p w14:paraId="4DA25120"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ΠΑΡΟΧΗΣ ΥΠΗΡΕΣΙΩΝ </w:t>
            </w:r>
          </w:p>
        </w:tc>
        <w:tc>
          <w:tcPr>
            <w:tcW w:w="5849" w:type="dxa"/>
            <w:tcBorders>
              <w:top w:val="single" w:sz="3" w:space="0" w:color="000000"/>
              <w:left w:val="single" w:sz="4" w:space="0" w:color="000000"/>
              <w:bottom w:val="single" w:sz="4" w:space="0" w:color="000000"/>
              <w:right w:val="single" w:sz="4" w:space="0" w:color="000000"/>
            </w:tcBorders>
            <w:vAlign w:val="center"/>
          </w:tcPr>
          <w:p w14:paraId="670F24D2" w14:textId="50896FED" w:rsidR="00623844" w:rsidRPr="000845DC" w:rsidRDefault="00623844" w:rsidP="00623844">
            <w:pPr>
              <w:autoSpaceDE w:val="0"/>
              <w:autoSpaceDN w:val="0"/>
              <w:adjustRightInd w:val="0"/>
              <w:ind w:right="-460"/>
              <w:rPr>
                <w:rFonts w:cs="Tahoma"/>
                <w:szCs w:val="22"/>
                <w:lang w:val="el-GR"/>
              </w:rPr>
            </w:pPr>
            <w:r w:rsidRPr="000845DC">
              <w:rPr>
                <w:rFonts w:cs="Tahoma"/>
                <w:szCs w:val="22"/>
                <w:lang w:val="el-GR"/>
              </w:rPr>
              <w:t xml:space="preserve">«Κοινωνία της Πληροφορίας </w:t>
            </w:r>
            <w:r w:rsidR="000B0155" w:rsidRPr="000845DC">
              <w:rPr>
                <w:rFonts w:cs="Tahoma"/>
                <w:szCs w:val="22"/>
                <w:lang w:val="el-GR"/>
              </w:rPr>
              <w:t>Μ.</w:t>
            </w:r>
            <w:r w:rsidRPr="000845DC">
              <w:rPr>
                <w:rFonts w:cs="Tahoma"/>
                <w:szCs w:val="22"/>
                <w:lang w:val="el-GR"/>
              </w:rPr>
              <w:t xml:space="preserve">Α.Ε.» (ΚτΠ </w:t>
            </w:r>
            <w:r w:rsidR="000B0155" w:rsidRPr="000845DC">
              <w:rPr>
                <w:rFonts w:cs="Tahoma"/>
                <w:szCs w:val="22"/>
                <w:lang w:val="el-GR"/>
              </w:rPr>
              <w:t>Μ.</w:t>
            </w:r>
            <w:r w:rsidRPr="000845DC">
              <w:rPr>
                <w:rFonts w:cs="Tahoma"/>
                <w:szCs w:val="22"/>
                <w:lang w:val="el-GR"/>
              </w:rPr>
              <w:t xml:space="preserve">Α.Ε.) </w:t>
            </w:r>
          </w:p>
        </w:tc>
      </w:tr>
      <w:tr w:rsidR="00623844" w:rsidRPr="00896170" w14:paraId="659F7940" w14:textId="77777777" w:rsidTr="00A86909">
        <w:trPr>
          <w:trHeight w:val="799"/>
        </w:trPr>
        <w:tc>
          <w:tcPr>
            <w:tcW w:w="3780" w:type="dxa"/>
            <w:tcBorders>
              <w:top w:val="single" w:sz="4" w:space="0" w:color="000000"/>
              <w:left w:val="single" w:sz="3" w:space="0" w:color="000000"/>
              <w:bottom w:val="single" w:sz="4" w:space="0" w:color="000000"/>
              <w:right w:val="single" w:sz="4" w:space="0" w:color="000000"/>
            </w:tcBorders>
            <w:vAlign w:val="center"/>
          </w:tcPr>
          <w:p w14:paraId="04783E86"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ΕΙΔΟΣ ΣΥΜΒΑΣΗΣ </w:t>
            </w:r>
          </w:p>
        </w:tc>
        <w:tc>
          <w:tcPr>
            <w:tcW w:w="5849" w:type="dxa"/>
            <w:tcBorders>
              <w:top w:val="single" w:sz="4" w:space="0" w:color="000000"/>
              <w:left w:val="single" w:sz="4" w:space="0" w:color="000000"/>
              <w:bottom w:val="single" w:sz="4" w:space="0" w:color="000000"/>
              <w:right w:val="single" w:sz="4" w:space="0" w:color="000000"/>
            </w:tcBorders>
          </w:tcPr>
          <w:p w14:paraId="1403519B" w14:textId="77777777" w:rsidR="00623844" w:rsidRPr="000845DC" w:rsidRDefault="00623844" w:rsidP="00623844">
            <w:pPr>
              <w:autoSpaceDE w:val="0"/>
              <w:autoSpaceDN w:val="0"/>
              <w:adjustRightInd w:val="0"/>
              <w:ind w:right="-460"/>
              <w:rPr>
                <w:rFonts w:cs="Tahoma"/>
                <w:szCs w:val="22"/>
                <w:lang w:val="el-GR"/>
              </w:rPr>
            </w:pPr>
            <w:r w:rsidRPr="000845DC">
              <w:rPr>
                <w:rFonts w:cs="Tahoma"/>
                <w:szCs w:val="22"/>
                <w:lang w:val="el-GR"/>
              </w:rPr>
              <w:t xml:space="preserve">CPV :79211000-6 (Λογιστικές υπηρεσίες) </w:t>
            </w:r>
          </w:p>
          <w:p w14:paraId="5E5E6041" w14:textId="77777777" w:rsidR="00623844" w:rsidRPr="000845DC" w:rsidRDefault="00623844" w:rsidP="00623844">
            <w:pPr>
              <w:autoSpaceDE w:val="0"/>
              <w:autoSpaceDN w:val="0"/>
              <w:adjustRightInd w:val="0"/>
              <w:ind w:right="-460"/>
              <w:rPr>
                <w:rFonts w:cs="Tahoma"/>
                <w:szCs w:val="22"/>
                <w:lang w:val="el-GR"/>
              </w:rPr>
            </w:pPr>
            <w:r w:rsidRPr="000845DC">
              <w:rPr>
                <w:rFonts w:cs="Tahoma"/>
                <w:szCs w:val="22"/>
                <w:lang w:val="el-GR"/>
              </w:rPr>
              <w:t xml:space="preserve">CPV :75120000-3 (Διοικητικές υπηρεσίες οργανισμών) </w:t>
            </w:r>
          </w:p>
        </w:tc>
      </w:tr>
      <w:tr w:rsidR="00623844" w:rsidRPr="00896170" w14:paraId="1B60B5BC" w14:textId="77777777" w:rsidTr="00A86909">
        <w:trPr>
          <w:trHeight w:val="967"/>
        </w:trPr>
        <w:tc>
          <w:tcPr>
            <w:tcW w:w="3780" w:type="dxa"/>
            <w:tcBorders>
              <w:top w:val="single" w:sz="4" w:space="0" w:color="000000"/>
              <w:left w:val="single" w:sz="3" w:space="0" w:color="000000"/>
              <w:bottom w:val="single" w:sz="4" w:space="0" w:color="000000"/>
              <w:right w:val="single" w:sz="4" w:space="0" w:color="000000"/>
            </w:tcBorders>
            <w:vAlign w:val="center"/>
          </w:tcPr>
          <w:p w14:paraId="31FB6BB6"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ΕΙΔΟΣ ΔΙΑΔΙΚΑΣΙΑΣ </w:t>
            </w:r>
          </w:p>
        </w:tc>
        <w:tc>
          <w:tcPr>
            <w:tcW w:w="5849" w:type="dxa"/>
            <w:tcBorders>
              <w:top w:val="single" w:sz="4" w:space="0" w:color="000000"/>
              <w:left w:val="single" w:sz="4" w:space="0" w:color="000000"/>
              <w:bottom w:val="single" w:sz="4" w:space="0" w:color="000000"/>
              <w:right w:val="single" w:sz="4" w:space="0" w:color="000000"/>
            </w:tcBorders>
          </w:tcPr>
          <w:p w14:paraId="155FE855" w14:textId="77777777" w:rsidR="00623844" w:rsidRPr="000845DC" w:rsidRDefault="00623844" w:rsidP="00623844">
            <w:pPr>
              <w:autoSpaceDE w:val="0"/>
              <w:autoSpaceDN w:val="0"/>
              <w:adjustRightInd w:val="0"/>
              <w:spacing w:after="0"/>
              <w:ind w:right="230"/>
              <w:rPr>
                <w:rFonts w:cs="Tahoma"/>
                <w:szCs w:val="22"/>
                <w:lang w:val="el-GR"/>
              </w:rPr>
            </w:pPr>
            <w:r w:rsidRPr="000845DC">
              <w:rPr>
                <w:rFonts w:cs="Tahoma"/>
                <w:szCs w:val="22"/>
                <w:lang w:val="el-GR"/>
              </w:rPr>
              <w:t xml:space="preserve">Ηλεκτρονικός Ανοικτός άνω των ορίων (Διεθνής) Διαγωνισμός με κριτήριο ανάθεσης την πλέον συμφέρουσα από οικονομική άποψη προσφορά βάσει βέλτιστης σχέσης ποιότητας – τιμής </w:t>
            </w:r>
          </w:p>
        </w:tc>
      </w:tr>
      <w:tr w:rsidR="00623844" w:rsidRPr="00896170" w14:paraId="0FFBEA1A" w14:textId="77777777" w:rsidTr="00A86909">
        <w:trPr>
          <w:trHeight w:val="2266"/>
        </w:trPr>
        <w:tc>
          <w:tcPr>
            <w:tcW w:w="3780" w:type="dxa"/>
            <w:tcBorders>
              <w:top w:val="single" w:sz="4" w:space="0" w:color="000000"/>
              <w:left w:val="single" w:sz="3" w:space="0" w:color="000000"/>
              <w:bottom w:val="single" w:sz="4" w:space="0" w:color="000000"/>
              <w:right w:val="single" w:sz="4" w:space="0" w:color="000000"/>
            </w:tcBorders>
            <w:vAlign w:val="center"/>
          </w:tcPr>
          <w:p w14:paraId="6828B141" w14:textId="5D8E7E6A" w:rsidR="00623844" w:rsidRPr="000845DC" w:rsidRDefault="00623844" w:rsidP="00623844">
            <w:pPr>
              <w:autoSpaceDE w:val="0"/>
              <w:autoSpaceDN w:val="0"/>
              <w:adjustRightInd w:val="0"/>
              <w:ind w:right="-117"/>
              <w:rPr>
                <w:rFonts w:cs="Tahoma"/>
                <w:szCs w:val="22"/>
                <w:lang w:val="el-GR"/>
              </w:rPr>
            </w:pPr>
            <w:r w:rsidRPr="000845DC">
              <w:rPr>
                <w:rFonts w:cs="Tahoma"/>
                <w:b/>
                <w:szCs w:val="22"/>
                <w:lang w:val="el-GR"/>
              </w:rPr>
              <w:t xml:space="preserve">ΠΡΟΥΠΟΛΟΓΙΣΜΟΣ  ΕΚΤΙΜΩΜΕΝΗ </w:t>
            </w:r>
          </w:p>
          <w:p w14:paraId="7C250126" w14:textId="77777777" w:rsidR="00623844" w:rsidRPr="000845DC" w:rsidRDefault="00623844" w:rsidP="00623844">
            <w:pPr>
              <w:autoSpaceDE w:val="0"/>
              <w:autoSpaceDN w:val="0"/>
              <w:adjustRightInd w:val="0"/>
              <w:ind w:right="-117"/>
              <w:rPr>
                <w:rFonts w:cs="Tahoma"/>
                <w:szCs w:val="22"/>
                <w:lang w:val="el-GR"/>
              </w:rPr>
            </w:pPr>
            <w:r w:rsidRPr="000845DC">
              <w:rPr>
                <w:rFonts w:cs="Tahoma"/>
                <w:b/>
                <w:szCs w:val="22"/>
                <w:lang w:val="el-GR"/>
              </w:rPr>
              <w:t xml:space="preserve">ΑΞΙΑ ΣΥΜΒΑΣΗΣ </w:t>
            </w:r>
          </w:p>
        </w:tc>
        <w:tc>
          <w:tcPr>
            <w:tcW w:w="5849" w:type="dxa"/>
            <w:tcBorders>
              <w:top w:val="single" w:sz="4" w:space="0" w:color="000000"/>
              <w:left w:val="single" w:sz="4" w:space="0" w:color="000000"/>
              <w:bottom w:val="single" w:sz="4" w:space="0" w:color="000000"/>
              <w:right w:val="single" w:sz="4" w:space="0" w:color="000000"/>
            </w:tcBorders>
          </w:tcPr>
          <w:p w14:paraId="2F4A1402" w14:textId="756071DA" w:rsidR="00FD2328" w:rsidRPr="000845DC" w:rsidRDefault="00FD2328" w:rsidP="00FD2328">
            <w:pPr>
              <w:suppressAutoHyphens w:val="0"/>
              <w:spacing w:after="91" w:line="236" w:lineRule="auto"/>
              <w:ind w:right="128"/>
              <w:rPr>
                <w:rFonts w:eastAsia="Calibri" w:cs="Tahoma"/>
                <w:color w:val="000000"/>
                <w:lang w:val="el-GR" w:eastAsia="el-GR"/>
              </w:rPr>
            </w:pPr>
            <w:r w:rsidRPr="000845DC">
              <w:rPr>
                <w:rFonts w:cs="Tahoma"/>
                <w:lang w:val="el-GR"/>
              </w:rPr>
              <w:t xml:space="preserve">Προϋπολογισμός Έργου – συνολική  εκτιμώμενη αξία σύμβασης:   τρία εκατομμύρια πεντακόσιες χιλιάδες ευρώ </w:t>
            </w:r>
            <w:r w:rsidRPr="000845DC">
              <w:rPr>
                <w:rFonts w:cs="Tahoma"/>
                <w:b/>
                <w:lang w:val="el-GR"/>
              </w:rPr>
              <w:t>(3.500.000</w:t>
            </w:r>
            <w:r w:rsidRPr="000845DC">
              <w:rPr>
                <w:rFonts w:eastAsia="Calibri" w:cs="Tahoma"/>
                <w:b/>
                <w:color w:val="000000"/>
                <w:lang w:val="el-GR" w:eastAsia="el-GR"/>
              </w:rPr>
              <w:t>,00 €)</w:t>
            </w:r>
            <w:r w:rsidRPr="000845DC">
              <w:rPr>
                <w:rFonts w:eastAsia="Calibri" w:cs="Tahoma"/>
                <w:color w:val="000000"/>
                <w:lang w:val="el-GR" w:eastAsia="el-GR"/>
              </w:rPr>
              <w:t xml:space="preserve"> μη συμπεριλαμβανομένου Φ.Π.Α. (προϋπολογισμός συμπεριλαμβανομένου</w:t>
            </w:r>
            <w:r w:rsidR="00E26F66" w:rsidRPr="000845DC">
              <w:rPr>
                <w:rFonts w:eastAsia="Calibri" w:cs="Tahoma"/>
                <w:color w:val="000000"/>
                <w:lang w:val="el-GR" w:eastAsia="el-GR"/>
              </w:rPr>
              <w:t xml:space="preserve"> </w:t>
            </w:r>
            <w:r w:rsidRPr="000845DC">
              <w:rPr>
                <w:rFonts w:eastAsia="Calibri" w:cs="Tahoma"/>
                <w:color w:val="000000"/>
                <w:lang w:val="el-GR" w:eastAsia="el-GR"/>
              </w:rPr>
              <w:t xml:space="preserve">ΦΠΑ: </w:t>
            </w:r>
            <w:r w:rsidRPr="000845DC">
              <w:rPr>
                <w:rFonts w:eastAsia="Calibri" w:cs="Tahoma"/>
                <w:b/>
                <w:color w:val="000000"/>
                <w:lang w:val="el-GR" w:eastAsia="el-GR"/>
              </w:rPr>
              <w:t xml:space="preserve">4.340.000,00 €, Φ.Π.Α 24%: 840.000,00 € </w:t>
            </w:r>
            <w:r w:rsidRPr="000845DC">
              <w:rPr>
                <w:rFonts w:eastAsia="Calibri" w:cs="Tahoma"/>
                <w:color w:val="000000"/>
                <w:lang w:val="el-GR" w:eastAsia="el-GR"/>
              </w:rPr>
              <w:t>)</w:t>
            </w:r>
          </w:p>
          <w:p w14:paraId="47EE5536" w14:textId="1296F5ED" w:rsidR="00FD2328" w:rsidRPr="000845DC" w:rsidRDefault="00FD2328" w:rsidP="00FD2328">
            <w:pPr>
              <w:pStyle w:val="ListParagraph"/>
              <w:numPr>
                <w:ilvl w:val="0"/>
                <w:numId w:val="34"/>
              </w:numPr>
              <w:suppressAutoHyphens w:val="0"/>
              <w:spacing w:after="91" w:line="236" w:lineRule="auto"/>
              <w:ind w:right="128"/>
              <w:rPr>
                <w:rFonts w:eastAsia="Calibri" w:cs="Tahoma"/>
                <w:color w:val="000000"/>
                <w:lang w:val="el-GR" w:eastAsia="el-GR"/>
              </w:rPr>
            </w:pPr>
            <w:r w:rsidRPr="000845DC">
              <w:rPr>
                <w:rFonts w:eastAsia="Calibri" w:cs="Tahoma"/>
                <w:lang w:val="el-GR" w:eastAsia="en-US"/>
              </w:rPr>
              <w:t xml:space="preserve">Προϋπολογισμός Αρχικού Έργου - εκτιμώμενη αξία σύμβασης ανέρχεται στο ποσό του ενός εκατομμυρίου επτακοσίων πενήντα χιλιάδων </w:t>
            </w:r>
            <w:r w:rsidRPr="000845DC">
              <w:rPr>
                <w:rFonts w:cs="Tahoma"/>
                <w:lang w:val="el-GR"/>
              </w:rPr>
              <w:t xml:space="preserve">ευρώ  </w:t>
            </w:r>
            <w:r w:rsidRPr="000845DC">
              <w:rPr>
                <w:rFonts w:cs="Tahoma"/>
                <w:b/>
                <w:bCs/>
                <w:lang w:val="el-GR"/>
              </w:rPr>
              <w:t>(1</w:t>
            </w:r>
            <w:r w:rsidRPr="000845DC">
              <w:rPr>
                <w:rFonts w:eastAsia="Calibri" w:cs="Tahoma"/>
                <w:b/>
                <w:bCs/>
                <w:color w:val="000000"/>
                <w:lang w:val="el-GR" w:eastAsia="el-GR"/>
              </w:rPr>
              <w:t>.75</w:t>
            </w:r>
            <w:r w:rsidRPr="000845DC">
              <w:rPr>
                <w:rFonts w:eastAsia="Calibri" w:cs="Tahoma"/>
                <w:b/>
                <w:color w:val="000000"/>
                <w:lang w:val="el-GR" w:eastAsia="el-GR"/>
              </w:rPr>
              <w:t xml:space="preserve">0.000,00 €) </w:t>
            </w:r>
            <w:r w:rsidRPr="000845DC">
              <w:rPr>
                <w:rFonts w:eastAsia="Calibri" w:cs="Tahoma"/>
                <w:color w:val="000000"/>
                <w:lang w:val="el-GR" w:eastAsia="el-GR"/>
              </w:rPr>
              <w:t xml:space="preserve"> μη συμπεριλαμβανομένου ΦΠΑ</w:t>
            </w:r>
            <w:r w:rsidR="00AC6EFC" w:rsidRPr="000845DC">
              <w:rPr>
                <w:rFonts w:eastAsia="Calibri" w:cs="Tahoma"/>
                <w:color w:val="000000"/>
                <w:lang w:val="el-GR" w:eastAsia="el-GR"/>
              </w:rPr>
              <w:t xml:space="preserve"> </w:t>
            </w:r>
            <w:r w:rsidRPr="000845DC">
              <w:rPr>
                <w:rFonts w:eastAsia="Calibri" w:cs="Tahoma"/>
                <w:color w:val="000000"/>
                <w:lang w:val="el-GR" w:eastAsia="el-GR"/>
              </w:rPr>
              <w:t>24%</w:t>
            </w:r>
            <w:r w:rsidR="00E26F66" w:rsidRPr="000845DC">
              <w:rPr>
                <w:rFonts w:eastAsia="Calibri" w:cs="Tahoma"/>
                <w:color w:val="000000"/>
                <w:lang w:val="el-GR" w:eastAsia="el-GR"/>
              </w:rPr>
              <w:t xml:space="preserve"> </w:t>
            </w:r>
            <w:r w:rsidRPr="000845DC">
              <w:rPr>
                <w:rFonts w:eastAsia="Calibri" w:cs="Tahoma"/>
                <w:color w:val="000000"/>
                <w:lang w:val="el-GR" w:eastAsia="el-GR"/>
              </w:rPr>
              <w:t>(προϋπολογισμός συμπεριλαμβανομένου ΦΠΑ: 2.170.000,00 ΕΥΡΩ  €, ΦΠΑ 420</w:t>
            </w:r>
            <w:r w:rsidR="00EF7081" w:rsidRPr="000845DC">
              <w:rPr>
                <w:rFonts w:eastAsia="Calibri" w:cs="Tahoma"/>
                <w:color w:val="000000"/>
                <w:lang w:val="el-GR" w:eastAsia="el-GR"/>
              </w:rPr>
              <w:t>.</w:t>
            </w:r>
            <w:r w:rsidRPr="000845DC">
              <w:rPr>
                <w:rFonts w:eastAsia="Calibri" w:cs="Tahoma"/>
                <w:color w:val="000000"/>
                <w:lang w:val="el-GR" w:eastAsia="el-GR"/>
              </w:rPr>
              <w:t xml:space="preserve">000,00€) </w:t>
            </w:r>
          </w:p>
          <w:p w14:paraId="726B0DC3" w14:textId="79D0B5BA" w:rsidR="00623844" w:rsidRPr="000845DC" w:rsidRDefault="00FD2328" w:rsidP="00FD2328">
            <w:pPr>
              <w:numPr>
                <w:ilvl w:val="0"/>
                <w:numId w:val="34"/>
              </w:numPr>
              <w:suppressAutoHyphens w:val="0"/>
              <w:spacing w:after="91" w:line="236" w:lineRule="auto"/>
              <w:contextualSpacing/>
              <w:rPr>
                <w:rFonts w:eastAsia="Calibri" w:cs="Tahoma"/>
                <w:color w:val="000000"/>
                <w:lang w:val="el-GR" w:eastAsia="el-GR"/>
              </w:rPr>
            </w:pPr>
            <w:r w:rsidRPr="000845DC">
              <w:rPr>
                <w:rFonts w:cs="Tahoma"/>
                <w:lang w:val="el-GR"/>
              </w:rPr>
              <w:t>Π</w:t>
            </w:r>
            <w:r w:rsidRPr="000845DC">
              <w:rPr>
                <w:rFonts w:cs="Tahoma"/>
                <w:szCs w:val="22"/>
                <w:lang w:val="el-GR"/>
              </w:rPr>
              <w:t>ροϋπολογισμός δικαιώματος προαίρεσης</w:t>
            </w:r>
            <w:r w:rsidRPr="000845DC">
              <w:rPr>
                <w:rFonts w:eastAsia="Calibri" w:cs="Tahoma"/>
                <w:szCs w:val="22"/>
                <w:lang w:val="el-GR" w:eastAsia="el-GR"/>
              </w:rPr>
              <w:t>:</w:t>
            </w:r>
            <w:r w:rsidRPr="000845DC">
              <w:rPr>
                <w:rFonts w:eastAsia="Calibri" w:cs="Tahoma"/>
                <w:lang w:val="el-GR" w:eastAsia="el-GR"/>
              </w:rPr>
              <w:t xml:space="preserve"> έως το ποσοστό του 100% του φυσικού και οικονομικού αντικειμένου, ήτοι έως του ποσού του ενός εκατομμυρίου επτακοσίων πενήντα χιλιάδων ευρώ  (1.750.000,00 €)  μη συμπεριλαμβανομένου ΦΠΑ 24% (προϋπολογισμός συμπεριλαμβανομένου ΦΠΑ: 2.170.000,00 ΕΥΡΩ  €, ΦΠΑ 420</w:t>
            </w:r>
            <w:r w:rsidR="00EF7081" w:rsidRPr="000845DC">
              <w:rPr>
                <w:rFonts w:eastAsia="Calibri" w:cs="Tahoma"/>
                <w:lang w:val="el-GR" w:eastAsia="el-GR"/>
              </w:rPr>
              <w:t>.</w:t>
            </w:r>
            <w:r w:rsidRPr="000845DC">
              <w:rPr>
                <w:rFonts w:eastAsia="Calibri" w:cs="Tahoma"/>
                <w:lang w:val="el-GR" w:eastAsia="el-GR"/>
              </w:rPr>
              <w:t>000,00€)</w:t>
            </w:r>
          </w:p>
        </w:tc>
      </w:tr>
      <w:tr w:rsidR="00623844" w:rsidRPr="00896170" w14:paraId="0EEFC237" w14:textId="77777777" w:rsidTr="00A86909">
        <w:trPr>
          <w:trHeight w:val="1582"/>
        </w:trPr>
        <w:tc>
          <w:tcPr>
            <w:tcW w:w="3780" w:type="dxa"/>
            <w:tcBorders>
              <w:top w:val="single" w:sz="4" w:space="0" w:color="000000"/>
              <w:left w:val="single" w:sz="3" w:space="0" w:color="000000"/>
              <w:bottom w:val="single" w:sz="4" w:space="0" w:color="000000"/>
              <w:right w:val="single" w:sz="4" w:space="0" w:color="000000"/>
            </w:tcBorders>
            <w:vAlign w:val="center"/>
          </w:tcPr>
          <w:p w14:paraId="4E50AF73"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lastRenderedPageBreak/>
              <w:t xml:space="preserve">ΧΡΗΜΑΤΟΔΟΤΗΣΗ ΕΡΓΟΥ </w:t>
            </w:r>
          </w:p>
        </w:tc>
        <w:tc>
          <w:tcPr>
            <w:tcW w:w="5849" w:type="dxa"/>
            <w:tcBorders>
              <w:top w:val="single" w:sz="4" w:space="0" w:color="000000"/>
              <w:left w:val="single" w:sz="4" w:space="0" w:color="000000"/>
              <w:bottom w:val="single" w:sz="4" w:space="0" w:color="000000"/>
              <w:right w:val="single" w:sz="4" w:space="0" w:color="000000"/>
            </w:tcBorders>
          </w:tcPr>
          <w:p w14:paraId="0867BDFA" w14:textId="794D7ED0" w:rsidR="00623844" w:rsidRPr="000845DC" w:rsidRDefault="008E3FF4" w:rsidP="00623844">
            <w:pPr>
              <w:autoSpaceDE w:val="0"/>
              <w:autoSpaceDN w:val="0"/>
              <w:adjustRightInd w:val="0"/>
              <w:rPr>
                <w:rFonts w:cs="Tahoma"/>
                <w:szCs w:val="22"/>
                <w:lang w:val="el-GR"/>
              </w:rPr>
            </w:pPr>
            <w:bookmarkStart w:id="6" w:name="_Hlk204265016"/>
            <w:r w:rsidRPr="000845DC">
              <w:rPr>
                <w:rFonts w:cs="Tahoma"/>
                <w:lang w:val="el-GR"/>
              </w:rPr>
              <w:t xml:space="preserve">Το έργο θα χρηματοδοτηθεί από </w:t>
            </w:r>
            <w:r w:rsidR="00394B4E" w:rsidRPr="000845DC">
              <w:rPr>
                <w:rFonts w:cs="Tahoma"/>
                <w:lang w:val="el-GR"/>
              </w:rPr>
              <w:t>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bookmarkEnd w:id="6"/>
          </w:p>
        </w:tc>
      </w:tr>
      <w:tr w:rsidR="00623844" w:rsidRPr="000845DC" w14:paraId="1863939E" w14:textId="77777777" w:rsidTr="00A86909">
        <w:trPr>
          <w:trHeight w:val="799"/>
        </w:trPr>
        <w:tc>
          <w:tcPr>
            <w:tcW w:w="3780" w:type="dxa"/>
            <w:tcBorders>
              <w:top w:val="single" w:sz="4" w:space="0" w:color="000000"/>
              <w:left w:val="single" w:sz="3" w:space="0" w:color="000000"/>
              <w:bottom w:val="single" w:sz="4" w:space="0" w:color="000000"/>
              <w:right w:val="single" w:sz="4" w:space="0" w:color="000000"/>
            </w:tcBorders>
            <w:vAlign w:val="center"/>
          </w:tcPr>
          <w:p w14:paraId="1EFA79C5" w14:textId="206D1734"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ΧΡΟΝΟΣ ΥΛΟΠΟΙΗΣΗΣ </w:t>
            </w:r>
          </w:p>
        </w:tc>
        <w:tc>
          <w:tcPr>
            <w:tcW w:w="5849" w:type="dxa"/>
            <w:tcBorders>
              <w:top w:val="single" w:sz="4" w:space="0" w:color="000000"/>
              <w:left w:val="single" w:sz="4" w:space="0" w:color="000000"/>
              <w:bottom w:val="single" w:sz="4" w:space="0" w:color="000000"/>
              <w:right w:val="single" w:sz="4" w:space="0" w:color="000000"/>
            </w:tcBorders>
          </w:tcPr>
          <w:p w14:paraId="459C4DDB" w14:textId="4A76D8E8" w:rsidR="00623844" w:rsidRPr="00B96F80" w:rsidRDefault="00453EBF" w:rsidP="00623844">
            <w:pPr>
              <w:autoSpaceDE w:val="0"/>
              <w:autoSpaceDN w:val="0"/>
              <w:adjustRightInd w:val="0"/>
              <w:ind w:right="-460"/>
              <w:rPr>
                <w:rFonts w:cs="Tahoma"/>
                <w:szCs w:val="22"/>
                <w:lang w:val="el-GR"/>
              </w:rPr>
            </w:pPr>
            <w:r w:rsidRPr="000845DC">
              <w:rPr>
                <w:rFonts w:cs="Tahoma"/>
                <w:szCs w:val="22"/>
                <w:lang w:val="el-GR"/>
              </w:rPr>
              <w:t>Δώδεκα (</w:t>
            </w:r>
            <w:r w:rsidR="00310206" w:rsidRPr="000845DC">
              <w:rPr>
                <w:rFonts w:cs="Tahoma"/>
                <w:szCs w:val="22"/>
                <w:lang w:val="el-GR"/>
              </w:rPr>
              <w:t>12</w:t>
            </w:r>
            <w:r w:rsidRPr="000845DC">
              <w:rPr>
                <w:rFonts w:cs="Tahoma"/>
                <w:szCs w:val="22"/>
                <w:lang w:val="el-GR"/>
              </w:rPr>
              <w:t>)</w:t>
            </w:r>
            <w:r w:rsidR="007F3641" w:rsidRPr="000845DC">
              <w:rPr>
                <w:rFonts w:cs="Tahoma"/>
                <w:szCs w:val="22"/>
                <w:lang w:val="el-GR"/>
              </w:rPr>
              <w:t xml:space="preserve"> </w:t>
            </w:r>
            <w:r w:rsidR="00623844" w:rsidRPr="000845DC">
              <w:rPr>
                <w:rFonts w:cs="Tahoma"/>
                <w:szCs w:val="22"/>
                <w:lang w:val="el-GR"/>
              </w:rPr>
              <w:t xml:space="preserve">μήνες  </w:t>
            </w:r>
          </w:p>
        </w:tc>
      </w:tr>
      <w:tr w:rsidR="00623844" w:rsidRPr="000845DC" w14:paraId="23D61D51" w14:textId="77777777" w:rsidTr="00A86909">
        <w:trPr>
          <w:trHeight w:val="799"/>
        </w:trPr>
        <w:tc>
          <w:tcPr>
            <w:tcW w:w="3780" w:type="dxa"/>
            <w:tcBorders>
              <w:top w:val="single" w:sz="4" w:space="0" w:color="000000"/>
              <w:left w:val="single" w:sz="3" w:space="0" w:color="000000"/>
              <w:bottom w:val="single" w:sz="3" w:space="0" w:color="000000"/>
              <w:right w:val="single" w:sz="4" w:space="0" w:color="000000"/>
            </w:tcBorders>
            <w:vAlign w:val="center"/>
          </w:tcPr>
          <w:p w14:paraId="3F22CBB2" w14:textId="77777777" w:rsidR="00623844" w:rsidRPr="000845DC" w:rsidRDefault="00623844" w:rsidP="00623844">
            <w:pPr>
              <w:autoSpaceDE w:val="0"/>
              <w:autoSpaceDN w:val="0"/>
              <w:adjustRightInd w:val="0"/>
              <w:ind w:right="-460"/>
              <w:rPr>
                <w:rFonts w:cs="Tahoma"/>
                <w:szCs w:val="22"/>
                <w:lang w:val="el-GR"/>
              </w:rPr>
            </w:pPr>
            <w:r w:rsidRPr="000845DC">
              <w:rPr>
                <w:rFonts w:cs="Tahoma"/>
                <w:b/>
                <w:szCs w:val="22"/>
                <w:lang w:val="el-GR"/>
              </w:rPr>
              <w:t xml:space="preserve">ΔΙΑΡΚΕΙΑ ΣΥΜΒΑΣΗΣ  </w:t>
            </w:r>
          </w:p>
        </w:tc>
        <w:tc>
          <w:tcPr>
            <w:tcW w:w="5849" w:type="dxa"/>
            <w:tcBorders>
              <w:top w:val="single" w:sz="4" w:space="0" w:color="000000"/>
              <w:left w:val="single" w:sz="4" w:space="0" w:color="000000"/>
              <w:bottom w:val="single" w:sz="3" w:space="0" w:color="000000"/>
              <w:right w:val="single" w:sz="4" w:space="0" w:color="000000"/>
            </w:tcBorders>
          </w:tcPr>
          <w:p w14:paraId="0DDAF42D" w14:textId="141FFA30" w:rsidR="00623844" w:rsidRPr="000845DC" w:rsidRDefault="00453EBF" w:rsidP="00623844">
            <w:pPr>
              <w:autoSpaceDE w:val="0"/>
              <w:autoSpaceDN w:val="0"/>
              <w:adjustRightInd w:val="0"/>
              <w:ind w:right="-460"/>
              <w:rPr>
                <w:rFonts w:cs="Tahoma"/>
                <w:szCs w:val="22"/>
                <w:lang w:val="el-GR"/>
              </w:rPr>
            </w:pPr>
            <w:r w:rsidRPr="000845DC">
              <w:rPr>
                <w:rFonts w:cs="Tahoma"/>
                <w:szCs w:val="22"/>
                <w:lang w:val="el-GR"/>
              </w:rPr>
              <w:t>Δώδεκα (</w:t>
            </w:r>
            <w:r w:rsidR="00310206" w:rsidRPr="000845DC">
              <w:rPr>
                <w:rFonts w:cs="Tahoma"/>
                <w:szCs w:val="22"/>
                <w:lang w:val="el-GR"/>
              </w:rPr>
              <w:t>12</w:t>
            </w:r>
            <w:r w:rsidRPr="000845DC">
              <w:rPr>
                <w:rFonts w:cs="Tahoma"/>
                <w:szCs w:val="22"/>
                <w:lang w:val="el-GR"/>
              </w:rPr>
              <w:t>)</w:t>
            </w:r>
            <w:r w:rsidR="00623844" w:rsidRPr="000845DC">
              <w:rPr>
                <w:rFonts w:cs="Tahoma"/>
                <w:szCs w:val="22"/>
                <w:lang w:val="el-GR"/>
              </w:rPr>
              <w:t xml:space="preserve"> μήνες  </w:t>
            </w:r>
          </w:p>
        </w:tc>
      </w:tr>
      <w:tr w:rsidR="00B544CA" w:rsidRPr="000845DC" w14:paraId="7520D4FF" w14:textId="77777777" w:rsidTr="00A86909">
        <w:trPr>
          <w:trHeight w:val="403"/>
        </w:trPr>
        <w:tc>
          <w:tcPr>
            <w:tcW w:w="3780" w:type="dxa"/>
            <w:tcBorders>
              <w:top w:val="single" w:sz="3" w:space="0" w:color="000000"/>
              <w:left w:val="single" w:sz="3" w:space="0" w:color="000000"/>
              <w:bottom w:val="single" w:sz="4" w:space="0" w:color="000000"/>
              <w:right w:val="single" w:sz="4" w:space="0" w:color="000000"/>
            </w:tcBorders>
          </w:tcPr>
          <w:p w14:paraId="682F8464"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ΗΜΕΡΟΜΗΝΙΑ ΔΙΑΚΗΡΥΞΗΣ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01F6D39D" w14:textId="265142AF" w:rsidR="00B544CA" w:rsidRPr="000845DC" w:rsidRDefault="00B544CA" w:rsidP="00B544CA">
            <w:pPr>
              <w:autoSpaceDE w:val="0"/>
              <w:autoSpaceDN w:val="0"/>
              <w:adjustRightInd w:val="0"/>
              <w:ind w:right="-460"/>
              <w:rPr>
                <w:rFonts w:cs="Tahoma"/>
                <w:szCs w:val="22"/>
                <w:lang w:val="en-US"/>
              </w:rPr>
            </w:pPr>
            <w:r w:rsidRPr="000845DC">
              <w:rPr>
                <w:rFonts w:eastAsia="Calibri" w:cs="Tahoma"/>
                <w:b/>
                <w:color w:val="000000"/>
                <w:lang w:val="en-US" w:eastAsia="el-GR"/>
              </w:rPr>
              <w:t>05-08-2025</w:t>
            </w:r>
          </w:p>
        </w:tc>
      </w:tr>
      <w:tr w:rsidR="00B544CA" w:rsidRPr="000845DC" w14:paraId="36417828" w14:textId="77777777" w:rsidTr="00A86909">
        <w:trPr>
          <w:trHeight w:val="967"/>
        </w:trPr>
        <w:tc>
          <w:tcPr>
            <w:tcW w:w="3780" w:type="dxa"/>
            <w:tcBorders>
              <w:top w:val="single" w:sz="4" w:space="0" w:color="000000"/>
              <w:left w:val="single" w:sz="3" w:space="0" w:color="000000"/>
              <w:bottom w:val="single" w:sz="4" w:space="0" w:color="000000"/>
              <w:right w:val="single" w:sz="4" w:space="0" w:color="000000"/>
            </w:tcBorders>
          </w:tcPr>
          <w:p w14:paraId="079825DD"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ΠΡΟΘΕΣΜΙΑ ΓΙΑ ΥΠΟΒΟΛΗ </w:t>
            </w:r>
          </w:p>
          <w:p w14:paraId="79E91160" w14:textId="77777777" w:rsidR="00B544CA" w:rsidRPr="000845DC" w:rsidRDefault="00B544CA" w:rsidP="00B544CA">
            <w:pPr>
              <w:autoSpaceDE w:val="0"/>
              <w:autoSpaceDN w:val="0"/>
              <w:adjustRightInd w:val="0"/>
              <w:ind w:right="-460"/>
              <w:rPr>
                <w:rFonts w:cs="Tahoma"/>
                <w:b/>
                <w:szCs w:val="22"/>
                <w:lang w:val="el-GR"/>
              </w:rPr>
            </w:pPr>
            <w:r w:rsidRPr="000845DC">
              <w:rPr>
                <w:rFonts w:cs="Tahoma"/>
                <w:b/>
                <w:szCs w:val="22"/>
                <w:lang w:val="el-GR"/>
              </w:rPr>
              <w:t xml:space="preserve">ΔΙΕΥΚΡΙΝΙΣΕΩΝ ΕΠΙ ΤΩΝ </w:t>
            </w:r>
          </w:p>
          <w:p w14:paraId="72F156FD" w14:textId="7D4C8E5A"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ΟΡΩΝ ΤΗΣ </w:t>
            </w:r>
          </w:p>
          <w:p w14:paraId="2FA32198"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ΔΙΑΚΗΡΥΞΗΣ </w:t>
            </w:r>
          </w:p>
        </w:tc>
        <w:tc>
          <w:tcPr>
            <w:tcW w:w="5849" w:type="dxa"/>
            <w:tcBorders>
              <w:top w:val="single" w:sz="4" w:space="0" w:color="000000"/>
              <w:left w:val="single" w:sz="4" w:space="0" w:color="000000"/>
              <w:bottom w:val="single" w:sz="4" w:space="0" w:color="000000"/>
              <w:right w:val="single" w:sz="4" w:space="0" w:color="000000"/>
            </w:tcBorders>
            <w:shd w:val="clear" w:color="auto" w:fill="auto"/>
          </w:tcPr>
          <w:p w14:paraId="204C9D76" w14:textId="14266A06" w:rsidR="00B544CA" w:rsidRPr="000845DC" w:rsidRDefault="00B544CA" w:rsidP="00B544CA">
            <w:pPr>
              <w:autoSpaceDE w:val="0"/>
              <w:autoSpaceDN w:val="0"/>
              <w:adjustRightInd w:val="0"/>
              <w:ind w:right="-460"/>
              <w:rPr>
                <w:rFonts w:cs="Tahoma"/>
                <w:szCs w:val="22"/>
                <w:lang w:val="en-US"/>
              </w:rPr>
            </w:pPr>
            <w:r w:rsidRPr="000845DC">
              <w:rPr>
                <w:rFonts w:eastAsia="Calibri" w:cs="Tahoma"/>
                <w:b/>
                <w:color w:val="000000"/>
                <w:lang w:val="el-GR" w:eastAsia="el-GR"/>
              </w:rPr>
              <w:t>20-08-2025</w:t>
            </w:r>
          </w:p>
        </w:tc>
      </w:tr>
      <w:tr w:rsidR="00B544CA" w:rsidRPr="000845DC" w14:paraId="02D97E7F" w14:textId="77777777" w:rsidTr="00A86909">
        <w:trPr>
          <w:trHeight w:val="968"/>
        </w:trPr>
        <w:tc>
          <w:tcPr>
            <w:tcW w:w="3780" w:type="dxa"/>
            <w:tcBorders>
              <w:top w:val="single" w:sz="3" w:space="0" w:color="000000"/>
              <w:left w:val="single" w:sz="3" w:space="0" w:color="000000"/>
              <w:bottom w:val="single" w:sz="4" w:space="0" w:color="000000"/>
              <w:right w:val="single" w:sz="4" w:space="0" w:color="000000"/>
            </w:tcBorders>
          </w:tcPr>
          <w:p w14:paraId="025D35A5"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ΗΜΕΡΟΜΗΝΙΑ ΕΝΑΡΞΗΣ </w:t>
            </w:r>
          </w:p>
          <w:p w14:paraId="4CDFA679"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ΗΛΕΚΤΡΟΝΙΚΗΣ ΥΠΟΒΟΛΗΣ </w:t>
            </w:r>
          </w:p>
          <w:p w14:paraId="3B025E41"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ΠΡΟΣΦΟΡΩΝ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64E6BC7A" w14:textId="37E47174" w:rsidR="00B544CA" w:rsidRPr="000845DC" w:rsidRDefault="00B544CA" w:rsidP="00B544CA">
            <w:pPr>
              <w:autoSpaceDE w:val="0"/>
              <w:autoSpaceDN w:val="0"/>
              <w:adjustRightInd w:val="0"/>
              <w:ind w:right="-460"/>
              <w:rPr>
                <w:rFonts w:eastAsia="Calibri" w:cs="Tahoma"/>
                <w:b/>
                <w:color w:val="000000"/>
                <w:szCs w:val="22"/>
                <w:lang w:val="el-GR" w:eastAsia="el-GR"/>
              </w:rPr>
            </w:pPr>
            <w:r w:rsidRPr="000845DC">
              <w:rPr>
                <w:rFonts w:eastAsia="Calibri" w:cs="Tahoma"/>
                <w:b/>
                <w:color w:val="000000"/>
                <w:lang w:val="en-US" w:eastAsia="el-GR"/>
              </w:rPr>
              <w:t>08-08-2025</w:t>
            </w:r>
          </w:p>
        </w:tc>
      </w:tr>
      <w:tr w:rsidR="00B544CA" w:rsidRPr="000845DC" w14:paraId="49339BFC" w14:textId="77777777" w:rsidTr="00A86909">
        <w:trPr>
          <w:trHeight w:val="684"/>
        </w:trPr>
        <w:tc>
          <w:tcPr>
            <w:tcW w:w="3780" w:type="dxa"/>
            <w:tcBorders>
              <w:top w:val="single" w:sz="4" w:space="0" w:color="000000"/>
              <w:left w:val="single" w:sz="3" w:space="0" w:color="000000"/>
              <w:bottom w:val="single" w:sz="3" w:space="0" w:color="000000"/>
              <w:right w:val="single" w:sz="4" w:space="0" w:color="000000"/>
            </w:tcBorders>
          </w:tcPr>
          <w:p w14:paraId="3CCF53C7" w14:textId="77777777" w:rsidR="00B544CA" w:rsidRPr="000845DC" w:rsidRDefault="00B544CA" w:rsidP="00B544CA">
            <w:pPr>
              <w:autoSpaceDE w:val="0"/>
              <w:autoSpaceDN w:val="0"/>
              <w:adjustRightInd w:val="0"/>
              <w:ind w:right="-460"/>
              <w:rPr>
                <w:rFonts w:cs="Tahoma"/>
                <w:b/>
                <w:szCs w:val="22"/>
                <w:lang w:val="el-GR"/>
              </w:rPr>
            </w:pPr>
            <w:r w:rsidRPr="000845DC">
              <w:rPr>
                <w:rFonts w:cs="Tahoma"/>
                <w:b/>
                <w:szCs w:val="22"/>
                <w:lang w:val="el-GR"/>
              </w:rPr>
              <w:t xml:space="preserve">ΚΑΤΑΛΗΚΤΙΚΗ ΗΜΕΡΟΜΗΝΙΑ </w:t>
            </w:r>
          </w:p>
          <w:p w14:paraId="28DAB5AB" w14:textId="77777777" w:rsidR="00B544CA" w:rsidRPr="000845DC" w:rsidRDefault="00B544CA" w:rsidP="00B544CA">
            <w:pPr>
              <w:autoSpaceDE w:val="0"/>
              <w:autoSpaceDN w:val="0"/>
              <w:adjustRightInd w:val="0"/>
              <w:ind w:right="-460"/>
              <w:rPr>
                <w:rFonts w:cs="Tahoma"/>
                <w:b/>
                <w:szCs w:val="22"/>
                <w:lang w:val="el-GR"/>
              </w:rPr>
            </w:pPr>
            <w:r w:rsidRPr="000845DC">
              <w:rPr>
                <w:rFonts w:cs="Tahoma"/>
                <w:b/>
                <w:szCs w:val="22"/>
                <w:lang w:val="el-GR"/>
              </w:rPr>
              <w:t xml:space="preserve">ΚΑΙ ΩΡΑ ΥΠΟΒΟΛΗΣ </w:t>
            </w:r>
          </w:p>
          <w:p w14:paraId="7E6D7C3B" w14:textId="22E7920D"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ΠΡΟΣΦΟΡΩΝ </w:t>
            </w:r>
          </w:p>
        </w:tc>
        <w:tc>
          <w:tcPr>
            <w:tcW w:w="5849" w:type="dxa"/>
            <w:tcBorders>
              <w:top w:val="single" w:sz="4" w:space="0" w:color="000000"/>
              <w:left w:val="single" w:sz="4" w:space="0" w:color="000000"/>
              <w:bottom w:val="single" w:sz="3" w:space="0" w:color="000000"/>
              <w:right w:val="single" w:sz="4" w:space="0" w:color="000000"/>
            </w:tcBorders>
            <w:shd w:val="clear" w:color="auto" w:fill="auto"/>
            <w:vAlign w:val="center"/>
          </w:tcPr>
          <w:p w14:paraId="4943CD9B" w14:textId="4B51F000" w:rsidR="00B544CA" w:rsidRPr="000845DC" w:rsidRDefault="00B544CA" w:rsidP="00B544CA">
            <w:pPr>
              <w:autoSpaceDE w:val="0"/>
              <w:autoSpaceDN w:val="0"/>
              <w:adjustRightInd w:val="0"/>
              <w:ind w:right="-460"/>
              <w:rPr>
                <w:rFonts w:eastAsia="Calibri" w:cs="Tahoma"/>
                <w:b/>
                <w:color w:val="000000"/>
                <w:szCs w:val="22"/>
                <w:lang w:val="el-GR" w:eastAsia="el-GR"/>
              </w:rPr>
            </w:pPr>
            <w:r w:rsidRPr="000845DC">
              <w:rPr>
                <w:rFonts w:eastAsia="Calibri" w:cs="Tahoma"/>
                <w:b/>
                <w:color w:val="000000"/>
                <w:lang w:val="el-GR" w:eastAsia="el-GR"/>
              </w:rPr>
              <w:t>08-09-2025  και ώρα 14:00</w:t>
            </w:r>
          </w:p>
        </w:tc>
      </w:tr>
      <w:tr w:rsidR="00B3013C" w:rsidRPr="00896170" w14:paraId="7A9E554B" w14:textId="77777777" w:rsidTr="00A86909">
        <w:trPr>
          <w:trHeight w:val="1924"/>
        </w:trPr>
        <w:tc>
          <w:tcPr>
            <w:tcW w:w="3780" w:type="dxa"/>
            <w:tcBorders>
              <w:top w:val="single" w:sz="3" w:space="0" w:color="000000"/>
              <w:left w:val="single" w:sz="3" w:space="0" w:color="000000"/>
              <w:bottom w:val="single" w:sz="3" w:space="0" w:color="000000"/>
              <w:right w:val="single" w:sz="4" w:space="0" w:color="000000"/>
            </w:tcBorders>
            <w:vAlign w:val="center"/>
          </w:tcPr>
          <w:p w14:paraId="5BF3E2DE" w14:textId="77777777" w:rsidR="00B3013C" w:rsidRPr="000845DC" w:rsidRDefault="00B3013C" w:rsidP="00B3013C">
            <w:pPr>
              <w:autoSpaceDE w:val="0"/>
              <w:autoSpaceDN w:val="0"/>
              <w:adjustRightInd w:val="0"/>
              <w:ind w:right="-460"/>
              <w:rPr>
                <w:rFonts w:cs="Tahoma"/>
                <w:szCs w:val="22"/>
                <w:lang w:val="el-GR"/>
              </w:rPr>
            </w:pPr>
            <w:r w:rsidRPr="000845DC">
              <w:rPr>
                <w:rFonts w:cs="Tahoma"/>
                <w:b/>
                <w:szCs w:val="22"/>
                <w:lang w:val="el-GR"/>
              </w:rPr>
              <w:t xml:space="preserve">ΤΟΠΟΣ &amp; ΤΡΟΠΟΣ ΚΑΤΑΘΕΣΗΣ </w:t>
            </w:r>
          </w:p>
          <w:p w14:paraId="36535410" w14:textId="77777777" w:rsidR="00B3013C" w:rsidRPr="000845DC" w:rsidRDefault="00B3013C" w:rsidP="00B3013C">
            <w:pPr>
              <w:autoSpaceDE w:val="0"/>
              <w:autoSpaceDN w:val="0"/>
              <w:adjustRightInd w:val="0"/>
              <w:ind w:right="-460"/>
              <w:rPr>
                <w:rFonts w:cs="Tahoma"/>
                <w:szCs w:val="22"/>
                <w:lang w:val="el-GR"/>
              </w:rPr>
            </w:pPr>
            <w:r w:rsidRPr="000845DC">
              <w:rPr>
                <w:rFonts w:cs="Tahoma"/>
                <w:b/>
                <w:szCs w:val="22"/>
                <w:lang w:val="el-GR"/>
              </w:rPr>
              <w:t xml:space="preserve">ΠΡΟΣΦΟΡΩΝ </w:t>
            </w:r>
          </w:p>
        </w:tc>
        <w:tc>
          <w:tcPr>
            <w:tcW w:w="5849" w:type="dxa"/>
            <w:tcBorders>
              <w:top w:val="single" w:sz="3" w:space="0" w:color="000000"/>
              <w:left w:val="single" w:sz="4" w:space="0" w:color="000000"/>
              <w:bottom w:val="single" w:sz="3" w:space="0" w:color="000000"/>
              <w:right w:val="single" w:sz="4" w:space="0" w:color="000000"/>
            </w:tcBorders>
            <w:shd w:val="clear" w:color="auto" w:fill="auto"/>
          </w:tcPr>
          <w:p w14:paraId="35CCB57E" w14:textId="77777777" w:rsidR="00B3013C" w:rsidRPr="000845DC" w:rsidRDefault="00B3013C" w:rsidP="00B3013C">
            <w:pPr>
              <w:autoSpaceDE w:val="0"/>
              <w:autoSpaceDN w:val="0"/>
              <w:adjustRightInd w:val="0"/>
              <w:ind w:right="-460"/>
              <w:rPr>
                <w:rFonts w:cs="Tahoma"/>
                <w:szCs w:val="22"/>
                <w:lang w:val="el-GR"/>
              </w:rPr>
            </w:pPr>
            <w:r w:rsidRPr="000845DC">
              <w:rPr>
                <w:rFonts w:cs="Tahoma"/>
                <w:szCs w:val="22"/>
                <w:lang w:val="el-GR"/>
              </w:rPr>
              <w:t xml:space="preserve">Ηλεκτρονική Υποβολή: </w:t>
            </w:r>
          </w:p>
          <w:p w14:paraId="095B67C9" w14:textId="31D330CE" w:rsidR="00B3013C" w:rsidRPr="000845DC" w:rsidRDefault="00B3013C" w:rsidP="00B3013C">
            <w:pPr>
              <w:autoSpaceDE w:val="0"/>
              <w:autoSpaceDN w:val="0"/>
              <w:adjustRightInd w:val="0"/>
              <w:ind w:right="-460"/>
              <w:rPr>
                <w:rFonts w:cs="Tahoma"/>
                <w:szCs w:val="22"/>
                <w:lang w:val="el-GR"/>
              </w:rPr>
            </w:pPr>
            <w:r w:rsidRPr="000845DC">
              <w:rPr>
                <w:rFonts w:cs="Tahoma"/>
                <w:szCs w:val="22"/>
                <w:lang w:val="el-GR"/>
              </w:rPr>
              <w:t xml:space="preserve">Στη διαδικτυακή πύλη </w:t>
            </w:r>
            <w:hyperlink r:id="rId9" w:history="1">
              <w:r w:rsidR="00453EBF" w:rsidRPr="000845DC">
                <w:rPr>
                  <w:rStyle w:val="Hyperlink"/>
                  <w:rFonts w:cs="Tahoma"/>
                  <w:szCs w:val="22"/>
                  <w:lang w:val="el-GR"/>
                </w:rPr>
                <w:t>www.promitheus.gov.gr</w:t>
              </w:r>
            </w:hyperlink>
            <w:r w:rsidR="00453EBF" w:rsidRPr="000845DC">
              <w:rPr>
                <w:rFonts w:cs="Tahoma"/>
                <w:szCs w:val="22"/>
                <w:lang w:val="el-GR"/>
              </w:rPr>
              <w:t xml:space="preserve"> </w:t>
            </w:r>
            <w:r w:rsidRPr="000845DC">
              <w:rPr>
                <w:rFonts w:cs="Tahoma"/>
                <w:szCs w:val="22"/>
                <w:lang w:val="el-GR"/>
              </w:rPr>
              <w:t xml:space="preserve">του </w:t>
            </w:r>
          </w:p>
          <w:p w14:paraId="12A948AA" w14:textId="77777777" w:rsidR="00B3013C" w:rsidRPr="000845DC" w:rsidRDefault="00B3013C" w:rsidP="00B3013C">
            <w:pPr>
              <w:autoSpaceDE w:val="0"/>
              <w:autoSpaceDN w:val="0"/>
              <w:adjustRightInd w:val="0"/>
              <w:ind w:right="-460"/>
              <w:rPr>
                <w:rFonts w:cs="Tahoma"/>
                <w:szCs w:val="22"/>
                <w:lang w:val="el-GR"/>
              </w:rPr>
            </w:pPr>
            <w:r w:rsidRPr="000845DC">
              <w:rPr>
                <w:rFonts w:cs="Tahoma"/>
                <w:szCs w:val="22"/>
                <w:lang w:val="el-GR"/>
              </w:rPr>
              <w:t xml:space="preserve">Εθνικού Συστήματος Ηλεκτρονικών Δημοσίων Συμβάσεων </w:t>
            </w:r>
          </w:p>
          <w:p w14:paraId="03554F8B" w14:textId="77777777" w:rsidR="00B3013C" w:rsidRPr="000845DC" w:rsidRDefault="00B3013C" w:rsidP="00B3013C">
            <w:pPr>
              <w:autoSpaceDE w:val="0"/>
              <w:autoSpaceDN w:val="0"/>
              <w:adjustRightInd w:val="0"/>
              <w:ind w:right="-460"/>
              <w:rPr>
                <w:rFonts w:cs="Tahoma"/>
                <w:szCs w:val="22"/>
                <w:lang w:val="el-GR"/>
              </w:rPr>
            </w:pPr>
            <w:r w:rsidRPr="000845DC">
              <w:rPr>
                <w:rFonts w:cs="Tahoma"/>
                <w:szCs w:val="22"/>
                <w:lang w:val="el-GR"/>
              </w:rPr>
              <w:t xml:space="preserve">(ΕΣΗΔΗΣ) (ηλεκτρονική μορφή) </w:t>
            </w:r>
          </w:p>
          <w:p w14:paraId="7AD93A4B" w14:textId="3563FCE4" w:rsidR="00B3013C" w:rsidRPr="000845DC" w:rsidRDefault="00B3013C" w:rsidP="00B3013C">
            <w:pPr>
              <w:autoSpaceDE w:val="0"/>
              <w:autoSpaceDN w:val="0"/>
              <w:adjustRightInd w:val="0"/>
              <w:ind w:right="-460"/>
              <w:rPr>
                <w:rFonts w:cs="Tahoma"/>
                <w:szCs w:val="22"/>
                <w:lang w:val="el-GR"/>
              </w:rPr>
            </w:pPr>
            <w:r w:rsidRPr="000845DC">
              <w:rPr>
                <w:rFonts w:cs="Tahoma"/>
                <w:szCs w:val="22"/>
                <w:lang w:val="el-GR"/>
              </w:rPr>
              <w:t xml:space="preserve">Πρωτοκόλλου (έντυπη μορφή) Η έδρα της ΚτΠ </w:t>
            </w:r>
            <w:r w:rsidR="000B0155" w:rsidRPr="000845DC">
              <w:rPr>
                <w:rFonts w:cs="Tahoma"/>
                <w:szCs w:val="22"/>
                <w:lang w:val="el-GR"/>
              </w:rPr>
              <w:t>Μ.</w:t>
            </w:r>
            <w:r w:rsidRPr="000845DC">
              <w:rPr>
                <w:rFonts w:cs="Tahoma"/>
                <w:szCs w:val="22"/>
                <w:lang w:val="el-GR"/>
              </w:rPr>
              <w:t xml:space="preserve">Α.Ε. </w:t>
            </w:r>
          </w:p>
        </w:tc>
      </w:tr>
      <w:tr w:rsidR="00B544CA" w:rsidRPr="000845DC" w14:paraId="4536A782" w14:textId="77777777" w:rsidTr="00A86909">
        <w:trPr>
          <w:trHeight w:val="684"/>
        </w:trPr>
        <w:tc>
          <w:tcPr>
            <w:tcW w:w="3780" w:type="dxa"/>
            <w:tcBorders>
              <w:top w:val="single" w:sz="3" w:space="0" w:color="000000"/>
              <w:left w:val="single" w:sz="3" w:space="0" w:color="000000"/>
              <w:bottom w:val="single" w:sz="4" w:space="0" w:color="000000"/>
              <w:right w:val="single" w:sz="4" w:space="0" w:color="000000"/>
            </w:tcBorders>
          </w:tcPr>
          <w:p w14:paraId="273B0D5E"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ΗΜΕΡΟΜΗΝΙΑ ΑΝΑΡΤΗΣΗΣ ΣΤΗ </w:t>
            </w:r>
          </w:p>
          <w:p w14:paraId="4136522F" w14:textId="77777777" w:rsidR="00B544CA" w:rsidRPr="000845DC" w:rsidRDefault="00B544CA" w:rsidP="00B544CA">
            <w:pPr>
              <w:autoSpaceDE w:val="0"/>
              <w:autoSpaceDN w:val="0"/>
              <w:adjustRightInd w:val="0"/>
              <w:ind w:right="-460"/>
              <w:rPr>
                <w:rFonts w:cs="Tahoma"/>
                <w:b/>
                <w:szCs w:val="22"/>
                <w:lang w:val="el-GR"/>
              </w:rPr>
            </w:pPr>
            <w:r w:rsidRPr="000845DC">
              <w:rPr>
                <w:rFonts w:cs="Tahoma"/>
                <w:b/>
                <w:szCs w:val="22"/>
                <w:lang w:val="el-GR"/>
              </w:rPr>
              <w:t xml:space="preserve">ΔΙΑΔΙΚΤΥΑΚΗ ΠΥΛΗ ΤΟΥ </w:t>
            </w:r>
          </w:p>
          <w:p w14:paraId="1F7C9103" w14:textId="5BFBADB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ΕΣΗΔΗΣ </w:t>
            </w:r>
          </w:p>
        </w:tc>
        <w:tc>
          <w:tcPr>
            <w:tcW w:w="5849" w:type="dxa"/>
            <w:tcBorders>
              <w:top w:val="single" w:sz="3" w:space="0" w:color="000000"/>
              <w:left w:val="single" w:sz="4" w:space="0" w:color="000000"/>
              <w:bottom w:val="single" w:sz="4" w:space="0" w:color="000000"/>
              <w:right w:val="single" w:sz="4" w:space="0" w:color="000000"/>
            </w:tcBorders>
            <w:shd w:val="clear" w:color="auto" w:fill="auto"/>
          </w:tcPr>
          <w:p w14:paraId="08D3ECF8" w14:textId="02B216A1" w:rsidR="00B544CA" w:rsidRPr="000845DC" w:rsidRDefault="00B544CA" w:rsidP="00B544CA">
            <w:pPr>
              <w:autoSpaceDE w:val="0"/>
              <w:autoSpaceDN w:val="0"/>
              <w:adjustRightInd w:val="0"/>
              <w:ind w:right="-460"/>
              <w:rPr>
                <w:rFonts w:cs="Tahoma"/>
                <w:b/>
                <w:szCs w:val="22"/>
                <w:highlight w:val="cyan"/>
                <w:lang w:val="el-GR"/>
              </w:rPr>
            </w:pPr>
            <w:r w:rsidRPr="000845DC">
              <w:rPr>
                <w:rFonts w:eastAsia="Calibri" w:cs="Tahoma"/>
                <w:b/>
                <w:color w:val="000000"/>
                <w:lang w:val="el-GR" w:eastAsia="el-GR"/>
              </w:rPr>
              <w:t>08-08-2025</w:t>
            </w:r>
          </w:p>
        </w:tc>
      </w:tr>
      <w:tr w:rsidR="00B544CA" w:rsidRPr="000845DC" w14:paraId="15CDE787" w14:textId="77777777" w:rsidTr="00A86909">
        <w:trPr>
          <w:trHeight w:val="685"/>
        </w:trPr>
        <w:tc>
          <w:tcPr>
            <w:tcW w:w="3780" w:type="dxa"/>
            <w:tcBorders>
              <w:top w:val="single" w:sz="4" w:space="0" w:color="000000"/>
              <w:left w:val="single" w:sz="3" w:space="0" w:color="000000"/>
              <w:bottom w:val="single" w:sz="4" w:space="0" w:color="000000"/>
              <w:right w:val="single" w:sz="4" w:space="0" w:color="000000"/>
            </w:tcBorders>
          </w:tcPr>
          <w:p w14:paraId="5CC4EFA8"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ΗΜΕΡΟΜΗΝΙΑ ΚΑΙ ΩΡΑ </w:t>
            </w:r>
          </w:p>
          <w:p w14:paraId="0A2ADA2C" w14:textId="77777777" w:rsidR="00B544CA" w:rsidRPr="000845DC" w:rsidRDefault="00B544CA" w:rsidP="00B544CA">
            <w:pPr>
              <w:autoSpaceDE w:val="0"/>
              <w:autoSpaceDN w:val="0"/>
              <w:adjustRightInd w:val="0"/>
              <w:ind w:right="-460"/>
              <w:rPr>
                <w:rFonts w:cs="Tahoma"/>
                <w:szCs w:val="22"/>
                <w:lang w:val="el-GR"/>
              </w:rPr>
            </w:pPr>
            <w:r w:rsidRPr="000845DC">
              <w:rPr>
                <w:rFonts w:cs="Tahoma"/>
                <w:b/>
                <w:szCs w:val="22"/>
                <w:lang w:val="el-GR"/>
              </w:rPr>
              <w:t xml:space="preserve">ΑΠΟΣΦΡΑΓΙΣΗΣ ΠΡΟΣΦΟΡΩΝ </w:t>
            </w:r>
          </w:p>
        </w:tc>
        <w:tc>
          <w:tcPr>
            <w:tcW w:w="5849" w:type="dxa"/>
            <w:tcBorders>
              <w:top w:val="single" w:sz="4" w:space="0" w:color="000000"/>
              <w:left w:val="single" w:sz="4" w:space="0" w:color="000000"/>
              <w:bottom w:val="single" w:sz="4" w:space="0" w:color="000000"/>
              <w:right w:val="single" w:sz="4" w:space="0" w:color="000000"/>
            </w:tcBorders>
            <w:shd w:val="clear" w:color="auto" w:fill="auto"/>
          </w:tcPr>
          <w:p w14:paraId="2900912B" w14:textId="735CE6BA" w:rsidR="00B544CA" w:rsidRPr="000845DC" w:rsidRDefault="00B544CA" w:rsidP="00B544CA">
            <w:pPr>
              <w:autoSpaceDE w:val="0"/>
              <w:autoSpaceDN w:val="0"/>
              <w:adjustRightInd w:val="0"/>
              <w:ind w:right="-460"/>
              <w:rPr>
                <w:rFonts w:eastAsia="Calibri" w:cs="Tahoma"/>
                <w:b/>
                <w:color w:val="000000"/>
                <w:lang w:val="el-GR" w:eastAsia="el-GR"/>
              </w:rPr>
            </w:pPr>
            <w:r w:rsidRPr="000845DC">
              <w:rPr>
                <w:rFonts w:eastAsia="Calibri" w:cs="Tahoma"/>
                <w:b/>
                <w:color w:val="000000"/>
                <w:lang w:val="el-GR" w:eastAsia="el-GR"/>
              </w:rPr>
              <w:t>12-09-2025  και ώρα 14:00</w:t>
            </w:r>
          </w:p>
        </w:tc>
      </w:tr>
    </w:tbl>
    <w:p w14:paraId="1737F5C5" w14:textId="77777777" w:rsidR="00623844" w:rsidRPr="000845DC" w:rsidRDefault="00623844" w:rsidP="00623844">
      <w:pPr>
        <w:autoSpaceDE w:val="0"/>
        <w:autoSpaceDN w:val="0"/>
        <w:adjustRightInd w:val="0"/>
        <w:ind w:right="-460"/>
        <w:rPr>
          <w:rFonts w:cs="Tahoma"/>
          <w:szCs w:val="22"/>
          <w:lang w:val="el-GR"/>
        </w:rPr>
        <w:sectPr w:rsidR="00623844" w:rsidRPr="000845DC" w:rsidSect="00DF02B0">
          <w:headerReference w:type="default" r:id="rId10"/>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p>
    <w:p w14:paraId="58DC443B" w14:textId="77777777" w:rsidR="00B15D06" w:rsidRPr="000845DC" w:rsidRDefault="00B15D06" w:rsidP="00620DAF">
      <w:pPr>
        <w:pStyle w:val="Contents"/>
        <w:numPr>
          <w:ilvl w:val="0"/>
          <w:numId w:val="0"/>
        </w:numPr>
        <w:rPr>
          <w:rFonts w:ascii="Tahoma" w:hAnsi="Tahoma" w:cs="Tahoma"/>
          <w:sz w:val="22"/>
          <w:szCs w:val="22"/>
        </w:rPr>
      </w:pPr>
      <w:bookmarkStart w:id="7" w:name="_Toc202179015"/>
      <w:bookmarkStart w:id="8" w:name="_Toc205387262"/>
      <w:r w:rsidRPr="000845DC">
        <w:rPr>
          <w:rFonts w:ascii="Tahoma" w:hAnsi="Tahoma" w:cs="Tahoma"/>
          <w:sz w:val="22"/>
          <w:szCs w:val="22"/>
        </w:rPr>
        <w:lastRenderedPageBreak/>
        <w:t>Περιεχόμενα</w:t>
      </w:r>
      <w:bookmarkEnd w:id="7"/>
      <w:bookmarkEnd w:id="8"/>
    </w:p>
    <w:p w14:paraId="0CF24FFD" w14:textId="612AC7A4" w:rsidR="00B96F80" w:rsidRDefault="0023173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r w:rsidRPr="000845DC">
        <w:rPr>
          <w:rFonts w:cs="Tahoma"/>
          <w:b/>
          <w:bCs/>
          <w:caps/>
          <w:sz w:val="22"/>
          <w:szCs w:val="22"/>
        </w:rPr>
        <w:fldChar w:fldCharType="begin"/>
      </w:r>
      <w:r w:rsidR="00B15D06" w:rsidRPr="000845DC">
        <w:rPr>
          <w:rFonts w:cs="Tahoma"/>
          <w:sz w:val="22"/>
          <w:szCs w:val="22"/>
        </w:rPr>
        <w:instrText>TOC</w:instrText>
      </w:r>
      <w:r w:rsidR="00B15D06" w:rsidRPr="000845DC">
        <w:rPr>
          <w:rFonts w:cs="Tahoma"/>
          <w:sz w:val="22"/>
          <w:szCs w:val="22"/>
          <w:lang w:val="el-GR"/>
        </w:rPr>
        <w:instrText xml:space="preserve"> \</w:instrText>
      </w:r>
      <w:r w:rsidR="00B15D06" w:rsidRPr="000845DC">
        <w:rPr>
          <w:rFonts w:cs="Tahoma"/>
          <w:sz w:val="22"/>
          <w:szCs w:val="22"/>
        </w:rPr>
        <w:instrText>o</w:instrText>
      </w:r>
      <w:r w:rsidR="00B15D06" w:rsidRPr="000845DC">
        <w:rPr>
          <w:rFonts w:cs="Tahoma"/>
          <w:sz w:val="22"/>
          <w:szCs w:val="22"/>
          <w:lang w:val="el-GR"/>
        </w:rPr>
        <w:instrText xml:space="preserve"> "1-4" \</w:instrText>
      </w:r>
      <w:r w:rsidR="00B15D06" w:rsidRPr="000845DC">
        <w:rPr>
          <w:rFonts w:cs="Tahoma"/>
          <w:sz w:val="22"/>
          <w:szCs w:val="22"/>
        </w:rPr>
        <w:instrText>h</w:instrText>
      </w:r>
      <w:r w:rsidRPr="000845DC">
        <w:rPr>
          <w:rFonts w:cs="Tahoma"/>
          <w:b/>
          <w:bCs/>
          <w:caps/>
          <w:sz w:val="22"/>
          <w:szCs w:val="22"/>
        </w:rPr>
        <w:fldChar w:fldCharType="separate"/>
      </w:r>
      <w:hyperlink w:anchor="_Toc205387261" w:history="1">
        <w:r w:rsidR="00B96F80" w:rsidRPr="00526EE1">
          <w:rPr>
            <w:rStyle w:val="Hyperlink"/>
            <w:rFonts w:cs="Tahoma"/>
            <w:noProof/>
            <w:lang w:val="el-GR"/>
          </w:rPr>
          <w:t>ΓΕΝΙΚΕΣ ΠΛΗΡΟΦΟΡΙΕΣ</w:t>
        </w:r>
        <w:r w:rsidR="00B96F80">
          <w:rPr>
            <w:noProof/>
          </w:rPr>
          <w:tab/>
        </w:r>
        <w:r w:rsidR="00B96F80">
          <w:rPr>
            <w:noProof/>
          </w:rPr>
          <w:fldChar w:fldCharType="begin"/>
        </w:r>
        <w:r w:rsidR="00B96F80">
          <w:rPr>
            <w:noProof/>
          </w:rPr>
          <w:instrText xml:space="preserve"> PAGEREF _Toc205387261 \h </w:instrText>
        </w:r>
        <w:r w:rsidR="00B96F80">
          <w:rPr>
            <w:noProof/>
          </w:rPr>
        </w:r>
        <w:r w:rsidR="00B96F80">
          <w:rPr>
            <w:noProof/>
          </w:rPr>
          <w:fldChar w:fldCharType="separate"/>
        </w:r>
        <w:r w:rsidR="00FA4FC6">
          <w:rPr>
            <w:noProof/>
          </w:rPr>
          <w:t>2</w:t>
        </w:r>
        <w:r w:rsidR="00B96F80">
          <w:rPr>
            <w:noProof/>
          </w:rPr>
          <w:fldChar w:fldCharType="end"/>
        </w:r>
      </w:hyperlink>
    </w:p>
    <w:p w14:paraId="46F341DA" w14:textId="6799F7AD" w:rsidR="00B96F80" w:rsidRDefault="00B96F80">
      <w:pPr>
        <w:pStyle w:val="TOC1"/>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7262" w:history="1">
        <w:r w:rsidRPr="00526EE1">
          <w:rPr>
            <w:rStyle w:val="Hyperlink"/>
            <w:rFonts w:cs="Tahoma"/>
            <w:noProof/>
          </w:rPr>
          <w:t>Περιεχόμενα</w:t>
        </w:r>
        <w:r>
          <w:rPr>
            <w:noProof/>
          </w:rPr>
          <w:tab/>
        </w:r>
        <w:r>
          <w:rPr>
            <w:noProof/>
          </w:rPr>
          <w:fldChar w:fldCharType="begin"/>
        </w:r>
        <w:r>
          <w:rPr>
            <w:noProof/>
          </w:rPr>
          <w:instrText xml:space="preserve"> PAGEREF _Toc205387262 \h </w:instrText>
        </w:r>
        <w:r>
          <w:rPr>
            <w:noProof/>
          </w:rPr>
        </w:r>
        <w:r>
          <w:rPr>
            <w:noProof/>
          </w:rPr>
          <w:fldChar w:fldCharType="separate"/>
        </w:r>
        <w:r w:rsidR="00FA4FC6">
          <w:rPr>
            <w:noProof/>
          </w:rPr>
          <w:t>4</w:t>
        </w:r>
        <w:r>
          <w:rPr>
            <w:noProof/>
          </w:rPr>
          <w:fldChar w:fldCharType="end"/>
        </w:r>
      </w:hyperlink>
    </w:p>
    <w:p w14:paraId="7D3210B9" w14:textId="0B59CF80" w:rsidR="00B96F80" w:rsidRDefault="00B96F80">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7263" w:history="1">
        <w:r w:rsidRPr="00526EE1">
          <w:rPr>
            <w:rStyle w:val="Hyperlink"/>
            <w:rFonts w:cstheme="minorHAnsi"/>
            <w:noProof/>
            <w:lang w:val="el-GR"/>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26EE1">
          <w:rPr>
            <w:rStyle w:val="Hyperlink"/>
            <w:rFonts w:cs="Tahoma"/>
            <w:noProof/>
            <w:lang w:val="el-GR"/>
          </w:rPr>
          <w:t>ΑΝΑΘΕΤΟΥΣΑ ΑΡΧΗ ΚΑΙ ΑΝΤΙΚΕΙΜΕΝΟ ΣΥΜΒΑΣΗΣ</w:t>
        </w:r>
        <w:r>
          <w:rPr>
            <w:noProof/>
          </w:rPr>
          <w:tab/>
        </w:r>
        <w:r>
          <w:rPr>
            <w:noProof/>
          </w:rPr>
          <w:fldChar w:fldCharType="begin"/>
        </w:r>
        <w:r>
          <w:rPr>
            <w:noProof/>
          </w:rPr>
          <w:instrText xml:space="preserve"> PAGEREF _Toc205387263 \h </w:instrText>
        </w:r>
        <w:r>
          <w:rPr>
            <w:noProof/>
          </w:rPr>
        </w:r>
        <w:r>
          <w:rPr>
            <w:noProof/>
          </w:rPr>
          <w:fldChar w:fldCharType="separate"/>
        </w:r>
        <w:r w:rsidR="00FA4FC6">
          <w:rPr>
            <w:noProof/>
          </w:rPr>
          <w:t>6</w:t>
        </w:r>
        <w:r>
          <w:rPr>
            <w:noProof/>
          </w:rPr>
          <w:fldChar w:fldCharType="end"/>
        </w:r>
      </w:hyperlink>
    </w:p>
    <w:p w14:paraId="04B882D2" w14:textId="5CC526FC"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64" w:history="1">
        <w:r w:rsidRPr="00526EE1">
          <w:rPr>
            <w:rStyle w:val="Hyperlink"/>
            <w:rFonts w:cs="Tahoma"/>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Στοιχεία Αναθέτουσας Αρχής</w:t>
        </w:r>
        <w:r>
          <w:rPr>
            <w:noProof/>
          </w:rPr>
          <w:tab/>
        </w:r>
        <w:r>
          <w:rPr>
            <w:noProof/>
          </w:rPr>
          <w:fldChar w:fldCharType="begin"/>
        </w:r>
        <w:r>
          <w:rPr>
            <w:noProof/>
          </w:rPr>
          <w:instrText xml:space="preserve"> PAGEREF _Toc205387264 \h </w:instrText>
        </w:r>
        <w:r>
          <w:rPr>
            <w:noProof/>
          </w:rPr>
        </w:r>
        <w:r>
          <w:rPr>
            <w:noProof/>
          </w:rPr>
          <w:fldChar w:fldCharType="separate"/>
        </w:r>
        <w:r w:rsidR="00FA4FC6">
          <w:rPr>
            <w:noProof/>
          </w:rPr>
          <w:t>6</w:t>
        </w:r>
        <w:r>
          <w:rPr>
            <w:noProof/>
          </w:rPr>
          <w:fldChar w:fldCharType="end"/>
        </w:r>
      </w:hyperlink>
    </w:p>
    <w:p w14:paraId="357F5E46" w14:textId="4273CF49"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65" w:history="1">
        <w:r w:rsidRPr="00526EE1">
          <w:rPr>
            <w:rStyle w:val="Hyperlink"/>
            <w:rFonts w:cs="Tahoma"/>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Στοιχεία Διαδικασίας - Χρηματοδότηση</w:t>
        </w:r>
        <w:r>
          <w:rPr>
            <w:noProof/>
          </w:rPr>
          <w:tab/>
        </w:r>
        <w:r>
          <w:rPr>
            <w:noProof/>
          </w:rPr>
          <w:fldChar w:fldCharType="begin"/>
        </w:r>
        <w:r>
          <w:rPr>
            <w:noProof/>
          </w:rPr>
          <w:instrText xml:space="preserve"> PAGEREF _Toc205387265 \h </w:instrText>
        </w:r>
        <w:r>
          <w:rPr>
            <w:noProof/>
          </w:rPr>
        </w:r>
        <w:r>
          <w:rPr>
            <w:noProof/>
          </w:rPr>
          <w:fldChar w:fldCharType="separate"/>
        </w:r>
        <w:r w:rsidR="00FA4FC6">
          <w:rPr>
            <w:noProof/>
          </w:rPr>
          <w:t>7</w:t>
        </w:r>
        <w:r>
          <w:rPr>
            <w:noProof/>
          </w:rPr>
          <w:fldChar w:fldCharType="end"/>
        </w:r>
      </w:hyperlink>
    </w:p>
    <w:p w14:paraId="72506ECE" w14:textId="188CC352"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66" w:history="1">
        <w:r w:rsidRPr="00526EE1">
          <w:rPr>
            <w:rStyle w:val="Hyperlink"/>
            <w:rFonts w:cs="Tahoma"/>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Συνοπτική Περιγραφή φυσικού και οικονομικού αντικειμένου της σύμβασης</w:t>
        </w:r>
        <w:r>
          <w:rPr>
            <w:noProof/>
          </w:rPr>
          <w:tab/>
        </w:r>
        <w:r>
          <w:rPr>
            <w:noProof/>
          </w:rPr>
          <w:fldChar w:fldCharType="begin"/>
        </w:r>
        <w:r>
          <w:rPr>
            <w:noProof/>
          </w:rPr>
          <w:instrText xml:space="preserve"> PAGEREF _Toc205387266 \h </w:instrText>
        </w:r>
        <w:r>
          <w:rPr>
            <w:noProof/>
          </w:rPr>
        </w:r>
        <w:r>
          <w:rPr>
            <w:noProof/>
          </w:rPr>
          <w:fldChar w:fldCharType="separate"/>
        </w:r>
        <w:r w:rsidR="00FA4FC6">
          <w:rPr>
            <w:noProof/>
          </w:rPr>
          <w:t>7</w:t>
        </w:r>
        <w:r>
          <w:rPr>
            <w:noProof/>
          </w:rPr>
          <w:fldChar w:fldCharType="end"/>
        </w:r>
      </w:hyperlink>
    </w:p>
    <w:p w14:paraId="12B7CAB4" w14:textId="5A2EEF9D"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67" w:history="1">
        <w:r w:rsidRPr="00526EE1">
          <w:rPr>
            <w:rStyle w:val="Hyperlink"/>
            <w:rFonts w:cs="Tahoma"/>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Θεσμικό πλαίσιο</w:t>
        </w:r>
        <w:r>
          <w:rPr>
            <w:noProof/>
          </w:rPr>
          <w:tab/>
        </w:r>
        <w:r>
          <w:rPr>
            <w:noProof/>
          </w:rPr>
          <w:fldChar w:fldCharType="begin"/>
        </w:r>
        <w:r>
          <w:rPr>
            <w:noProof/>
          </w:rPr>
          <w:instrText xml:space="preserve"> PAGEREF _Toc205387267 \h </w:instrText>
        </w:r>
        <w:r>
          <w:rPr>
            <w:noProof/>
          </w:rPr>
        </w:r>
        <w:r>
          <w:rPr>
            <w:noProof/>
          </w:rPr>
          <w:fldChar w:fldCharType="separate"/>
        </w:r>
        <w:r w:rsidR="00FA4FC6">
          <w:rPr>
            <w:noProof/>
          </w:rPr>
          <w:t>12</w:t>
        </w:r>
        <w:r>
          <w:rPr>
            <w:noProof/>
          </w:rPr>
          <w:fldChar w:fldCharType="end"/>
        </w:r>
      </w:hyperlink>
    </w:p>
    <w:p w14:paraId="2FE8043A" w14:textId="2470645C"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68" w:history="1">
        <w:r w:rsidRPr="00526EE1">
          <w:rPr>
            <w:rStyle w:val="Hyperlink"/>
            <w:rFonts w:cs="Tahoma"/>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Προθεσμία παραλαβής προσφορών και διενέργεια διαγωνισμού</w:t>
        </w:r>
        <w:r>
          <w:rPr>
            <w:noProof/>
          </w:rPr>
          <w:tab/>
        </w:r>
        <w:r>
          <w:rPr>
            <w:noProof/>
          </w:rPr>
          <w:fldChar w:fldCharType="begin"/>
        </w:r>
        <w:r>
          <w:rPr>
            <w:noProof/>
          </w:rPr>
          <w:instrText xml:space="preserve"> PAGEREF _Toc205387268 \h </w:instrText>
        </w:r>
        <w:r>
          <w:rPr>
            <w:noProof/>
          </w:rPr>
        </w:r>
        <w:r>
          <w:rPr>
            <w:noProof/>
          </w:rPr>
          <w:fldChar w:fldCharType="separate"/>
        </w:r>
        <w:r w:rsidR="00FA4FC6">
          <w:rPr>
            <w:noProof/>
          </w:rPr>
          <w:t>16</w:t>
        </w:r>
        <w:r>
          <w:rPr>
            <w:noProof/>
          </w:rPr>
          <w:fldChar w:fldCharType="end"/>
        </w:r>
      </w:hyperlink>
    </w:p>
    <w:p w14:paraId="72F6FEAF" w14:textId="15CA07E6"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69" w:history="1">
        <w:r w:rsidRPr="00526EE1">
          <w:rPr>
            <w:rStyle w:val="Hyperlink"/>
            <w:rFonts w:cs="Tahoma"/>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Δημοσιότητα</w:t>
        </w:r>
        <w:r>
          <w:rPr>
            <w:noProof/>
          </w:rPr>
          <w:tab/>
        </w:r>
        <w:r>
          <w:rPr>
            <w:noProof/>
          </w:rPr>
          <w:fldChar w:fldCharType="begin"/>
        </w:r>
        <w:r>
          <w:rPr>
            <w:noProof/>
          </w:rPr>
          <w:instrText xml:space="preserve"> PAGEREF _Toc205387269 \h </w:instrText>
        </w:r>
        <w:r>
          <w:rPr>
            <w:noProof/>
          </w:rPr>
        </w:r>
        <w:r>
          <w:rPr>
            <w:noProof/>
          </w:rPr>
          <w:fldChar w:fldCharType="separate"/>
        </w:r>
        <w:r w:rsidR="00FA4FC6">
          <w:rPr>
            <w:noProof/>
          </w:rPr>
          <w:t>17</w:t>
        </w:r>
        <w:r>
          <w:rPr>
            <w:noProof/>
          </w:rPr>
          <w:fldChar w:fldCharType="end"/>
        </w:r>
      </w:hyperlink>
    </w:p>
    <w:p w14:paraId="089562B5" w14:textId="7AC6FB42"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70" w:history="1">
        <w:r w:rsidRPr="00526EE1">
          <w:rPr>
            <w:rStyle w:val="Hyperlink"/>
            <w:rFonts w:cs="Tahoma"/>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 xml:space="preserve">Αρχές εφαρμοζόμενες στη διαδικασία </w:t>
        </w:r>
        <w:r w:rsidRPr="00526EE1">
          <w:rPr>
            <w:rStyle w:val="Hyperlink"/>
            <w:rFonts w:cs="Tahoma"/>
            <w:noProof/>
            <w:lang w:val="el-GR" w:eastAsia="el-GR"/>
          </w:rPr>
          <w:t>σύναψης</w:t>
        </w:r>
        <w:r>
          <w:rPr>
            <w:noProof/>
          </w:rPr>
          <w:tab/>
        </w:r>
        <w:r>
          <w:rPr>
            <w:noProof/>
          </w:rPr>
          <w:fldChar w:fldCharType="begin"/>
        </w:r>
        <w:r>
          <w:rPr>
            <w:noProof/>
          </w:rPr>
          <w:instrText xml:space="preserve"> PAGEREF _Toc205387270 \h </w:instrText>
        </w:r>
        <w:r>
          <w:rPr>
            <w:noProof/>
          </w:rPr>
        </w:r>
        <w:r>
          <w:rPr>
            <w:noProof/>
          </w:rPr>
          <w:fldChar w:fldCharType="separate"/>
        </w:r>
        <w:r w:rsidR="00FA4FC6">
          <w:rPr>
            <w:noProof/>
          </w:rPr>
          <w:t>17</w:t>
        </w:r>
        <w:r>
          <w:rPr>
            <w:noProof/>
          </w:rPr>
          <w:fldChar w:fldCharType="end"/>
        </w:r>
      </w:hyperlink>
    </w:p>
    <w:p w14:paraId="65F87937" w14:textId="6CAF5E66" w:rsidR="00B96F80" w:rsidRDefault="00B96F80">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7271" w:history="1">
        <w:r w:rsidRPr="00526EE1">
          <w:rPr>
            <w:rStyle w:val="Hyperlink"/>
            <w:rFonts w:ascii="Calibri" w:hAnsi="Calibri" w:cs="Tahoma"/>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26EE1">
          <w:rPr>
            <w:rStyle w:val="Hyperlink"/>
            <w:rFonts w:cs="Tahoma"/>
            <w:noProof/>
          </w:rPr>
          <w:t>ΓΕΝΙΚΟΙ ΚΑΙ ΕΙΔΙΚΟΙ ΟΡΟΙ ΣΥΜΜΕΤΟΧΗΣ</w:t>
        </w:r>
        <w:r>
          <w:rPr>
            <w:noProof/>
          </w:rPr>
          <w:tab/>
        </w:r>
        <w:r>
          <w:rPr>
            <w:noProof/>
          </w:rPr>
          <w:fldChar w:fldCharType="begin"/>
        </w:r>
        <w:r>
          <w:rPr>
            <w:noProof/>
          </w:rPr>
          <w:instrText xml:space="preserve"> PAGEREF _Toc205387271 \h </w:instrText>
        </w:r>
        <w:r>
          <w:rPr>
            <w:noProof/>
          </w:rPr>
        </w:r>
        <w:r>
          <w:rPr>
            <w:noProof/>
          </w:rPr>
          <w:fldChar w:fldCharType="separate"/>
        </w:r>
        <w:r w:rsidR="00FA4FC6">
          <w:rPr>
            <w:noProof/>
          </w:rPr>
          <w:t>18</w:t>
        </w:r>
        <w:r>
          <w:rPr>
            <w:noProof/>
          </w:rPr>
          <w:fldChar w:fldCharType="end"/>
        </w:r>
      </w:hyperlink>
    </w:p>
    <w:p w14:paraId="084F2D6B" w14:textId="145BCA8E"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72" w:history="1">
        <w:r w:rsidRPr="00526EE1">
          <w:rPr>
            <w:rStyle w:val="Hyperlink"/>
            <w:rFonts w:cs="Tahoma"/>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Γενικές Πληροφορίες</w:t>
        </w:r>
        <w:r>
          <w:rPr>
            <w:noProof/>
          </w:rPr>
          <w:tab/>
        </w:r>
        <w:r>
          <w:rPr>
            <w:noProof/>
          </w:rPr>
          <w:fldChar w:fldCharType="begin"/>
        </w:r>
        <w:r>
          <w:rPr>
            <w:noProof/>
          </w:rPr>
          <w:instrText xml:space="preserve"> PAGEREF _Toc205387272 \h </w:instrText>
        </w:r>
        <w:r>
          <w:rPr>
            <w:noProof/>
          </w:rPr>
        </w:r>
        <w:r>
          <w:rPr>
            <w:noProof/>
          </w:rPr>
          <w:fldChar w:fldCharType="separate"/>
        </w:r>
        <w:r w:rsidR="00FA4FC6">
          <w:rPr>
            <w:noProof/>
          </w:rPr>
          <w:t>18</w:t>
        </w:r>
        <w:r>
          <w:rPr>
            <w:noProof/>
          </w:rPr>
          <w:fldChar w:fldCharType="end"/>
        </w:r>
      </w:hyperlink>
    </w:p>
    <w:p w14:paraId="608E0DB4" w14:textId="7A1906BF"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73" w:history="1">
        <w:r w:rsidRPr="00526EE1">
          <w:rPr>
            <w:rStyle w:val="Hyperlink"/>
            <w:rFonts w:cs="Tahoma"/>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Έγγραφα της σύμβασης</w:t>
        </w:r>
        <w:r>
          <w:rPr>
            <w:noProof/>
          </w:rPr>
          <w:tab/>
        </w:r>
        <w:r>
          <w:rPr>
            <w:noProof/>
          </w:rPr>
          <w:fldChar w:fldCharType="begin"/>
        </w:r>
        <w:r>
          <w:rPr>
            <w:noProof/>
          </w:rPr>
          <w:instrText xml:space="preserve"> PAGEREF _Toc205387273 \h </w:instrText>
        </w:r>
        <w:r>
          <w:rPr>
            <w:noProof/>
          </w:rPr>
        </w:r>
        <w:r>
          <w:rPr>
            <w:noProof/>
          </w:rPr>
          <w:fldChar w:fldCharType="separate"/>
        </w:r>
        <w:r w:rsidR="00FA4FC6">
          <w:rPr>
            <w:noProof/>
          </w:rPr>
          <w:t>18</w:t>
        </w:r>
        <w:r>
          <w:rPr>
            <w:noProof/>
          </w:rPr>
          <w:fldChar w:fldCharType="end"/>
        </w:r>
      </w:hyperlink>
    </w:p>
    <w:p w14:paraId="44B09632" w14:textId="75B3E543"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74" w:history="1">
        <w:r w:rsidRPr="00526EE1">
          <w:rPr>
            <w:rStyle w:val="Hyperlink"/>
            <w:rFonts w:cs="Tahoma"/>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Επικοινωνία – Πρόσβαση στα έγγραφα της Σύμβασης</w:t>
        </w:r>
        <w:r>
          <w:rPr>
            <w:noProof/>
          </w:rPr>
          <w:tab/>
        </w:r>
        <w:r>
          <w:rPr>
            <w:noProof/>
          </w:rPr>
          <w:fldChar w:fldCharType="begin"/>
        </w:r>
        <w:r>
          <w:rPr>
            <w:noProof/>
          </w:rPr>
          <w:instrText xml:space="preserve"> PAGEREF _Toc205387274 \h </w:instrText>
        </w:r>
        <w:r>
          <w:rPr>
            <w:noProof/>
          </w:rPr>
        </w:r>
        <w:r>
          <w:rPr>
            <w:noProof/>
          </w:rPr>
          <w:fldChar w:fldCharType="separate"/>
        </w:r>
        <w:r w:rsidR="00FA4FC6">
          <w:rPr>
            <w:noProof/>
          </w:rPr>
          <w:t>18</w:t>
        </w:r>
        <w:r>
          <w:rPr>
            <w:noProof/>
          </w:rPr>
          <w:fldChar w:fldCharType="end"/>
        </w:r>
      </w:hyperlink>
    </w:p>
    <w:p w14:paraId="457ED3E8" w14:textId="6FA5DF59"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75" w:history="1">
        <w:r w:rsidRPr="00526EE1">
          <w:rPr>
            <w:rStyle w:val="Hyperlink"/>
            <w:rFonts w:cs="Tahoma"/>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Παροχή Διευκρινίσεων</w:t>
        </w:r>
        <w:r>
          <w:rPr>
            <w:noProof/>
          </w:rPr>
          <w:tab/>
        </w:r>
        <w:r>
          <w:rPr>
            <w:noProof/>
          </w:rPr>
          <w:fldChar w:fldCharType="begin"/>
        </w:r>
        <w:r>
          <w:rPr>
            <w:noProof/>
          </w:rPr>
          <w:instrText xml:space="preserve"> PAGEREF _Toc205387275 \h </w:instrText>
        </w:r>
        <w:r>
          <w:rPr>
            <w:noProof/>
          </w:rPr>
        </w:r>
        <w:r>
          <w:rPr>
            <w:noProof/>
          </w:rPr>
          <w:fldChar w:fldCharType="separate"/>
        </w:r>
        <w:r w:rsidR="00FA4FC6">
          <w:rPr>
            <w:noProof/>
          </w:rPr>
          <w:t>18</w:t>
        </w:r>
        <w:r>
          <w:rPr>
            <w:noProof/>
          </w:rPr>
          <w:fldChar w:fldCharType="end"/>
        </w:r>
      </w:hyperlink>
    </w:p>
    <w:p w14:paraId="2D9439A8" w14:textId="5819FF59"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76" w:history="1">
        <w:r w:rsidRPr="00526EE1">
          <w:rPr>
            <w:rStyle w:val="Hyperlink"/>
            <w:rFonts w:cs="Tahoma"/>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Γλώσσα</w:t>
        </w:r>
        <w:r>
          <w:rPr>
            <w:noProof/>
          </w:rPr>
          <w:tab/>
        </w:r>
        <w:r>
          <w:rPr>
            <w:noProof/>
          </w:rPr>
          <w:fldChar w:fldCharType="begin"/>
        </w:r>
        <w:r>
          <w:rPr>
            <w:noProof/>
          </w:rPr>
          <w:instrText xml:space="preserve"> PAGEREF _Toc205387276 \h </w:instrText>
        </w:r>
        <w:r>
          <w:rPr>
            <w:noProof/>
          </w:rPr>
        </w:r>
        <w:r>
          <w:rPr>
            <w:noProof/>
          </w:rPr>
          <w:fldChar w:fldCharType="separate"/>
        </w:r>
        <w:r w:rsidR="00FA4FC6">
          <w:rPr>
            <w:noProof/>
          </w:rPr>
          <w:t>19</w:t>
        </w:r>
        <w:r>
          <w:rPr>
            <w:noProof/>
          </w:rPr>
          <w:fldChar w:fldCharType="end"/>
        </w:r>
      </w:hyperlink>
    </w:p>
    <w:p w14:paraId="2A74BBB9" w14:textId="7485BA9D"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77" w:history="1">
        <w:r w:rsidRPr="00526EE1">
          <w:rPr>
            <w:rStyle w:val="Hyperlink"/>
            <w:rFonts w:cs="Tahoma"/>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Εγγυήσεις</w:t>
        </w:r>
        <w:r>
          <w:rPr>
            <w:noProof/>
          </w:rPr>
          <w:tab/>
        </w:r>
        <w:r>
          <w:rPr>
            <w:noProof/>
          </w:rPr>
          <w:fldChar w:fldCharType="begin"/>
        </w:r>
        <w:r>
          <w:rPr>
            <w:noProof/>
          </w:rPr>
          <w:instrText xml:space="preserve"> PAGEREF _Toc205387277 \h </w:instrText>
        </w:r>
        <w:r>
          <w:rPr>
            <w:noProof/>
          </w:rPr>
        </w:r>
        <w:r>
          <w:rPr>
            <w:noProof/>
          </w:rPr>
          <w:fldChar w:fldCharType="separate"/>
        </w:r>
        <w:r w:rsidR="00FA4FC6">
          <w:rPr>
            <w:noProof/>
          </w:rPr>
          <w:t>19</w:t>
        </w:r>
        <w:r>
          <w:rPr>
            <w:noProof/>
          </w:rPr>
          <w:fldChar w:fldCharType="end"/>
        </w:r>
      </w:hyperlink>
    </w:p>
    <w:p w14:paraId="5B526BF1" w14:textId="5C777BCA"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78" w:history="1">
        <w:r w:rsidRPr="00526EE1">
          <w:rPr>
            <w:rStyle w:val="Hyperlink"/>
            <w:rFonts w:cs="Tahoma"/>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Δικαίωμα Συμμετοχής - Κριτήρια Ποιοτικής Επιλογής</w:t>
        </w:r>
        <w:r>
          <w:rPr>
            <w:noProof/>
          </w:rPr>
          <w:tab/>
        </w:r>
        <w:r>
          <w:rPr>
            <w:noProof/>
          </w:rPr>
          <w:fldChar w:fldCharType="begin"/>
        </w:r>
        <w:r>
          <w:rPr>
            <w:noProof/>
          </w:rPr>
          <w:instrText xml:space="preserve"> PAGEREF _Toc205387278 \h </w:instrText>
        </w:r>
        <w:r>
          <w:rPr>
            <w:noProof/>
          </w:rPr>
        </w:r>
        <w:r>
          <w:rPr>
            <w:noProof/>
          </w:rPr>
          <w:fldChar w:fldCharType="separate"/>
        </w:r>
        <w:r w:rsidR="00FA4FC6">
          <w:rPr>
            <w:noProof/>
          </w:rPr>
          <w:t>20</w:t>
        </w:r>
        <w:r>
          <w:rPr>
            <w:noProof/>
          </w:rPr>
          <w:fldChar w:fldCharType="end"/>
        </w:r>
      </w:hyperlink>
    </w:p>
    <w:p w14:paraId="0403DE30" w14:textId="796D5F09"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79" w:history="1">
        <w:r w:rsidRPr="00526EE1">
          <w:rPr>
            <w:rStyle w:val="Hyperlink"/>
            <w:rFonts w:cs="Tahoma"/>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Δικαιούμενοι συμμετοχής</w:t>
        </w:r>
        <w:r>
          <w:rPr>
            <w:noProof/>
          </w:rPr>
          <w:tab/>
        </w:r>
        <w:r>
          <w:rPr>
            <w:noProof/>
          </w:rPr>
          <w:fldChar w:fldCharType="begin"/>
        </w:r>
        <w:r>
          <w:rPr>
            <w:noProof/>
          </w:rPr>
          <w:instrText xml:space="preserve"> PAGEREF _Toc205387279 \h </w:instrText>
        </w:r>
        <w:r>
          <w:rPr>
            <w:noProof/>
          </w:rPr>
        </w:r>
        <w:r>
          <w:rPr>
            <w:noProof/>
          </w:rPr>
          <w:fldChar w:fldCharType="separate"/>
        </w:r>
        <w:r w:rsidR="00FA4FC6">
          <w:rPr>
            <w:noProof/>
          </w:rPr>
          <w:t>20</w:t>
        </w:r>
        <w:r>
          <w:rPr>
            <w:noProof/>
          </w:rPr>
          <w:fldChar w:fldCharType="end"/>
        </w:r>
      </w:hyperlink>
    </w:p>
    <w:p w14:paraId="236F7E8D" w14:textId="03C80B29"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0" w:history="1">
        <w:r w:rsidRPr="00526EE1">
          <w:rPr>
            <w:rStyle w:val="Hyperlink"/>
            <w:rFonts w:cs="Tahoma"/>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Εγγύηση συμμετοχής</w:t>
        </w:r>
        <w:r>
          <w:rPr>
            <w:noProof/>
          </w:rPr>
          <w:tab/>
        </w:r>
        <w:r>
          <w:rPr>
            <w:noProof/>
          </w:rPr>
          <w:fldChar w:fldCharType="begin"/>
        </w:r>
        <w:r>
          <w:rPr>
            <w:noProof/>
          </w:rPr>
          <w:instrText xml:space="preserve"> PAGEREF _Toc205387280 \h </w:instrText>
        </w:r>
        <w:r>
          <w:rPr>
            <w:noProof/>
          </w:rPr>
        </w:r>
        <w:r>
          <w:rPr>
            <w:noProof/>
          </w:rPr>
          <w:fldChar w:fldCharType="separate"/>
        </w:r>
        <w:r w:rsidR="00FA4FC6">
          <w:rPr>
            <w:noProof/>
          </w:rPr>
          <w:t>21</w:t>
        </w:r>
        <w:r>
          <w:rPr>
            <w:noProof/>
          </w:rPr>
          <w:fldChar w:fldCharType="end"/>
        </w:r>
      </w:hyperlink>
    </w:p>
    <w:p w14:paraId="0756BA06" w14:textId="1BBA1799"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1" w:history="1">
        <w:r w:rsidRPr="00526EE1">
          <w:rPr>
            <w:rStyle w:val="Hyperlink"/>
            <w:rFonts w:cs="Tahoma"/>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Λόγοι αποκλεισμού</w:t>
        </w:r>
        <w:r>
          <w:rPr>
            <w:noProof/>
          </w:rPr>
          <w:tab/>
        </w:r>
        <w:r>
          <w:rPr>
            <w:noProof/>
          </w:rPr>
          <w:fldChar w:fldCharType="begin"/>
        </w:r>
        <w:r>
          <w:rPr>
            <w:noProof/>
          </w:rPr>
          <w:instrText xml:space="preserve"> PAGEREF _Toc205387281 \h </w:instrText>
        </w:r>
        <w:r>
          <w:rPr>
            <w:noProof/>
          </w:rPr>
        </w:r>
        <w:r>
          <w:rPr>
            <w:noProof/>
          </w:rPr>
          <w:fldChar w:fldCharType="separate"/>
        </w:r>
        <w:r w:rsidR="00FA4FC6">
          <w:rPr>
            <w:noProof/>
          </w:rPr>
          <w:t>22</w:t>
        </w:r>
        <w:r>
          <w:rPr>
            <w:noProof/>
          </w:rPr>
          <w:fldChar w:fldCharType="end"/>
        </w:r>
      </w:hyperlink>
    </w:p>
    <w:p w14:paraId="252B20A5" w14:textId="142B4409" w:rsidR="00B96F80" w:rsidRDefault="00B96F80">
      <w:pPr>
        <w:pStyle w:val="TOC3"/>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2" w:history="1">
        <w:r w:rsidRPr="00526EE1">
          <w:rPr>
            <w:rStyle w:val="Hyperlink"/>
            <w:rFonts w:cs="Tahoma"/>
            <w:noProof/>
            <w:lang w:val="el-GR"/>
          </w:rPr>
          <w:t>Κριτήρια Ποιοτικής Επιλογής &amp; αποδεικτά στοιχεία</w:t>
        </w:r>
        <w:r>
          <w:rPr>
            <w:noProof/>
          </w:rPr>
          <w:tab/>
        </w:r>
        <w:r>
          <w:rPr>
            <w:noProof/>
          </w:rPr>
          <w:fldChar w:fldCharType="begin"/>
        </w:r>
        <w:r>
          <w:rPr>
            <w:noProof/>
          </w:rPr>
          <w:instrText xml:space="preserve"> PAGEREF _Toc205387282 \h </w:instrText>
        </w:r>
        <w:r>
          <w:rPr>
            <w:noProof/>
          </w:rPr>
        </w:r>
        <w:r>
          <w:rPr>
            <w:noProof/>
          </w:rPr>
          <w:fldChar w:fldCharType="separate"/>
        </w:r>
        <w:r w:rsidR="00FA4FC6">
          <w:rPr>
            <w:noProof/>
          </w:rPr>
          <w:t>26</w:t>
        </w:r>
        <w:r>
          <w:rPr>
            <w:noProof/>
          </w:rPr>
          <w:fldChar w:fldCharType="end"/>
        </w:r>
      </w:hyperlink>
    </w:p>
    <w:p w14:paraId="029010B8" w14:textId="0912A73C"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3" w:history="1">
        <w:r w:rsidRPr="00526EE1">
          <w:rPr>
            <w:rStyle w:val="Hyperlink"/>
            <w:rFonts w:cs="Tahoma"/>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Καταλληλόλητα άσκησης επαγγελματικής δραστηριότητας</w:t>
        </w:r>
        <w:r>
          <w:rPr>
            <w:noProof/>
          </w:rPr>
          <w:tab/>
        </w:r>
        <w:r>
          <w:rPr>
            <w:noProof/>
          </w:rPr>
          <w:fldChar w:fldCharType="begin"/>
        </w:r>
        <w:r>
          <w:rPr>
            <w:noProof/>
          </w:rPr>
          <w:instrText xml:space="preserve"> PAGEREF _Toc205387283 \h </w:instrText>
        </w:r>
        <w:r>
          <w:rPr>
            <w:noProof/>
          </w:rPr>
        </w:r>
        <w:r>
          <w:rPr>
            <w:noProof/>
          </w:rPr>
          <w:fldChar w:fldCharType="separate"/>
        </w:r>
        <w:r w:rsidR="00FA4FC6">
          <w:rPr>
            <w:noProof/>
          </w:rPr>
          <w:t>26</w:t>
        </w:r>
        <w:r>
          <w:rPr>
            <w:noProof/>
          </w:rPr>
          <w:fldChar w:fldCharType="end"/>
        </w:r>
      </w:hyperlink>
    </w:p>
    <w:p w14:paraId="6BDE0DDA" w14:textId="272C06BE"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4" w:history="1">
        <w:r w:rsidRPr="00526EE1">
          <w:rPr>
            <w:rStyle w:val="Hyperlink"/>
            <w:rFonts w:cs="Tahoma"/>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Οικονομική και χρηματοοικονομική επάρκεια</w:t>
        </w:r>
        <w:r>
          <w:rPr>
            <w:noProof/>
          </w:rPr>
          <w:tab/>
        </w:r>
        <w:r>
          <w:rPr>
            <w:noProof/>
          </w:rPr>
          <w:fldChar w:fldCharType="begin"/>
        </w:r>
        <w:r>
          <w:rPr>
            <w:noProof/>
          </w:rPr>
          <w:instrText xml:space="preserve"> PAGEREF _Toc205387284 \h </w:instrText>
        </w:r>
        <w:r>
          <w:rPr>
            <w:noProof/>
          </w:rPr>
        </w:r>
        <w:r>
          <w:rPr>
            <w:noProof/>
          </w:rPr>
          <w:fldChar w:fldCharType="separate"/>
        </w:r>
        <w:r w:rsidR="00FA4FC6">
          <w:rPr>
            <w:noProof/>
          </w:rPr>
          <w:t>26</w:t>
        </w:r>
        <w:r>
          <w:rPr>
            <w:noProof/>
          </w:rPr>
          <w:fldChar w:fldCharType="end"/>
        </w:r>
      </w:hyperlink>
    </w:p>
    <w:p w14:paraId="40C64814" w14:textId="556186B8" w:rsidR="00B96F80" w:rsidRDefault="00B96F80">
      <w:pPr>
        <w:pStyle w:val="TOC3"/>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5" w:history="1">
        <w:r w:rsidRPr="00526EE1">
          <w:rPr>
            <w:rStyle w:val="Hyperlink"/>
            <w:rFonts w:cs="Tahoma"/>
            <w:noProof/>
            <w:lang w:val="el-GR"/>
          </w:rPr>
          <w:t>2.2.6 Τεχνική και επαγγελματική ικανότητα</w:t>
        </w:r>
        <w:r>
          <w:rPr>
            <w:noProof/>
          </w:rPr>
          <w:tab/>
        </w:r>
        <w:r>
          <w:rPr>
            <w:noProof/>
          </w:rPr>
          <w:fldChar w:fldCharType="begin"/>
        </w:r>
        <w:r>
          <w:rPr>
            <w:noProof/>
          </w:rPr>
          <w:instrText xml:space="preserve"> PAGEREF _Toc205387285 \h </w:instrText>
        </w:r>
        <w:r>
          <w:rPr>
            <w:noProof/>
          </w:rPr>
        </w:r>
        <w:r>
          <w:rPr>
            <w:noProof/>
          </w:rPr>
          <w:fldChar w:fldCharType="separate"/>
        </w:r>
        <w:r w:rsidR="00FA4FC6">
          <w:rPr>
            <w:noProof/>
          </w:rPr>
          <w:t>27</w:t>
        </w:r>
        <w:r>
          <w:rPr>
            <w:noProof/>
          </w:rPr>
          <w:fldChar w:fldCharType="end"/>
        </w:r>
      </w:hyperlink>
    </w:p>
    <w:p w14:paraId="11C7F69E" w14:textId="7BC3443A"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6" w:history="1">
        <w:r w:rsidRPr="00526EE1">
          <w:rPr>
            <w:rStyle w:val="Hyperlink"/>
            <w:rFonts w:cs="Tahoma"/>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Πρότυπα διασφάλισης ποιότητας και πρότυπα περιβαλλοντικής διαχείρισης</w:t>
        </w:r>
        <w:r>
          <w:rPr>
            <w:noProof/>
          </w:rPr>
          <w:tab/>
        </w:r>
        <w:r>
          <w:rPr>
            <w:noProof/>
          </w:rPr>
          <w:fldChar w:fldCharType="begin"/>
        </w:r>
        <w:r>
          <w:rPr>
            <w:noProof/>
          </w:rPr>
          <w:instrText xml:space="preserve"> PAGEREF _Toc205387286 \h </w:instrText>
        </w:r>
        <w:r>
          <w:rPr>
            <w:noProof/>
          </w:rPr>
        </w:r>
        <w:r>
          <w:rPr>
            <w:noProof/>
          </w:rPr>
          <w:fldChar w:fldCharType="separate"/>
        </w:r>
        <w:r w:rsidR="00FA4FC6">
          <w:rPr>
            <w:noProof/>
          </w:rPr>
          <w:t>33</w:t>
        </w:r>
        <w:r>
          <w:rPr>
            <w:noProof/>
          </w:rPr>
          <w:fldChar w:fldCharType="end"/>
        </w:r>
      </w:hyperlink>
    </w:p>
    <w:p w14:paraId="3F4CCC96" w14:textId="3A8C8E25"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7" w:history="1">
        <w:r w:rsidRPr="00526EE1">
          <w:rPr>
            <w:rStyle w:val="Hyperlink"/>
            <w:rFonts w:cs="Tahoma"/>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Στήριξη στην ικανότητα τρίτων– Υπεργολαβία</w:t>
        </w:r>
        <w:r>
          <w:rPr>
            <w:noProof/>
          </w:rPr>
          <w:tab/>
        </w:r>
        <w:r>
          <w:rPr>
            <w:noProof/>
          </w:rPr>
          <w:fldChar w:fldCharType="begin"/>
        </w:r>
        <w:r>
          <w:rPr>
            <w:noProof/>
          </w:rPr>
          <w:instrText xml:space="preserve"> PAGEREF _Toc205387287 \h </w:instrText>
        </w:r>
        <w:r>
          <w:rPr>
            <w:noProof/>
          </w:rPr>
        </w:r>
        <w:r>
          <w:rPr>
            <w:noProof/>
          </w:rPr>
          <w:fldChar w:fldCharType="separate"/>
        </w:r>
        <w:r w:rsidR="00FA4FC6">
          <w:rPr>
            <w:noProof/>
          </w:rPr>
          <w:t>33</w:t>
        </w:r>
        <w:r>
          <w:rPr>
            <w:noProof/>
          </w:rPr>
          <w:fldChar w:fldCharType="end"/>
        </w:r>
      </w:hyperlink>
    </w:p>
    <w:p w14:paraId="00517162" w14:textId="59A579F5"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88" w:history="1">
        <w:r w:rsidRPr="00526EE1">
          <w:rPr>
            <w:rStyle w:val="Hyperlink"/>
            <w:rFonts w:cs="Tahoma"/>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Κανόνες απόδειξης ποιοτικής επιλογής</w:t>
        </w:r>
        <w:r>
          <w:rPr>
            <w:noProof/>
          </w:rPr>
          <w:tab/>
        </w:r>
        <w:r>
          <w:rPr>
            <w:noProof/>
          </w:rPr>
          <w:fldChar w:fldCharType="begin"/>
        </w:r>
        <w:r>
          <w:rPr>
            <w:noProof/>
          </w:rPr>
          <w:instrText xml:space="preserve"> PAGEREF _Toc205387288 \h </w:instrText>
        </w:r>
        <w:r>
          <w:rPr>
            <w:noProof/>
          </w:rPr>
        </w:r>
        <w:r>
          <w:rPr>
            <w:noProof/>
          </w:rPr>
          <w:fldChar w:fldCharType="separate"/>
        </w:r>
        <w:r w:rsidR="00FA4FC6">
          <w:rPr>
            <w:noProof/>
          </w:rPr>
          <w:t>34</w:t>
        </w:r>
        <w:r>
          <w:rPr>
            <w:noProof/>
          </w:rPr>
          <w:fldChar w:fldCharType="end"/>
        </w:r>
      </w:hyperlink>
    </w:p>
    <w:p w14:paraId="4F777CBD" w14:textId="2F02BC49" w:rsidR="00B96F80" w:rsidRDefault="00B96F80">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7289" w:history="1">
        <w:r w:rsidRPr="00526EE1">
          <w:rPr>
            <w:rStyle w:val="Hyperlink"/>
            <w:rFonts w:cs="Tahoma"/>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526EE1">
          <w:rPr>
            <w:rStyle w:val="Hyperlink"/>
            <w:rFonts w:cs="Tahoma"/>
            <w:noProof/>
            <w:lang w:val="el-GR"/>
          </w:rPr>
          <w:t>Προκαταρκτική απόδειξη κατά την υποβολή προσφορών</w:t>
        </w:r>
        <w:r>
          <w:rPr>
            <w:noProof/>
          </w:rPr>
          <w:tab/>
        </w:r>
        <w:r>
          <w:rPr>
            <w:noProof/>
          </w:rPr>
          <w:fldChar w:fldCharType="begin"/>
        </w:r>
        <w:r>
          <w:rPr>
            <w:noProof/>
          </w:rPr>
          <w:instrText xml:space="preserve"> PAGEREF _Toc205387289 \h </w:instrText>
        </w:r>
        <w:r>
          <w:rPr>
            <w:noProof/>
          </w:rPr>
        </w:r>
        <w:r>
          <w:rPr>
            <w:noProof/>
          </w:rPr>
          <w:fldChar w:fldCharType="separate"/>
        </w:r>
        <w:r w:rsidR="00FA4FC6">
          <w:rPr>
            <w:noProof/>
          </w:rPr>
          <w:t>35</w:t>
        </w:r>
        <w:r>
          <w:rPr>
            <w:noProof/>
          </w:rPr>
          <w:fldChar w:fldCharType="end"/>
        </w:r>
      </w:hyperlink>
    </w:p>
    <w:p w14:paraId="35F94B15" w14:textId="2911E29C" w:rsidR="00B96F80" w:rsidRDefault="00B96F80">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7290" w:history="1">
        <w:r w:rsidRPr="00526EE1">
          <w:rPr>
            <w:rStyle w:val="Hyperlink"/>
            <w:rFonts w:cs="Tahoma"/>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526EE1">
          <w:rPr>
            <w:rStyle w:val="Hyperlink"/>
            <w:rFonts w:cs="Tahoma"/>
            <w:noProof/>
            <w:lang w:val="el-GR"/>
          </w:rPr>
          <w:t>Αποδεικτικά μέσα</w:t>
        </w:r>
        <w:r>
          <w:rPr>
            <w:noProof/>
          </w:rPr>
          <w:tab/>
        </w:r>
        <w:r>
          <w:rPr>
            <w:noProof/>
          </w:rPr>
          <w:fldChar w:fldCharType="begin"/>
        </w:r>
        <w:r>
          <w:rPr>
            <w:noProof/>
          </w:rPr>
          <w:instrText xml:space="preserve"> PAGEREF _Toc205387290 \h </w:instrText>
        </w:r>
        <w:r>
          <w:rPr>
            <w:noProof/>
          </w:rPr>
        </w:r>
        <w:r>
          <w:rPr>
            <w:noProof/>
          </w:rPr>
          <w:fldChar w:fldCharType="separate"/>
        </w:r>
        <w:r w:rsidR="00FA4FC6">
          <w:rPr>
            <w:noProof/>
          </w:rPr>
          <w:t>36</w:t>
        </w:r>
        <w:r>
          <w:rPr>
            <w:noProof/>
          </w:rPr>
          <w:fldChar w:fldCharType="end"/>
        </w:r>
      </w:hyperlink>
    </w:p>
    <w:p w14:paraId="37C2467C" w14:textId="65BEFA4F"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91" w:history="1">
        <w:r w:rsidRPr="00526EE1">
          <w:rPr>
            <w:rStyle w:val="Hyperlink"/>
            <w:rFonts w:cs="Tahoma"/>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Κριτήρια Ανάθεσης</w:t>
        </w:r>
        <w:r>
          <w:rPr>
            <w:noProof/>
          </w:rPr>
          <w:tab/>
        </w:r>
        <w:r>
          <w:rPr>
            <w:noProof/>
          </w:rPr>
          <w:fldChar w:fldCharType="begin"/>
        </w:r>
        <w:r>
          <w:rPr>
            <w:noProof/>
          </w:rPr>
          <w:instrText xml:space="preserve"> PAGEREF _Toc205387291 \h </w:instrText>
        </w:r>
        <w:r>
          <w:rPr>
            <w:noProof/>
          </w:rPr>
        </w:r>
        <w:r>
          <w:rPr>
            <w:noProof/>
          </w:rPr>
          <w:fldChar w:fldCharType="separate"/>
        </w:r>
        <w:r w:rsidR="00FA4FC6">
          <w:rPr>
            <w:noProof/>
          </w:rPr>
          <w:t>44</w:t>
        </w:r>
        <w:r>
          <w:rPr>
            <w:noProof/>
          </w:rPr>
          <w:fldChar w:fldCharType="end"/>
        </w:r>
      </w:hyperlink>
    </w:p>
    <w:p w14:paraId="3316E56E" w14:textId="05505337"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92" w:history="1">
        <w:r w:rsidRPr="00526EE1">
          <w:rPr>
            <w:rStyle w:val="Hyperlink"/>
            <w:rFonts w:cs="Tahoma"/>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Κριτήριο ανάθεσης</w:t>
        </w:r>
        <w:r>
          <w:rPr>
            <w:noProof/>
          </w:rPr>
          <w:tab/>
        </w:r>
        <w:r>
          <w:rPr>
            <w:noProof/>
          </w:rPr>
          <w:fldChar w:fldCharType="begin"/>
        </w:r>
        <w:r>
          <w:rPr>
            <w:noProof/>
          </w:rPr>
          <w:instrText xml:space="preserve"> PAGEREF _Toc205387292 \h </w:instrText>
        </w:r>
        <w:r>
          <w:rPr>
            <w:noProof/>
          </w:rPr>
        </w:r>
        <w:r>
          <w:rPr>
            <w:noProof/>
          </w:rPr>
          <w:fldChar w:fldCharType="separate"/>
        </w:r>
        <w:r w:rsidR="00FA4FC6">
          <w:rPr>
            <w:noProof/>
          </w:rPr>
          <w:t>44</w:t>
        </w:r>
        <w:r>
          <w:rPr>
            <w:noProof/>
          </w:rPr>
          <w:fldChar w:fldCharType="end"/>
        </w:r>
      </w:hyperlink>
    </w:p>
    <w:p w14:paraId="106C7366" w14:textId="710692A2"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93" w:history="1">
        <w:r w:rsidRPr="00526EE1">
          <w:rPr>
            <w:rStyle w:val="Hyperlink"/>
            <w:rFonts w:cs="Tahoma"/>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Βαθμολόγηση και κατάταξη προσφορών</w:t>
        </w:r>
        <w:r>
          <w:rPr>
            <w:noProof/>
          </w:rPr>
          <w:tab/>
        </w:r>
        <w:r>
          <w:rPr>
            <w:noProof/>
          </w:rPr>
          <w:fldChar w:fldCharType="begin"/>
        </w:r>
        <w:r>
          <w:rPr>
            <w:noProof/>
          </w:rPr>
          <w:instrText xml:space="preserve"> PAGEREF _Toc205387293 \h </w:instrText>
        </w:r>
        <w:r>
          <w:rPr>
            <w:noProof/>
          </w:rPr>
        </w:r>
        <w:r>
          <w:rPr>
            <w:noProof/>
          </w:rPr>
          <w:fldChar w:fldCharType="separate"/>
        </w:r>
        <w:r w:rsidR="00FA4FC6">
          <w:rPr>
            <w:noProof/>
          </w:rPr>
          <w:t>46</w:t>
        </w:r>
        <w:r>
          <w:rPr>
            <w:noProof/>
          </w:rPr>
          <w:fldChar w:fldCharType="end"/>
        </w:r>
      </w:hyperlink>
    </w:p>
    <w:p w14:paraId="2B93B9A4" w14:textId="05D15AF1"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294" w:history="1">
        <w:r w:rsidRPr="00526EE1">
          <w:rPr>
            <w:rStyle w:val="Hyperlink"/>
            <w:rFonts w:cs="Tahoma"/>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Κατάρτιση - Περιεχόμενο Προσφορών</w:t>
        </w:r>
        <w:r>
          <w:rPr>
            <w:noProof/>
          </w:rPr>
          <w:tab/>
        </w:r>
        <w:r>
          <w:rPr>
            <w:noProof/>
          </w:rPr>
          <w:fldChar w:fldCharType="begin"/>
        </w:r>
        <w:r>
          <w:rPr>
            <w:noProof/>
          </w:rPr>
          <w:instrText xml:space="preserve"> PAGEREF _Toc205387294 \h </w:instrText>
        </w:r>
        <w:r>
          <w:rPr>
            <w:noProof/>
          </w:rPr>
        </w:r>
        <w:r>
          <w:rPr>
            <w:noProof/>
          </w:rPr>
          <w:fldChar w:fldCharType="separate"/>
        </w:r>
        <w:r w:rsidR="00FA4FC6">
          <w:rPr>
            <w:noProof/>
          </w:rPr>
          <w:t>47</w:t>
        </w:r>
        <w:r>
          <w:rPr>
            <w:noProof/>
          </w:rPr>
          <w:fldChar w:fldCharType="end"/>
        </w:r>
      </w:hyperlink>
    </w:p>
    <w:p w14:paraId="5D459B26" w14:textId="002EA5E7"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95" w:history="1">
        <w:r w:rsidRPr="00526EE1">
          <w:rPr>
            <w:rStyle w:val="Hyperlink"/>
            <w:rFonts w:cs="Tahoma"/>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Γενικοί όροι υποβολής προσφορών</w:t>
        </w:r>
        <w:r>
          <w:rPr>
            <w:noProof/>
          </w:rPr>
          <w:tab/>
        </w:r>
        <w:r>
          <w:rPr>
            <w:noProof/>
          </w:rPr>
          <w:fldChar w:fldCharType="begin"/>
        </w:r>
        <w:r>
          <w:rPr>
            <w:noProof/>
          </w:rPr>
          <w:instrText xml:space="preserve"> PAGEREF _Toc205387295 \h </w:instrText>
        </w:r>
        <w:r>
          <w:rPr>
            <w:noProof/>
          </w:rPr>
        </w:r>
        <w:r>
          <w:rPr>
            <w:noProof/>
          </w:rPr>
          <w:fldChar w:fldCharType="separate"/>
        </w:r>
        <w:r w:rsidR="00FA4FC6">
          <w:rPr>
            <w:noProof/>
          </w:rPr>
          <w:t>47</w:t>
        </w:r>
        <w:r>
          <w:rPr>
            <w:noProof/>
          </w:rPr>
          <w:fldChar w:fldCharType="end"/>
        </w:r>
      </w:hyperlink>
    </w:p>
    <w:p w14:paraId="525DE116" w14:textId="2FDFD895"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96" w:history="1">
        <w:r w:rsidRPr="00526EE1">
          <w:rPr>
            <w:rStyle w:val="Hyperlink"/>
            <w:rFonts w:cs="Tahoma"/>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Χρόνος και Τρόπος υποβολής προσφορών</w:t>
        </w:r>
        <w:r>
          <w:rPr>
            <w:noProof/>
          </w:rPr>
          <w:tab/>
        </w:r>
        <w:r>
          <w:rPr>
            <w:noProof/>
          </w:rPr>
          <w:fldChar w:fldCharType="begin"/>
        </w:r>
        <w:r>
          <w:rPr>
            <w:noProof/>
          </w:rPr>
          <w:instrText xml:space="preserve"> PAGEREF _Toc205387296 \h </w:instrText>
        </w:r>
        <w:r>
          <w:rPr>
            <w:noProof/>
          </w:rPr>
        </w:r>
        <w:r>
          <w:rPr>
            <w:noProof/>
          </w:rPr>
          <w:fldChar w:fldCharType="separate"/>
        </w:r>
        <w:r w:rsidR="00FA4FC6">
          <w:rPr>
            <w:noProof/>
          </w:rPr>
          <w:t>47</w:t>
        </w:r>
        <w:r>
          <w:rPr>
            <w:noProof/>
          </w:rPr>
          <w:fldChar w:fldCharType="end"/>
        </w:r>
      </w:hyperlink>
    </w:p>
    <w:p w14:paraId="7690F27D" w14:textId="3001DEC7"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297" w:history="1">
        <w:r w:rsidRPr="00526EE1">
          <w:rPr>
            <w:rStyle w:val="Hyperlink"/>
            <w:rFonts w:cs="Tahoma"/>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Περιεχόμενα Φακέλου «Δικαιολογητικά Συμμετοχής - Τεχνική Προσφορά»</w:t>
        </w:r>
        <w:r>
          <w:rPr>
            <w:noProof/>
          </w:rPr>
          <w:tab/>
        </w:r>
        <w:r>
          <w:rPr>
            <w:noProof/>
          </w:rPr>
          <w:fldChar w:fldCharType="begin"/>
        </w:r>
        <w:r>
          <w:rPr>
            <w:noProof/>
          </w:rPr>
          <w:instrText xml:space="preserve"> PAGEREF _Toc205387297 \h </w:instrText>
        </w:r>
        <w:r>
          <w:rPr>
            <w:noProof/>
          </w:rPr>
        </w:r>
        <w:r>
          <w:rPr>
            <w:noProof/>
          </w:rPr>
          <w:fldChar w:fldCharType="separate"/>
        </w:r>
        <w:r w:rsidR="00FA4FC6">
          <w:rPr>
            <w:noProof/>
          </w:rPr>
          <w:t>50</w:t>
        </w:r>
        <w:r>
          <w:rPr>
            <w:noProof/>
          </w:rPr>
          <w:fldChar w:fldCharType="end"/>
        </w:r>
      </w:hyperlink>
    </w:p>
    <w:p w14:paraId="31B39C06" w14:textId="7FA0A040" w:rsidR="00B96F80" w:rsidRDefault="00B96F80">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7298" w:history="1">
        <w:r w:rsidRPr="00526EE1">
          <w:rPr>
            <w:rStyle w:val="Hyperlink"/>
            <w:rFonts w:cs="Tahoma"/>
            <w:noProof/>
          </w:rPr>
          <w:t>2.4.3.1</w:t>
        </w:r>
        <w:r>
          <w:rPr>
            <w:rFonts w:asciiTheme="minorHAnsi" w:eastAsiaTheme="minorEastAsia" w:hAnsiTheme="minorHAnsi" w:cstheme="minorBidi"/>
            <w:noProof/>
            <w:kern w:val="2"/>
            <w:sz w:val="24"/>
            <w:szCs w:val="24"/>
            <w:lang w:val="el-GR" w:eastAsia="el-GR"/>
            <w14:ligatures w14:val="standardContextual"/>
          </w:rPr>
          <w:tab/>
        </w:r>
        <w:r w:rsidRPr="00526EE1">
          <w:rPr>
            <w:rStyle w:val="Hyperlink"/>
            <w:rFonts w:cs="Tahoma"/>
            <w:noProof/>
          </w:rPr>
          <w:t>Δικαιολογητικά Συμμετοχής</w:t>
        </w:r>
        <w:r>
          <w:rPr>
            <w:noProof/>
          </w:rPr>
          <w:tab/>
        </w:r>
        <w:r>
          <w:rPr>
            <w:noProof/>
          </w:rPr>
          <w:fldChar w:fldCharType="begin"/>
        </w:r>
        <w:r>
          <w:rPr>
            <w:noProof/>
          </w:rPr>
          <w:instrText xml:space="preserve"> PAGEREF _Toc205387298 \h </w:instrText>
        </w:r>
        <w:r>
          <w:rPr>
            <w:noProof/>
          </w:rPr>
        </w:r>
        <w:r>
          <w:rPr>
            <w:noProof/>
          </w:rPr>
          <w:fldChar w:fldCharType="separate"/>
        </w:r>
        <w:r w:rsidR="00FA4FC6">
          <w:rPr>
            <w:noProof/>
          </w:rPr>
          <w:t>50</w:t>
        </w:r>
        <w:r>
          <w:rPr>
            <w:noProof/>
          </w:rPr>
          <w:fldChar w:fldCharType="end"/>
        </w:r>
      </w:hyperlink>
    </w:p>
    <w:p w14:paraId="52755A56" w14:textId="766840FD" w:rsidR="00B96F80" w:rsidRDefault="00B96F80">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5387299" w:history="1">
        <w:r w:rsidRPr="00526EE1">
          <w:rPr>
            <w:rStyle w:val="Hyperlink"/>
            <w:rFonts w:cs="Tahoma"/>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526EE1">
          <w:rPr>
            <w:rStyle w:val="Hyperlink"/>
            <w:rFonts w:cs="Tahoma"/>
            <w:noProof/>
            <w:lang w:val="el-GR"/>
          </w:rPr>
          <w:t>Τεχνική Προσφορά</w:t>
        </w:r>
        <w:r>
          <w:rPr>
            <w:noProof/>
          </w:rPr>
          <w:tab/>
        </w:r>
        <w:r>
          <w:rPr>
            <w:noProof/>
          </w:rPr>
          <w:fldChar w:fldCharType="begin"/>
        </w:r>
        <w:r>
          <w:rPr>
            <w:noProof/>
          </w:rPr>
          <w:instrText xml:space="preserve"> PAGEREF _Toc205387299 \h </w:instrText>
        </w:r>
        <w:r>
          <w:rPr>
            <w:noProof/>
          </w:rPr>
        </w:r>
        <w:r>
          <w:rPr>
            <w:noProof/>
          </w:rPr>
          <w:fldChar w:fldCharType="separate"/>
        </w:r>
        <w:r w:rsidR="00FA4FC6">
          <w:rPr>
            <w:noProof/>
          </w:rPr>
          <w:t>52</w:t>
        </w:r>
        <w:r>
          <w:rPr>
            <w:noProof/>
          </w:rPr>
          <w:fldChar w:fldCharType="end"/>
        </w:r>
      </w:hyperlink>
    </w:p>
    <w:p w14:paraId="7B176C02" w14:textId="3B99FE85"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00" w:history="1">
        <w:r w:rsidRPr="00526EE1">
          <w:rPr>
            <w:rStyle w:val="Hyperlink"/>
            <w:rFonts w:cs="Tahoma"/>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Περιεχόμενα Φακέλου «Οικονομική Προσφορά» / Τρόπος σύνταξης και υποβολής οικονομικών προσφορών</w:t>
        </w:r>
        <w:r>
          <w:rPr>
            <w:noProof/>
          </w:rPr>
          <w:tab/>
        </w:r>
        <w:r>
          <w:rPr>
            <w:noProof/>
          </w:rPr>
          <w:fldChar w:fldCharType="begin"/>
        </w:r>
        <w:r>
          <w:rPr>
            <w:noProof/>
          </w:rPr>
          <w:instrText xml:space="preserve"> PAGEREF _Toc205387300 \h </w:instrText>
        </w:r>
        <w:r>
          <w:rPr>
            <w:noProof/>
          </w:rPr>
        </w:r>
        <w:r>
          <w:rPr>
            <w:noProof/>
          </w:rPr>
          <w:fldChar w:fldCharType="separate"/>
        </w:r>
        <w:r w:rsidR="00FA4FC6">
          <w:rPr>
            <w:noProof/>
          </w:rPr>
          <w:t>52</w:t>
        </w:r>
        <w:r>
          <w:rPr>
            <w:noProof/>
          </w:rPr>
          <w:fldChar w:fldCharType="end"/>
        </w:r>
      </w:hyperlink>
    </w:p>
    <w:p w14:paraId="4C976F9A" w14:textId="51480FA5"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01" w:history="1">
        <w:r w:rsidRPr="00526EE1">
          <w:rPr>
            <w:rStyle w:val="Hyperlink"/>
            <w:rFonts w:cs="Tahoma"/>
            <w:noProof/>
            <w:lang w:val="el-GR" w:eastAsia="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Χρόνος ισχύος των προσφορών</w:t>
        </w:r>
        <w:r>
          <w:rPr>
            <w:noProof/>
          </w:rPr>
          <w:tab/>
        </w:r>
        <w:r>
          <w:rPr>
            <w:noProof/>
          </w:rPr>
          <w:fldChar w:fldCharType="begin"/>
        </w:r>
        <w:r>
          <w:rPr>
            <w:noProof/>
          </w:rPr>
          <w:instrText xml:space="preserve"> PAGEREF _Toc205387301 \h </w:instrText>
        </w:r>
        <w:r>
          <w:rPr>
            <w:noProof/>
          </w:rPr>
        </w:r>
        <w:r>
          <w:rPr>
            <w:noProof/>
          </w:rPr>
          <w:fldChar w:fldCharType="separate"/>
        </w:r>
        <w:r w:rsidR="00FA4FC6">
          <w:rPr>
            <w:noProof/>
          </w:rPr>
          <w:t>53</w:t>
        </w:r>
        <w:r>
          <w:rPr>
            <w:noProof/>
          </w:rPr>
          <w:fldChar w:fldCharType="end"/>
        </w:r>
      </w:hyperlink>
    </w:p>
    <w:p w14:paraId="68A14FEB" w14:textId="404FE394"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02" w:history="1">
        <w:r w:rsidRPr="00526EE1">
          <w:rPr>
            <w:rStyle w:val="Hyperlink"/>
            <w:rFonts w:cs="Tahoma"/>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Λόγοι απόρριψης προσφορών</w:t>
        </w:r>
        <w:r>
          <w:rPr>
            <w:noProof/>
          </w:rPr>
          <w:tab/>
        </w:r>
        <w:r>
          <w:rPr>
            <w:noProof/>
          </w:rPr>
          <w:fldChar w:fldCharType="begin"/>
        </w:r>
        <w:r>
          <w:rPr>
            <w:noProof/>
          </w:rPr>
          <w:instrText xml:space="preserve"> PAGEREF _Toc205387302 \h </w:instrText>
        </w:r>
        <w:r>
          <w:rPr>
            <w:noProof/>
          </w:rPr>
        </w:r>
        <w:r>
          <w:rPr>
            <w:noProof/>
          </w:rPr>
          <w:fldChar w:fldCharType="separate"/>
        </w:r>
        <w:r w:rsidR="00FA4FC6">
          <w:rPr>
            <w:noProof/>
          </w:rPr>
          <w:t>53</w:t>
        </w:r>
        <w:r>
          <w:rPr>
            <w:noProof/>
          </w:rPr>
          <w:fldChar w:fldCharType="end"/>
        </w:r>
      </w:hyperlink>
    </w:p>
    <w:p w14:paraId="0F83D692" w14:textId="02235BDF" w:rsidR="00B96F80" w:rsidRDefault="00B96F80">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7303" w:history="1">
        <w:r w:rsidRPr="00526EE1">
          <w:rPr>
            <w:rStyle w:val="Hyperlink"/>
            <w:rFonts w:ascii="Calibri" w:hAnsi="Calibri" w:cs="Tahoma"/>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26EE1">
          <w:rPr>
            <w:rStyle w:val="Hyperlink"/>
            <w:rFonts w:cs="Tahoma"/>
            <w:noProof/>
          </w:rPr>
          <w:t>ΔΙΕΝΕΡΓΕΙΑ ΔΙΑΔΙΚΑΣΙΑΣ - ΑΞΙΟΛΟΓΗΣΗ ΠΡΟΣΦΟΡΩΝ</w:t>
        </w:r>
        <w:r>
          <w:rPr>
            <w:noProof/>
          </w:rPr>
          <w:tab/>
        </w:r>
        <w:r>
          <w:rPr>
            <w:noProof/>
          </w:rPr>
          <w:fldChar w:fldCharType="begin"/>
        </w:r>
        <w:r>
          <w:rPr>
            <w:noProof/>
          </w:rPr>
          <w:instrText xml:space="preserve"> PAGEREF _Toc205387303 \h </w:instrText>
        </w:r>
        <w:r>
          <w:rPr>
            <w:noProof/>
          </w:rPr>
        </w:r>
        <w:r>
          <w:rPr>
            <w:noProof/>
          </w:rPr>
          <w:fldChar w:fldCharType="separate"/>
        </w:r>
        <w:r w:rsidR="00FA4FC6">
          <w:rPr>
            <w:noProof/>
          </w:rPr>
          <w:t>55</w:t>
        </w:r>
        <w:r>
          <w:rPr>
            <w:noProof/>
          </w:rPr>
          <w:fldChar w:fldCharType="end"/>
        </w:r>
      </w:hyperlink>
    </w:p>
    <w:p w14:paraId="4FCB5D9B" w14:textId="7E155F4D"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04" w:history="1">
        <w:r w:rsidRPr="00526EE1">
          <w:rPr>
            <w:rStyle w:val="Hyperlink"/>
            <w:rFonts w:cs="Tahoma"/>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Αποσφράγιση και αξιολόγηση προσφορών</w:t>
        </w:r>
        <w:r>
          <w:rPr>
            <w:noProof/>
          </w:rPr>
          <w:tab/>
        </w:r>
        <w:r>
          <w:rPr>
            <w:noProof/>
          </w:rPr>
          <w:fldChar w:fldCharType="begin"/>
        </w:r>
        <w:r>
          <w:rPr>
            <w:noProof/>
          </w:rPr>
          <w:instrText xml:space="preserve"> PAGEREF _Toc205387304 \h </w:instrText>
        </w:r>
        <w:r>
          <w:rPr>
            <w:noProof/>
          </w:rPr>
        </w:r>
        <w:r>
          <w:rPr>
            <w:noProof/>
          </w:rPr>
          <w:fldChar w:fldCharType="separate"/>
        </w:r>
        <w:r w:rsidR="00FA4FC6">
          <w:rPr>
            <w:noProof/>
          </w:rPr>
          <w:t>55</w:t>
        </w:r>
        <w:r>
          <w:rPr>
            <w:noProof/>
          </w:rPr>
          <w:fldChar w:fldCharType="end"/>
        </w:r>
      </w:hyperlink>
    </w:p>
    <w:p w14:paraId="47D2D07C" w14:textId="3BB827E0"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05" w:history="1">
        <w:r w:rsidRPr="00526EE1">
          <w:rPr>
            <w:rStyle w:val="Hyperlink"/>
            <w:rFonts w:cs="Tahoma"/>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Ηλεκτρονική αποσφράγιση προσφορών</w:t>
        </w:r>
        <w:r>
          <w:rPr>
            <w:noProof/>
          </w:rPr>
          <w:tab/>
        </w:r>
        <w:r>
          <w:rPr>
            <w:noProof/>
          </w:rPr>
          <w:fldChar w:fldCharType="begin"/>
        </w:r>
        <w:r>
          <w:rPr>
            <w:noProof/>
          </w:rPr>
          <w:instrText xml:space="preserve"> PAGEREF _Toc205387305 \h </w:instrText>
        </w:r>
        <w:r>
          <w:rPr>
            <w:noProof/>
          </w:rPr>
        </w:r>
        <w:r>
          <w:rPr>
            <w:noProof/>
          </w:rPr>
          <w:fldChar w:fldCharType="separate"/>
        </w:r>
        <w:r w:rsidR="00FA4FC6">
          <w:rPr>
            <w:noProof/>
          </w:rPr>
          <w:t>55</w:t>
        </w:r>
        <w:r>
          <w:rPr>
            <w:noProof/>
          </w:rPr>
          <w:fldChar w:fldCharType="end"/>
        </w:r>
      </w:hyperlink>
    </w:p>
    <w:p w14:paraId="7D950254" w14:textId="4EB17F1C" w:rsidR="00B96F80" w:rsidRDefault="00B96F80">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06" w:history="1">
        <w:r w:rsidRPr="00526EE1">
          <w:rPr>
            <w:rStyle w:val="Hyperlink"/>
            <w:rFonts w:cs="Tahoma"/>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Αξιολόγηση προσφορών</w:t>
        </w:r>
        <w:r>
          <w:rPr>
            <w:noProof/>
          </w:rPr>
          <w:tab/>
        </w:r>
        <w:r>
          <w:rPr>
            <w:noProof/>
          </w:rPr>
          <w:fldChar w:fldCharType="begin"/>
        </w:r>
        <w:r>
          <w:rPr>
            <w:noProof/>
          </w:rPr>
          <w:instrText xml:space="preserve"> PAGEREF _Toc205387306 \h </w:instrText>
        </w:r>
        <w:r>
          <w:rPr>
            <w:noProof/>
          </w:rPr>
        </w:r>
        <w:r>
          <w:rPr>
            <w:noProof/>
          </w:rPr>
          <w:fldChar w:fldCharType="separate"/>
        </w:r>
        <w:r w:rsidR="00FA4FC6">
          <w:rPr>
            <w:noProof/>
          </w:rPr>
          <w:t>55</w:t>
        </w:r>
        <w:r>
          <w:rPr>
            <w:noProof/>
          </w:rPr>
          <w:fldChar w:fldCharType="end"/>
        </w:r>
      </w:hyperlink>
    </w:p>
    <w:p w14:paraId="58875630" w14:textId="0FF7D74E"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07" w:history="1">
        <w:r w:rsidRPr="00526EE1">
          <w:rPr>
            <w:rStyle w:val="Hyperlink"/>
            <w:rFonts w:cs="Tahoma"/>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Πρόσκληση υποβολής δικαιολογητικών προσωρινού αναδόχου- Δικαιολογητικά προσωρινού αναδόχου</w:t>
        </w:r>
        <w:r>
          <w:rPr>
            <w:noProof/>
          </w:rPr>
          <w:tab/>
        </w:r>
        <w:r>
          <w:rPr>
            <w:noProof/>
          </w:rPr>
          <w:fldChar w:fldCharType="begin"/>
        </w:r>
        <w:r>
          <w:rPr>
            <w:noProof/>
          </w:rPr>
          <w:instrText xml:space="preserve"> PAGEREF _Toc205387307 \h </w:instrText>
        </w:r>
        <w:r>
          <w:rPr>
            <w:noProof/>
          </w:rPr>
        </w:r>
        <w:r>
          <w:rPr>
            <w:noProof/>
          </w:rPr>
          <w:fldChar w:fldCharType="separate"/>
        </w:r>
        <w:r w:rsidR="00FA4FC6">
          <w:rPr>
            <w:noProof/>
          </w:rPr>
          <w:t>57</w:t>
        </w:r>
        <w:r>
          <w:rPr>
            <w:noProof/>
          </w:rPr>
          <w:fldChar w:fldCharType="end"/>
        </w:r>
      </w:hyperlink>
    </w:p>
    <w:p w14:paraId="5B024B13" w14:textId="7E32218D"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08" w:history="1">
        <w:r w:rsidRPr="00526EE1">
          <w:rPr>
            <w:rStyle w:val="Hyperlink"/>
            <w:rFonts w:cs="Tahoma"/>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Κατακύρωση - σύναψη σύμβασης</w:t>
        </w:r>
        <w:r>
          <w:rPr>
            <w:noProof/>
          </w:rPr>
          <w:tab/>
        </w:r>
        <w:r>
          <w:rPr>
            <w:noProof/>
          </w:rPr>
          <w:fldChar w:fldCharType="begin"/>
        </w:r>
        <w:r>
          <w:rPr>
            <w:noProof/>
          </w:rPr>
          <w:instrText xml:space="preserve"> PAGEREF _Toc205387308 \h </w:instrText>
        </w:r>
        <w:r>
          <w:rPr>
            <w:noProof/>
          </w:rPr>
        </w:r>
        <w:r>
          <w:rPr>
            <w:noProof/>
          </w:rPr>
          <w:fldChar w:fldCharType="separate"/>
        </w:r>
        <w:r w:rsidR="00FA4FC6">
          <w:rPr>
            <w:noProof/>
          </w:rPr>
          <w:t>58</w:t>
        </w:r>
        <w:r>
          <w:rPr>
            <w:noProof/>
          </w:rPr>
          <w:fldChar w:fldCharType="end"/>
        </w:r>
      </w:hyperlink>
    </w:p>
    <w:p w14:paraId="0206F75D" w14:textId="3BC94873"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09" w:history="1">
        <w:r w:rsidRPr="00526EE1">
          <w:rPr>
            <w:rStyle w:val="Hyperlink"/>
            <w:rFonts w:cs="Tahoma"/>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Προδικαστικές Προσφυγές - Προσωρινή και Οριστική Δικαστική Προστασία</w:t>
        </w:r>
        <w:r>
          <w:rPr>
            <w:noProof/>
          </w:rPr>
          <w:tab/>
        </w:r>
        <w:r>
          <w:rPr>
            <w:noProof/>
          </w:rPr>
          <w:fldChar w:fldCharType="begin"/>
        </w:r>
        <w:r>
          <w:rPr>
            <w:noProof/>
          </w:rPr>
          <w:instrText xml:space="preserve"> PAGEREF _Toc205387309 \h </w:instrText>
        </w:r>
        <w:r>
          <w:rPr>
            <w:noProof/>
          </w:rPr>
        </w:r>
        <w:r>
          <w:rPr>
            <w:noProof/>
          </w:rPr>
          <w:fldChar w:fldCharType="separate"/>
        </w:r>
        <w:r w:rsidR="00FA4FC6">
          <w:rPr>
            <w:noProof/>
          </w:rPr>
          <w:t>60</w:t>
        </w:r>
        <w:r>
          <w:rPr>
            <w:noProof/>
          </w:rPr>
          <w:fldChar w:fldCharType="end"/>
        </w:r>
      </w:hyperlink>
    </w:p>
    <w:p w14:paraId="604C6DFF" w14:textId="2E3F5522"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10" w:history="1">
        <w:r w:rsidRPr="00526EE1">
          <w:rPr>
            <w:rStyle w:val="Hyperlink"/>
            <w:rFonts w:cs="Tahoma"/>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Ματαίωση Διαδικασίας</w:t>
        </w:r>
        <w:r>
          <w:rPr>
            <w:noProof/>
          </w:rPr>
          <w:tab/>
        </w:r>
        <w:r>
          <w:rPr>
            <w:noProof/>
          </w:rPr>
          <w:fldChar w:fldCharType="begin"/>
        </w:r>
        <w:r>
          <w:rPr>
            <w:noProof/>
          </w:rPr>
          <w:instrText xml:space="preserve"> PAGEREF _Toc205387310 \h </w:instrText>
        </w:r>
        <w:r>
          <w:rPr>
            <w:noProof/>
          </w:rPr>
        </w:r>
        <w:r>
          <w:rPr>
            <w:noProof/>
          </w:rPr>
          <w:fldChar w:fldCharType="separate"/>
        </w:r>
        <w:r w:rsidR="00FA4FC6">
          <w:rPr>
            <w:noProof/>
          </w:rPr>
          <w:t>62</w:t>
        </w:r>
        <w:r>
          <w:rPr>
            <w:noProof/>
          </w:rPr>
          <w:fldChar w:fldCharType="end"/>
        </w:r>
      </w:hyperlink>
    </w:p>
    <w:p w14:paraId="6F24A6DA" w14:textId="16113B36" w:rsidR="00B96F80" w:rsidRDefault="00B96F80">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7311" w:history="1">
        <w:r w:rsidRPr="00526EE1">
          <w:rPr>
            <w:rStyle w:val="Hyperlink"/>
            <w:rFonts w:ascii="Calibri" w:hAnsi="Calibri" w:cs="Tahoma"/>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26EE1">
          <w:rPr>
            <w:rStyle w:val="Hyperlink"/>
            <w:rFonts w:cs="Tahoma"/>
            <w:noProof/>
          </w:rPr>
          <w:t>ΟΡΟΙ ΕΚΤΕΛΕΣΗΣ ΤΗΣ ΣΥΜΒΑΣΗΣ</w:t>
        </w:r>
        <w:r>
          <w:rPr>
            <w:noProof/>
          </w:rPr>
          <w:tab/>
        </w:r>
        <w:r>
          <w:rPr>
            <w:noProof/>
          </w:rPr>
          <w:fldChar w:fldCharType="begin"/>
        </w:r>
        <w:r>
          <w:rPr>
            <w:noProof/>
          </w:rPr>
          <w:instrText xml:space="preserve"> PAGEREF _Toc205387311 \h </w:instrText>
        </w:r>
        <w:r>
          <w:rPr>
            <w:noProof/>
          </w:rPr>
        </w:r>
        <w:r>
          <w:rPr>
            <w:noProof/>
          </w:rPr>
          <w:fldChar w:fldCharType="separate"/>
        </w:r>
        <w:r w:rsidR="00FA4FC6">
          <w:rPr>
            <w:noProof/>
          </w:rPr>
          <w:t>64</w:t>
        </w:r>
        <w:r>
          <w:rPr>
            <w:noProof/>
          </w:rPr>
          <w:fldChar w:fldCharType="end"/>
        </w:r>
      </w:hyperlink>
    </w:p>
    <w:p w14:paraId="6C21FA85" w14:textId="1849A2BB"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12" w:history="1">
        <w:r w:rsidRPr="00526EE1">
          <w:rPr>
            <w:rStyle w:val="Hyperlink"/>
            <w:rFonts w:cs="Tahoma"/>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Εγγυήσεις (καλής εκτέλεσης)</w:t>
        </w:r>
        <w:r>
          <w:rPr>
            <w:noProof/>
          </w:rPr>
          <w:tab/>
        </w:r>
        <w:r>
          <w:rPr>
            <w:noProof/>
          </w:rPr>
          <w:fldChar w:fldCharType="begin"/>
        </w:r>
        <w:r>
          <w:rPr>
            <w:noProof/>
          </w:rPr>
          <w:instrText xml:space="preserve"> PAGEREF _Toc205387312 \h </w:instrText>
        </w:r>
        <w:r>
          <w:rPr>
            <w:noProof/>
          </w:rPr>
        </w:r>
        <w:r>
          <w:rPr>
            <w:noProof/>
          </w:rPr>
          <w:fldChar w:fldCharType="separate"/>
        </w:r>
        <w:r w:rsidR="00FA4FC6">
          <w:rPr>
            <w:noProof/>
          </w:rPr>
          <w:t>64</w:t>
        </w:r>
        <w:r>
          <w:rPr>
            <w:noProof/>
          </w:rPr>
          <w:fldChar w:fldCharType="end"/>
        </w:r>
      </w:hyperlink>
    </w:p>
    <w:p w14:paraId="6E94ADEF" w14:textId="523AC422"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13" w:history="1">
        <w:r w:rsidRPr="00526EE1">
          <w:rPr>
            <w:rStyle w:val="Hyperlink"/>
            <w:rFonts w:cs="Tahoma"/>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Συμβατικό πλαίσιο – Εφαρμοστέα νομοθεσία</w:t>
        </w:r>
        <w:r>
          <w:rPr>
            <w:noProof/>
          </w:rPr>
          <w:tab/>
        </w:r>
        <w:r>
          <w:rPr>
            <w:noProof/>
          </w:rPr>
          <w:fldChar w:fldCharType="begin"/>
        </w:r>
        <w:r>
          <w:rPr>
            <w:noProof/>
          </w:rPr>
          <w:instrText xml:space="preserve"> PAGEREF _Toc205387313 \h </w:instrText>
        </w:r>
        <w:r>
          <w:rPr>
            <w:noProof/>
          </w:rPr>
        </w:r>
        <w:r>
          <w:rPr>
            <w:noProof/>
          </w:rPr>
          <w:fldChar w:fldCharType="separate"/>
        </w:r>
        <w:r w:rsidR="00FA4FC6">
          <w:rPr>
            <w:noProof/>
          </w:rPr>
          <w:t>64</w:t>
        </w:r>
        <w:r>
          <w:rPr>
            <w:noProof/>
          </w:rPr>
          <w:fldChar w:fldCharType="end"/>
        </w:r>
      </w:hyperlink>
    </w:p>
    <w:p w14:paraId="58E1A023" w14:textId="4A1D8ECF"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14" w:history="1">
        <w:r w:rsidRPr="00526EE1">
          <w:rPr>
            <w:rStyle w:val="Hyperlink"/>
            <w:rFonts w:cs="Tahoma"/>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Όροι εκτέλεσης της σύμβασης</w:t>
        </w:r>
        <w:r>
          <w:rPr>
            <w:noProof/>
          </w:rPr>
          <w:tab/>
        </w:r>
        <w:r>
          <w:rPr>
            <w:noProof/>
          </w:rPr>
          <w:fldChar w:fldCharType="begin"/>
        </w:r>
        <w:r>
          <w:rPr>
            <w:noProof/>
          </w:rPr>
          <w:instrText xml:space="preserve"> PAGEREF _Toc205387314 \h </w:instrText>
        </w:r>
        <w:r>
          <w:rPr>
            <w:noProof/>
          </w:rPr>
        </w:r>
        <w:r>
          <w:rPr>
            <w:noProof/>
          </w:rPr>
          <w:fldChar w:fldCharType="separate"/>
        </w:r>
        <w:r w:rsidR="00FA4FC6">
          <w:rPr>
            <w:noProof/>
          </w:rPr>
          <w:t>64</w:t>
        </w:r>
        <w:r>
          <w:rPr>
            <w:noProof/>
          </w:rPr>
          <w:fldChar w:fldCharType="end"/>
        </w:r>
      </w:hyperlink>
    </w:p>
    <w:p w14:paraId="62C9315C" w14:textId="70EF4024"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15" w:history="1">
        <w:r w:rsidRPr="00526EE1">
          <w:rPr>
            <w:rStyle w:val="Hyperlink"/>
            <w:rFonts w:cs="Tahoma"/>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Υπεργολαβία</w:t>
        </w:r>
        <w:r>
          <w:rPr>
            <w:noProof/>
          </w:rPr>
          <w:tab/>
        </w:r>
        <w:r>
          <w:rPr>
            <w:noProof/>
          </w:rPr>
          <w:fldChar w:fldCharType="begin"/>
        </w:r>
        <w:r>
          <w:rPr>
            <w:noProof/>
          </w:rPr>
          <w:instrText xml:space="preserve"> PAGEREF _Toc205387315 \h </w:instrText>
        </w:r>
        <w:r>
          <w:rPr>
            <w:noProof/>
          </w:rPr>
        </w:r>
        <w:r>
          <w:rPr>
            <w:noProof/>
          </w:rPr>
          <w:fldChar w:fldCharType="separate"/>
        </w:r>
        <w:r w:rsidR="00FA4FC6">
          <w:rPr>
            <w:noProof/>
          </w:rPr>
          <w:t>67</w:t>
        </w:r>
        <w:r>
          <w:rPr>
            <w:noProof/>
          </w:rPr>
          <w:fldChar w:fldCharType="end"/>
        </w:r>
      </w:hyperlink>
    </w:p>
    <w:p w14:paraId="5B777DAC" w14:textId="36E6AF0C"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16" w:history="1">
        <w:r w:rsidRPr="00526EE1">
          <w:rPr>
            <w:rStyle w:val="Hyperlink"/>
            <w:rFonts w:cs="Tahoma"/>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Τροποποίηση σύμβασης κατά τη διάρκειά της</w:t>
        </w:r>
        <w:r>
          <w:rPr>
            <w:noProof/>
          </w:rPr>
          <w:tab/>
        </w:r>
        <w:r>
          <w:rPr>
            <w:noProof/>
          </w:rPr>
          <w:fldChar w:fldCharType="begin"/>
        </w:r>
        <w:r>
          <w:rPr>
            <w:noProof/>
          </w:rPr>
          <w:instrText xml:space="preserve"> PAGEREF _Toc205387316 \h </w:instrText>
        </w:r>
        <w:r>
          <w:rPr>
            <w:noProof/>
          </w:rPr>
        </w:r>
        <w:r>
          <w:rPr>
            <w:noProof/>
          </w:rPr>
          <w:fldChar w:fldCharType="separate"/>
        </w:r>
        <w:r w:rsidR="00FA4FC6">
          <w:rPr>
            <w:noProof/>
          </w:rPr>
          <w:t>68</w:t>
        </w:r>
        <w:r>
          <w:rPr>
            <w:noProof/>
          </w:rPr>
          <w:fldChar w:fldCharType="end"/>
        </w:r>
      </w:hyperlink>
    </w:p>
    <w:p w14:paraId="121D14DE" w14:textId="14A86A5F"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17" w:history="1">
        <w:r w:rsidRPr="00526EE1">
          <w:rPr>
            <w:rStyle w:val="Hyperlink"/>
            <w:rFonts w:cs="Tahoma"/>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Δικαίωμα μονομερούς λύσης της σύμβασης</w:t>
        </w:r>
        <w:r>
          <w:rPr>
            <w:noProof/>
          </w:rPr>
          <w:tab/>
        </w:r>
        <w:r>
          <w:rPr>
            <w:noProof/>
          </w:rPr>
          <w:fldChar w:fldCharType="begin"/>
        </w:r>
        <w:r>
          <w:rPr>
            <w:noProof/>
          </w:rPr>
          <w:instrText xml:space="preserve"> PAGEREF _Toc205387317 \h </w:instrText>
        </w:r>
        <w:r>
          <w:rPr>
            <w:noProof/>
          </w:rPr>
        </w:r>
        <w:r>
          <w:rPr>
            <w:noProof/>
          </w:rPr>
          <w:fldChar w:fldCharType="separate"/>
        </w:r>
        <w:r w:rsidR="00FA4FC6">
          <w:rPr>
            <w:noProof/>
          </w:rPr>
          <w:t>69</w:t>
        </w:r>
        <w:r>
          <w:rPr>
            <w:noProof/>
          </w:rPr>
          <w:fldChar w:fldCharType="end"/>
        </w:r>
      </w:hyperlink>
    </w:p>
    <w:p w14:paraId="00B632EA" w14:textId="173DB0BB" w:rsidR="00B96F80" w:rsidRDefault="00B96F80">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7318" w:history="1">
        <w:r w:rsidRPr="00526EE1">
          <w:rPr>
            <w:rStyle w:val="Hyperlink"/>
            <w:rFonts w:ascii="Calibri" w:hAnsi="Calibri" w:cs="Tahoma"/>
            <w:noProof/>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26EE1">
          <w:rPr>
            <w:rStyle w:val="Hyperlink"/>
            <w:rFonts w:cs="Tahoma"/>
            <w:noProof/>
          </w:rPr>
          <w:t>ΕΙΔΙΚΟΙ ΟΡΟΙ ΕΚΤΕΛΕΣΗΣ ΤΗΣ ΣΥΜΒΑΣΗΣ</w:t>
        </w:r>
        <w:r>
          <w:rPr>
            <w:noProof/>
          </w:rPr>
          <w:tab/>
        </w:r>
        <w:r>
          <w:rPr>
            <w:noProof/>
          </w:rPr>
          <w:fldChar w:fldCharType="begin"/>
        </w:r>
        <w:r>
          <w:rPr>
            <w:noProof/>
          </w:rPr>
          <w:instrText xml:space="preserve"> PAGEREF _Toc205387318 \h </w:instrText>
        </w:r>
        <w:r>
          <w:rPr>
            <w:noProof/>
          </w:rPr>
        </w:r>
        <w:r>
          <w:rPr>
            <w:noProof/>
          </w:rPr>
          <w:fldChar w:fldCharType="separate"/>
        </w:r>
        <w:r w:rsidR="00FA4FC6">
          <w:rPr>
            <w:noProof/>
          </w:rPr>
          <w:t>70</w:t>
        </w:r>
        <w:r>
          <w:rPr>
            <w:noProof/>
          </w:rPr>
          <w:fldChar w:fldCharType="end"/>
        </w:r>
      </w:hyperlink>
    </w:p>
    <w:p w14:paraId="68CBD934" w14:textId="231560C5"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19" w:history="1">
        <w:r w:rsidRPr="00526EE1">
          <w:rPr>
            <w:rStyle w:val="Hyperlink"/>
            <w:rFonts w:cs="Tahoma"/>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Τρόπος πληρωμής</w:t>
        </w:r>
        <w:r>
          <w:rPr>
            <w:noProof/>
          </w:rPr>
          <w:tab/>
        </w:r>
        <w:r>
          <w:rPr>
            <w:noProof/>
          </w:rPr>
          <w:fldChar w:fldCharType="begin"/>
        </w:r>
        <w:r>
          <w:rPr>
            <w:noProof/>
          </w:rPr>
          <w:instrText xml:space="preserve"> PAGEREF _Toc205387319 \h </w:instrText>
        </w:r>
        <w:r>
          <w:rPr>
            <w:noProof/>
          </w:rPr>
        </w:r>
        <w:r>
          <w:rPr>
            <w:noProof/>
          </w:rPr>
          <w:fldChar w:fldCharType="separate"/>
        </w:r>
        <w:r w:rsidR="00FA4FC6">
          <w:rPr>
            <w:noProof/>
          </w:rPr>
          <w:t>70</w:t>
        </w:r>
        <w:r>
          <w:rPr>
            <w:noProof/>
          </w:rPr>
          <w:fldChar w:fldCharType="end"/>
        </w:r>
      </w:hyperlink>
    </w:p>
    <w:p w14:paraId="6F588172" w14:textId="33E7D11F"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20" w:history="1">
        <w:r w:rsidRPr="00526EE1">
          <w:rPr>
            <w:rStyle w:val="Hyperlink"/>
            <w:rFonts w:cs="Tahoma"/>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Κήρυξη οικονομικού φορέα έκπτωτου - Κυρώσεις</w:t>
        </w:r>
        <w:r>
          <w:rPr>
            <w:noProof/>
          </w:rPr>
          <w:tab/>
        </w:r>
        <w:r>
          <w:rPr>
            <w:noProof/>
          </w:rPr>
          <w:fldChar w:fldCharType="begin"/>
        </w:r>
        <w:r>
          <w:rPr>
            <w:noProof/>
          </w:rPr>
          <w:instrText xml:space="preserve"> PAGEREF _Toc205387320 \h </w:instrText>
        </w:r>
        <w:r>
          <w:rPr>
            <w:noProof/>
          </w:rPr>
        </w:r>
        <w:r>
          <w:rPr>
            <w:noProof/>
          </w:rPr>
          <w:fldChar w:fldCharType="separate"/>
        </w:r>
        <w:r w:rsidR="00FA4FC6">
          <w:rPr>
            <w:noProof/>
          </w:rPr>
          <w:t>70</w:t>
        </w:r>
        <w:r>
          <w:rPr>
            <w:noProof/>
          </w:rPr>
          <w:fldChar w:fldCharType="end"/>
        </w:r>
      </w:hyperlink>
    </w:p>
    <w:p w14:paraId="316AEAC0" w14:textId="5F340C01"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21" w:history="1">
        <w:r w:rsidRPr="00526EE1">
          <w:rPr>
            <w:rStyle w:val="Hyperlink"/>
            <w:rFonts w:cs="Tahoma"/>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Διοικητικές προσφυγές κατά τη διαδικασία εκτέλεσης</w:t>
        </w:r>
        <w:r>
          <w:rPr>
            <w:noProof/>
          </w:rPr>
          <w:tab/>
        </w:r>
        <w:r>
          <w:rPr>
            <w:noProof/>
          </w:rPr>
          <w:fldChar w:fldCharType="begin"/>
        </w:r>
        <w:r>
          <w:rPr>
            <w:noProof/>
          </w:rPr>
          <w:instrText xml:space="preserve"> PAGEREF _Toc205387321 \h </w:instrText>
        </w:r>
        <w:r>
          <w:rPr>
            <w:noProof/>
          </w:rPr>
        </w:r>
        <w:r>
          <w:rPr>
            <w:noProof/>
          </w:rPr>
          <w:fldChar w:fldCharType="separate"/>
        </w:r>
        <w:r w:rsidR="00FA4FC6">
          <w:rPr>
            <w:noProof/>
          </w:rPr>
          <w:t>71</w:t>
        </w:r>
        <w:r>
          <w:rPr>
            <w:noProof/>
          </w:rPr>
          <w:fldChar w:fldCharType="end"/>
        </w:r>
      </w:hyperlink>
    </w:p>
    <w:p w14:paraId="6DBC96CC" w14:textId="7DFCE342"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22" w:history="1">
        <w:r w:rsidRPr="00526EE1">
          <w:rPr>
            <w:rStyle w:val="Hyperlink"/>
            <w:rFonts w:cs="Tahoma"/>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Δικαστική επίλυση διαφορών</w:t>
        </w:r>
        <w:r>
          <w:rPr>
            <w:noProof/>
          </w:rPr>
          <w:tab/>
        </w:r>
        <w:r>
          <w:rPr>
            <w:noProof/>
          </w:rPr>
          <w:fldChar w:fldCharType="begin"/>
        </w:r>
        <w:r>
          <w:rPr>
            <w:noProof/>
          </w:rPr>
          <w:instrText xml:space="preserve"> PAGEREF _Toc205387322 \h </w:instrText>
        </w:r>
        <w:r>
          <w:rPr>
            <w:noProof/>
          </w:rPr>
        </w:r>
        <w:r>
          <w:rPr>
            <w:noProof/>
          </w:rPr>
          <w:fldChar w:fldCharType="separate"/>
        </w:r>
        <w:r w:rsidR="00FA4FC6">
          <w:rPr>
            <w:noProof/>
          </w:rPr>
          <w:t>72</w:t>
        </w:r>
        <w:r>
          <w:rPr>
            <w:noProof/>
          </w:rPr>
          <w:fldChar w:fldCharType="end"/>
        </w:r>
      </w:hyperlink>
    </w:p>
    <w:p w14:paraId="76F20226" w14:textId="51FD8114" w:rsidR="00B96F80" w:rsidRDefault="00B96F80">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7323" w:history="1">
        <w:r w:rsidRPr="00526EE1">
          <w:rPr>
            <w:rStyle w:val="Hyperlink"/>
            <w:rFonts w:ascii="Calibri" w:hAnsi="Calibri" w:cs="Tahoma"/>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26EE1">
          <w:rPr>
            <w:rStyle w:val="Hyperlink"/>
            <w:rFonts w:cs="Tahoma"/>
            <w:noProof/>
          </w:rPr>
          <w:t>ΕΙΔΙΚΟΙ ΟΡΟΙ ΕΚΤΕΛΕΣΗΣ</w:t>
        </w:r>
        <w:r>
          <w:rPr>
            <w:noProof/>
          </w:rPr>
          <w:tab/>
        </w:r>
        <w:r>
          <w:rPr>
            <w:noProof/>
          </w:rPr>
          <w:fldChar w:fldCharType="begin"/>
        </w:r>
        <w:r>
          <w:rPr>
            <w:noProof/>
          </w:rPr>
          <w:instrText xml:space="preserve"> PAGEREF _Toc205387323 \h </w:instrText>
        </w:r>
        <w:r>
          <w:rPr>
            <w:noProof/>
          </w:rPr>
        </w:r>
        <w:r>
          <w:rPr>
            <w:noProof/>
          </w:rPr>
          <w:fldChar w:fldCharType="separate"/>
        </w:r>
        <w:r w:rsidR="00FA4FC6">
          <w:rPr>
            <w:noProof/>
          </w:rPr>
          <w:t>73</w:t>
        </w:r>
        <w:r>
          <w:rPr>
            <w:noProof/>
          </w:rPr>
          <w:fldChar w:fldCharType="end"/>
        </w:r>
      </w:hyperlink>
    </w:p>
    <w:p w14:paraId="3D495754" w14:textId="12A60C18"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24" w:history="1">
        <w:r w:rsidRPr="00526EE1">
          <w:rPr>
            <w:rStyle w:val="Hyperlink"/>
            <w:rFonts w:cs="Tahoma"/>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Παρακολούθηση της σύμβασης</w:t>
        </w:r>
        <w:r>
          <w:rPr>
            <w:noProof/>
          </w:rPr>
          <w:tab/>
        </w:r>
        <w:r>
          <w:rPr>
            <w:noProof/>
          </w:rPr>
          <w:fldChar w:fldCharType="begin"/>
        </w:r>
        <w:r>
          <w:rPr>
            <w:noProof/>
          </w:rPr>
          <w:instrText xml:space="preserve"> PAGEREF _Toc205387324 \h </w:instrText>
        </w:r>
        <w:r>
          <w:rPr>
            <w:noProof/>
          </w:rPr>
        </w:r>
        <w:r>
          <w:rPr>
            <w:noProof/>
          </w:rPr>
          <w:fldChar w:fldCharType="separate"/>
        </w:r>
        <w:r w:rsidR="00FA4FC6">
          <w:rPr>
            <w:noProof/>
          </w:rPr>
          <w:t>73</w:t>
        </w:r>
        <w:r>
          <w:rPr>
            <w:noProof/>
          </w:rPr>
          <w:fldChar w:fldCharType="end"/>
        </w:r>
      </w:hyperlink>
    </w:p>
    <w:p w14:paraId="41A7FE2B" w14:textId="0BB12A43"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25" w:history="1">
        <w:r w:rsidRPr="00526EE1">
          <w:rPr>
            <w:rStyle w:val="Hyperlink"/>
            <w:rFonts w:cs="Tahoma"/>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Διάρκεια σύμβασης</w:t>
        </w:r>
        <w:r>
          <w:rPr>
            <w:noProof/>
          </w:rPr>
          <w:tab/>
        </w:r>
        <w:r>
          <w:rPr>
            <w:noProof/>
          </w:rPr>
          <w:fldChar w:fldCharType="begin"/>
        </w:r>
        <w:r>
          <w:rPr>
            <w:noProof/>
          </w:rPr>
          <w:instrText xml:space="preserve"> PAGEREF _Toc205387325 \h </w:instrText>
        </w:r>
        <w:r>
          <w:rPr>
            <w:noProof/>
          </w:rPr>
        </w:r>
        <w:r>
          <w:rPr>
            <w:noProof/>
          </w:rPr>
          <w:fldChar w:fldCharType="separate"/>
        </w:r>
        <w:r w:rsidR="00FA4FC6">
          <w:rPr>
            <w:noProof/>
          </w:rPr>
          <w:t>73</w:t>
        </w:r>
        <w:r>
          <w:rPr>
            <w:noProof/>
          </w:rPr>
          <w:fldChar w:fldCharType="end"/>
        </w:r>
      </w:hyperlink>
    </w:p>
    <w:p w14:paraId="64CE8A7D" w14:textId="20EC79DF"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26" w:history="1">
        <w:r w:rsidRPr="00526EE1">
          <w:rPr>
            <w:rStyle w:val="Hyperlink"/>
            <w:rFonts w:cs="Tahoma"/>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Παραλαβή του αντικειμένου της σύμβασης</w:t>
        </w:r>
        <w:r>
          <w:rPr>
            <w:noProof/>
          </w:rPr>
          <w:tab/>
        </w:r>
        <w:r>
          <w:rPr>
            <w:noProof/>
          </w:rPr>
          <w:fldChar w:fldCharType="begin"/>
        </w:r>
        <w:r>
          <w:rPr>
            <w:noProof/>
          </w:rPr>
          <w:instrText xml:space="preserve"> PAGEREF _Toc205387326 \h </w:instrText>
        </w:r>
        <w:r>
          <w:rPr>
            <w:noProof/>
          </w:rPr>
        </w:r>
        <w:r>
          <w:rPr>
            <w:noProof/>
          </w:rPr>
          <w:fldChar w:fldCharType="separate"/>
        </w:r>
        <w:r w:rsidR="00FA4FC6">
          <w:rPr>
            <w:noProof/>
          </w:rPr>
          <w:t>73</w:t>
        </w:r>
        <w:r>
          <w:rPr>
            <w:noProof/>
          </w:rPr>
          <w:fldChar w:fldCharType="end"/>
        </w:r>
      </w:hyperlink>
    </w:p>
    <w:p w14:paraId="62A3D991" w14:textId="094BD479"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27" w:history="1">
        <w:r w:rsidRPr="00526EE1">
          <w:rPr>
            <w:rStyle w:val="Hyperlink"/>
            <w:rFonts w:cs="Tahoma"/>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Απόρριψη παραδοτέων – Αντικατάσταση</w:t>
        </w:r>
        <w:r>
          <w:rPr>
            <w:noProof/>
          </w:rPr>
          <w:tab/>
        </w:r>
        <w:r>
          <w:rPr>
            <w:noProof/>
          </w:rPr>
          <w:fldChar w:fldCharType="begin"/>
        </w:r>
        <w:r>
          <w:rPr>
            <w:noProof/>
          </w:rPr>
          <w:instrText xml:space="preserve"> PAGEREF _Toc205387327 \h </w:instrText>
        </w:r>
        <w:r>
          <w:rPr>
            <w:noProof/>
          </w:rPr>
        </w:r>
        <w:r>
          <w:rPr>
            <w:noProof/>
          </w:rPr>
          <w:fldChar w:fldCharType="separate"/>
        </w:r>
        <w:r w:rsidR="00FA4FC6">
          <w:rPr>
            <w:noProof/>
          </w:rPr>
          <w:t>74</w:t>
        </w:r>
        <w:r>
          <w:rPr>
            <w:noProof/>
          </w:rPr>
          <w:fldChar w:fldCharType="end"/>
        </w:r>
      </w:hyperlink>
    </w:p>
    <w:p w14:paraId="42DE68B1" w14:textId="7EC5546E" w:rsidR="00B96F80" w:rsidRDefault="00B96F80">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28" w:history="1">
        <w:r w:rsidRPr="00526EE1">
          <w:rPr>
            <w:rStyle w:val="Hyperlink"/>
            <w:rFonts w:cs="Tahoma"/>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526EE1">
          <w:rPr>
            <w:rStyle w:val="Hyperlink"/>
            <w:rFonts w:cs="Tahoma"/>
            <w:noProof/>
            <w:lang w:val="el-GR"/>
          </w:rPr>
          <w:t>Καταγγελία Σύμβασης -Υποκατάσταση Αναδόχου</w:t>
        </w:r>
        <w:r>
          <w:rPr>
            <w:noProof/>
          </w:rPr>
          <w:tab/>
        </w:r>
        <w:r>
          <w:rPr>
            <w:noProof/>
          </w:rPr>
          <w:fldChar w:fldCharType="begin"/>
        </w:r>
        <w:r>
          <w:rPr>
            <w:noProof/>
          </w:rPr>
          <w:instrText xml:space="preserve"> PAGEREF _Toc205387328 \h </w:instrText>
        </w:r>
        <w:r>
          <w:rPr>
            <w:noProof/>
          </w:rPr>
        </w:r>
        <w:r>
          <w:rPr>
            <w:noProof/>
          </w:rPr>
          <w:fldChar w:fldCharType="separate"/>
        </w:r>
        <w:r w:rsidR="00FA4FC6">
          <w:rPr>
            <w:noProof/>
          </w:rPr>
          <w:t>75</w:t>
        </w:r>
        <w:r>
          <w:rPr>
            <w:noProof/>
          </w:rPr>
          <w:fldChar w:fldCharType="end"/>
        </w:r>
      </w:hyperlink>
    </w:p>
    <w:p w14:paraId="6963200C" w14:textId="389D0302" w:rsidR="00B96F80" w:rsidRDefault="00B96F80">
      <w:pPr>
        <w:pStyle w:val="TOC1"/>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5387329" w:history="1">
        <w:r w:rsidRPr="00526EE1">
          <w:rPr>
            <w:rStyle w:val="Hyperlink"/>
            <w:rFonts w:cs="Tahoma"/>
            <w:noProof/>
            <w:lang w:val="el-GR"/>
          </w:rPr>
          <w:t>ΠΑΡΑΡΤΗΜΑΤΑ</w:t>
        </w:r>
        <w:r>
          <w:rPr>
            <w:noProof/>
          </w:rPr>
          <w:tab/>
        </w:r>
        <w:r>
          <w:rPr>
            <w:noProof/>
          </w:rPr>
          <w:fldChar w:fldCharType="begin"/>
        </w:r>
        <w:r>
          <w:rPr>
            <w:noProof/>
          </w:rPr>
          <w:instrText xml:space="preserve"> PAGEREF _Toc205387329 \h </w:instrText>
        </w:r>
        <w:r>
          <w:rPr>
            <w:noProof/>
          </w:rPr>
        </w:r>
        <w:r>
          <w:rPr>
            <w:noProof/>
          </w:rPr>
          <w:fldChar w:fldCharType="separate"/>
        </w:r>
        <w:r w:rsidR="00FA4FC6">
          <w:rPr>
            <w:noProof/>
          </w:rPr>
          <w:t>76</w:t>
        </w:r>
        <w:r>
          <w:rPr>
            <w:noProof/>
          </w:rPr>
          <w:fldChar w:fldCharType="end"/>
        </w:r>
      </w:hyperlink>
    </w:p>
    <w:p w14:paraId="1AD14CB8" w14:textId="7E4532C2"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30" w:history="1">
        <w:r w:rsidRPr="00526EE1">
          <w:rPr>
            <w:rStyle w:val="Hyperlink"/>
            <w:rFonts w:cs="Tahoma"/>
            <w:noProof/>
            <w:lang w:val="el-GR"/>
          </w:rPr>
          <w:t>ΠΑΡΑΡΤΗΜΑ Ι – Αναλυτική Περιγραφή Φυσικού και Οικονομικού Αντικειμένου της Σύμβασης</w:t>
        </w:r>
        <w:r>
          <w:rPr>
            <w:noProof/>
          </w:rPr>
          <w:tab/>
        </w:r>
        <w:r>
          <w:rPr>
            <w:noProof/>
          </w:rPr>
          <w:fldChar w:fldCharType="begin"/>
        </w:r>
        <w:r>
          <w:rPr>
            <w:noProof/>
          </w:rPr>
          <w:instrText xml:space="preserve"> PAGEREF _Toc205387330 \h </w:instrText>
        </w:r>
        <w:r>
          <w:rPr>
            <w:noProof/>
          </w:rPr>
        </w:r>
        <w:r>
          <w:rPr>
            <w:noProof/>
          </w:rPr>
          <w:fldChar w:fldCharType="separate"/>
        </w:r>
        <w:r w:rsidR="00FA4FC6">
          <w:rPr>
            <w:noProof/>
          </w:rPr>
          <w:t>76</w:t>
        </w:r>
        <w:r>
          <w:rPr>
            <w:noProof/>
          </w:rPr>
          <w:fldChar w:fldCharType="end"/>
        </w:r>
      </w:hyperlink>
    </w:p>
    <w:p w14:paraId="6A78F8F2" w14:textId="3F73BB4E" w:rsidR="00B96F80" w:rsidRDefault="00B96F80">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31" w:history="1">
        <w:r w:rsidRPr="00526EE1">
          <w:rPr>
            <w:rStyle w:val="Hyperlink"/>
            <w:rFonts w:cs="Tahoma"/>
            <w:noProof/>
            <w:lang w:val="el-GR" w:eastAsia="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ΣΚΟΠΟΣ ΚΑΙ ΣΤΟΧΟΙ ΤΗΣ ΣΥΜΒΑΣΗΣ</w:t>
        </w:r>
        <w:r>
          <w:rPr>
            <w:noProof/>
          </w:rPr>
          <w:tab/>
        </w:r>
        <w:r>
          <w:rPr>
            <w:noProof/>
          </w:rPr>
          <w:fldChar w:fldCharType="begin"/>
        </w:r>
        <w:r>
          <w:rPr>
            <w:noProof/>
          </w:rPr>
          <w:instrText xml:space="preserve"> PAGEREF _Toc205387331 \h </w:instrText>
        </w:r>
        <w:r>
          <w:rPr>
            <w:noProof/>
          </w:rPr>
        </w:r>
        <w:r>
          <w:rPr>
            <w:noProof/>
          </w:rPr>
          <w:fldChar w:fldCharType="separate"/>
        </w:r>
        <w:r w:rsidR="00FA4FC6">
          <w:rPr>
            <w:noProof/>
          </w:rPr>
          <w:t>78</w:t>
        </w:r>
        <w:r>
          <w:rPr>
            <w:noProof/>
          </w:rPr>
          <w:fldChar w:fldCharType="end"/>
        </w:r>
      </w:hyperlink>
    </w:p>
    <w:p w14:paraId="3DF34E68" w14:textId="5E0AB4AB" w:rsidR="00B96F80" w:rsidRDefault="00B96F80">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32" w:history="1">
        <w:r w:rsidRPr="00526EE1">
          <w:rPr>
            <w:rStyle w:val="Hyperlink"/>
            <w:rFonts w:cs="Tahoma"/>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ΑΝΤΙΚΕΙΜΕΝΟ ΤΗΣ ΣΥΜΒΑΣΗΣ</w:t>
        </w:r>
        <w:r>
          <w:rPr>
            <w:noProof/>
          </w:rPr>
          <w:tab/>
        </w:r>
        <w:r>
          <w:rPr>
            <w:noProof/>
          </w:rPr>
          <w:fldChar w:fldCharType="begin"/>
        </w:r>
        <w:r>
          <w:rPr>
            <w:noProof/>
          </w:rPr>
          <w:instrText xml:space="preserve"> PAGEREF _Toc205387332 \h </w:instrText>
        </w:r>
        <w:r>
          <w:rPr>
            <w:noProof/>
          </w:rPr>
        </w:r>
        <w:r>
          <w:rPr>
            <w:noProof/>
          </w:rPr>
          <w:fldChar w:fldCharType="separate"/>
        </w:r>
        <w:r w:rsidR="00FA4FC6">
          <w:rPr>
            <w:noProof/>
          </w:rPr>
          <w:t>79</w:t>
        </w:r>
        <w:r>
          <w:rPr>
            <w:noProof/>
          </w:rPr>
          <w:fldChar w:fldCharType="end"/>
        </w:r>
      </w:hyperlink>
    </w:p>
    <w:p w14:paraId="3A13B43D" w14:textId="3758D8F2" w:rsidR="00B96F80" w:rsidRDefault="00B96F80">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33" w:history="1">
        <w:r w:rsidRPr="00526EE1">
          <w:rPr>
            <w:rStyle w:val="Hyperlink"/>
            <w:rFonts w:cs="Tahoma"/>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Παραδοτέα</w:t>
        </w:r>
        <w:r>
          <w:rPr>
            <w:noProof/>
          </w:rPr>
          <w:tab/>
        </w:r>
        <w:r>
          <w:rPr>
            <w:noProof/>
          </w:rPr>
          <w:fldChar w:fldCharType="begin"/>
        </w:r>
        <w:r>
          <w:rPr>
            <w:noProof/>
          </w:rPr>
          <w:instrText xml:space="preserve"> PAGEREF _Toc205387333 \h </w:instrText>
        </w:r>
        <w:r>
          <w:rPr>
            <w:noProof/>
          </w:rPr>
        </w:r>
        <w:r>
          <w:rPr>
            <w:noProof/>
          </w:rPr>
          <w:fldChar w:fldCharType="separate"/>
        </w:r>
        <w:r w:rsidR="00FA4FC6">
          <w:rPr>
            <w:noProof/>
          </w:rPr>
          <w:t>84</w:t>
        </w:r>
        <w:r>
          <w:rPr>
            <w:noProof/>
          </w:rPr>
          <w:fldChar w:fldCharType="end"/>
        </w:r>
      </w:hyperlink>
    </w:p>
    <w:p w14:paraId="20F65470" w14:textId="790A8FFB" w:rsidR="00B96F80" w:rsidRDefault="00B96F80">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34" w:history="1">
        <w:r w:rsidRPr="00526EE1">
          <w:rPr>
            <w:rStyle w:val="Hyperlink"/>
            <w:rFonts w:cs="Tahoma"/>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eastAsia="SimSun" w:cs="Tahoma"/>
            <w:noProof/>
            <w:lang w:val="el-GR"/>
          </w:rPr>
          <w:t>Ομάδα Έργου/Σχήμα Διοίκησης Έργου</w:t>
        </w:r>
        <w:r>
          <w:rPr>
            <w:noProof/>
          </w:rPr>
          <w:tab/>
        </w:r>
        <w:r>
          <w:rPr>
            <w:noProof/>
          </w:rPr>
          <w:fldChar w:fldCharType="begin"/>
        </w:r>
        <w:r>
          <w:rPr>
            <w:noProof/>
          </w:rPr>
          <w:instrText xml:space="preserve"> PAGEREF _Toc205387334 \h </w:instrText>
        </w:r>
        <w:r>
          <w:rPr>
            <w:noProof/>
          </w:rPr>
        </w:r>
        <w:r>
          <w:rPr>
            <w:noProof/>
          </w:rPr>
          <w:fldChar w:fldCharType="separate"/>
        </w:r>
        <w:r w:rsidR="00FA4FC6">
          <w:rPr>
            <w:noProof/>
          </w:rPr>
          <w:t>84</w:t>
        </w:r>
        <w:r>
          <w:rPr>
            <w:noProof/>
          </w:rPr>
          <w:fldChar w:fldCharType="end"/>
        </w:r>
      </w:hyperlink>
    </w:p>
    <w:p w14:paraId="25122315" w14:textId="073F4568" w:rsidR="00B96F80" w:rsidRDefault="00B96F80">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35" w:history="1">
        <w:r w:rsidRPr="00526EE1">
          <w:rPr>
            <w:rStyle w:val="Hyperlink"/>
            <w:rFonts w:eastAsiaTheme="minorHAnsi" w:cs="Tahoma"/>
            <w:noProof/>
            <w:lang w:val="el-GR"/>
          </w:rPr>
          <w:t>5.</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eastAsia="SimSun" w:cs="Tahoma"/>
            <w:noProof/>
            <w:lang w:val="el-GR"/>
          </w:rPr>
          <w:t>Μεθοδολογία διοίκησης και διασφάλισης ποιότητας</w:t>
        </w:r>
        <w:r>
          <w:rPr>
            <w:noProof/>
          </w:rPr>
          <w:tab/>
        </w:r>
        <w:r>
          <w:rPr>
            <w:noProof/>
          </w:rPr>
          <w:fldChar w:fldCharType="begin"/>
        </w:r>
        <w:r>
          <w:rPr>
            <w:noProof/>
          </w:rPr>
          <w:instrText xml:space="preserve"> PAGEREF _Toc205387335 \h </w:instrText>
        </w:r>
        <w:r>
          <w:rPr>
            <w:noProof/>
          </w:rPr>
        </w:r>
        <w:r>
          <w:rPr>
            <w:noProof/>
          </w:rPr>
          <w:fldChar w:fldCharType="separate"/>
        </w:r>
        <w:r w:rsidR="00FA4FC6">
          <w:rPr>
            <w:noProof/>
          </w:rPr>
          <w:t>84</w:t>
        </w:r>
        <w:r>
          <w:rPr>
            <w:noProof/>
          </w:rPr>
          <w:fldChar w:fldCharType="end"/>
        </w:r>
      </w:hyperlink>
    </w:p>
    <w:p w14:paraId="43D8A0AA" w14:textId="07E89221" w:rsidR="00B96F80" w:rsidRDefault="00B96F80">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5387336" w:history="1">
        <w:r w:rsidRPr="00526EE1">
          <w:rPr>
            <w:rStyle w:val="Hyperlink"/>
            <w:rFonts w:cs="Tahoma"/>
            <w:noProof/>
            <w:lang w:val="el-GR"/>
          </w:rPr>
          <w:t>6.</w:t>
        </w:r>
        <w:r>
          <w:rPr>
            <w:rFonts w:asciiTheme="minorHAnsi" w:eastAsiaTheme="minorEastAsia" w:hAnsiTheme="minorHAnsi" w:cstheme="minorBidi"/>
            <w:i w:val="0"/>
            <w:iCs w:val="0"/>
            <w:noProof/>
            <w:kern w:val="2"/>
            <w:sz w:val="24"/>
            <w:szCs w:val="24"/>
            <w:lang w:val="el-GR" w:eastAsia="el-GR"/>
            <w14:ligatures w14:val="standardContextual"/>
          </w:rPr>
          <w:tab/>
        </w:r>
        <w:r w:rsidRPr="00526EE1">
          <w:rPr>
            <w:rStyle w:val="Hyperlink"/>
            <w:rFonts w:cs="Tahoma"/>
            <w:noProof/>
            <w:lang w:val="el-GR"/>
          </w:rPr>
          <w:t>Τόπος υλοποίησης/ παροχής των υπηρεσιών</w:t>
        </w:r>
        <w:r>
          <w:rPr>
            <w:noProof/>
          </w:rPr>
          <w:tab/>
        </w:r>
        <w:r>
          <w:rPr>
            <w:noProof/>
          </w:rPr>
          <w:fldChar w:fldCharType="begin"/>
        </w:r>
        <w:r>
          <w:rPr>
            <w:noProof/>
          </w:rPr>
          <w:instrText xml:space="preserve"> PAGEREF _Toc205387336 \h </w:instrText>
        </w:r>
        <w:r>
          <w:rPr>
            <w:noProof/>
          </w:rPr>
        </w:r>
        <w:r>
          <w:rPr>
            <w:noProof/>
          </w:rPr>
          <w:fldChar w:fldCharType="separate"/>
        </w:r>
        <w:r w:rsidR="00FA4FC6">
          <w:rPr>
            <w:noProof/>
          </w:rPr>
          <w:t>85</w:t>
        </w:r>
        <w:r>
          <w:rPr>
            <w:noProof/>
          </w:rPr>
          <w:fldChar w:fldCharType="end"/>
        </w:r>
      </w:hyperlink>
    </w:p>
    <w:p w14:paraId="689870E6" w14:textId="64A12E77"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37" w:history="1">
        <w:r w:rsidRPr="00526EE1">
          <w:rPr>
            <w:rStyle w:val="Hyperlink"/>
            <w:rFonts w:cs="Tahoma"/>
            <w:noProof/>
            <w:lang w:val="el-GR"/>
          </w:rPr>
          <w:t>ΠΑΡΑΡΤΗΜΑ ΙΙ – Πίνακες Συμμόρφωσης</w:t>
        </w:r>
        <w:r>
          <w:rPr>
            <w:noProof/>
          </w:rPr>
          <w:tab/>
        </w:r>
        <w:r>
          <w:rPr>
            <w:noProof/>
          </w:rPr>
          <w:fldChar w:fldCharType="begin"/>
        </w:r>
        <w:r>
          <w:rPr>
            <w:noProof/>
          </w:rPr>
          <w:instrText xml:space="preserve"> PAGEREF _Toc205387337 \h </w:instrText>
        </w:r>
        <w:r>
          <w:rPr>
            <w:noProof/>
          </w:rPr>
        </w:r>
        <w:r>
          <w:rPr>
            <w:noProof/>
          </w:rPr>
          <w:fldChar w:fldCharType="separate"/>
        </w:r>
        <w:r w:rsidR="00FA4FC6">
          <w:rPr>
            <w:noProof/>
          </w:rPr>
          <w:t>86</w:t>
        </w:r>
        <w:r>
          <w:rPr>
            <w:noProof/>
          </w:rPr>
          <w:fldChar w:fldCharType="end"/>
        </w:r>
      </w:hyperlink>
    </w:p>
    <w:p w14:paraId="3B300AE9" w14:textId="5716DF12"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38" w:history="1">
        <w:r w:rsidRPr="00526EE1">
          <w:rPr>
            <w:rStyle w:val="Hyperlink"/>
            <w:rFonts w:cs="Tahoma"/>
            <w:noProof/>
            <w:lang w:val="el-GR"/>
          </w:rPr>
          <w:t>ΠΑΡΑΡΤΗΜΑ ΙΙI – ΕΥΡΩΠΑΙΚΟ ΕΝΙΑΙΟ ΕΓΓΡΑΦΟ ΣΥΜΒΑΣΗΣ (ΕΕΕΣ)</w:t>
        </w:r>
        <w:r>
          <w:rPr>
            <w:noProof/>
          </w:rPr>
          <w:tab/>
        </w:r>
        <w:r>
          <w:rPr>
            <w:noProof/>
          </w:rPr>
          <w:fldChar w:fldCharType="begin"/>
        </w:r>
        <w:r>
          <w:rPr>
            <w:noProof/>
          </w:rPr>
          <w:instrText xml:space="preserve"> PAGEREF _Toc205387338 \h </w:instrText>
        </w:r>
        <w:r>
          <w:rPr>
            <w:noProof/>
          </w:rPr>
        </w:r>
        <w:r>
          <w:rPr>
            <w:noProof/>
          </w:rPr>
          <w:fldChar w:fldCharType="separate"/>
        </w:r>
        <w:r w:rsidR="00FA4FC6">
          <w:rPr>
            <w:noProof/>
          </w:rPr>
          <w:t>92</w:t>
        </w:r>
        <w:r>
          <w:rPr>
            <w:noProof/>
          </w:rPr>
          <w:fldChar w:fldCharType="end"/>
        </w:r>
      </w:hyperlink>
    </w:p>
    <w:p w14:paraId="3D1F60F0" w14:textId="63B9A70E"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39" w:history="1">
        <w:r w:rsidRPr="00526EE1">
          <w:rPr>
            <w:rStyle w:val="Hyperlink"/>
            <w:rFonts w:cs="Tahoma"/>
            <w:noProof/>
            <w:lang w:val="el-GR"/>
          </w:rPr>
          <w:t xml:space="preserve">ΠΑΡΑΡΤΗΜΑ </w:t>
        </w:r>
        <w:r w:rsidRPr="00526EE1">
          <w:rPr>
            <w:rStyle w:val="Hyperlink"/>
            <w:rFonts w:cs="Tahoma"/>
            <w:noProof/>
            <w:lang w:val="en-US"/>
          </w:rPr>
          <w:t>IV</w:t>
        </w:r>
        <w:r w:rsidRPr="00526EE1">
          <w:rPr>
            <w:rStyle w:val="Hyperlink"/>
            <w:rFonts w:cs="Tahoma"/>
            <w:noProof/>
            <w:lang w:val="el-GR"/>
          </w:rPr>
          <w:t>– Υπόδειγμα Βιογραφικού Σημειώματος</w:t>
        </w:r>
        <w:r>
          <w:rPr>
            <w:noProof/>
          </w:rPr>
          <w:tab/>
        </w:r>
        <w:r>
          <w:rPr>
            <w:noProof/>
          </w:rPr>
          <w:fldChar w:fldCharType="begin"/>
        </w:r>
        <w:r>
          <w:rPr>
            <w:noProof/>
          </w:rPr>
          <w:instrText xml:space="preserve"> PAGEREF _Toc205387339 \h </w:instrText>
        </w:r>
        <w:r>
          <w:rPr>
            <w:noProof/>
          </w:rPr>
        </w:r>
        <w:r>
          <w:rPr>
            <w:noProof/>
          </w:rPr>
          <w:fldChar w:fldCharType="separate"/>
        </w:r>
        <w:r w:rsidR="00FA4FC6">
          <w:rPr>
            <w:noProof/>
          </w:rPr>
          <w:t>93</w:t>
        </w:r>
        <w:r>
          <w:rPr>
            <w:noProof/>
          </w:rPr>
          <w:fldChar w:fldCharType="end"/>
        </w:r>
      </w:hyperlink>
    </w:p>
    <w:p w14:paraId="77D6BE49" w14:textId="1F4B6B3E"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40" w:history="1">
        <w:r w:rsidRPr="00526EE1">
          <w:rPr>
            <w:rStyle w:val="Hyperlink"/>
            <w:rFonts w:cs="Tahoma"/>
            <w:noProof/>
            <w:lang w:val="el-GR"/>
          </w:rPr>
          <w:t xml:space="preserve">ΠΑΡΑΡΤΗΜΑ </w:t>
        </w:r>
        <w:r w:rsidRPr="00526EE1">
          <w:rPr>
            <w:rStyle w:val="Hyperlink"/>
            <w:rFonts w:cs="Tahoma"/>
            <w:noProof/>
          </w:rPr>
          <w:t>V</w:t>
        </w:r>
        <w:r w:rsidRPr="00526EE1">
          <w:rPr>
            <w:rStyle w:val="Hyperlink"/>
            <w:rFonts w:cs="Tahoma"/>
            <w:noProof/>
            <w:lang w:val="el-GR"/>
          </w:rPr>
          <w:t xml:space="preserve"> – Υπόδειγμα Τεχνικής</w:t>
        </w:r>
        <w:r>
          <w:rPr>
            <w:noProof/>
          </w:rPr>
          <w:tab/>
        </w:r>
        <w:r>
          <w:rPr>
            <w:noProof/>
          </w:rPr>
          <w:fldChar w:fldCharType="begin"/>
        </w:r>
        <w:r>
          <w:rPr>
            <w:noProof/>
          </w:rPr>
          <w:instrText xml:space="preserve"> PAGEREF _Toc205387340 \h </w:instrText>
        </w:r>
        <w:r>
          <w:rPr>
            <w:noProof/>
          </w:rPr>
        </w:r>
        <w:r>
          <w:rPr>
            <w:noProof/>
          </w:rPr>
          <w:fldChar w:fldCharType="separate"/>
        </w:r>
        <w:r w:rsidR="00FA4FC6">
          <w:rPr>
            <w:noProof/>
          </w:rPr>
          <w:t>95</w:t>
        </w:r>
        <w:r>
          <w:rPr>
            <w:noProof/>
          </w:rPr>
          <w:fldChar w:fldCharType="end"/>
        </w:r>
      </w:hyperlink>
    </w:p>
    <w:p w14:paraId="044EF454" w14:textId="4F5DC7D9"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41" w:history="1">
        <w:r w:rsidRPr="00526EE1">
          <w:rPr>
            <w:rStyle w:val="Hyperlink"/>
            <w:rFonts w:cs="Tahoma"/>
            <w:noProof/>
            <w:lang w:val="el-GR"/>
          </w:rPr>
          <w:t>ΠΑΡΑΡΤΗΜΑ V</w:t>
        </w:r>
        <w:r w:rsidRPr="00526EE1">
          <w:rPr>
            <w:rStyle w:val="Hyperlink"/>
            <w:rFonts w:cs="Tahoma"/>
            <w:noProof/>
            <w:lang w:val="en-US"/>
          </w:rPr>
          <w:t>I</w:t>
        </w:r>
        <w:r w:rsidRPr="00526EE1">
          <w:rPr>
            <w:rStyle w:val="Hyperlink"/>
            <w:rFonts w:cs="Tahoma"/>
            <w:noProof/>
            <w:lang w:val="el-GR"/>
          </w:rPr>
          <w:t xml:space="preserve"> – Υπόδειγμα Οικονομικής Προσφοράς</w:t>
        </w:r>
        <w:r>
          <w:rPr>
            <w:noProof/>
          </w:rPr>
          <w:tab/>
        </w:r>
        <w:r>
          <w:rPr>
            <w:noProof/>
          </w:rPr>
          <w:fldChar w:fldCharType="begin"/>
        </w:r>
        <w:r>
          <w:rPr>
            <w:noProof/>
          </w:rPr>
          <w:instrText xml:space="preserve"> PAGEREF _Toc205387341 \h </w:instrText>
        </w:r>
        <w:r>
          <w:rPr>
            <w:noProof/>
          </w:rPr>
        </w:r>
        <w:r>
          <w:rPr>
            <w:noProof/>
          </w:rPr>
          <w:fldChar w:fldCharType="separate"/>
        </w:r>
        <w:r w:rsidR="00FA4FC6">
          <w:rPr>
            <w:noProof/>
          </w:rPr>
          <w:t>96</w:t>
        </w:r>
        <w:r>
          <w:rPr>
            <w:noProof/>
          </w:rPr>
          <w:fldChar w:fldCharType="end"/>
        </w:r>
      </w:hyperlink>
    </w:p>
    <w:p w14:paraId="63FFED17" w14:textId="3AD1AC4A"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42" w:history="1">
        <w:r w:rsidRPr="00526EE1">
          <w:rPr>
            <w:rStyle w:val="Hyperlink"/>
            <w:rFonts w:cs="Tahoma"/>
            <w:noProof/>
            <w:lang w:val="el-GR"/>
          </w:rPr>
          <w:t xml:space="preserve">ΠΑΡΑΡΤΗΜΑ </w:t>
        </w:r>
        <w:r w:rsidRPr="00526EE1">
          <w:rPr>
            <w:rStyle w:val="Hyperlink"/>
            <w:rFonts w:cs="Tahoma"/>
            <w:noProof/>
            <w:lang w:val="en-US"/>
          </w:rPr>
          <w:t>VII</w:t>
        </w:r>
        <w:r w:rsidRPr="00526EE1">
          <w:rPr>
            <w:rStyle w:val="Hyperlink"/>
            <w:rFonts w:cs="Tahoma"/>
            <w:noProof/>
            <w:lang w:val="el-GR"/>
          </w:rPr>
          <w:t>– Άλλες Δηλώσεις</w:t>
        </w:r>
        <w:r>
          <w:rPr>
            <w:noProof/>
          </w:rPr>
          <w:tab/>
        </w:r>
        <w:r>
          <w:rPr>
            <w:noProof/>
          </w:rPr>
          <w:fldChar w:fldCharType="begin"/>
        </w:r>
        <w:r>
          <w:rPr>
            <w:noProof/>
          </w:rPr>
          <w:instrText xml:space="preserve"> PAGEREF _Toc205387342 \h </w:instrText>
        </w:r>
        <w:r>
          <w:rPr>
            <w:noProof/>
          </w:rPr>
        </w:r>
        <w:r>
          <w:rPr>
            <w:noProof/>
          </w:rPr>
          <w:fldChar w:fldCharType="separate"/>
        </w:r>
        <w:r w:rsidR="00FA4FC6">
          <w:rPr>
            <w:noProof/>
          </w:rPr>
          <w:t>99</w:t>
        </w:r>
        <w:r>
          <w:rPr>
            <w:noProof/>
          </w:rPr>
          <w:fldChar w:fldCharType="end"/>
        </w:r>
      </w:hyperlink>
    </w:p>
    <w:p w14:paraId="6C377C7F" w14:textId="4C8A443C"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43" w:history="1">
        <w:r w:rsidRPr="00526EE1">
          <w:rPr>
            <w:rStyle w:val="Hyperlink"/>
            <w:rFonts w:cs="Tahoma"/>
            <w:noProof/>
            <w:lang w:val="el-GR"/>
          </w:rPr>
          <w:t>ΠΑΡΑΡΤΗΜΑ V</w:t>
        </w:r>
        <w:r w:rsidRPr="00526EE1">
          <w:rPr>
            <w:rStyle w:val="Hyperlink"/>
            <w:rFonts w:cs="Tahoma"/>
            <w:noProof/>
            <w:lang w:val="en-US"/>
          </w:rPr>
          <w:t>III</w:t>
        </w:r>
        <w:r w:rsidRPr="00526EE1">
          <w:rPr>
            <w:rStyle w:val="Hyperlink"/>
            <w:rFonts w:cs="Tahoma"/>
            <w:noProof/>
            <w:lang w:val="el-GR"/>
          </w:rPr>
          <w:t xml:space="preserve"> – Υποδείγματα Εγγυητικών Επιστολών - Επιστολής Πιστοληπτικής Ικανότητας</w:t>
        </w:r>
        <w:r>
          <w:rPr>
            <w:noProof/>
          </w:rPr>
          <w:tab/>
        </w:r>
        <w:r>
          <w:rPr>
            <w:noProof/>
          </w:rPr>
          <w:fldChar w:fldCharType="begin"/>
        </w:r>
        <w:r>
          <w:rPr>
            <w:noProof/>
          </w:rPr>
          <w:instrText xml:space="preserve"> PAGEREF _Toc205387343 \h </w:instrText>
        </w:r>
        <w:r>
          <w:rPr>
            <w:noProof/>
          </w:rPr>
        </w:r>
        <w:r>
          <w:rPr>
            <w:noProof/>
          </w:rPr>
          <w:fldChar w:fldCharType="separate"/>
        </w:r>
        <w:r w:rsidR="00FA4FC6">
          <w:rPr>
            <w:noProof/>
          </w:rPr>
          <w:t>100</w:t>
        </w:r>
        <w:r>
          <w:rPr>
            <w:noProof/>
          </w:rPr>
          <w:fldChar w:fldCharType="end"/>
        </w:r>
      </w:hyperlink>
    </w:p>
    <w:p w14:paraId="27AFF89E" w14:textId="1AE6C530"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44" w:history="1">
        <w:r w:rsidRPr="00526EE1">
          <w:rPr>
            <w:rStyle w:val="Hyperlink"/>
            <w:rFonts w:cs="Tahoma"/>
            <w:noProof/>
            <w:lang w:val="el-GR"/>
          </w:rPr>
          <w:t xml:space="preserve">ΠΑΡΑΡΤΗΜΑ </w:t>
        </w:r>
        <w:r w:rsidRPr="00526EE1">
          <w:rPr>
            <w:rStyle w:val="Hyperlink"/>
            <w:rFonts w:cs="Tahoma"/>
            <w:noProof/>
            <w:lang w:val="en-US"/>
          </w:rPr>
          <w:t>IX</w:t>
        </w:r>
        <w:r w:rsidRPr="00526EE1">
          <w:rPr>
            <w:rStyle w:val="Hyperlink"/>
            <w:rFonts w:cs="Tahoma"/>
            <w:noProof/>
            <w:lang w:val="el-GR"/>
          </w:rPr>
          <w:t xml:space="preserve"> – ΕΝΗΜΕΡΩΣΗ ΓΙΑ ΤΗΝ ΕΠΕΞΕΡΓΑΣΙΑ ΠΡΟΣΩΠΙΚΩΝ ΔΕΔΟΜΕΝΩΝ</w:t>
        </w:r>
        <w:r>
          <w:rPr>
            <w:noProof/>
          </w:rPr>
          <w:tab/>
        </w:r>
        <w:r>
          <w:rPr>
            <w:noProof/>
          </w:rPr>
          <w:fldChar w:fldCharType="begin"/>
        </w:r>
        <w:r>
          <w:rPr>
            <w:noProof/>
          </w:rPr>
          <w:instrText xml:space="preserve"> PAGEREF _Toc205387344 \h </w:instrText>
        </w:r>
        <w:r>
          <w:rPr>
            <w:noProof/>
          </w:rPr>
        </w:r>
        <w:r>
          <w:rPr>
            <w:noProof/>
          </w:rPr>
          <w:fldChar w:fldCharType="separate"/>
        </w:r>
        <w:r w:rsidR="00FA4FC6">
          <w:rPr>
            <w:noProof/>
          </w:rPr>
          <w:t>103</w:t>
        </w:r>
        <w:r>
          <w:rPr>
            <w:noProof/>
          </w:rPr>
          <w:fldChar w:fldCharType="end"/>
        </w:r>
      </w:hyperlink>
    </w:p>
    <w:p w14:paraId="24E18F34" w14:textId="619B0462" w:rsidR="00B96F80" w:rsidRDefault="00B96F80">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5387345" w:history="1">
        <w:r w:rsidRPr="00526EE1">
          <w:rPr>
            <w:rStyle w:val="Hyperlink"/>
            <w:rFonts w:cs="Tahoma"/>
            <w:noProof/>
            <w:lang w:val="el-GR"/>
          </w:rPr>
          <w:t>ΠΑΡΑΡΤΗΜΑ X – Ρήτρα Ακεραιότητας</w:t>
        </w:r>
        <w:r>
          <w:rPr>
            <w:noProof/>
          </w:rPr>
          <w:tab/>
        </w:r>
        <w:r>
          <w:rPr>
            <w:noProof/>
          </w:rPr>
          <w:fldChar w:fldCharType="begin"/>
        </w:r>
        <w:r>
          <w:rPr>
            <w:noProof/>
          </w:rPr>
          <w:instrText xml:space="preserve"> PAGEREF _Toc205387345 \h </w:instrText>
        </w:r>
        <w:r>
          <w:rPr>
            <w:noProof/>
          </w:rPr>
        </w:r>
        <w:r>
          <w:rPr>
            <w:noProof/>
          </w:rPr>
          <w:fldChar w:fldCharType="separate"/>
        </w:r>
        <w:r w:rsidR="00FA4FC6">
          <w:rPr>
            <w:noProof/>
          </w:rPr>
          <w:t>104</w:t>
        </w:r>
        <w:r>
          <w:rPr>
            <w:noProof/>
          </w:rPr>
          <w:fldChar w:fldCharType="end"/>
        </w:r>
      </w:hyperlink>
    </w:p>
    <w:p w14:paraId="55062D4F" w14:textId="7C3F9481" w:rsidR="008E18C3" w:rsidRPr="000845DC" w:rsidRDefault="0023173B" w:rsidP="00B15D06">
      <w:pPr>
        <w:rPr>
          <w:rFonts w:eastAsia="MS Mincho" w:cs="Tahoma"/>
          <w:b/>
          <w:bCs/>
          <w:caps/>
          <w:szCs w:val="22"/>
          <w:lang w:val="el-GR" w:eastAsia="el-GR"/>
        </w:rPr>
        <w:sectPr w:rsidR="008E18C3" w:rsidRPr="000845DC" w:rsidSect="00DF02B0">
          <w:pgSz w:w="11906" w:h="16838"/>
          <w:pgMar w:top="1134" w:right="1134" w:bottom="1134" w:left="1134" w:header="720" w:footer="709" w:gutter="0"/>
          <w:cols w:space="720"/>
          <w:titlePg/>
          <w:docGrid w:linePitch="360"/>
        </w:sectPr>
      </w:pPr>
      <w:r w:rsidRPr="000845DC">
        <w:rPr>
          <w:rFonts w:cs="Tahoma"/>
          <w:szCs w:val="22"/>
        </w:rPr>
        <w:fldChar w:fldCharType="end"/>
      </w:r>
    </w:p>
    <w:p w14:paraId="69051B5E" w14:textId="4DC3A912" w:rsidR="008338F0" w:rsidRPr="000845DC" w:rsidRDefault="003355E7" w:rsidP="00DE687C">
      <w:pPr>
        <w:pStyle w:val="Heading1"/>
        <w:numPr>
          <w:ilvl w:val="0"/>
          <w:numId w:val="12"/>
        </w:numPr>
        <w:rPr>
          <w:rFonts w:cs="Tahoma"/>
          <w:szCs w:val="28"/>
          <w:lang w:val="el-GR"/>
        </w:rPr>
      </w:pPr>
      <w:bookmarkStart w:id="9" w:name="_Toc202179016"/>
      <w:bookmarkStart w:id="10" w:name="_Toc205387263"/>
      <w:r w:rsidRPr="000845DC">
        <w:rPr>
          <w:rFonts w:cs="Tahoma"/>
          <w:szCs w:val="28"/>
          <w:lang w:val="el-GR"/>
        </w:rPr>
        <w:lastRenderedPageBreak/>
        <w:t>ΑΝΑΘΕΤΟΥΣΑ ΑΡΧΗ ΚΑΙ ΑΝΤΙΚΕΙΜΕΝΟ ΣΥΜΒΑΣΗΣ</w:t>
      </w:r>
      <w:bookmarkEnd w:id="9"/>
      <w:bookmarkEnd w:id="10"/>
    </w:p>
    <w:p w14:paraId="58405E34" w14:textId="70C48223" w:rsidR="008338F0" w:rsidRPr="00896170" w:rsidRDefault="003355E7" w:rsidP="00896170">
      <w:pPr>
        <w:pStyle w:val="Heading2"/>
        <w:numPr>
          <w:ilvl w:val="1"/>
          <w:numId w:val="13"/>
        </w:numPr>
        <w:rPr>
          <w:rFonts w:cs="Tahoma"/>
          <w:sz w:val="24"/>
          <w:szCs w:val="24"/>
          <w:lang w:val="el-GR"/>
        </w:rPr>
      </w:pPr>
      <w:bookmarkStart w:id="11" w:name="_Toc71708128"/>
      <w:bookmarkStart w:id="12" w:name="_Toc202179017"/>
      <w:bookmarkStart w:id="13" w:name="_Toc205387264"/>
      <w:r w:rsidRPr="000845DC">
        <w:rPr>
          <w:rFonts w:cs="Tahoma"/>
          <w:sz w:val="24"/>
          <w:szCs w:val="24"/>
          <w:lang w:val="el-GR"/>
        </w:rPr>
        <w:t>Στοιχεία Αναθέτουσας Αρχής</w:t>
      </w:r>
      <w:bookmarkEnd w:id="11"/>
      <w:bookmarkEnd w:id="12"/>
      <w:bookmarkEnd w:id="13"/>
    </w:p>
    <w:tbl>
      <w:tblPr>
        <w:tblW w:w="0" w:type="auto"/>
        <w:tblInd w:w="221" w:type="dxa"/>
        <w:tblLayout w:type="fixed"/>
        <w:tblLook w:val="0000" w:firstRow="0" w:lastRow="0" w:firstColumn="0" w:lastColumn="0" w:noHBand="0" w:noVBand="0"/>
      </w:tblPr>
      <w:tblGrid>
        <w:gridCol w:w="5245"/>
        <w:gridCol w:w="4129"/>
      </w:tblGrid>
      <w:tr w:rsidR="00840D19" w:rsidRPr="00896170" w14:paraId="457B2BB8" w14:textId="77777777" w:rsidTr="00840D19">
        <w:tc>
          <w:tcPr>
            <w:tcW w:w="5245" w:type="dxa"/>
            <w:tcBorders>
              <w:top w:val="single" w:sz="4" w:space="0" w:color="000000"/>
              <w:left w:val="single" w:sz="4" w:space="0" w:color="000000"/>
              <w:bottom w:val="single" w:sz="4" w:space="0" w:color="000000"/>
            </w:tcBorders>
            <w:shd w:val="clear" w:color="auto" w:fill="auto"/>
          </w:tcPr>
          <w:p w14:paraId="0BBB7988" w14:textId="77777777" w:rsidR="00840D19" w:rsidRPr="000845DC" w:rsidRDefault="00840D19" w:rsidP="00D14975">
            <w:pPr>
              <w:pStyle w:val="normalwithoutspacing"/>
              <w:rPr>
                <w:rFonts w:cs="Tahoma"/>
                <w:szCs w:val="22"/>
              </w:rPr>
            </w:pPr>
            <w:r w:rsidRPr="000845DC">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320F21" w14:textId="77777777" w:rsidR="00840D19" w:rsidRPr="000845DC" w:rsidRDefault="00840D19" w:rsidP="00D14975">
            <w:pPr>
              <w:pStyle w:val="normalwithoutspacing"/>
              <w:snapToGrid w:val="0"/>
              <w:rPr>
                <w:rFonts w:cs="Tahoma"/>
                <w:szCs w:val="22"/>
              </w:rPr>
            </w:pPr>
            <w:r w:rsidRPr="000845DC">
              <w:rPr>
                <w:rFonts w:cs="Tahoma"/>
                <w:szCs w:val="22"/>
              </w:rPr>
              <w:t>ΚΟΙΝΩΝΙΑ ΤΗΣ ΠΛΗΡΟΦΟΡΙΑΣ Μ.Α.Ε.</w:t>
            </w:r>
          </w:p>
        </w:tc>
      </w:tr>
      <w:tr w:rsidR="00840D19" w:rsidRPr="000845DC" w14:paraId="6A633208" w14:textId="77777777" w:rsidTr="00840D19">
        <w:tc>
          <w:tcPr>
            <w:tcW w:w="5245" w:type="dxa"/>
            <w:tcBorders>
              <w:top w:val="single" w:sz="4" w:space="0" w:color="000000"/>
              <w:left w:val="single" w:sz="4" w:space="0" w:color="000000"/>
              <w:bottom w:val="single" w:sz="4" w:space="0" w:color="000000"/>
            </w:tcBorders>
            <w:shd w:val="clear" w:color="auto" w:fill="auto"/>
          </w:tcPr>
          <w:p w14:paraId="21491DAB" w14:textId="77777777" w:rsidR="00840D19" w:rsidRPr="000845DC" w:rsidRDefault="00840D19" w:rsidP="00D14975">
            <w:pPr>
              <w:pStyle w:val="normalwithoutspacing"/>
              <w:rPr>
                <w:rFonts w:cs="Tahoma"/>
                <w:szCs w:val="22"/>
              </w:rPr>
            </w:pPr>
            <w:r w:rsidRPr="000845DC">
              <w:rPr>
                <w:rFonts w:cs="Tahoma"/>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03EB36" w14:textId="77777777" w:rsidR="00840D19" w:rsidRPr="000845DC" w:rsidRDefault="00840D19" w:rsidP="00D14975">
            <w:pPr>
              <w:pStyle w:val="normalwithoutspacing"/>
              <w:snapToGrid w:val="0"/>
              <w:rPr>
                <w:rFonts w:cs="Tahoma"/>
                <w:szCs w:val="22"/>
              </w:rPr>
            </w:pPr>
            <w:r w:rsidRPr="000845DC">
              <w:rPr>
                <w:rFonts w:cs="Tahoma"/>
                <w:szCs w:val="22"/>
              </w:rPr>
              <w:t>999983307</w:t>
            </w:r>
          </w:p>
        </w:tc>
      </w:tr>
      <w:tr w:rsidR="00840D19" w:rsidRPr="000845DC" w14:paraId="126103A4" w14:textId="77777777" w:rsidTr="00840D19">
        <w:tc>
          <w:tcPr>
            <w:tcW w:w="5245" w:type="dxa"/>
            <w:tcBorders>
              <w:top w:val="single" w:sz="4" w:space="0" w:color="000000"/>
              <w:left w:val="single" w:sz="4" w:space="0" w:color="000000"/>
              <w:bottom w:val="single" w:sz="4" w:space="0" w:color="000000"/>
            </w:tcBorders>
            <w:shd w:val="clear" w:color="auto" w:fill="auto"/>
          </w:tcPr>
          <w:p w14:paraId="7A835EAE" w14:textId="77777777" w:rsidR="00840D19" w:rsidRPr="000845DC" w:rsidRDefault="00840D19" w:rsidP="00D14975">
            <w:pPr>
              <w:pStyle w:val="normalwithoutspacing"/>
              <w:rPr>
                <w:rFonts w:cs="Tahoma"/>
                <w:szCs w:val="22"/>
              </w:rPr>
            </w:pPr>
            <w:r w:rsidRPr="000845DC">
              <w:rPr>
                <w:rFonts w:cs="Tahoma"/>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D42A21" w14:textId="4800209E" w:rsidR="00840D19" w:rsidRPr="000845DC" w:rsidRDefault="00840D19" w:rsidP="00D14975">
            <w:pPr>
              <w:pStyle w:val="normalwithoutspacing"/>
              <w:snapToGrid w:val="0"/>
              <w:rPr>
                <w:rFonts w:cs="Tahoma"/>
                <w:szCs w:val="22"/>
              </w:rPr>
            </w:pPr>
            <w:r w:rsidRPr="000845DC">
              <w:rPr>
                <w:rFonts w:cs="Tahoma"/>
                <w:szCs w:val="22"/>
              </w:rPr>
              <w:t>1053.E00553.000</w:t>
            </w:r>
            <w:r w:rsidR="000845DC" w:rsidRPr="000845DC">
              <w:rPr>
                <w:rFonts w:cs="Tahoma"/>
                <w:szCs w:val="22"/>
              </w:rPr>
              <w:t>1</w:t>
            </w:r>
          </w:p>
        </w:tc>
      </w:tr>
      <w:tr w:rsidR="00840D19" w:rsidRPr="000845DC" w14:paraId="1A11852B" w14:textId="77777777" w:rsidTr="00840D19">
        <w:tc>
          <w:tcPr>
            <w:tcW w:w="5245" w:type="dxa"/>
            <w:tcBorders>
              <w:top w:val="single" w:sz="4" w:space="0" w:color="000000"/>
              <w:left w:val="single" w:sz="4" w:space="0" w:color="000000"/>
              <w:bottom w:val="single" w:sz="4" w:space="0" w:color="000000"/>
            </w:tcBorders>
            <w:shd w:val="clear" w:color="auto" w:fill="auto"/>
          </w:tcPr>
          <w:p w14:paraId="2ED56147" w14:textId="77777777" w:rsidR="00840D19" w:rsidRPr="000845DC" w:rsidRDefault="00840D19" w:rsidP="00D14975">
            <w:pPr>
              <w:pStyle w:val="normalwithoutspacing"/>
              <w:rPr>
                <w:rFonts w:cs="Tahoma"/>
                <w:szCs w:val="22"/>
              </w:rPr>
            </w:pPr>
            <w:r w:rsidRPr="000845DC">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01AB32" w14:textId="7324086B" w:rsidR="00840D19" w:rsidRPr="000845DC" w:rsidRDefault="00C7256F" w:rsidP="00D14975">
            <w:pPr>
              <w:pStyle w:val="normalwithoutspacing"/>
              <w:snapToGrid w:val="0"/>
              <w:rPr>
                <w:rFonts w:cs="Tahoma"/>
                <w:szCs w:val="22"/>
              </w:rPr>
            </w:pPr>
            <w:proofErr w:type="spellStart"/>
            <w:r w:rsidRPr="000845DC">
              <w:rPr>
                <w:rFonts w:cs="Tahoma"/>
                <w:szCs w:val="22"/>
              </w:rPr>
              <w:t>Λεωφ</w:t>
            </w:r>
            <w:proofErr w:type="spellEnd"/>
            <w:r w:rsidRPr="000845DC">
              <w:rPr>
                <w:rFonts w:cs="Tahoma"/>
                <w:szCs w:val="22"/>
              </w:rPr>
              <w:t xml:space="preserve">. Συγγρού 194 </w:t>
            </w:r>
          </w:p>
        </w:tc>
      </w:tr>
      <w:tr w:rsidR="00840D19" w:rsidRPr="000845DC" w14:paraId="0EA78CF2" w14:textId="77777777" w:rsidTr="00840D19">
        <w:tc>
          <w:tcPr>
            <w:tcW w:w="5245" w:type="dxa"/>
            <w:tcBorders>
              <w:top w:val="single" w:sz="4" w:space="0" w:color="000000"/>
              <w:left w:val="single" w:sz="4" w:space="0" w:color="000000"/>
              <w:bottom w:val="single" w:sz="4" w:space="0" w:color="000000"/>
            </w:tcBorders>
            <w:shd w:val="clear" w:color="auto" w:fill="auto"/>
          </w:tcPr>
          <w:p w14:paraId="2D2E7A98" w14:textId="77777777" w:rsidR="00840D19" w:rsidRPr="000845DC" w:rsidRDefault="00840D19" w:rsidP="00D14975">
            <w:pPr>
              <w:pStyle w:val="normalwithoutspacing"/>
              <w:rPr>
                <w:rFonts w:cs="Tahoma"/>
                <w:szCs w:val="22"/>
              </w:rPr>
            </w:pPr>
            <w:r w:rsidRPr="000845DC">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21E6FE" w14:textId="68F5DFAC" w:rsidR="00840D19" w:rsidRPr="000845DC" w:rsidRDefault="00C7256F" w:rsidP="00D14975">
            <w:pPr>
              <w:pStyle w:val="normalwithoutspacing"/>
              <w:snapToGrid w:val="0"/>
              <w:rPr>
                <w:rFonts w:cs="Tahoma"/>
                <w:szCs w:val="22"/>
              </w:rPr>
            </w:pPr>
            <w:r w:rsidRPr="000845DC">
              <w:rPr>
                <w:rFonts w:cs="Tahoma"/>
                <w:szCs w:val="22"/>
              </w:rPr>
              <w:t>Καλλιθέα</w:t>
            </w:r>
          </w:p>
        </w:tc>
      </w:tr>
      <w:tr w:rsidR="00840D19" w:rsidRPr="000845DC" w14:paraId="5455BE6D" w14:textId="77777777" w:rsidTr="00840D19">
        <w:tc>
          <w:tcPr>
            <w:tcW w:w="5245" w:type="dxa"/>
            <w:tcBorders>
              <w:top w:val="single" w:sz="4" w:space="0" w:color="000000"/>
              <w:left w:val="single" w:sz="4" w:space="0" w:color="000000"/>
              <w:bottom w:val="single" w:sz="4" w:space="0" w:color="000000"/>
            </w:tcBorders>
            <w:shd w:val="clear" w:color="auto" w:fill="auto"/>
          </w:tcPr>
          <w:p w14:paraId="4CD6DE54" w14:textId="77777777" w:rsidR="00840D19" w:rsidRPr="000845DC" w:rsidRDefault="00840D19" w:rsidP="00D14975">
            <w:pPr>
              <w:pStyle w:val="normalwithoutspacing"/>
              <w:rPr>
                <w:rFonts w:cs="Tahoma"/>
                <w:szCs w:val="22"/>
              </w:rPr>
            </w:pPr>
            <w:r w:rsidRPr="000845DC">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1C221E" w14:textId="5054499F" w:rsidR="00840D19" w:rsidRPr="000845DC" w:rsidRDefault="00453EBF" w:rsidP="00D14975">
            <w:pPr>
              <w:pStyle w:val="normalwithoutspacing"/>
              <w:snapToGrid w:val="0"/>
              <w:rPr>
                <w:rFonts w:cs="Tahoma"/>
                <w:szCs w:val="22"/>
              </w:rPr>
            </w:pPr>
            <w:r w:rsidRPr="000845DC">
              <w:rPr>
                <w:rFonts w:cs="Tahoma"/>
                <w:szCs w:val="22"/>
              </w:rPr>
              <w:t>17 671</w:t>
            </w:r>
          </w:p>
        </w:tc>
      </w:tr>
      <w:tr w:rsidR="00840D19" w:rsidRPr="000845DC" w14:paraId="1FC54100" w14:textId="77777777" w:rsidTr="00840D19">
        <w:tc>
          <w:tcPr>
            <w:tcW w:w="5245" w:type="dxa"/>
            <w:tcBorders>
              <w:top w:val="single" w:sz="4" w:space="0" w:color="000000"/>
              <w:left w:val="single" w:sz="4" w:space="0" w:color="000000"/>
              <w:bottom w:val="single" w:sz="4" w:space="0" w:color="000000"/>
            </w:tcBorders>
            <w:shd w:val="clear" w:color="auto" w:fill="auto"/>
          </w:tcPr>
          <w:p w14:paraId="78773A27" w14:textId="22A888D0" w:rsidR="00840D19" w:rsidRPr="000845DC" w:rsidRDefault="00840D19">
            <w:pPr>
              <w:pStyle w:val="normalwithoutspacing"/>
              <w:rPr>
                <w:rFonts w:cs="Tahoma"/>
                <w:szCs w:val="22"/>
              </w:rPr>
            </w:pPr>
            <w:r w:rsidRPr="000845DC">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0FEF337" w14:textId="77777777" w:rsidR="00840D19" w:rsidRPr="000845DC" w:rsidRDefault="00840D19" w:rsidP="00D14975">
            <w:pPr>
              <w:pStyle w:val="normalwithoutspacing"/>
              <w:snapToGrid w:val="0"/>
              <w:rPr>
                <w:rFonts w:cs="Tahoma"/>
                <w:szCs w:val="22"/>
                <w:lang w:val="en-US"/>
              </w:rPr>
            </w:pPr>
            <w:r w:rsidRPr="000845DC">
              <w:rPr>
                <w:rFonts w:cs="Tahoma"/>
                <w:szCs w:val="22"/>
              </w:rPr>
              <w:t>ΕΛΛΑΔΑ</w:t>
            </w:r>
          </w:p>
        </w:tc>
      </w:tr>
      <w:tr w:rsidR="00840D19" w:rsidRPr="000845DC" w14:paraId="058D7514" w14:textId="77777777" w:rsidTr="00840D19">
        <w:tc>
          <w:tcPr>
            <w:tcW w:w="5245" w:type="dxa"/>
            <w:tcBorders>
              <w:top w:val="single" w:sz="4" w:space="0" w:color="000000"/>
              <w:left w:val="single" w:sz="4" w:space="0" w:color="000000"/>
              <w:bottom w:val="single" w:sz="4" w:space="0" w:color="000000"/>
            </w:tcBorders>
            <w:shd w:val="clear" w:color="auto" w:fill="auto"/>
          </w:tcPr>
          <w:p w14:paraId="6D5B636E" w14:textId="73F8963D" w:rsidR="00840D19" w:rsidRPr="000845DC" w:rsidRDefault="00840D19">
            <w:pPr>
              <w:pStyle w:val="normalwithoutspacing"/>
              <w:rPr>
                <w:rFonts w:cs="Tahoma"/>
                <w:szCs w:val="22"/>
              </w:rPr>
            </w:pPr>
            <w:r w:rsidRPr="000845DC">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026945" w14:textId="77777777" w:rsidR="00840D19" w:rsidRPr="000845DC" w:rsidRDefault="00840D19" w:rsidP="00D14975">
            <w:pPr>
              <w:pStyle w:val="normalwithoutspacing"/>
              <w:snapToGrid w:val="0"/>
              <w:rPr>
                <w:rFonts w:cs="Tahoma"/>
                <w:szCs w:val="22"/>
                <w:lang w:val="de-DE"/>
              </w:rPr>
            </w:pPr>
            <w:r w:rsidRPr="000845DC">
              <w:rPr>
                <w:rFonts w:cs="Tahoma"/>
                <w:szCs w:val="22"/>
              </w:rPr>
              <w:t>GR 300</w:t>
            </w:r>
          </w:p>
        </w:tc>
      </w:tr>
      <w:tr w:rsidR="00840D19" w:rsidRPr="000845DC" w14:paraId="67477D7B" w14:textId="77777777" w:rsidTr="00840D19">
        <w:tc>
          <w:tcPr>
            <w:tcW w:w="5245" w:type="dxa"/>
            <w:tcBorders>
              <w:top w:val="single" w:sz="4" w:space="0" w:color="000000"/>
              <w:left w:val="single" w:sz="4" w:space="0" w:color="000000"/>
              <w:bottom w:val="single" w:sz="4" w:space="0" w:color="000000"/>
            </w:tcBorders>
            <w:shd w:val="clear" w:color="auto" w:fill="auto"/>
          </w:tcPr>
          <w:p w14:paraId="1ED14128" w14:textId="77777777" w:rsidR="00840D19" w:rsidRPr="000845DC" w:rsidRDefault="00840D19" w:rsidP="00D14975">
            <w:pPr>
              <w:pStyle w:val="normalwithoutspacing"/>
              <w:rPr>
                <w:rFonts w:cs="Tahoma"/>
                <w:szCs w:val="22"/>
              </w:rPr>
            </w:pPr>
            <w:r w:rsidRPr="000845DC">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BD5A8B" w14:textId="250ADAE6" w:rsidR="00840D19" w:rsidRPr="000845DC" w:rsidRDefault="00896170" w:rsidP="00D14975">
            <w:pPr>
              <w:pStyle w:val="normalwithoutspacing"/>
              <w:snapToGrid w:val="0"/>
              <w:rPr>
                <w:rFonts w:cs="Tahoma"/>
                <w:szCs w:val="22"/>
                <w:lang w:val="en-US"/>
              </w:rPr>
            </w:pPr>
            <w:r w:rsidRPr="00896170">
              <w:rPr>
                <w:rFonts w:cs="Tahoma"/>
                <w:szCs w:val="22"/>
                <w:lang w:val="en-GB"/>
              </w:rPr>
              <w:t>213 1300813</w:t>
            </w:r>
          </w:p>
        </w:tc>
      </w:tr>
      <w:tr w:rsidR="00840D19" w:rsidRPr="000845DC" w14:paraId="5B474CBA" w14:textId="77777777" w:rsidTr="00840D19">
        <w:tc>
          <w:tcPr>
            <w:tcW w:w="5245" w:type="dxa"/>
            <w:tcBorders>
              <w:top w:val="single" w:sz="4" w:space="0" w:color="000000"/>
              <w:left w:val="single" w:sz="4" w:space="0" w:color="000000"/>
              <w:bottom w:val="single" w:sz="4" w:space="0" w:color="000000"/>
            </w:tcBorders>
            <w:shd w:val="clear" w:color="auto" w:fill="auto"/>
          </w:tcPr>
          <w:p w14:paraId="0183D174" w14:textId="77777777" w:rsidR="00840D19" w:rsidRPr="000845DC" w:rsidRDefault="00840D19" w:rsidP="00D14975">
            <w:pPr>
              <w:pStyle w:val="normalwithoutspacing"/>
              <w:rPr>
                <w:rFonts w:cs="Tahoma"/>
                <w:szCs w:val="22"/>
              </w:rPr>
            </w:pPr>
            <w:r w:rsidRPr="000845DC">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06F73A" w14:textId="77777777" w:rsidR="00840D19" w:rsidRPr="000845DC" w:rsidRDefault="00840D19" w:rsidP="00D14975">
            <w:pPr>
              <w:pStyle w:val="normalwithoutspacing"/>
              <w:snapToGrid w:val="0"/>
              <w:rPr>
                <w:rFonts w:cs="Tahoma"/>
                <w:szCs w:val="22"/>
                <w:lang w:val="en-US"/>
              </w:rPr>
            </w:pPr>
            <w:hyperlink r:id="rId14" w:history="1">
              <w:r w:rsidRPr="000845DC">
                <w:rPr>
                  <w:rStyle w:val="Hyperlink"/>
                  <w:rFonts w:cs="Tahoma"/>
                  <w:szCs w:val="22"/>
                  <w:lang w:val="en-US"/>
                </w:rPr>
                <w:t>info@ktpae.gr</w:t>
              </w:r>
            </w:hyperlink>
          </w:p>
        </w:tc>
      </w:tr>
      <w:tr w:rsidR="00840D19" w:rsidRPr="000845DC" w14:paraId="6C706CDF" w14:textId="77777777" w:rsidTr="00840D19">
        <w:tc>
          <w:tcPr>
            <w:tcW w:w="5245" w:type="dxa"/>
            <w:tcBorders>
              <w:top w:val="single" w:sz="4" w:space="0" w:color="000000"/>
              <w:left w:val="single" w:sz="4" w:space="0" w:color="000000"/>
              <w:bottom w:val="single" w:sz="4" w:space="0" w:color="000000"/>
            </w:tcBorders>
            <w:shd w:val="clear" w:color="auto" w:fill="auto"/>
          </w:tcPr>
          <w:p w14:paraId="59576D03" w14:textId="77777777" w:rsidR="00840D19" w:rsidRPr="000845DC" w:rsidRDefault="00840D19" w:rsidP="00D14975">
            <w:pPr>
              <w:pStyle w:val="normalwithoutspacing"/>
              <w:rPr>
                <w:rFonts w:cs="Tahoma"/>
                <w:szCs w:val="22"/>
              </w:rPr>
            </w:pPr>
            <w:r w:rsidRPr="000845DC">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9FDE615" w14:textId="17B39C7E" w:rsidR="00840D19" w:rsidRPr="000845DC" w:rsidRDefault="00896170" w:rsidP="00D14975">
            <w:pPr>
              <w:pStyle w:val="normalwithoutspacing"/>
              <w:snapToGrid w:val="0"/>
              <w:rPr>
                <w:rFonts w:cs="Tahoma"/>
                <w:szCs w:val="22"/>
              </w:rPr>
            </w:pPr>
            <w:r>
              <w:rPr>
                <w:rFonts w:eastAsia="Calibri" w:cs="Tahoma"/>
                <w:bCs/>
                <w:color w:val="000000"/>
                <w:lang w:eastAsia="el-GR"/>
              </w:rPr>
              <w:t>Δράκου Μερόπη</w:t>
            </w:r>
          </w:p>
        </w:tc>
      </w:tr>
      <w:tr w:rsidR="00840D19" w:rsidRPr="000845DC" w14:paraId="0224569E" w14:textId="77777777" w:rsidTr="00840D19">
        <w:tc>
          <w:tcPr>
            <w:tcW w:w="5245" w:type="dxa"/>
            <w:tcBorders>
              <w:top w:val="single" w:sz="4" w:space="0" w:color="000000"/>
              <w:left w:val="single" w:sz="4" w:space="0" w:color="000000"/>
              <w:bottom w:val="single" w:sz="4" w:space="0" w:color="000000"/>
            </w:tcBorders>
            <w:shd w:val="clear" w:color="auto" w:fill="auto"/>
          </w:tcPr>
          <w:p w14:paraId="300D9E86" w14:textId="77777777" w:rsidR="00840D19" w:rsidRPr="000845DC" w:rsidRDefault="00840D19" w:rsidP="00D14975">
            <w:pPr>
              <w:pStyle w:val="normalwithoutspacing"/>
              <w:rPr>
                <w:rFonts w:cs="Tahoma"/>
                <w:szCs w:val="22"/>
              </w:rPr>
            </w:pPr>
            <w:r w:rsidRPr="000845DC">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8749BB" w14:textId="77777777" w:rsidR="00840D19" w:rsidRPr="000845DC" w:rsidRDefault="00840D19" w:rsidP="00D14975">
            <w:pPr>
              <w:pStyle w:val="normalwithoutspacing"/>
              <w:snapToGrid w:val="0"/>
              <w:rPr>
                <w:rFonts w:cs="Tahoma"/>
                <w:szCs w:val="22"/>
              </w:rPr>
            </w:pPr>
            <w:hyperlink r:id="rId15" w:history="1">
              <w:r w:rsidRPr="000845DC">
                <w:rPr>
                  <w:rStyle w:val="Hyperlink"/>
                  <w:rFonts w:cs="Tahoma"/>
                  <w:szCs w:val="22"/>
                </w:rPr>
                <w:t>http://www.ktpae.gr</w:t>
              </w:r>
            </w:hyperlink>
          </w:p>
        </w:tc>
      </w:tr>
      <w:tr w:rsidR="00840D19" w:rsidRPr="000845DC" w14:paraId="3778C426" w14:textId="77777777" w:rsidTr="00840D19">
        <w:tc>
          <w:tcPr>
            <w:tcW w:w="5245" w:type="dxa"/>
            <w:tcBorders>
              <w:top w:val="single" w:sz="4" w:space="0" w:color="000000"/>
              <w:left w:val="single" w:sz="4" w:space="0" w:color="000000"/>
              <w:bottom w:val="single" w:sz="4" w:space="0" w:color="000000"/>
            </w:tcBorders>
            <w:shd w:val="clear" w:color="auto" w:fill="auto"/>
          </w:tcPr>
          <w:p w14:paraId="471B8A0B" w14:textId="77777777" w:rsidR="00840D19" w:rsidRPr="000845DC" w:rsidRDefault="00840D19" w:rsidP="00D14975">
            <w:pPr>
              <w:pStyle w:val="normalwithoutspacing"/>
              <w:rPr>
                <w:rFonts w:cs="Tahoma"/>
                <w:szCs w:val="22"/>
              </w:rPr>
            </w:pPr>
            <w:r w:rsidRPr="000845DC">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68BAD01" w14:textId="584451DD" w:rsidR="00840D19" w:rsidRPr="000845DC" w:rsidRDefault="00F742B1" w:rsidP="00D14975">
            <w:pPr>
              <w:pStyle w:val="normalwithoutspacing"/>
              <w:snapToGrid w:val="0"/>
              <w:rPr>
                <w:rFonts w:cs="Tahoma"/>
                <w:szCs w:val="22"/>
              </w:rPr>
            </w:pPr>
            <w:hyperlink r:id="rId16" w:history="1">
              <w:r w:rsidRPr="000845DC">
                <w:rPr>
                  <w:rStyle w:val="Hyperlink"/>
                  <w:rFonts w:cs="Tahoma"/>
                  <w:szCs w:val="22"/>
                </w:rPr>
                <w:t>https://www.ktpae.gr/</w:t>
              </w:r>
            </w:hyperlink>
            <w:r w:rsidRPr="000845DC">
              <w:rPr>
                <w:rFonts w:cs="Tahoma"/>
                <w:szCs w:val="22"/>
              </w:rPr>
              <w:t xml:space="preserve"> </w:t>
            </w:r>
          </w:p>
        </w:tc>
      </w:tr>
    </w:tbl>
    <w:p w14:paraId="72722E59" w14:textId="77777777" w:rsidR="008338F0" w:rsidRPr="000845DC" w:rsidRDefault="008338F0">
      <w:pPr>
        <w:pStyle w:val="normalwithoutspacing"/>
        <w:rPr>
          <w:rFonts w:cs="Tahoma"/>
          <w:szCs w:val="22"/>
          <w:lang w:val="en-US"/>
        </w:rPr>
      </w:pPr>
    </w:p>
    <w:p w14:paraId="2168FE00" w14:textId="77777777" w:rsidR="008338F0" w:rsidRPr="000845DC" w:rsidRDefault="003355E7">
      <w:pPr>
        <w:pStyle w:val="normalwithoutspacing"/>
        <w:rPr>
          <w:rFonts w:cs="Tahoma"/>
          <w:szCs w:val="22"/>
        </w:rPr>
      </w:pPr>
      <w:r w:rsidRPr="000845DC">
        <w:rPr>
          <w:rFonts w:cs="Tahoma"/>
          <w:b/>
          <w:szCs w:val="22"/>
        </w:rPr>
        <w:t xml:space="preserve">Είδος Αναθέτουσας Αρχής </w:t>
      </w:r>
    </w:p>
    <w:p w14:paraId="53E50E9B" w14:textId="538DD42B" w:rsidR="008338F0" w:rsidRPr="000845DC" w:rsidRDefault="003355E7">
      <w:pPr>
        <w:pStyle w:val="normalwithoutspacing"/>
        <w:rPr>
          <w:rFonts w:eastAsia="Calibri" w:cs="Tahoma"/>
          <w:szCs w:val="22"/>
        </w:rPr>
      </w:pPr>
      <w:r w:rsidRPr="000845DC">
        <w:rPr>
          <w:rFonts w:cs="Tahoma"/>
          <w:szCs w:val="22"/>
        </w:rPr>
        <w:t>Η Αναθέτουσα Αρχή είναι</w:t>
      </w:r>
      <w:r w:rsidR="00A86909" w:rsidRPr="000845DC">
        <w:rPr>
          <w:rFonts w:cs="Tahoma"/>
          <w:szCs w:val="22"/>
        </w:rPr>
        <w:t xml:space="preserve"> </w:t>
      </w:r>
      <w:r w:rsidR="00CD22D1" w:rsidRPr="000845DC">
        <w:rPr>
          <w:rFonts w:cs="Tahoma"/>
          <w:szCs w:val="22"/>
        </w:rPr>
        <w:t xml:space="preserve">η Κοινωνία της Πληροφορίας </w:t>
      </w:r>
      <w:r w:rsidR="007E27BE" w:rsidRPr="000845DC">
        <w:rPr>
          <w:rFonts w:cs="Tahoma"/>
          <w:szCs w:val="22"/>
        </w:rPr>
        <w:t xml:space="preserve">Μονοπρόσωπη </w:t>
      </w:r>
      <w:r w:rsidR="007D3A48" w:rsidRPr="000845DC">
        <w:rPr>
          <w:rFonts w:cs="Tahoma"/>
          <w:szCs w:val="22"/>
        </w:rPr>
        <w:t>Ανώνυμη Εταιρ</w:t>
      </w:r>
      <w:r w:rsidR="000B0155" w:rsidRPr="000845DC">
        <w:rPr>
          <w:rFonts w:cs="Tahoma"/>
          <w:szCs w:val="22"/>
        </w:rPr>
        <w:t>ε</w:t>
      </w:r>
      <w:r w:rsidR="007D3A48" w:rsidRPr="000845DC">
        <w:rPr>
          <w:rFonts w:cs="Tahoma"/>
          <w:szCs w:val="22"/>
        </w:rPr>
        <w:t>ία του Δημόσι</w:t>
      </w:r>
      <w:r w:rsidR="009A5E3F" w:rsidRPr="000845DC">
        <w:rPr>
          <w:rFonts w:cs="Tahoma"/>
          <w:szCs w:val="22"/>
        </w:rPr>
        <w:t xml:space="preserve">ου </w:t>
      </w:r>
      <w:r w:rsidR="007D3A48" w:rsidRPr="000845DC">
        <w:rPr>
          <w:rFonts w:cs="Tahoma"/>
          <w:szCs w:val="22"/>
        </w:rPr>
        <w:t>Τομέα (μη Κεντρική Αναθέτουσα Αρχή)</w:t>
      </w:r>
      <w:r w:rsidRPr="000845DC">
        <w:rPr>
          <w:rFonts w:cs="Tahoma"/>
          <w:szCs w:val="22"/>
        </w:rPr>
        <w:t>και ανήκει στην</w:t>
      </w:r>
      <w:r w:rsidR="00DB2700" w:rsidRPr="000845DC">
        <w:rPr>
          <w:rFonts w:cs="Tahoma"/>
          <w:szCs w:val="22"/>
        </w:rPr>
        <w:t xml:space="preserve"> Κεντρική Κυβέρνηση – </w:t>
      </w:r>
      <w:proofErr w:type="spellStart"/>
      <w:r w:rsidR="00DB2700" w:rsidRPr="000845DC">
        <w:rPr>
          <w:rFonts w:cs="Tahoma"/>
          <w:szCs w:val="22"/>
        </w:rPr>
        <w:t>Υποτομέας</w:t>
      </w:r>
      <w:proofErr w:type="spellEnd"/>
      <w:r w:rsidR="00DB2700" w:rsidRPr="000845DC">
        <w:rPr>
          <w:rFonts w:cs="Tahoma"/>
          <w:szCs w:val="22"/>
        </w:rPr>
        <w:t xml:space="preserve"> Νομικά Πρόσωπα Κεντρικής Κυβέρνησης και Δημόσιες Επιχειρήσεις </w:t>
      </w:r>
    </w:p>
    <w:p w14:paraId="156E2A86" w14:textId="77777777" w:rsidR="008338F0" w:rsidRPr="000845DC" w:rsidRDefault="003355E7">
      <w:pPr>
        <w:pStyle w:val="normalwithoutspacing"/>
        <w:rPr>
          <w:rFonts w:cs="Tahoma"/>
          <w:szCs w:val="22"/>
        </w:rPr>
      </w:pPr>
      <w:r w:rsidRPr="000845DC">
        <w:rPr>
          <w:rFonts w:cs="Tahoma"/>
          <w:b/>
          <w:szCs w:val="22"/>
        </w:rPr>
        <w:t>Κύρια δραστηριότητα Α.Α.</w:t>
      </w:r>
    </w:p>
    <w:p w14:paraId="3E6224D5" w14:textId="77777777" w:rsidR="008338F0" w:rsidRPr="000845DC" w:rsidRDefault="003355E7">
      <w:pPr>
        <w:pStyle w:val="normalwithoutspacing"/>
        <w:rPr>
          <w:rFonts w:cs="Tahoma"/>
          <w:szCs w:val="22"/>
        </w:rPr>
      </w:pPr>
      <w:r w:rsidRPr="000845DC">
        <w:rPr>
          <w:rFonts w:cs="Tahoma"/>
          <w:szCs w:val="22"/>
        </w:rPr>
        <w:t xml:space="preserve">Η κύρια δραστηριότητα της Αναθέτουσας Αρχής είναι </w:t>
      </w:r>
      <w:r w:rsidR="00EB0718" w:rsidRPr="000845DC">
        <w:rPr>
          <w:rFonts w:cs="Tahoma"/>
          <w:szCs w:val="22"/>
        </w:rPr>
        <w:t>«Γενικές Δημόσιες Υπηρεσίες».</w:t>
      </w:r>
    </w:p>
    <w:p w14:paraId="562BC429" w14:textId="79CCECB7" w:rsidR="008338F0" w:rsidRPr="000845DC" w:rsidRDefault="003355E7">
      <w:pPr>
        <w:pStyle w:val="normalwithoutspacing"/>
        <w:rPr>
          <w:rFonts w:cs="Tahoma"/>
          <w:szCs w:val="22"/>
        </w:rPr>
      </w:pPr>
      <w:r w:rsidRPr="000845DC">
        <w:rPr>
          <w:rFonts w:cs="Tahoma"/>
          <w:szCs w:val="22"/>
        </w:rPr>
        <w:t>Εφαρμοστέο εθνικό δίκαιο</w:t>
      </w:r>
      <w:r w:rsidR="00A86909" w:rsidRPr="000845DC">
        <w:rPr>
          <w:rFonts w:cs="Tahoma"/>
          <w:szCs w:val="22"/>
        </w:rPr>
        <w:t xml:space="preserve"> </w:t>
      </w:r>
      <w:r w:rsidRPr="000845DC">
        <w:rPr>
          <w:rFonts w:cs="Tahoma"/>
          <w:szCs w:val="22"/>
        </w:rPr>
        <w:t xml:space="preserve">είναι το </w:t>
      </w:r>
      <w:r w:rsidR="00DB2700" w:rsidRPr="000845DC">
        <w:rPr>
          <w:rFonts w:cs="Tahoma"/>
          <w:szCs w:val="22"/>
        </w:rPr>
        <w:t>Ελληνικό</w:t>
      </w:r>
      <w:r w:rsidRPr="000845DC">
        <w:rPr>
          <w:rFonts w:cs="Tahoma"/>
          <w:szCs w:val="22"/>
        </w:rPr>
        <w:t xml:space="preserve">: </w:t>
      </w:r>
    </w:p>
    <w:p w14:paraId="68114F5B" w14:textId="77777777" w:rsidR="008338F0" w:rsidRPr="000845DC" w:rsidRDefault="003355E7" w:rsidP="00D157B7">
      <w:pPr>
        <w:suppressAutoHyphens w:val="0"/>
        <w:spacing w:after="0"/>
        <w:jc w:val="left"/>
        <w:rPr>
          <w:rFonts w:cs="Tahoma"/>
          <w:szCs w:val="22"/>
          <w:lang w:val="el-GR"/>
        </w:rPr>
      </w:pPr>
      <w:r w:rsidRPr="000845DC">
        <w:rPr>
          <w:rFonts w:cs="Tahoma"/>
          <w:b/>
          <w:szCs w:val="22"/>
          <w:lang w:val="el-GR"/>
        </w:rPr>
        <w:t xml:space="preserve">Στοιχεία Επικοινωνίας </w:t>
      </w:r>
    </w:p>
    <w:p w14:paraId="7B1E3690" w14:textId="77777777" w:rsidR="002E1FDE" w:rsidRPr="000845DC" w:rsidRDefault="003355E7" w:rsidP="002E1FDE">
      <w:pPr>
        <w:pStyle w:val="normalwithoutspacing"/>
        <w:ind w:left="567" w:hanging="567"/>
        <w:rPr>
          <w:rFonts w:cs="Tahoma"/>
          <w:szCs w:val="22"/>
        </w:rPr>
      </w:pPr>
      <w:r w:rsidRPr="000845DC">
        <w:rPr>
          <w:rFonts w:cs="Tahoma"/>
          <w:szCs w:val="22"/>
        </w:rPr>
        <w:t>α)</w:t>
      </w:r>
      <w:r w:rsidRPr="000845DC">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0845DC">
        <w:rPr>
          <w:rFonts w:cs="Tahoma"/>
          <w:szCs w:val="22"/>
        </w:rPr>
        <w:t xml:space="preserve"> και μέσω της διαδικτυακής πύλης της Αναθέτουσας Αρχής </w:t>
      </w:r>
      <w:hyperlink r:id="rId17" w:history="1">
        <w:r w:rsidR="00154623" w:rsidRPr="000845DC">
          <w:rPr>
            <w:rStyle w:val="Hyperlink"/>
            <w:rFonts w:cs="Tahoma"/>
            <w:szCs w:val="22"/>
          </w:rPr>
          <w:t>http://www.ktpae.gr</w:t>
        </w:r>
      </w:hyperlink>
    </w:p>
    <w:p w14:paraId="512030B7" w14:textId="77777777" w:rsidR="00154623" w:rsidRPr="000845DC" w:rsidRDefault="00154623" w:rsidP="00154623">
      <w:pPr>
        <w:pStyle w:val="normalwithoutspacing"/>
        <w:ind w:left="567"/>
        <w:rPr>
          <w:rFonts w:cs="Tahoma"/>
          <w:szCs w:val="22"/>
        </w:rPr>
      </w:pPr>
      <w:r w:rsidRPr="000845DC">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AF9C6CD" w14:textId="77777777" w:rsidR="008338F0" w:rsidRPr="000845DC" w:rsidRDefault="003355E7">
      <w:pPr>
        <w:pStyle w:val="normalwithoutspacing"/>
        <w:ind w:left="567" w:hanging="567"/>
        <w:rPr>
          <w:rStyle w:val="Hyperlink"/>
          <w:rFonts w:cs="Tahoma"/>
          <w:szCs w:val="22"/>
          <w:shd w:val="clear" w:color="auto" w:fill="FFFFFF"/>
        </w:rPr>
      </w:pPr>
      <w:r w:rsidRPr="000845DC">
        <w:rPr>
          <w:rFonts w:cs="Tahoma"/>
          <w:szCs w:val="22"/>
        </w:rPr>
        <w:t>β)</w:t>
      </w:r>
      <w:r w:rsidRPr="000845DC">
        <w:rPr>
          <w:rFonts w:cs="Tahoma"/>
          <w:szCs w:val="22"/>
        </w:rPr>
        <w:tab/>
        <w:t xml:space="preserve">Οι προσφορές πρέπει να υποβάλλονται ηλεκτρονικά στην διεύθυνση : </w:t>
      </w:r>
      <w:hyperlink r:id="rId18" w:history="1">
        <w:r w:rsidRPr="000845DC">
          <w:rPr>
            <w:rStyle w:val="Hyperlink"/>
            <w:rFonts w:cs="Tahoma"/>
            <w:szCs w:val="22"/>
            <w:shd w:val="clear" w:color="auto" w:fill="FFFFFF"/>
          </w:rPr>
          <w:t>www.promitheus.gov.gr</w:t>
        </w:r>
      </w:hyperlink>
    </w:p>
    <w:p w14:paraId="75C6068A" w14:textId="77777777" w:rsidR="00B87DF5" w:rsidRPr="000845DC" w:rsidRDefault="00B87DF5">
      <w:pPr>
        <w:pStyle w:val="normalwithoutspacing"/>
        <w:ind w:left="567" w:hanging="567"/>
        <w:rPr>
          <w:rStyle w:val="Hyperlink"/>
          <w:rFonts w:cs="Tahoma"/>
          <w:szCs w:val="22"/>
          <w:shd w:val="clear" w:color="auto" w:fill="FFFFFF"/>
        </w:rPr>
      </w:pPr>
    </w:p>
    <w:p w14:paraId="48F5C841" w14:textId="77777777" w:rsidR="00B87DF5" w:rsidRPr="000845DC" w:rsidRDefault="00B87DF5">
      <w:pPr>
        <w:pStyle w:val="normalwithoutspacing"/>
        <w:ind w:left="567" w:hanging="567"/>
        <w:rPr>
          <w:rStyle w:val="Hyperlink"/>
          <w:rFonts w:cs="Tahoma"/>
          <w:szCs w:val="22"/>
          <w:shd w:val="clear" w:color="auto" w:fill="FFFFFF"/>
        </w:rPr>
      </w:pPr>
    </w:p>
    <w:p w14:paraId="43000F92" w14:textId="77777777" w:rsidR="00B87DF5" w:rsidRPr="000845DC" w:rsidRDefault="00B87DF5">
      <w:pPr>
        <w:pStyle w:val="normalwithoutspacing"/>
        <w:ind w:left="567" w:hanging="567"/>
        <w:rPr>
          <w:rStyle w:val="Hyperlink"/>
          <w:rFonts w:cs="Tahoma"/>
          <w:szCs w:val="22"/>
          <w:shd w:val="clear" w:color="auto" w:fill="FFFFFF"/>
        </w:rPr>
      </w:pPr>
    </w:p>
    <w:p w14:paraId="74622CD4" w14:textId="77777777" w:rsidR="00B87DF5" w:rsidRPr="000845DC" w:rsidRDefault="00B87DF5">
      <w:pPr>
        <w:pStyle w:val="normalwithoutspacing"/>
        <w:ind w:left="567" w:hanging="567"/>
        <w:rPr>
          <w:rStyle w:val="Hyperlink"/>
          <w:rFonts w:cs="Tahoma"/>
          <w:szCs w:val="22"/>
          <w:shd w:val="clear" w:color="auto" w:fill="FFFFFF"/>
        </w:rPr>
      </w:pPr>
    </w:p>
    <w:p w14:paraId="05303D35" w14:textId="77777777" w:rsidR="008338F0" w:rsidRPr="000845DC" w:rsidRDefault="003355E7" w:rsidP="003A109E">
      <w:pPr>
        <w:pStyle w:val="Heading2"/>
        <w:rPr>
          <w:rFonts w:cs="Tahoma"/>
          <w:lang w:val="el-GR"/>
        </w:rPr>
      </w:pPr>
      <w:bookmarkStart w:id="14" w:name="_Toc71708129"/>
      <w:bookmarkStart w:id="15" w:name="_Toc202179018"/>
      <w:bookmarkStart w:id="16" w:name="_Toc205387265"/>
      <w:r w:rsidRPr="000845DC">
        <w:rPr>
          <w:rFonts w:cs="Tahoma"/>
          <w:lang w:val="el-GR"/>
        </w:rPr>
        <w:lastRenderedPageBreak/>
        <w:t>Στοιχεία Διαδικασίας - Χρηματοδότηση</w:t>
      </w:r>
      <w:bookmarkEnd w:id="14"/>
      <w:bookmarkEnd w:id="15"/>
      <w:bookmarkEnd w:id="16"/>
    </w:p>
    <w:p w14:paraId="26A8C7D0" w14:textId="77777777" w:rsidR="008338F0" w:rsidRPr="000845DC" w:rsidRDefault="003355E7">
      <w:pPr>
        <w:rPr>
          <w:rFonts w:cs="Tahoma"/>
          <w:szCs w:val="22"/>
          <w:lang w:val="el-GR"/>
        </w:rPr>
      </w:pPr>
      <w:r w:rsidRPr="000845DC">
        <w:rPr>
          <w:rFonts w:cs="Tahoma"/>
          <w:b/>
          <w:szCs w:val="22"/>
          <w:lang w:val="el-GR"/>
        </w:rPr>
        <w:t xml:space="preserve">Είδος διαδικασίας </w:t>
      </w:r>
    </w:p>
    <w:p w14:paraId="34063AD3" w14:textId="77777777" w:rsidR="008338F0" w:rsidRPr="000845DC" w:rsidRDefault="003355E7">
      <w:pPr>
        <w:pStyle w:val="normalwithoutspacing"/>
        <w:rPr>
          <w:rFonts w:cs="Tahoma"/>
          <w:szCs w:val="22"/>
          <w:lang w:eastAsia="el-GR"/>
        </w:rPr>
      </w:pPr>
      <w:r w:rsidRPr="000845DC">
        <w:rPr>
          <w:rFonts w:cs="Tahoma"/>
          <w:szCs w:val="22"/>
        </w:rPr>
        <w:t xml:space="preserve">Ο διαγωνισμός θα διεξαχθεί με την ανοικτή διαδικασία του άρθρου 27 του ν. 4412/16. </w:t>
      </w:r>
    </w:p>
    <w:p w14:paraId="6E0B7655" w14:textId="77777777" w:rsidR="008338F0" w:rsidRPr="000845DC" w:rsidRDefault="008338F0">
      <w:pPr>
        <w:pStyle w:val="normalwithoutspacing"/>
        <w:rPr>
          <w:rFonts w:cs="Tahoma"/>
          <w:szCs w:val="22"/>
        </w:rPr>
      </w:pPr>
    </w:p>
    <w:p w14:paraId="48C7983C" w14:textId="77777777" w:rsidR="008338F0" w:rsidRPr="000845DC" w:rsidRDefault="003355E7">
      <w:pPr>
        <w:pStyle w:val="normalwithoutspacing"/>
        <w:rPr>
          <w:rFonts w:cs="Tahoma"/>
          <w:szCs w:val="22"/>
        </w:rPr>
      </w:pPr>
      <w:r w:rsidRPr="000845DC">
        <w:rPr>
          <w:rFonts w:cs="Tahoma"/>
          <w:b/>
          <w:szCs w:val="22"/>
        </w:rPr>
        <w:t>Χρηματοδότηση της σύμβασης</w:t>
      </w:r>
    </w:p>
    <w:p w14:paraId="389F795B" w14:textId="12538A44" w:rsidR="00F742B1" w:rsidRPr="000845DC" w:rsidRDefault="00D01C8C" w:rsidP="00D01C8C">
      <w:pPr>
        <w:spacing w:after="46"/>
        <w:ind w:right="99"/>
        <w:rPr>
          <w:rFonts w:cs="Tahoma"/>
          <w:lang w:val="el-GR"/>
        </w:rPr>
      </w:pPr>
      <w:r w:rsidRPr="000845DC">
        <w:rPr>
          <w:rFonts w:cs="Tahoma"/>
          <w:lang w:val="el-GR"/>
        </w:rPr>
        <w:t xml:space="preserve">Φορέας χρηματοδότησης της παρούσας σύμβασης είναι η Κοινωνία της Πληροφορίας </w:t>
      </w:r>
      <w:r w:rsidR="00F742B1" w:rsidRPr="000845DC">
        <w:rPr>
          <w:rFonts w:cs="Tahoma"/>
          <w:lang w:val="el-GR"/>
        </w:rPr>
        <w:t>Μ.</w:t>
      </w:r>
      <w:r w:rsidRPr="000845DC">
        <w:rPr>
          <w:rFonts w:cs="Tahoma"/>
          <w:lang w:val="el-GR"/>
        </w:rPr>
        <w:t>Α.Ε.</w:t>
      </w:r>
    </w:p>
    <w:p w14:paraId="7C5362B6" w14:textId="77777777" w:rsidR="00F742B1" w:rsidRPr="000845DC" w:rsidRDefault="00F742B1" w:rsidP="00D01C8C">
      <w:pPr>
        <w:spacing w:after="46"/>
        <w:ind w:right="99"/>
        <w:rPr>
          <w:rFonts w:cs="Tahoma"/>
          <w:highlight w:val="yellow"/>
          <w:lang w:val="el-GR"/>
        </w:rPr>
      </w:pPr>
    </w:p>
    <w:p w14:paraId="5AA1B7A6" w14:textId="4D44CE6F" w:rsidR="00F742B1" w:rsidRPr="000845DC" w:rsidRDefault="00394B4E" w:rsidP="00D01C8C">
      <w:pPr>
        <w:spacing w:after="46"/>
        <w:ind w:right="99"/>
        <w:rPr>
          <w:rFonts w:cs="Tahoma"/>
          <w:highlight w:val="yellow"/>
          <w:lang w:val="el-GR"/>
        </w:rPr>
      </w:pPr>
      <w:r w:rsidRPr="000845DC">
        <w:rPr>
          <w:rFonts w:cs="Tahoma"/>
          <w:szCs w:val="22"/>
          <w:lang w:val="el-GR"/>
        </w:rPr>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p w14:paraId="727D2D31" w14:textId="77777777" w:rsidR="008338F0" w:rsidRPr="000845DC" w:rsidRDefault="003355E7" w:rsidP="003A109E">
      <w:pPr>
        <w:pStyle w:val="Heading2"/>
        <w:rPr>
          <w:rFonts w:cs="Tahoma"/>
          <w:sz w:val="24"/>
          <w:szCs w:val="24"/>
          <w:lang w:val="el-GR"/>
        </w:rPr>
      </w:pPr>
      <w:r w:rsidRPr="000845DC">
        <w:rPr>
          <w:rFonts w:cs="Tahoma"/>
          <w:lang w:val="el-GR"/>
        </w:rPr>
        <w:tab/>
      </w:r>
      <w:bookmarkStart w:id="17" w:name="_Toc71708130"/>
      <w:bookmarkStart w:id="18" w:name="_Toc202179019"/>
      <w:bookmarkStart w:id="19" w:name="_Toc205387266"/>
      <w:r w:rsidRPr="000845DC">
        <w:rPr>
          <w:rFonts w:cs="Tahoma"/>
          <w:sz w:val="24"/>
          <w:szCs w:val="24"/>
          <w:lang w:val="el-GR"/>
        </w:rPr>
        <w:t>Συνοπτική Περιγραφή φυσικού και οικονομικού αντικειμένου της σύμβασης</w:t>
      </w:r>
      <w:bookmarkEnd w:id="17"/>
      <w:bookmarkEnd w:id="18"/>
      <w:bookmarkEnd w:id="19"/>
    </w:p>
    <w:p w14:paraId="333AB5DF" w14:textId="36B743B6" w:rsidR="00D14975" w:rsidRPr="000845DC" w:rsidRDefault="003C70DC" w:rsidP="003C70DC">
      <w:pPr>
        <w:rPr>
          <w:rFonts w:cs="Tahoma"/>
          <w:szCs w:val="22"/>
          <w:lang w:val="el-GR"/>
        </w:rPr>
      </w:pPr>
      <w:r w:rsidRPr="000845DC">
        <w:rPr>
          <w:rFonts w:cs="Tahoma"/>
          <w:szCs w:val="22"/>
          <w:lang w:val="el-GR"/>
        </w:rPr>
        <w:t xml:space="preserve">Αντικείμενο της </w:t>
      </w:r>
      <w:r w:rsidR="00D14975" w:rsidRPr="000845DC">
        <w:rPr>
          <w:rFonts w:cs="Tahoma"/>
          <w:szCs w:val="22"/>
          <w:lang w:val="el-GR"/>
        </w:rPr>
        <w:t xml:space="preserve">παρούσας </w:t>
      </w:r>
      <w:r w:rsidRPr="000845DC">
        <w:rPr>
          <w:rFonts w:cs="Tahoma"/>
          <w:szCs w:val="22"/>
          <w:lang w:val="el-GR"/>
        </w:rPr>
        <w:t xml:space="preserve">σύμβασης είναι η </w:t>
      </w:r>
      <w:r w:rsidR="00D14975" w:rsidRPr="000845DC">
        <w:rPr>
          <w:rFonts w:cs="Tahoma"/>
          <w:szCs w:val="22"/>
          <w:lang w:val="el-GR"/>
        </w:rPr>
        <w:t>π</w:t>
      </w:r>
      <w:r w:rsidRPr="000845DC">
        <w:rPr>
          <w:rFonts w:cs="Tahoma"/>
          <w:szCs w:val="22"/>
          <w:lang w:val="el-GR"/>
        </w:rPr>
        <w:t xml:space="preserve">αροχή </w:t>
      </w:r>
      <w:r w:rsidR="00522D4E" w:rsidRPr="000845DC">
        <w:rPr>
          <w:rFonts w:cs="Tahoma"/>
          <w:szCs w:val="22"/>
          <w:lang w:val="el-GR"/>
        </w:rPr>
        <w:t xml:space="preserve">εξειδικευμένων </w:t>
      </w:r>
      <w:r w:rsidR="00D14975" w:rsidRPr="000845DC">
        <w:rPr>
          <w:rFonts w:cs="Tahoma"/>
          <w:szCs w:val="22"/>
          <w:lang w:val="el-GR"/>
        </w:rPr>
        <w:t>υ</w:t>
      </w:r>
      <w:r w:rsidRPr="000845DC">
        <w:rPr>
          <w:rFonts w:cs="Tahoma"/>
          <w:szCs w:val="22"/>
          <w:lang w:val="el-GR"/>
        </w:rPr>
        <w:t xml:space="preserve">πηρεσιών </w:t>
      </w:r>
      <w:r w:rsidR="00D14975" w:rsidRPr="000845DC">
        <w:rPr>
          <w:rFonts w:cs="Tahoma"/>
          <w:szCs w:val="22"/>
          <w:lang w:val="el-GR"/>
        </w:rPr>
        <w:t>λ</w:t>
      </w:r>
      <w:r w:rsidRPr="000845DC">
        <w:rPr>
          <w:rFonts w:cs="Tahoma"/>
          <w:szCs w:val="22"/>
          <w:lang w:val="el-GR"/>
        </w:rPr>
        <w:t>ογιστικής/</w:t>
      </w:r>
      <w:r w:rsidR="00D14975" w:rsidRPr="000845DC">
        <w:rPr>
          <w:rFonts w:cs="Tahoma"/>
          <w:szCs w:val="22"/>
          <w:lang w:val="el-GR"/>
        </w:rPr>
        <w:t>διοικητικής υ</w:t>
      </w:r>
      <w:r w:rsidRPr="000845DC">
        <w:rPr>
          <w:rFonts w:cs="Tahoma"/>
          <w:szCs w:val="22"/>
          <w:lang w:val="el-GR"/>
        </w:rPr>
        <w:t xml:space="preserve">ποστήριξης. </w:t>
      </w:r>
    </w:p>
    <w:p w14:paraId="740F9666" w14:textId="77777777" w:rsidR="00D14975" w:rsidRPr="000845DC" w:rsidRDefault="003C70DC" w:rsidP="003C70DC">
      <w:pPr>
        <w:rPr>
          <w:rFonts w:cs="Tahoma"/>
          <w:szCs w:val="22"/>
          <w:lang w:val="el-GR"/>
        </w:rPr>
      </w:pPr>
      <w:r w:rsidRPr="000845DC">
        <w:rPr>
          <w:rFonts w:cs="Tahoma"/>
          <w:szCs w:val="22"/>
          <w:lang w:val="el-GR"/>
        </w:rPr>
        <w:t>Αναλυτικά το αντικείμενο της σύμβασης απαρτίζεται ενδεικτικά και όχι περιοριστικά από τα κάτωθι:</w:t>
      </w:r>
    </w:p>
    <w:p w14:paraId="4692BA13" w14:textId="77777777" w:rsidR="003C70DC" w:rsidRPr="000845DC" w:rsidRDefault="003C70DC" w:rsidP="00A86909">
      <w:pPr>
        <w:autoSpaceDN w:val="0"/>
        <w:spacing w:after="105" w:line="247" w:lineRule="auto"/>
        <w:ind w:right="-11"/>
        <w:textAlignment w:val="baseline"/>
        <w:rPr>
          <w:rFonts w:cs="Tahoma"/>
          <w:sz w:val="24"/>
          <w:lang w:val="el-GR"/>
        </w:rPr>
      </w:pPr>
      <w:bookmarkStart w:id="20" w:name="_Hlk135142605"/>
      <w:bookmarkStart w:id="21" w:name="_Hlk79065506"/>
      <w:r w:rsidRPr="000845DC">
        <w:rPr>
          <w:rFonts w:cs="Tahoma"/>
          <w:b/>
          <w:bCs/>
          <w:sz w:val="24"/>
          <w:lang w:val="el-GR"/>
        </w:rPr>
        <w:t>Ι. Λογιστικές</w:t>
      </w:r>
      <w:r w:rsidRPr="000845DC">
        <w:rPr>
          <w:rFonts w:cs="Tahoma"/>
          <w:b/>
          <w:sz w:val="24"/>
          <w:lang w:val="el-GR"/>
        </w:rPr>
        <w:t xml:space="preserve"> Υπηρεσίες υποστήριξης:</w:t>
      </w:r>
    </w:p>
    <w:p w14:paraId="05F949FD" w14:textId="17B5AD2C" w:rsidR="003C70DC" w:rsidRPr="000845DC" w:rsidRDefault="003C70DC" w:rsidP="00AC6EFC">
      <w:pPr>
        <w:tabs>
          <w:tab w:val="right" w:pos="9649"/>
        </w:tabs>
        <w:autoSpaceDN w:val="0"/>
        <w:ind w:right="-11"/>
        <w:textAlignment w:val="baseline"/>
        <w:rPr>
          <w:rFonts w:cs="Tahoma"/>
          <w:b/>
          <w:sz w:val="24"/>
          <w:lang w:val="el-GR"/>
        </w:rPr>
      </w:pPr>
      <w:r w:rsidRPr="000845DC">
        <w:rPr>
          <w:rFonts w:cs="Tahoma"/>
          <w:b/>
          <w:sz w:val="24"/>
          <w:lang w:val="el-GR"/>
        </w:rPr>
        <w:t xml:space="preserve">Α. Εξειδικευμένες Οικονομικές - Λογιστικές υπηρεσίες:  </w:t>
      </w:r>
      <w:r w:rsidR="004A4C84" w:rsidRPr="000845DC">
        <w:rPr>
          <w:rFonts w:cs="Tahoma"/>
          <w:b/>
          <w:sz w:val="24"/>
          <w:lang w:val="el-GR"/>
        </w:rPr>
        <w:tab/>
      </w:r>
    </w:p>
    <w:p w14:paraId="479835A4" w14:textId="11414BF2"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Υποστήριξη στην αποτύπωση</w:t>
      </w:r>
      <w:r w:rsidR="000267C2" w:rsidRPr="000845DC">
        <w:rPr>
          <w:rFonts w:cs="Tahoma"/>
          <w:szCs w:val="22"/>
          <w:lang w:val="el-GR"/>
        </w:rPr>
        <w:t xml:space="preserve"> </w:t>
      </w:r>
      <w:r w:rsidRPr="000845DC">
        <w:rPr>
          <w:rFonts w:cs="Tahoma"/>
          <w:szCs w:val="22"/>
          <w:lang w:val="el-GR"/>
        </w:rPr>
        <w:t xml:space="preserve">των χρηματοοικονομικών καταστάσεων με βάση τα  Διεθνή Πρότυπα Χρηματοοικονομικής Αναφοράς (ΔΠΧΑ) που τηρεί η επιχείρηση. </w:t>
      </w:r>
    </w:p>
    <w:p w14:paraId="6238C3A5" w14:textId="07BE62F7"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w:t>
      </w:r>
      <w:r w:rsidR="00D35E02" w:rsidRPr="000845DC">
        <w:rPr>
          <w:rFonts w:cs="Tahoma"/>
          <w:szCs w:val="22"/>
          <w:lang w:val="el-GR"/>
        </w:rPr>
        <w:t>παρακολούθηση</w:t>
      </w:r>
      <w:r w:rsidRPr="000845DC">
        <w:rPr>
          <w:rFonts w:cs="Tahoma"/>
          <w:szCs w:val="22"/>
          <w:lang w:val="el-GR"/>
        </w:rPr>
        <w:t xml:space="preserve"> των ισοζυγίων</w:t>
      </w:r>
      <w:r w:rsidR="00190617" w:rsidRPr="000845DC">
        <w:rPr>
          <w:rFonts w:cs="Tahoma"/>
          <w:szCs w:val="22"/>
          <w:lang w:val="el-GR"/>
        </w:rPr>
        <w:t xml:space="preserve"> Γενικής Λογιστικής</w:t>
      </w:r>
      <w:r w:rsidRPr="000845DC">
        <w:rPr>
          <w:rFonts w:cs="Tahoma"/>
          <w:szCs w:val="22"/>
          <w:lang w:val="el-GR"/>
        </w:rPr>
        <w:t xml:space="preserve"> </w:t>
      </w:r>
      <w:r w:rsidR="004C13D0" w:rsidRPr="000845DC">
        <w:rPr>
          <w:rFonts w:cs="Tahoma"/>
          <w:szCs w:val="22"/>
          <w:lang w:val="el-GR"/>
        </w:rPr>
        <w:t>ανά έργο.</w:t>
      </w:r>
    </w:p>
    <w:p w14:paraId="0F67A99E" w14:textId="44E30AF4"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Υποστήριξη στην προσαρμογή διαχείρισης των πιστωτικών τόκων προκαταβολών χρήση</w:t>
      </w:r>
      <w:r w:rsidR="004C13D0" w:rsidRPr="000845DC">
        <w:rPr>
          <w:rFonts w:cs="Tahoma"/>
          <w:szCs w:val="22"/>
          <w:lang w:val="el-GR"/>
        </w:rPr>
        <w:t>ς</w:t>
      </w:r>
      <w:r w:rsidRPr="000845DC">
        <w:rPr>
          <w:rFonts w:cs="Tahoma"/>
          <w:szCs w:val="22"/>
          <w:lang w:val="el-GR"/>
        </w:rPr>
        <w:t xml:space="preserve"> σε δεδουλευμένη βάση. </w:t>
      </w:r>
    </w:p>
    <w:p w14:paraId="16E2BB9D" w14:textId="48C24A31"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συνεργασία με τους ορκωτούς ελεγκτές για τον ετήσιο και εξαμηνιαίο έλεγχο </w:t>
      </w:r>
      <w:r w:rsidR="00190617" w:rsidRPr="000845DC">
        <w:rPr>
          <w:rFonts w:cs="Tahoma"/>
          <w:szCs w:val="22"/>
          <w:lang w:val="el-GR"/>
        </w:rPr>
        <w:t xml:space="preserve">με βάση </w:t>
      </w:r>
      <w:r w:rsidR="00206D34" w:rsidRPr="000845DC">
        <w:rPr>
          <w:rFonts w:cs="Tahoma"/>
          <w:szCs w:val="22"/>
          <w:lang w:val="el-GR"/>
        </w:rPr>
        <w:t>τα ΔΠΧΑ</w:t>
      </w:r>
      <w:r w:rsidR="00593B30" w:rsidRPr="000845DC">
        <w:rPr>
          <w:rFonts w:cs="Tahoma"/>
          <w:szCs w:val="22"/>
          <w:lang w:val="el-GR"/>
        </w:rPr>
        <w:t xml:space="preserve"> </w:t>
      </w:r>
      <w:r w:rsidRPr="000845DC">
        <w:rPr>
          <w:rFonts w:cs="Tahoma"/>
          <w:szCs w:val="22"/>
          <w:lang w:val="el-GR"/>
        </w:rPr>
        <w:t xml:space="preserve">καθώς και την παραγωγή αναλυτικής έκθεσης διαχειριστικού ελέγχου. </w:t>
      </w:r>
    </w:p>
    <w:p w14:paraId="134425C4" w14:textId="77777777"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συμφωνία των υπολοίπων των περατωμένων έργων και την επιστροφή των υπολοίπων διαθέσιμων ποσών στους αντίστοιχους φορείς χρηματοδότησης. </w:t>
      </w:r>
    </w:p>
    <w:p w14:paraId="241D5E1C" w14:textId="77777777"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συμφωνία του μετοχικού κεφαλαίου της εταιρίας με την καθαρή θέση της εταιρείας και τα αντίστοιχα ταμειακά διαθέσιμα του </w:t>
      </w:r>
      <w:r w:rsidR="00206D34" w:rsidRPr="000845DC">
        <w:rPr>
          <w:rFonts w:cs="Tahoma"/>
          <w:szCs w:val="22"/>
          <w:lang w:val="el-GR"/>
        </w:rPr>
        <w:t xml:space="preserve">Μετοχικού </w:t>
      </w:r>
      <w:r w:rsidRPr="000845DC">
        <w:rPr>
          <w:rFonts w:cs="Tahoma"/>
          <w:szCs w:val="22"/>
          <w:lang w:val="el-GR"/>
        </w:rPr>
        <w:t xml:space="preserve"> </w:t>
      </w:r>
      <w:r w:rsidR="00206D34" w:rsidRPr="000845DC">
        <w:rPr>
          <w:rFonts w:cs="Tahoma"/>
          <w:szCs w:val="22"/>
          <w:lang w:val="el-GR"/>
        </w:rPr>
        <w:t>κεφαλαίου,</w:t>
      </w:r>
      <w:r w:rsidRPr="000845DC">
        <w:rPr>
          <w:rFonts w:cs="Tahoma"/>
          <w:szCs w:val="22"/>
          <w:lang w:val="el-GR"/>
        </w:rPr>
        <w:t xml:space="preserve"> </w:t>
      </w:r>
      <w:r w:rsidR="00206D34" w:rsidRPr="000845DC">
        <w:rPr>
          <w:rFonts w:cs="Tahoma"/>
          <w:szCs w:val="22"/>
          <w:lang w:val="el-GR"/>
        </w:rPr>
        <w:t xml:space="preserve">λαμβάνοντας  υπόψη </w:t>
      </w:r>
      <w:r w:rsidRPr="000845DC">
        <w:rPr>
          <w:rFonts w:cs="Tahoma"/>
          <w:szCs w:val="22"/>
          <w:lang w:val="el-GR"/>
        </w:rPr>
        <w:t xml:space="preserve"> τις οδηγίες του αρμόδιου εποπτεύοντος Υπουργείου. </w:t>
      </w:r>
    </w:p>
    <w:p w14:paraId="46FB2D32" w14:textId="77777777"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τακτοποίηση προβλέψεων με βάση τις υποδείξεις των ορκωτών ελεγκτών. </w:t>
      </w:r>
    </w:p>
    <w:p w14:paraId="2D01B906" w14:textId="77777777"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συμφωνία μεταξύ του Μητρώου Παγίων με την Γενική Λογιστική, καθώς και διενέργεια </w:t>
      </w:r>
      <w:proofErr w:type="spellStart"/>
      <w:r w:rsidRPr="000845DC">
        <w:rPr>
          <w:rFonts w:cs="Tahoma"/>
          <w:szCs w:val="22"/>
          <w:lang w:val="el-GR"/>
        </w:rPr>
        <w:t>τακτοποιητικών</w:t>
      </w:r>
      <w:proofErr w:type="spellEnd"/>
      <w:r w:rsidRPr="000845DC">
        <w:rPr>
          <w:rFonts w:cs="Tahoma"/>
          <w:szCs w:val="22"/>
          <w:lang w:val="el-GR"/>
        </w:rPr>
        <w:t xml:space="preserve"> εγγραφών και δημιουργία αρχείου ετήσιας συμφωνίας. </w:t>
      </w:r>
    </w:p>
    <w:p w14:paraId="4545ED1E" w14:textId="77777777"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στον λογιστικό χειρισμό του ΦΠΑ των Παγίων στοιχείων. </w:t>
      </w:r>
    </w:p>
    <w:p w14:paraId="26A68226" w14:textId="38B2E776"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Τακτοποίηση των πάγιων της </w:t>
      </w:r>
      <w:r w:rsidR="002E6C93" w:rsidRPr="000845DC">
        <w:rPr>
          <w:rFonts w:cs="Tahoma"/>
          <w:szCs w:val="22"/>
          <w:lang w:val="el-GR"/>
        </w:rPr>
        <w:t>ΚτΠ Μ.Α.Ε</w:t>
      </w:r>
      <w:r w:rsidRPr="000845DC">
        <w:rPr>
          <w:rFonts w:cs="Tahoma"/>
          <w:szCs w:val="22"/>
          <w:lang w:val="el-GR"/>
        </w:rPr>
        <w:t xml:space="preserve">. </w:t>
      </w:r>
    </w:p>
    <w:p w14:paraId="5CDBB502" w14:textId="42666CD0"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διαδικασία σύνταξης του προϋπολογισμού. </w:t>
      </w:r>
    </w:p>
    <w:p w14:paraId="19C04843" w14:textId="1405E47A" w:rsidR="003C70DC" w:rsidRPr="000845DC" w:rsidRDefault="003C70DC"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lastRenderedPageBreak/>
        <w:t xml:space="preserve">Υποστήριξη </w:t>
      </w:r>
      <w:r w:rsidR="004C13D0" w:rsidRPr="000845DC">
        <w:rPr>
          <w:rFonts w:cs="Tahoma"/>
          <w:szCs w:val="22"/>
          <w:lang w:val="el-GR"/>
        </w:rPr>
        <w:t xml:space="preserve">στην </w:t>
      </w:r>
      <w:r w:rsidR="00D35E02" w:rsidRPr="000845DC">
        <w:rPr>
          <w:rFonts w:cs="Tahoma"/>
          <w:szCs w:val="22"/>
          <w:lang w:val="el-GR"/>
        </w:rPr>
        <w:t>παρακολούθηση</w:t>
      </w:r>
      <w:r w:rsidRPr="000845DC">
        <w:rPr>
          <w:rFonts w:cs="Tahoma"/>
          <w:szCs w:val="22"/>
          <w:lang w:val="el-GR"/>
        </w:rPr>
        <w:t xml:space="preserve"> </w:t>
      </w:r>
      <w:r w:rsidR="00F577AA" w:rsidRPr="000845DC">
        <w:rPr>
          <w:rFonts w:cs="Tahoma"/>
          <w:szCs w:val="22"/>
          <w:lang w:val="el-GR"/>
        </w:rPr>
        <w:t xml:space="preserve">στο </w:t>
      </w:r>
      <w:r w:rsidRPr="000845DC">
        <w:rPr>
          <w:rFonts w:cs="Tahoma"/>
          <w:szCs w:val="22"/>
          <w:lang w:val="el-GR"/>
        </w:rPr>
        <w:t>πληροφοριακό σύστημα</w:t>
      </w:r>
      <w:r w:rsidR="00D35E02" w:rsidRPr="000845DC">
        <w:rPr>
          <w:rFonts w:cs="Tahoma"/>
          <w:szCs w:val="22"/>
          <w:lang w:val="el-GR"/>
        </w:rPr>
        <w:t xml:space="preserve"> του ΠΔ 80/2016, </w:t>
      </w:r>
      <w:r w:rsidRPr="000845DC">
        <w:rPr>
          <w:rFonts w:cs="Tahoma"/>
          <w:szCs w:val="22"/>
          <w:lang w:val="el-GR"/>
        </w:rPr>
        <w:t xml:space="preserve">σε επίπεδο φορέα και σε επίπεδο έργου, καθώς και την λογιστική – διαχειριστική παρακολούθηση ανά έργο. </w:t>
      </w:r>
    </w:p>
    <w:p w14:paraId="2A822D34" w14:textId="64956572" w:rsidR="00D35E02" w:rsidRPr="000845DC" w:rsidRDefault="00D35E02" w:rsidP="00AC6EFC">
      <w:pPr>
        <w:pStyle w:val="ListParagraph"/>
        <w:numPr>
          <w:ilvl w:val="0"/>
          <w:numId w:val="22"/>
        </w:numPr>
        <w:autoSpaceDN w:val="0"/>
        <w:spacing w:after="40" w:line="360" w:lineRule="auto"/>
        <w:ind w:left="567" w:right="-11" w:hanging="567"/>
        <w:textAlignment w:val="baseline"/>
        <w:rPr>
          <w:rFonts w:cs="Tahoma"/>
          <w:szCs w:val="22"/>
          <w:lang w:val="el-GR"/>
        </w:rPr>
      </w:pPr>
      <w:r w:rsidRPr="000845DC">
        <w:rPr>
          <w:rFonts w:cs="Tahoma"/>
          <w:szCs w:val="22"/>
          <w:lang w:val="el-GR"/>
        </w:rPr>
        <w:t>Υποστήριξη στην απογραφή της χρήσης ανά έργο.</w:t>
      </w:r>
    </w:p>
    <w:p w14:paraId="3FADCE02" w14:textId="77777777" w:rsidR="00D35E02" w:rsidRPr="000845DC" w:rsidRDefault="00D35E02" w:rsidP="00AC6EFC">
      <w:pPr>
        <w:pStyle w:val="ListParagraph"/>
        <w:numPr>
          <w:ilvl w:val="0"/>
          <w:numId w:val="22"/>
        </w:numPr>
        <w:spacing w:line="360" w:lineRule="auto"/>
        <w:ind w:left="567" w:hanging="567"/>
        <w:rPr>
          <w:rFonts w:cs="Tahoma"/>
          <w:szCs w:val="22"/>
          <w:lang w:val="el-GR"/>
        </w:rPr>
      </w:pPr>
      <w:r w:rsidRPr="000845DC">
        <w:rPr>
          <w:rFonts w:cs="Tahoma"/>
          <w:szCs w:val="22"/>
          <w:lang w:val="el-GR"/>
        </w:rPr>
        <w:t xml:space="preserve">Υποστήριξη στην παρακολούθηση του  πληροφοριακού συστήματος με βασικό πυλώνα την παρακολούθηση ανά έργο τόσο σε λογιστικό όσο και σε διαχειριστικό επίπεδο. </w:t>
      </w:r>
    </w:p>
    <w:p w14:paraId="23BA502B" w14:textId="77777777" w:rsidR="00D35E02" w:rsidRPr="000845DC" w:rsidRDefault="00D35E02" w:rsidP="00AC6EFC">
      <w:pPr>
        <w:pStyle w:val="ListParagraph"/>
        <w:numPr>
          <w:ilvl w:val="0"/>
          <w:numId w:val="22"/>
        </w:numPr>
        <w:spacing w:line="360" w:lineRule="auto"/>
        <w:ind w:left="567" w:hanging="567"/>
        <w:rPr>
          <w:rFonts w:cs="Tahoma"/>
          <w:szCs w:val="22"/>
          <w:lang w:val="el-GR"/>
        </w:rPr>
      </w:pPr>
      <w:r w:rsidRPr="000845DC">
        <w:rPr>
          <w:rFonts w:cs="Tahoma"/>
          <w:szCs w:val="22"/>
          <w:lang w:val="el-GR"/>
        </w:rPr>
        <w:t xml:space="preserve">Υποστήριξη στην τακτοποίηση υπολοίπων  ολοκληρωμένων έργων,  προηγουμένων χρήσεων. </w:t>
      </w:r>
    </w:p>
    <w:p w14:paraId="3EDCED16" w14:textId="5261AE0A" w:rsidR="00D35E02" w:rsidRPr="000845DC" w:rsidRDefault="00D35E02" w:rsidP="00AC6EFC">
      <w:pPr>
        <w:pStyle w:val="ListParagraph"/>
        <w:numPr>
          <w:ilvl w:val="0"/>
          <w:numId w:val="22"/>
        </w:numPr>
        <w:spacing w:line="360" w:lineRule="auto"/>
        <w:ind w:left="567" w:hanging="567"/>
        <w:rPr>
          <w:rFonts w:cs="Tahoma"/>
          <w:szCs w:val="22"/>
          <w:lang w:val="el-GR"/>
        </w:rPr>
      </w:pPr>
      <w:r w:rsidRPr="000845DC">
        <w:rPr>
          <w:rFonts w:cs="Tahoma"/>
          <w:szCs w:val="22"/>
          <w:lang w:val="el-GR"/>
        </w:rPr>
        <w:t xml:space="preserve">Υποστήριξη στην συμπλήρωση των εντύπων της φορολογίας εισοδήματος, βάσει της ισχύουσας φορολογικής νομοθεσίας που διέπει τον φορέα. </w:t>
      </w:r>
    </w:p>
    <w:p w14:paraId="387E6A36" w14:textId="085E977E" w:rsidR="00D35E02" w:rsidRPr="000845DC" w:rsidRDefault="00D35E02" w:rsidP="00AC6EFC">
      <w:pPr>
        <w:pStyle w:val="ListParagraph"/>
        <w:numPr>
          <w:ilvl w:val="0"/>
          <w:numId w:val="22"/>
        </w:numPr>
        <w:spacing w:line="360" w:lineRule="auto"/>
        <w:ind w:left="567" w:hanging="567"/>
        <w:rPr>
          <w:rFonts w:cs="Tahoma"/>
          <w:szCs w:val="22"/>
          <w:lang w:val="el-GR"/>
        </w:rPr>
      </w:pPr>
      <w:r w:rsidRPr="000845DC">
        <w:rPr>
          <w:rFonts w:cs="Tahoma"/>
          <w:szCs w:val="22"/>
          <w:lang w:val="el-GR"/>
        </w:rPr>
        <w:t>Συμβουλευτικές λογιστικές υπηρεσίες (φορολογικές/ ασφαλιστικές/ δημοσιονομικές)</w:t>
      </w:r>
      <w:r w:rsidR="0075736D" w:rsidRPr="000845DC">
        <w:rPr>
          <w:rFonts w:cs="Tahoma"/>
          <w:szCs w:val="22"/>
          <w:lang w:val="el-GR"/>
        </w:rPr>
        <w:t>.</w:t>
      </w:r>
      <w:r w:rsidRPr="000845DC">
        <w:rPr>
          <w:rFonts w:cs="Tahoma"/>
          <w:szCs w:val="22"/>
          <w:lang w:val="el-GR"/>
        </w:rPr>
        <w:t xml:space="preserve"> </w:t>
      </w:r>
    </w:p>
    <w:p w14:paraId="17D944A8" w14:textId="77777777" w:rsidR="002E6C93" w:rsidRPr="000845DC" w:rsidRDefault="00D35E02" w:rsidP="00AC6EFC">
      <w:pPr>
        <w:pStyle w:val="ListParagraph"/>
        <w:numPr>
          <w:ilvl w:val="0"/>
          <w:numId w:val="22"/>
        </w:numPr>
        <w:spacing w:line="360" w:lineRule="auto"/>
        <w:ind w:left="567" w:hanging="567"/>
        <w:rPr>
          <w:rFonts w:cs="Tahoma"/>
          <w:szCs w:val="22"/>
          <w:lang w:val="el-GR"/>
        </w:rPr>
      </w:pPr>
      <w:r w:rsidRPr="000845DC">
        <w:rPr>
          <w:rFonts w:cs="Tahoma"/>
          <w:szCs w:val="22"/>
          <w:lang w:val="el-GR"/>
        </w:rPr>
        <w:t>Υποστήριξη και συνεργασία με Ορκωτούς ελεγκτές και λοιπούς Οικονομικούς, διαχειριστικούς , φορολογικούς ελέγχους.</w:t>
      </w:r>
    </w:p>
    <w:p w14:paraId="7687ED32" w14:textId="2FE678CB" w:rsidR="002E6C93" w:rsidRPr="000845DC" w:rsidRDefault="002E6C93" w:rsidP="00AC6EFC">
      <w:pPr>
        <w:pStyle w:val="ListParagraph"/>
        <w:numPr>
          <w:ilvl w:val="0"/>
          <w:numId w:val="22"/>
        </w:numPr>
        <w:spacing w:line="360" w:lineRule="auto"/>
        <w:ind w:left="567" w:hanging="567"/>
        <w:rPr>
          <w:rFonts w:cs="Tahoma"/>
          <w:szCs w:val="22"/>
          <w:lang w:val="el-GR"/>
        </w:rPr>
      </w:pPr>
      <w:r w:rsidRPr="000845DC">
        <w:rPr>
          <w:rFonts w:cs="Tahoma"/>
          <w:szCs w:val="22"/>
          <w:lang w:val="el-GR"/>
        </w:rPr>
        <w:t>Έκδοση αναφορών οικονομικών στοιχείων προς την διοίκηση.</w:t>
      </w:r>
    </w:p>
    <w:p w14:paraId="17C2E0AD" w14:textId="37B4CA2E" w:rsidR="002E6C93" w:rsidRPr="000845DC" w:rsidRDefault="002E6C93" w:rsidP="00AC6EFC">
      <w:pPr>
        <w:pStyle w:val="ListParagraph"/>
        <w:numPr>
          <w:ilvl w:val="0"/>
          <w:numId w:val="22"/>
        </w:numPr>
        <w:spacing w:line="360" w:lineRule="auto"/>
        <w:ind w:left="567" w:hanging="567"/>
        <w:rPr>
          <w:rFonts w:cs="Tahoma"/>
          <w:szCs w:val="22"/>
          <w:lang w:val="el-GR"/>
        </w:rPr>
      </w:pPr>
      <w:r w:rsidRPr="000845DC">
        <w:rPr>
          <w:rFonts w:cs="Tahoma"/>
          <w:szCs w:val="22"/>
          <w:lang w:val="el-GR"/>
        </w:rPr>
        <w:t>Επεξεργασία οικονομικών δεδομένων</w:t>
      </w:r>
      <w:r w:rsidR="0075736D" w:rsidRPr="000845DC">
        <w:rPr>
          <w:rFonts w:cs="Tahoma"/>
          <w:szCs w:val="22"/>
          <w:lang w:val="el-GR"/>
        </w:rPr>
        <w:t>.</w:t>
      </w:r>
    </w:p>
    <w:p w14:paraId="17BEA328" w14:textId="0CC9B20C" w:rsidR="003C70DC" w:rsidRPr="000845DC" w:rsidRDefault="003C70DC" w:rsidP="00AC6EFC">
      <w:pPr>
        <w:autoSpaceDN w:val="0"/>
        <w:spacing w:after="40"/>
        <w:ind w:right="-11"/>
        <w:textAlignment w:val="baseline"/>
        <w:rPr>
          <w:rFonts w:cs="Tahoma"/>
          <w:b/>
          <w:sz w:val="24"/>
          <w:lang w:val="el-GR"/>
        </w:rPr>
      </w:pPr>
      <w:r w:rsidRPr="000845DC">
        <w:rPr>
          <w:rFonts w:cs="Tahoma"/>
          <w:b/>
          <w:sz w:val="24"/>
          <w:lang w:val="el-GR"/>
        </w:rPr>
        <w:t xml:space="preserve">Β. Υποστηρικτικές υπηρεσίες Τμήματος Λογιστηρίου  </w:t>
      </w:r>
    </w:p>
    <w:p w14:paraId="0785FFDD" w14:textId="3670F715" w:rsidR="003C70DC" w:rsidRPr="000845DC" w:rsidRDefault="00D35E02" w:rsidP="00AC6EFC">
      <w:pPr>
        <w:numPr>
          <w:ilvl w:val="0"/>
          <w:numId w:val="18"/>
        </w:numPr>
        <w:autoSpaceDN w:val="0"/>
        <w:spacing w:before="100" w:after="0" w:line="276" w:lineRule="auto"/>
        <w:ind w:left="567" w:right="-11" w:hanging="567"/>
        <w:textAlignment w:val="baseline"/>
        <w:rPr>
          <w:rFonts w:cs="Tahoma"/>
          <w:szCs w:val="22"/>
          <w:lang w:val="el-GR"/>
        </w:rPr>
      </w:pPr>
      <w:r w:rsidRPr="000845DC">
        <w:rPr>
          <w:rFonts w:cs="Tahoma"/>
          <w:szCs w:val="22"/>
          <w:lang w:val="el-GR"/>
        </w:rPr>
        <w:t>Κ</w:t>
      </w:r>
      <w:r w:rsidR="003C70DC" w:rsidRPr="000845DC">
        <w:rPr>
          <w:rFonts w:cs="Tahoma"/>
          <w:szCs w:val="22"/>
          <w:lang w:val="el-GR"/>
        </w:rPr>
        <w:t>αταχώρηση και αρχειοθέτηση παραστατικών</w:t>
      </w:r>
      <w:r w:rsidR="009F2A0B" w:rsidRPr="000845DC">
        <w:rPr>
          <w:rFonts w:cs="Tahoma"/>
          <w:szCs w:val="22"/>
          <w:lang w:val="el-GR"/>
        </w:rPr>
        <w:t xml:space="preserve"> δαπανών</w:t>
      </w:r>
      <w:r w:rsidR="003C70DC" w:rsidRPr="000845DC">
        <w:rPr>
          <w:rFonts w:cs="Tahoma"/>
          <w:szCs w:val="22"/>
          <w:lang w:val="el-GR"/>
        </w:rPr>
        <w:t>.</w:t>
      </w:r>
    </w:p>
    <w:p w14:paraId="3AB57BF4" w14:textId="1991B7CA" w:rsidR="003C70DC" w:rsidRPr="000845DC" w:rsidRDefault="003C70DC" w:rsidP="00AC6EFC">
      <w:pPr>
        <w:numPr>
          <w:ilvl w:val="0"/>
          <w:numId w:val="18"/>
        </w:numPr>
        <w:autoSpaceDN w:val="0"/>
        <w:spacing w:before="100" w:after="0" w:line="276" w:lineRule="auto"/>
        <w:ind w:left="567" w:right="-11" w:hanging="567"/>
        <w:textAlignment w:val="baseline"/>
        <w:rPr>
          <w:rFonts w:cs="Tahoma"/>
          <w:szCs w:val="22"/>
          <w:lang w:val="el-GR"/>
        </w:rPr>
      </w:pPr>
      <w:r w:rsidRPr="000845DC">
        <w:rPr>
          <w:rFonts w:cs="Tahoma"/>
          <w:szCs w:val="22"/>
          <w:lang w:val="el-GR"/>
        </w:rPr>
        <w:t xml:space="preserve">Έκδοση παραστατικών επιχορηγήσεων,  παροχής υπηρεσιών </w:t>
      </w:r>
      <w:r w:rsidR="0075736D" w:rsidRPr="000845DC">
        <w:rPr>
          <w:rFonts w:cs="Tahoma"/>
          <w:szCs w:val="22"/>
          <w:lang w:val="el-GR"/>
        </w:rPr>
        <w:t>ΤΟΥ.</w:t>
      </w:r>
    </w:p>
    <w:p w14:paraId="5F612218" w14:textId="1B58BAAA" w:rsidR="003C70DC" w:rsidRPr="000845DC" w:rsidRDefault="003C70DC" w:rsidP="00AC6EFC">
      <w:pPr>
        <w:numPr>
          <w:ilvl w:val="0"/>
          <w:numId w:val="18"/>
        </w:numPr>
        <w:autoSpaceDN w:val="0"/>
        <w:spacing w:before="100" w:after="0" w:line="276" w:lineRule="auto"/>
        <w:ind w:left="567" w:right="-11" w:hanging="567"/>
        <w:textAlignment w:val="baseline"/>
        <w:rPr>
          <w:rFonts w:cs="Tahoma"/>
        </w:rPr>
      </w:pPr>
      <w:proofErr w:type="spellStart"/>
      <w:r w:rsidRPr="000845DC">
        <w:rPr>
          <w:rFonts w:cs="Tahoma"/>
        </w:rPr>
        <w:t>Συμφωνί</w:t>
      </w:r>
      <w:proofErr w:type="spellEnd"/>
      <w:r w:rsidRPr="000845DC">
        <w:rPr>
          <w:rFonts w:cs="Tahoma"/>
        </w:rPr>
        <w:t xml:space="preserve">α </w:t>
      </w:r>
      <w:proofErr w:type="spellStart"/>
      <w:r w:rsidRPr="000845DC">
        <w:rPr>
          <w:rFonts w:cs="Tahoma"/>
        </w:rPr>
        <w:t>λογιστικών</w:t>
      </w:r>
      <w:proofErr w:type="spellEnd"/>
      <w:r w:rsidRPr="000845DC">
        <w:rPr>
          <w:rFonts w:cs="Tahoma"/>
        </w:rPr>
        <w:t xml:space="preserve"> </w:t>
      </w:r>
      <w:r w:rsidR="00D35E02" w:rsidRPr="000845DC">
        <w:rPr>
          <w:rFonts w:cs="Tahoma"/>
          <w:szCs w:val="22"/>
          <w:lang w:val="el-GR"/>
        </w:rPr>
        <w:t>ισοζυγίων</w:t>
      </w:r>
      <w:r w:rsidRPr="000845DC">
        <w:rPr>
          <w:rFonts w:cs="Tahoma"/>
        </w:rPr>
        <w:t>.</w:t>
      </w:r>
    </w:p>
    <w:p w14:paraId="2C65E67C" w14:textId="23BCE6A7" w:rsidR="003C70DC" w:rsidRPr="000845DC" w:rsidRDefault="003C70DC" w:rsidP="00AC6EFC">
      <w:pPr>
        <w:numPr>
          <w:ilvl w:val="0"/>
          <w:numId w:val="18"/>
        </w:numPr>
        <w:autoSpaceDN w:val="0"/>
        <w:spacing w:before="100" w:after="0" w:line="276" w:lineRule="auto"/>
        <w:ind w:left="567" w:right="-11" w:hanging="567"/>
        <w:textAlignment w:val="baseline"/>
        <w:rPr>
          <w:rFonts w:cs="Tahoma"/>
          <w:szCs w:val="22"/>
          <w:lang w:val="el-GR"/>
        </w:rPr>
      </w:pPr>
      <w:r w:rsidRPr="000845DC">
        <w:rPr>
          <w:rFonts w:cs="Tahoma"/>
          <w:szCs w:val="22"/>
          <w:lang w:val="el-GR"/>
        </w:rPr>
        <w:t>Συμφωνία τραπεζ</w:t>
      </w:r>
      <w:r w:rsidR="009F2A0B" w:rsidRPr="000845DC">
        <w:rPr>
          <w:rFonts w:cs="Tahoma"/>
          <w:szCs w:val="22"/>
          <w:lang w:val="el-GR"/>
        </w:rPr>
        <w:t>ικών λογαριασμών</w:t>
      </w:r>
      <w:r w:rsidR="00D35E02" w:rsidRPr="000845DC">
        <w:rPr>
          <w:rFonts w:cs="Tahoma"/>
          <w:szCs w:val="22"/>
          <w:lang w:val="el-GR"/>
        </w:rPr>
        <w:t xml:space="preserve"> </w:t>
      </w:r>
      <w:r w:rsidR="00C66E2F" w:rsidRPr="000845DC">
        <w:rPr>
          <w:rFonts w:cs="Tahoma"/>
          <w:szCs w:val="22"/>
          <w:lang w:val="el-GR"/>
        </w:rPr>
        <w:t>ανά</w:t>
      </w:r>
      <w:r w:rsidR="00D35E02" w:rsidRPr="000845DC">
        <w:rPr>
          <w:rFonts w:cs="Tahoma"/>
          <w:szCs w:val="22"/>
          <w:lang w:val="el-GR"/>
        </w:rPr>
        <w:t xml:space="preserve"> έργο</w:t>
      </w:r>
      <w:r w:rsidRPr="000845DC">
        <w:rPr>
          <w:rFonts w:cs="Tahoma"/>
          <w:szCs w:val="22"/>
          <w:lang w:val="el-GR"/>
        </w:rPr>
        <w:t>.</w:t>
      </w:r>
    </w:p>
    <w:p w14:paraId="5C47EEDF" w14:textId="6A2E2AF8" w:rsidR="003C70DC" w:rsidRPr="000845DC" w:rsidRDefault="003C70DC" w:rsidP="00AC6EFC">
      <w:pPr>
        <w:numPr>
          <w:ilvl w:val="0"/>
          <w:numId w:val="18"/>
        </w:numPr>
        <w:autoSpaceDN w:val="0"/>
        <w:spacing w:before="100" w:after="0" w:line="276" w:lineRule="auto"/>
        <w:ind w:left="567" w:right="-11" w:hanging="567"/>
        <w:textAlignment w:val="baseline"/>
        <w:rPr>
          <w:rFonts w:cs="Tahoma"/>
        </w:rPr>
      </w:pPr>
      <w:proofErr w:type="spellStart"/>
      <w:r w:rsidRPr="000845DC">
        <w:rPr>
          <w:rFonts w:cs="Tahoma"/>
        </w:rPr>
        <w:t>Συμφωνί</w:t>
      </w:r>
      <w:proofErr w:type="spellEnd"/>
      <w:r w:rsidRPr="000845DC">
        <w:rPr>
          <w:rFonts w:cs="Tahoma"/>
        </w:rPr>
        <w:t xml:space="preserve">α </w:t>
      </w:r>
      <w:r w:rsidR="00D35E02" w:rsidRPr="000845DC">
        <w:rPr>
          <w:rFonts w:cs="Tahoma"/>
          <w:szCs w:val="22"/>
          <w:lang w:val="el-GR"/>
        </w:rPr>
        <w:t xml:space="preserve">πελατών - </w:t>
      </w:r>
      <w:r w:rsidRPr="000845DC">
        <w:rPr>
          <w:rFonts w:cs="Tahoma"/>
        </w:rPr>
        <w:t>π</w:t>
      </w:r>
      <w:proofErr w:type="spellStart"/>
      <w:r w:rsidRPr="000845DC">
        <w:rPr>
          <w:rFonts w:cs="Tahoma"/>
        </w:rPr>
        <w:t>ρομηθευτών</w:t>
      </w:r>
      <w:proofErr w:type="spellEnd"/>
      <w:r w:rsidRPr="000845DC">
        <w:rPr>
          <w:rFonts w:cs="Tahoma"/>
        </w:rPr>
        <w:t xml:space="preserve">. </w:t>
      </w:r>
    </w:p>
    <w:p w14:paraId="2E1F20E7" w14:textId="2DBD16A9" w:rsidR="00D35E02" w:rsidRPr="000845DC" w:rsidRDefault="003C70DC" w:rsidP="00AC6EFC">
      <w:pPr>
        <w:numPr>
          <w:ilvl w:val="0"/>
          <w:numId w:val="18"/>
        </w:numPr>
        <w:autoSpaceDN w:val="0"/>
        <w:spacing w:before="100" w:after="0" w:line="276" w:lineRule="auto"/>
        <w:ind w:left="567" w:right="-11" w:hanging="567"/>
        <w:textAlignment w:val="baseline"/>
        <w:rPr>
          <w:rFonts w:cs="Tahoma"/>
          <w:szCs w:val="22"/>
          <w:lang w:val="el-GR"/>
        </w:rPr>
      </w:pPr>
      <w:r w:rsidRPr="000845DC">
        <w:rPr>
          <w:rFonts w:cs="Tahoma"/>
          <w:szCs w:val="22"/>
          <w:lang w:val="el-GR"/>
        </w:rPr>
        <w:t xml:space="preserve">Παρακολούθηση Παγίων στοιχείων, αποσβέσεις, </w:t>
      </w:r>
      <w:proofErr w:type="spellStart"/>
      <w:r w:rsidRPr="000845DC">
        <w:rPr>
          <w:rFonts w:cs="Tahoma"/>
          <w:szCs w:val="22"/>
          <w:lang w:val="el-GR"/>
        </w:rPr>
        <w:t>απομειώσεις</w:t>
      </w:r>
      <w:proofErr w:type="spellEnd"/>
      <w:r w:rsidRPr="000845DC">
        <w:rPr>
          <w:rFonts w:cs="Tahoma"/>
          <w:szCs w:val="22"/>
          <w:lang w:val="el-GR"/>
        </w:rPr>
        <w:t>, αποσύρσεις κλπ</w:t>
      </w:r>
      <w:r w:rsidR="0075736D" w:rsidRPr="000845DC">
        <w:rPr>
          <w:rFonts w:cs="Tahoma"/>
          <w:szCs w:val="22"/>
          <w:lang w:val="el-GR"/>
        </w:rPr>
        <w:t>.</w:t>
      </w:r>
    </w:p>
    <w:p w14:paraId="152CB085" w14:textId="4A1B23F7" w:rsidR="00D35E02" w:rsidRPr="000845DC" w:rsidRDefault="00D35E02" w:rsidP="00AC6EFC">
      <w:pPr>
        <w:numPr>
          <w:ilvl w:val="0"/>
          <w:numId w:val="18"/>
        </w:numPr>
        <w:autoSpaceDN w:val="0"/>
        <w:spacing w:before="100" w:after="0" w:line="276" w:lineRule="auto"/>
        <w:ind w:left="567" w:right="-11" w:hanging="567"/>
        <w:textAlignment w:val="baseline"/>
        <w:rPr>
          <w:rFonts w:cs="Tahoma"/>
          <w:szCs w:val="22"/>
          <w:lang w:val="el-GR"/>
        </w:rPr>
      </w:pPr>
      <w:r w:rsidRPr="000845DC">
        <w:rPr>
          <w:rFonts w:cs="Tahoma"/>
          <w:szCs w:val="22"/>
          <w:lang w:val="el-GR"/>
        </w:rPr>
        <w:t xml:space="preserve">Υποστήριξη  πληρωμών, καταχώρηση και πληρωμή των δαπανών προμηθευτών και λοιπών συναλλασσόμενων, μέσω τραπεζών και μέσω της πλατφόρμας του Προγράμματος Δημοσίων επενδύσεων </w:t>
      </w:r>
      <w:r w:rsidR="00AC6EFC" w:rsidRPr="000845DC">
        <w:rPr>
          <w:rFonts w:cs="Tahoma"/>
          <w:szCs w:val="22"/>
          <w:lang w:val="el-GR"/>
        </w:rPr>
        <w:t>“</w:t>
      </w:r>
      <w:r w:rsidRPr="000845DC">
        <w:rPr>
          <w:rFonts w:cs="Tahoma"/>
          <w:szCs w:val="22"/>
          <w:lang w:val="el-GR"/>
        </w:rPr>
        <w:t>epde.gr</w:t>
      </w:r>
      <w:r w:rsidR="00AC6EFC" w:rsidRPr="000845DC">
        <w:rPr>
          <w:rFonts w:cs="Tahoma"/>
          <w:szCs w:val="22"/>
          <w:lang w:val="el-GR"/>
        </w:rPr>
        <w:t>”</w:t>
      </w:r>
      <w:r w:rsidR="0075736D" w:rsidRPr="000845DC">
        <w:rPr>
          <w:rFonts w:cs="Tahoma"/>
          <w:szCs w:val="22"/>
          <w:lang w:val="el-GR"/>
        </w:rPr>
        <w:t>.</w:t>
      </w:r>
    </w:p>
    <w:p w14:paraId="2C1D0CBB" w14:textId="0055CB56" w:rsidR="003C70DC" w:rsidRPr="000845DC" w:rsidRDefault="003C70DC" w:rsidP="00AC6EFC">
      <w:pPr>
        <w:numPr>
          <w:ilvl w:val="0"/>
          <w:numId w:val="18"/>
        </w:numPr>
        <w:autoSpaceDN w:val="0"/>
        <w:spacing w:before="100" w:after="0" w:line="276" w:lineRule="auto"/>
        <w:ind w:left="567" w:right="-11" w:hanging="567"/>
        <w:textAlignment w:val="baseline"/>
        <w:rPr>
          <w:rFonts w:cs="Tahoma"/>
          <w:szCs w:val="22"/>
          <w:lang w:val="el-GR"/>
        </w:rPr>
      </w:pPr>
      <w:r w:rsidRPr="000845DC">
        <w:rPr>
          <w:rFonts w:cs="Tahoma"/>
          <w:szCs w:val="22"/>
          <w:lang w:val="el-GR"/>
        </w:rPr>
        <w:t xml:space="preserve">Υποστήριξη στην </w:t>
      </w:r>
      <w:r w:rsidR="000B027B" w:rsidRPr="000845DC">
        <w:rPr>
          <w:rFonts w:cs="Tahoma"/>
          <w:szCs w:val="22"/>
          <w:lang w:val="el-GR"/>
        </w:rPr>
        <w:t xml:space="preserve">υποβολή </w:t>
      </w:r>
      <w:r w:rsidRPr="000845DC">
        <w:rPr>
          <w:rFonts w:cs="Tahoma"/>
          <w:szCs w:val="22"/>
          <w:lang w:val="el-GR"/>
        </w:rPr>
        <w:t>βεβαιώσεων παρακράτησης φόρου.</w:t>
      </w:r>
    </w:p>
    <w:p w14:paraId="717E3028" w14:textId="1546101D" w:rsidR="003C70DC" w:rsidRPr="000845DC" w:rsidRDefault="003C70DC" w:rsidP="00AC6EFC">
      <w:pPr>
        <w:numPr>
          <w:ilvl w:val="0"/>
          <w:numId w:val="18"/>
        </w:numPr>
        <w:autoSpaceDN w:val="0"/>
        <w:spacing w:before="100" w:after="0" w:line="276" w:lineRule="auto"/>
        <w:ind w:left="567" w:right="-11" w:hanging="567"/>
        <w:textAlignment w:val="baseline"/>
        <w:rPr>
          <w:rFonts w:cs="Tahoma"/>
          <w:szCs w:val="22"/>
          <w:lang w:val="el-GR"/>
        </w:rPr>
      </w:pPr>
      <w:r w:rsidRPr="000845DC">
        <w:rPr>
          <w:rFonts w:cs="Tahoma"/>
          <w:szCs w:val="22"/>
          <w:lang w:val="el-GR"/>
        </w:rPr>
        <w:t>Υποστήριξη στην υποβολή μηναίων</w:t>
      </w:r>
      <w:r w:rsidR="000B027B" w:rsidRPr="000845DC">
        <w:rPr>
          <w:rFonts w:cs="Tahoma"/>
          <w:szCs w:val="22"/>
          <w:lang w:val="el-GR"/>
        </w:rPr>
        <w:t xml:space="preserve"> και ετήσιων δηλώσεων </w:t>
      </w:r>
      <w:r w:rsidRPr="000845DC">
        <w:rPr>
          <w:rFonts w:cs="Tahoma"/>
          <w:szCs w:val="22"/>
          <w:lang w:val="el-GR"/>
        </w:rPr>
        <w:t>φόρων</w:t>
      </w:r>
      <w:r w:rsidR="00D35E02" w:rsidRPr="000845DC">
        <w:rPr>
          <w:rFonts w:cs="Tahoma"/>
          <w:szCs w:val="22"/>
          <w:lang w:val="el-GR"/>
        </w:rPr>
        <w:t>.</w:t>
      </w:r>
    </w:p>
    <w:p w14:paraId="110A60A6" w14:textId="77777777" w:rsidR="003C70DC" w:rsidRPr="000845DC" w:rsidRDefault="003C70DC" w:rsidP="00AC6EFC">
      <w:pPr>
        <w:autoSpaceDN w:val="0"/>
        <w:spacing w:after="40"/>
        <w:ind w:right="-11"/>
        <w:textAlignment w:val="baseline"/>
        <w:rPr>
          <w:rFonts w:cs="Tahoma"/>
          <w:szCs w:val="22"/>
          <w:shd w:val="clear" w:color="auto" w:fill="FFFF00"/>
          <w:lang w:val="el-GR"/>
        </w:rPr>
      </w:pPr>
    </w:p>
    <w:p w14:paraId="562A8C5B" w14:textId="77777777" w:rsidR="003C70DC" w:rsidRPr="000845DC" w:rsidRDefault="003C70DC" w:rsidP="00AC6EFC">
      <w:pPr>
        <w:autoSpaceDN w:val="0"/>
        <w:textAlignment w:val="baseline"/>
        <w:rPr>
          <w:rFonts w:cs="Tahoma"/>
          <w:lang w:val="el-GR"/>
        </w:rPr>
      </w:pPr>
      <w:r w:rsidRPr="000845DC">
        <w:rPr>
          <w:rFonts w:cs="Tahoma"/>
          <w:b/>
          <w:sz w:val="24"/>
          <w:lang w:val="el-GR"/>
        </w:rPr>
        <w:t>Γ. Προϋπολογισμός -  Δημοσιονομική παρακολούθηση &amp; αναφορές</w:t>
      </w:r>
    </w:p>
    <w:p w14:paraId="3083AD6D" w14:textId="064482C6" w:rsidR="00AC6EFC" w:rsidRPr="000845DC" w:rsidRDefault="003C70DC" w:rsidP="00B544CA">
      <w:pPr>
        <w:pStyle w:val="ListParagraph"/>
        <w:numPr>
          <w:ilvl w:val="0"/>
          <w:numId w:val="48"/>
        </w:numPr>
        <w:tabs>
          <w:tab w:val="left" w:pos="54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παρακολούθηση εγκεκριμένου προϋπολογισμού</w:t>
      </w:r>
      <w:r w:rsidR="008459D5" w:rsidRPr="000845DC">
        <w:rPr>
          <w:rFonts w:cs="Tahoma"/>
          <w:szCs w:val="22"/>
          <w:lang w:val="el-GR"/>
        </w:rPr>
        <w:t xml:space="preserve"> </w:t>
      </w:r>
      <w:r w:rsidRPr="000845DC">
        <w:rPr>
          <w:rFonts w:cs="Tahoma"/>
          <w:szCs w:val="22"/>
          <w:lang w:val="el-GR"/>
        </w:rPr>
        <w:t>,τόσο σε επίπεδο λειτουργίας όσο και σε επίπεδο έργων</w:t>
      </w:r>
      <w:r w:rsidR="0075736D" w:rsidRPr="000845DC">
        <w:rPr>
          <w:rFonts w:cs="Tahoma"/>
          <w:szCs w:val="22"/>
          <w:lang w:val="el-GR"/>
        </w:rPr>
        <w:t>.</w:t>
      </w:r>
    </w:p>
    <w:p w14:paraId="37D6E861" w14:textId="55AEDDE6" w:rsidR="00AC6EFC" w:rsidRPr="000845DC" w:rsidRDefault="003C70DC" w:rsidP="00B544CA">
      <w:pPr>
        <w:pStyle w:val="ListParagraph"/>
        <w:numPr>
          <w:ilvl w:val="0"/>
          <w:numId w:val="48"/>
        </w:numPr>
        <w:tabs>
          <w:tab w:val="left" w:pos="54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αποτύπωση του και στην εφαρμογή της τήρησής του με βάση το ΠΔ80/2016 - ΦΕΚ 145/Α/5.8.2016.</w:t>
      </w:r>
    </w:p>
    <w:p w14:paraId="464103CF" w14:textId="3DB08479" w:rsidR="00AC6EFC" w:rsidRPr="000845DC" w:rsidRDefault="003C70DC" w:rsidP="00B544CA">
      <w:pPr>
        <w:pStyle w:val="ListParagraph"/>
        <w:numPr>
          <w:ilvl w:val="0"/>
          <w:numId w:val="48"/>
        </w:numPr>
        <w:tabs>
          <w:tab w:val="left" w:pos="54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σύνταξη όλων των δημοσιονομικών αναφορών με υποχρέωση αποστολής τους στο αρμόδιο εποπτεύον Υπουργείο.</w:t>
      </w:r>
    </w:p>
    <w:p w14:paraId="6B77C816" w14:textId="75407E7A" w:rsidR="00AC6EFC" w:rsidRPr="000845DC" w:rsidRDefault="003C70DC" w:rsidP="00B544CA">
      <w:pPr>
        <w:pStyle w:val="ListParagraph"/>
        <w:numPr>
          <w:ilvl w:val="0"/>
          <w:numId w:val="48"/>
        </w:numPr>
        <w:tabs>
          <w:tab w:val="left" w:pos="450"/>
          <w:tab w:val="left" w:pos="540"/>
        </w:tabs>
        <w:autoSpaceDN w:val="0"/>
        <w:spacing w:before="100" w:after="40" w:line="360" w:lineRule="auto"/>
        <w:ind w:left="0" w:right="-11" w:firstLine="0"/>
        <w:textAlignment w:val="baseline"/>
        <w:rPr>
          <w:rFonts w:cs="Tahoma"/>
          <w:szCs w:val="22"/>
          <w:lang w:val="el-GR"/>
        </w:rPr>
      </w:pPr>
      <w:r w:rsidRPr="000845DC">
        <w:rPr>
          <w:rFonts w:cs="Tahoma"/>
          <w:szCs w:val="22"/>
          <w:lang w:val="el-GR"/>
        </w:rPr>
        <w:lastRenderedPageBreak/>
        <w:t xml:space="preserve">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w:t>
      </w:r>
    </w:p>
    <w:p w14:paraId="7B11D35E" w14:textId="75E6C451" w:rsidR="00AC6EFC" w:rsidRPr="000845DC" w:rsidRDefault="00E209A3" w:rsidP="00B544CA">
      <w:pPr>
        <w:pStyle w:val="ListParagraph"/>
        <w:numPr>
          <w:ilvl w:val="0"/>
          <w:numId w:val="48"/>
        </w:numPr>
        <w:tabs>
          <w:tab w:val="left" w:pos="54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w:t>
      </w:r>
      <w:r w:rsidR="00B55306" w:rsidRPr="000845DC">
        <w:rPr>
          <w:rFonts w:cs="Tahoma"/>
          <w:szCs w:val="22"/>
          <w:lang w:val="el-GR"/>
        </w:rPr>
        <w:t>στην διενέργεια αναλήψεων υποχρέωσης.</w:t>
      </w:r>
    </w:p>
    <w:p w14:paraId="498D71A5" w14:textId="77777777" w:rsidR="00AC6EFC"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 xml:space="preserve">Υποστήριξη στην σύνταξη Μηνιαίας έκθεση ληξιπρόθεσμων υποχρεώσεων. </w:t>
      </w:r>
    </w:p>
    <w:p w14:paraId="775FBF4E" w14:textId="0D5996DC" w:rsidR="00AC6EFC"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Υποστήριξη στην σύνταξη Μηνιαίων οικονομικών στοιχείων</w:t>
      </w:r>
      <w:r w:rsidR="0075736D" w:rsidRPr="000845DC">
        <w:rPr>
          <w:rFonts w:cs="Tahoma"/>
          <w:szCs w:val="22"/>
          <w:lang w:val="el-GR"/>
        </w:rPr>
        <w:t>.</w:t>
      </w:r>
      <w:r w:rsidRPr="000845DC">
        <w:rPr>
          <w:rFonts w:cs="Tahoma"/>
          <w:szCs w:val="22"/>
          <w:lang w:val="el-GR"/>
        </w:rPr>
        <w:t xml:space="preserve"> </w:t>
      </w:r>
    </w:p>
    <w:p w14:paraId="5D4EA7DD" w14:textId="40FD40DA" w:rsidR="00AC6EFC"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Υποστήριξη στην σύνταξη Μηνιαίας Αναφοράς Μητρώου Δεσμεύσεων</w:t>
      </w:r>
      <w:r w:rsidR="0075736D" w:rsidRPr="000845DC">
        <w:rPr>
          <w:rFonts w:cs="Tahoma"/>
          <w:szCs w:val="22"/>
          <w:lang w:val="el-GR"/>
        </w:rPr>
        <w:t>.</w:t>
      </w:r>
    </w:p>
    <w:p w14:paraId="252C3252" w14:textId="795BD3BC" w:rsidR="00AC6EFC"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Υποστήριξη στην σύνταξη και ανάρτηση στοιχείων στην ΕΛΣΤΑΤ (τριμηνιαία, ετήσια)</w:t>
      </w:r>
      <w:r w:rsidR="0075736D" w:rsidRPr="000845DC">
        <w:rPr>
          <w:rFonts w:cs="Tahoma"/>
          <w:szCs w:val="22"/>
          <w:lang w:val="el-GR"/>
        </w:rPr>
        <w:t>.</w:t>
      </w:r>
      <w:r w:rsidRPr="000845DC">
        <w:rPr>
          <w:rFonts w:cs="Tahoma"/>
          <w:szCs w:val="22"/>
          <w:lang w:val="el-GR"/>
        </w:rPr>
        <w:t xml:space="preserve"> </w:t>
      </w:r>
    </w:p>
    <w:p w14:paraId="0EDD8A20" w14:textId="4EADB73F" w:rsidR="00AC6EFC"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 xml:space="preserve">Υποστήριξη στην σύνταξη ετήσιας </w:t>
      </w:r>
      <w:proofErr w:type="spellStart"/>
      <w:r w:rsidRPr="000845DC">
        <w:rPr>
          <w:rFonts w:cs="Tahoma"/>
          <w:szCs w:val="22"/>
          <w:lang w:val="el-GR"/>
        </w:rPr>
        <w:t>στοχοθεσίας</w:t>
      </w:r>
      <w:proofErr w:type="spellEnd"/>
      <w:r w:rsidRPr="000845DC">
        <w:rPr>
          <w:rFonts w:cs="Tahoma"/>
          <w:szCs w:val="22"/>
          <w:lang w:val="el-GR"/>
        </w:rPr>
        <w:t xml:space="preserve"> σε τρίμηνα</w:t>
      </w:r>
      <w:r w:rsidR="0075736D" w:rsidRPr="000845DC">
        <w:rPr>
          <w:rFonts w:cs="Tahoma"/>
          <w:szCs w:val="22"/>
          <w:lang w:val="el-GR"/>
        </w:rPr>
        <w:t>.</w:t>
      </w:r>
      <w:r w:rsidRPr="000845DC">
        <w:rPr>
          <w:rFonts w:cs="Tahoma"/>
          <w:szCs w:val="22"/>
          <w:lang w:val="el-GR"/>
        </w:rPr>
        <w:t xml:space="preserve"> </w:t>
      </w:r>
    </w:p>
    <w:p w14:paraId="1CF9F798" w14:textId="52D6CA0F" w:rsidR="00AC6EFC"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 xml:space="preserve">Υποστήριξη στην σύνταξη εκτέλεσης τριμηνιαίας </w:t>
      </w:r>
      <w:proofErr w:type="spellStart"/>
      <w:r w:rsidRPr="000845DC">
        <w:rPr>
          <w:rFonts w:cs="Tahoma"/>
          <w:szCs w:val="22"/>
          <w:lang w:val="el-GR"/>
        </w:rPr>
        <w:t>στοχοθεσίας</w:t>
      </w:r>
      <w:proofErr w:type="spellEnd"/>
      <w:r w:rsidR="0075736D" w:rsidRPr="000845DC">
        <w:rPr>
          <w:rFonts w:cs="Tahoma"/>
          <w:szCs w:val="22"/>
          <w:lang w:val="el-GR"/>
        </w:rPr>
        <w:t>.</w:t>
      </w:r>
      <w:r w:rsidRPr="000845DC">
        <w:rPr>
          <w:rFonts w:cs="Tahoma"/>
          <w:szCs w:val="22"/>
          <w:lang w:val="el-GR"/>
        </w:rPr>
        <w:t xml:space="preserve"> </w:t>
      </w:r>
    </w:p>
    <w:p w14:paraId="45A2E314" w14:textId="77777777" w:rsidR="00AC6EFC"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Υποστήριξη στην παρακολούθηση ταμειακών ροών.</w:t>
      </w:r>
    </w:p>
    <w:p w14:paraId="449B2B5A" w14:textId="77777777" w:rsidR="00AC6EFC"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Υποστήριξη στην σύνταξη</w:t>
      </w:r>
      <w:r w:rsidR="008650D0" w:rsidRPr="000845DC">
        <w:rPr>
          <w:rFonts w:cs="Tahoma"/>
          <w:szCs w:val="22"/>
          <w:lang w:val="el-GR"/>
        </w:rPr>
        <w:t xml:space="preserve"> των απαιτούμενων</w:t>
      </w:r>
      <w:r w:rsidRPr="000845DC">
        <w:rPr>
          <w:rFonts w:cs="Tahoma"/>
          <w:szCs w:val="22"/>
          <w:lang w:val="el-GR"/>
        </w:rPr>
        <w:t xml:space="preserve"> αναμορφώσεων προϋπολογισμού. </w:t>
      </w:r>
    </w:p>
    <w:p w14:paraId="41DF2531" w14:textId="7150D228" w:rsidR="00D14975" w:rsidRPr="000845DC" w:rsidRDefault="003C70DC" w:rsidP="00B544CA">
      <w:pPr>
        <w:pStyle w:val="ListParagraph"/>
        <w:numPr>
          <w:ilvl w:val="0"/>
          <w:numId w:val="48"/>
        </w:numPr>
        <w:tabs>
          <w:tab w:val="left" w:pos="540"/>
        </w:tabs>
        <w:autoSpaceDN w:val="0"/>
        <w:spacing w:before="100" w:after="40" w:line="360" w:lineRule="auto"/>
        <w:ind w:left="851" w:right="-11" w:hanging="851"/>
        <w:textAlignment w:val="baseline"/>
        <w:rPr>
          <w:rFonts w:cs="Tahoma"/>
          <w:szCs w:val="22"/>
          <w:lang w:val="el-GR"/>
        </w:rPr>
      </w:pPr>
      <w:r w:rsidRPr="000845DC">
        <w:rPr>
          <w:rFonts w:cs="Tahoma"/>
          <w:szCs w:val="22"/>
          <w:lang w:val="el-GR"/>
        </w:rPr>
        <w:t xml:space="preserve">Υποστήριξη στην παρακολούθηση </w:t>
      </w:r>
      <w:r w:rsidR="00666A33" w:rsidRPr="000845DC">
        <w:rPr>
          <w:rFonts w:cs="Tahoma"/>
          <w:szCs w:val="22"/>
          <w:lang w:val="el-GR"/>
        </w:rPr>
        <w:t xml:space="preserve">των ετήσιων , τριμηνιαίων Πιστώσεων, </w:t>
      </w:r>
      <w:r w:rsidRPr="000845DC">
        <w:rPr>
          <w:rFonts w:cs="Tahoma"/>
          <w:szCs w:val="22"/>
          <w:lang w:val="el-GR"/>
        </w:rPr>
        <w:t>χρηματοδοτήσεων.</w:t>
      </w:r>
    </w:p>
    <w:p w14:paraId="412BBC1D" w14:textId="127DA10F" w:rsidR="00E209A3" w:rsidRPr="000845DC" w:rsidRDefault="003C70DC" w:rsidP="00AC6EFC">
      <w:pPr>
        <w:autoSpaceDN w:val="0"/>
        <w:spacing w:before="100" w:after="40" w:line="276" w:lineRule="auto"/>
        <w:ind w:right="-11"/>
        <w:textAlignment w:val="baseline"/>
        <w:rPr>
          <w:rFonts w:cs="Tahoma"/>
          <w:szCs w:val="22"/>
          <w:lang w:val="el-GR"/>
        </w:rPr>
      </w:pPr>
      <w:r w:rsidRPr="000845DC">
        <w:rPr>
          <w:rFonts w:cs="Tahoma"/>
          <w:b/>
          <w:bCs/>
          <w:sz w:val="24"/>
          <w:lang w:val="el-GR"/>
        </w:rPr>
        <w:t xml:space="preserve">Δ. </w:t>
      </w:r>
      <w:r w:rsidR="008650D0" w:rsidRPr="000845DC">
        <w:rPr>
          <w:rFonts w:cs="Tahoma"/>
          <w:b/>
          <w:bCs/>
          <w:sz w:val="24"/>
          <w:lang w:val="el-GR"/>
        </w:rPr>
        <w:t xml:space="preserve">Οικονομική Παρακολούθηση έργων ΠΔΕ </w:t>
      </w:r>
    </w:p>
    <w:p w14:paraId="36521D84" w14:textId="1512778B" w:rsidR="0048655B" w:rsidRPr="000845DC" w:rsidRDefault="003C70DC" w:rsidP="00B544CA">
      <w:pPr>
        <w:pStyle w:val="ListParagraph"/>
        <w:numPr>
          <w:ilvl w:val="0"/>
          <w:numId w:val="35"/>
        </w:numPr>
        <w:autoSpaceDN w:val="0"/>
        <w:spacing w:before="100" w:after="0" w:line="360" w:lineRule="auto"/>
        <w:ind w:left="567" w:right="-11" w:hanging="567"/>
        <w:textAlignment w:val="baseline"/>
        <w:rPr>
          <w:rFonts w:cs="Tahoma"/>
          <w:szCs w:val="22"/>
          <w:lang w:val="el-GR"/>
        </w:rPr>
      </w:pPr>
      <w:r w:rsidRPr="000845DC">
        <w:rPr>
          <w:rFonts w:cs="Tahoma"/>
          <w:szCs w:val="22"/>
          <w:lang w:val="el-GR"/>
        </w:rPr>
        <w:t xml:space="preserve">Παρακολούθηση </w:t>
      </w:r>
      <w:r w:rsidR="00E209A3" w:rsidRPr="000845DC">
        <w:rPr>
          <w:rFonts w:cs="Tahoma"/>
          <w:szCs w:val="22"/>
          <w:lang w:val="el-GR"/>
        </w:rPr>
        <w:t>ισοζυγίων έργων ΠΔΕ</w:t>
      </w:r>
      <w:r w:rsidR="0075736D" w:rsidRPr="000845DC">
        <w:rPr>
          <w:rFonts w:cs="Tahoma"/>
          <w:szCs w:val="22"/>
          <w:lang w:val="el-GR"/>
        </w:rPr>
        <w:t>.</w:t>
      </w:r>
    </w:p>
    <w:p w14:paraId="3CEEDBA8" w14:textId="0080DE06" w:rsidR="0048655B" w:rsidRPr="000845DC" w:rsidRDefault="00E209A3" w:rsidP="00B544CA">
      <w:pPr>
        <w:pStyle w:val="ListParagraph"/>
        <w:numPr>
          <w:ilvl w:val="0"/>
          <w:numId w:val="35"/>
        </w:numPr>
        <w:autoSpaceDN w:val="0"/>
        <w:spacing w:before="240" w:after="0" w:line="360" w:lineRule="auto"/>
        <w:ind w:left="567" w:right="-11" w:hanging="567"/>
        <w:textAlignment w:val="baseline"/>
        <w:rPr>
          <w:rFonts w:cs="Tahoma"/>
          <w:szCs w:val="22"/>
          <w:lang w:val="el-GR"/>
        </w:rPr>
      </w:pPr>
      <w:r w:rsidRPr="000845DC">
        <w:rPr>
          <w:rFonts w:cs="Tahoma"/>
          <w:szCs w:val="22"/>
          <w:lang w:val="el-GR"/>
        </w:rPr>
        <w:t>Μηνιαίες συμφωνίες λογαριασμών Γενικής λογιστικής</w:t>
      </w:r>
      <w:r w:rsidR="0075736D" w:rsidRPr="000845DC">
        <w:rPr>
          <w:rFonts w:cs="Tahoma"/>
          <w:szCs w:val="22"/>
          <w:lang w:val="el-GR"/>
        </w:rPr>
        <w:t>.</w:t>
      </w:r>
    </w:p>
    <w:p w14:paraId="52000338" w14:textId="77777777" w:rsidR="0048655B" w:rsidRPr="000845DC" w:rsidRDefault="00E209A3" w:rsidP="00B544CA">
      <w:pPr>
        <w:pStyle w:val="ListParagraph"/>
        <w:numPr>
          <w:ilvl w:val="0"/>
          <w:numId w:val="35"/>
        </w:numPr>
        <w:autoSpaceDN w:val="0"/>
        <w:spacing w:before="240" w:after="0" w:line="360" w:lineRule="auto"/>
        <w:ind w:left="567" w:right="-11" w:hanging="567"/>
        <w:textAlignment w:val="baseline"/>
        <w:rPr>
          <w:rFonts w:cs="Tahoma"/>
          <w:szCs w:val="22"/>
          <w:lang w:val="el-GR"/>
        </w:rPr>
      </w:pPr>
      <w:r w:rsidRPr="000845DC">
        <w:rPr>
          <w:rFonts w:cs="Tahoma"/>
          <w:szCs w:val="22"/>
          <w:lang w:val="el-GR"/>
        </w:rPr>
        <w:t>Μηνιαία συμφωνία μεταξύ οικονομικής διαχείρισης και γενικής λογιστικής μέσω του πληροφοριακού συστήματος του φορέα.</w:t>
      </w:r>
    </w:p>
    <w:p w14:paraId="477C2F35" w14:textId="6AD24D71" w:rsidR="0048655B" w:rsidRPr="000845DC" w:rsidRDefault="001B038A" w:rsidP="00B544CA">
      <w:pPr>
        <w:pStyle w:val="ListParagraph"/>
        <w:numPr>
          <w:ilvl w:val="0"/>
          <w:numId w:val="35"/>
        </w:numPr>
        <w:autoSpaceDN w:val="0"/>
        <w:spacing w:before="240" w:after="0" w:line="360" w:lineRule="auto"/>
        <w:ind w:left="567" w:right="-11" w:hanging="567"/>
        <w:textAlignment w:val="baseline"/>
        <w:rPr>
          <w:rFonts w:cs="Tahoma"/>
          <w:szCs w:val="22"/>
          <w:lang w:val="el-GR"/>
        </w:rPr>
      </w:pPr>
      <w:r w:rsidRPr="000845DC">
        <w:rPr>
          <w:rFonts w:cs="Tahoma"/>
          <w:szCs w:val="22"/>
          <w:lang w:val="el-GR"/>
        </w:rPr>
        <w:t>Ετήσι</w:t>
      </w:r>
      <w:r w:rsidR="002E6C93" w:rsidRPr="000845DC">
        <w:rPr>
          <w:rFonts w:cs="Tahoma"/>
          <w:szCs w:val="22"/>
          <w:lang w:val="el-GR"/>
        </w:rPr>
        <w:t>ος</w:t>
      </w:r>
      <w:r w:rsidRPr="000845DC">
        <w:rPr>
          <w:rFonts w:cs="Tahoma"/>
          <w:szCs w:val="22"/>
          <w:lang w:val="el-GR"/>
        </w:rPr>
        <w:t xml:space="preserve"> μερισμός δαπανών</w:t>
      </w:r>
      <w:r w:rsidR="000D48F3" w:rsidRPr="000845DC">
        <w:rPr>
          <w:rFonts w:cs="Tahoma"/>
          <w:szCs w:val="22"/>
          <w:lang w:val="el-GR"/>
        </w:rPr>
        <w:t xml:space="preserve"> και υπολογισμός </w:t>
      </w:r>
      <w:r w:rsidR="00807556" w:rsidRPr="000845DC">
        <w:rPr>
          <w:rFonts w:cs="Tahoma"/>
          <w:szCs w:val="22"/>
          <w:lang w:val="el-GR"/>
        </w:rPr>
        <w:t>αναλογουσών</w:t>
      </w:r>
      <w:r w:rsidR="000D48F3" w:rsidRPr="000845DC">
        <w:rPr>
          <w:rFonts w:cs="Tahoma"/>
          <w:szCs w:val="22"/>
          <w:lang w:val="el-GR"/>
        </w:rPr>
        <w:t xml:space="preserve"> επιχορηγήσεων</w:t>
      </w:r>
      <w:r w:rsidR="0075736D" w:rsidRPr="000845DC">
        <w:rPr>
          <w:rFonts w:cs="Tahoma"/>
          <w:szCs w:val="22"/>
          <w:lang w:val="el-GR"/>
        </w:rPr>
        <w:t>.</w:t>
      </w:r>
    </w:p>
    <w:p w14:paraId="0385D487" w14:textId="20F1C9E9" w:rsidR="003C70DC" w:rsidRPr="000845DC" w:rsidRDefault="000D48F3" w:rsidP="00B544CA">
      <w:pPr>
        <w:pStyle w:val="ListParagraph"/>
        <w:numPr>
          <w:ilvl w:val="0"/>
          <w:numId w:val="35"/>
        </w:numPr>
        <w:autoSpaceDN w:val="0"/>
        <w:spacing w:before="240" w:after="0" w:line="276" w:lineRule="auto"/>
        <w:ind w:left="567" w:right="-11" w:hanging="567"/>
        <w:textAlignment w:val="baseline"/>
        <w:rPr>
          <w:rFonts w:cs="Tahoma"/>
          <w:szCs w:val="22"/>
          <w:lang w:val="el-GR"/>
        </w:rPr>
      </w:pPr>
      <w:r w:rsidRPr="000845DC">
        <w:rPr>
          <w:rFonts w:cs="Tahoma"/>
          <w:szCs w:val="22"/>
          <w:lang w:val="el-GR"/>
        </w:rPr>
        <w:t>Παρακολούθηση Προϋπολογισμών ανά έργο</w:t>
      </w:r>
      <w:r w:rsidR="0075736D" w:rsidRPr="000845DC">
        <w:rPr>
          <w:rFonts w:cs="Tahoma"/>
          <w:szCs w:val="22"/>
          <w:lang w:val="el-GR"/>
        </w:rPr>
        <w:t>.</w:t>
      </w:r>
    </w:p>
    <w:p w14:paraId="4036E99A" w14:textId="77777777" w:rsidR="003C70DC" w:rsidRPr="000845DC" w:rsidRDefault="003C70DC" w:rsidP="0048655B">
      <w:pPr>
        <w:autoSpaceDN w:val="0"/>
        <w:spacing w:before="240" w:after="40" w:line="276" w:lineRule="auto"/>
        <w:ind w:right="-11"/>
        <w:textAlignment w:val="baseline"/>
        <w:rPr>
          <w:rFonts w:cs="Tahoma"/>
          <w:b/>
          <w:bCs/>
          <w:sz w:val="24"/>
          <w:lang w:val="el-GR"/>
        </w:rPr>
      </w:pPr>
      <w:r w:rsidRPr="000845DC">
        <w:rPr>
          <w:rFonts w:cs="Tahoma"/>
          <w:b/>
          <w:bCs/>
          <w:sz w:val="24"/>
          <w:lang w:val="el-GR"/>
        </w:rPr>
        <w:t>Ε. Υποστήριξη Τμήματος Ανθρώπινου Δυναμικού και Μισθοδοσίας</w:t>
      </w:r>
    </w:p>
    <w:p w14:paraId="45ECC7FE" w14:textId="77777777" w:rsidR="0048655B" w:rsidRPr="000845DC" w:rsidRDefault="003C70DC" w:rsidP="00B544CA">
      <w:pPr>
        <w:pStyle w:val="ListParagraph"/>
        <w:numPr>
          <w:ilvl w:val="0"/>
          <w:numId w:val="49"/>
        </w:numPr>
        <w:tabs>
          <w:tab w:val="left" w:pos="540"/>
          <w:tab w:val="left" w:pos="630"/>
        </w:tabs>
        <w:autoSpaceDN w:val="0"/>
        <w:spacing w:before="24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καταχώρηση και επιβεβαίωση των στοιχείων των συμβάσεων. </w:t>
      </w:r>
    </w:p>
    <w:p w14:paraId="44B81A74" w14:textId="77777777" w:rsidR="0048655B" w:rsidRPr="000845DC" w:rsidRDefault="003C70DC" w:rsidP="00B544CA">
      <w:pPr>
        <w:pStyle w:val="ListParagraph"/>
        <w:numPr>
          <w:ilvl w:val="0"/>
          <w:numId w:val="49"/>
        </w:numPr>
        <w:tabs>
          <w:tab w:val="left" w:pos="630"/>
        </w:tabs>
        <w:autoSpaceDN w:val="0"/>
        <w:spacing w:before="240" w:after="40" w:line="360" w:lineRule="auto"/>
        <w:ind w:left="567" w:right="-11" w:hanging="567"/>
        <w:textAlignment w:val="baseline"/>
        <w:rPr>
          <w:rFonts w:cs="Tahoma"/>
          <w:szCs w:val="22"/>
          <w:lang w:val="el-GR"/>
        </w:rPr>
      </w:pPr>
      <w:r w:rsidRPr="000845DC">
        <w:rPr>
          <w:rFonts w:cs="Tahoma"/>
          <w:szCs w:val="22"/>
          <w:lang w:val="el-GR"/>
        </w:rPr>
        <w:t xml:space="preserve">Υποστήριξη στον έλεγχο συμβάσεων και ατομικών στοιχείων, ως προς την ορθότητα τους. </w:t>
      </w:r>
    </w:p>
    <w:p w14:paraId="2E9D9999" w14:textId="77777777" w:rsidR="0048655B" w:rsidRPr="000845DC" w:rsidRDefault="003C70DC" w:rsidP="00B544CA">
      <w:pPr>
        <w:pStyle w:val="ListParagraph"/>
        <w:numPr>
          <w:ilvl w:val="0"/>
          <w:numId w:val="49"/>
        </w:numPr>
        <w:tabs>
          <w:tab w:val="left" w:pos="630"/>
        </w:tabs>
        <w:autoSpaceDN w:val="0"/>
        <w:spacing w:before="240"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ανάρτηση συμβάσεων στην πλατφόρμα του ΕΦΚΑ του άρθρου 39. Παρ.9. </w:t>
      </w:r>
    </w:p>
    <w:p w14:paraId="4DA99DF2" w14:textId="77777777" w:rsidR="0048655B" w:rsidRPr="000845DC" w:rsidRDefault="003C70DC" w:rsidP="00B544CA">
      <w:pPr>
        <w:pStyle w:val="ListParagraph"/>
        <w:numPr>
          <w:ilvl w:val="0"/>
          <w:numId w:val="49"/>
        </w:numPr>
        <w:tabs>
          <w:tab w:val="left" w:pos="630"/>
        </w:tabs>
        <w:autoSpaceDN w:val="0"/>
        <w:spacing w:before="240" w:after="40" w:line="360" w:lineRule="auto"/>
        <w:ind w:left="567" w:right="-11" w:hanging="567"/>
        <w:textAlignment w:val="baseline"/>
        <w:rPr>
          <w:rFonts w:cs="Tahoma"/>
          <w:szCs w:val="22"/>
          <w:lang w:val="el-GR"/>
        </w:rPr>
      </w:pPr>
      <w:r w:rsidRPr="000845DC">
        <w:rPr>
          <w:rFonts w:cs="Tahoma"/>
          <w:szCs w:val="22"/>
          <w:lang w:val="el-GR"/>
        </w:rPr>
        <w:t>Υποστήριξη στην καταχώρηση παραστατικών αμειβομένων ελευθέρων επαγγελματιών.</w:t>
      </w:r>
    </w:p>
    <w:p w14:paraId="2D285C98" w14:textId="77777777" w:rsidR="0048655B" w:rsidRPr="000845DC" w:rsidRDefault="003C70DC" w:rsidP="00B544CA">
      <w:pPr>
        <w:pStyle w:val="ListParagraph"/>
        <w:numPr>
          <w:ilvl w:val="0"/>
          <w:numId w:val="49"/>
        </w:numPr>
        <w:tabs>
          <w:tab w:val="left" w:pos="630"/>
        </w:tabs>
        <w:autoSpaceDN w:val="0"/>
        <w:spacing w:before="100"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έκδοση μισθοδοσίας ανά μήνα και ανά </w:t>
      </w:r>
      <w:r w:rsidR="00807556" w:rsidRPr="000845DC">
        <w:rPr>
          <w:rFonts w:cs="Tahoma"/>
          <w:szCs w:val="22"/>
          <w:lang w:val="el-GR"/>
        </w:rPr>
        <w:t>έργο</w:t>
      </w:r>
      <w:r w:rsidRPr="000845DC">
        <w:rPr>
          <w:rFonts w:cs="Tahoma"/>
          <w:szCs w:val="22"/>
          <w:lang w:val="el-GR"/>
        </w:rPr>
        <w:t xml:space="preserve"> για όλες τις κατηγορίες μισθοδοσίας. </w:t>
      </w:r>
    </w:p>
    <w:p w14:paraId="5CD6C416" w14:textId="77777777" w:rsidR="0048655B" w:rsidRPr="000845DC" w:rsidRDefault="003C70DC" w:rsidP="00B544CA">
      <w:pPr>
        <w:pStyle w:val="ListParagraph"/>
        <w:numPr>
          <w:ilvl w:val="0"/>
          <w:numId w:val="49"/>
        </w:numPr>
        <w:tabs>
          <w:tab w:val="left" w:pos="630"/>
        </w:tabs>
        <w:autoSpaceDN w:val="0"/>
        <w:spacing w:before="100"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ανάρτηση μηνιαίου αρχείου ΕΑΠ στο </w:t>
      </w:r>
      <w:proofErr w:type="spellStart"/>
      <w:r w:rsidRPr="000845DC">
        <w:rPr>
          <w:rFonts w:cs="Tahoma"/>
          <w:szCs w:val="22"/>
          <w:lang w:val="el-GR"/>
        </w:rPr>
        <w:t>taxis</w:t>
      </w:r>
      <w:proofErr w:type="spellEnd"/>
      <w:r w:rsidRPr="000845DC">
        <w:rPr>
          <w:rFonts w:cs="Tahoma"/>
          <w:szCs w:val="22"/>
          <w:lang w:val="el-GR"/>
        </w:rPr>
        <w:t xml:space="preserve">. </w:t>
      </w:r>
    </w:p>
    <w:p w14:paraId="736B493B" w14:textId="77777777" w:rsidR="0048655B" w:rsidRPr="000845DC" w:rsidRDefault="003C70DC" w:rsidP="00B544CA">
      <w:pPr>
        <w:pStyle w:val="ListParagraph"/>
        <w:numPr>
          <w:ilvl w:val="0"/>
          <w:numId w:val="49"/>
        </w:numPr>
        <w:tabs>
          <w:tab w:val="left" w:pos="630"/>
        </w:tabs>
        <w:autoSpaceDN w:val="0"/>
        <w:spacing w:before="100"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υποβολή ΑΠΔ και συμφωνία με μισθοδοσία και λογιστική. </w:t>
      </w:r>
    </w:p>
    <w:p w14:paraId="2E86CA4C" w14:textId="77777777" w:rsidR="0048655B" w:rsidRPr="000845DC" w:rsidRDefault="003C70DC" w:rsidP="00B544CA">
      <w:pPr>
        <w:pStyle w:val="ListParagraph"/>
        <w:numPr>
          <w:ilvl w:val="0"/>
          <w:numId w:val="49"/>
        </w:numPr>
        <w:tabs>
          <w:tab w:val="left" w:pos="630"/>
        </w:tabs>
        <w:autoSpaceDN w:val="0"/>
        <w:spacing w:before="100"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υποβολή Αναγγελιών και Καταστάσεων στο ηλεκτρονικό σύστημα ΕΡΓΑΝΗ. </w:t>
      </w:r>
    </w:p>
    <w:p w14:paraId="6A3CAB0B" w14:textId="1E5EE65A" w:rsidR="0048655B" w:rsidRPr="000845DC" w:rsidRDefault="003C70DC" w:rsidP="00B544CA">
      <w:pPr>
        <w:pStyle w:val="ListParagraph"/>
        <w:numPr>
          <w:ilvl w:val="0"/>
          <w:numId w:val="49"/>
        </w:numPr>
        <w:tabs>
          <w:tab w:val="left" w:pos="630"/>
        </w:tabs>
        <w:autoSpaceDN w:val="0"/>
        <w:spacing w:before="100" w:after="40" w:line="360" w:lineRule="auto"/>
        <w:ind w:left="567" w:right="-11" w:hanging="567"/>
        <w:textAlignment w:val="baseline"/>
        <w:rPr>
          <w:rFonts w:cs="Tahoma"/>
          <w:szCs w:val="22"/>
          <w:lang w:val="el-GR"/>
        </w:rPr>
      </w:pPr>
      <w:r w:rsidRPr="000845DC">
        <w:rPr>
          <w:rFonts w:cs="Tahoma"/>
          <w:szCs w:val="22"/>
          <w:lang w:val="el-GR"/>
        </w:rPr>
        <w:t>Υποστήριξη στην έκδοση και αποστολή βεβαιώσεων αποδοχών στο τέλος του έτους.</w:t>
      </w:r>
    </w:p>
    <w:p w14:paraId="18F5EC6B" w14:textId="77777777" w:rsidR="0048655B" w:rsidRPr="000845DC" w:rsidRDefault="003C70DC" w:rsidP="00B544CA">
      <w:pPr>
        <w:pStyle w:val="ListParagraph"/>
        <w:numPr>
          <w:ilvl w:val="0"/>
          <w:numId w:val="49"/>
        </w:numPr>
        <w:tabs>
          <w:tab w:val="left" w:pos="54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έκδοση ΑΕΔ (Τίτλος Κτήσης παροχής υπηρεσιών βάσει ΚΦΑΣ), ενημέρωση λογιστικής και πληρωμή μέσω ΕΑΠ. </w:t>
      </w:r>
    </w:p>
    <w:p w14:paraId="7C29152B" w14:textId="77777777" w:rsidR="0048655B" w:rsidRPr="000845DC" w:rsidRDefault="003C70DC" w:rsidP="00B544CA">
      <w:pPr>
        <w:pStyle w:val="ListParagraph"/>
        <w:numPr>
          <w:ilvl w:val="0"/>
          <w:numId w:val="49"/>
        </w:numPr>
        <w:tabs>
          <w:tab w:val="left" w:pos="54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w:t>
      </w:r>
      <w:proofErr w:type="spellStart"/>
      <w:r w:rsidRPr="000845DC">
        <w:rPr>
          <w:rFonts w:cs="Tahoma"/>
          <w:szCs w:val="22"/>
          <w:lang w:val="el-GR"/>
        </w:rPr>
        <w:t>λογιστικοποίηση</w:t>
      </w:r>
      <w:proofErr w:type="spellEnd"/>
      <w:r w:rsidR="00807556" w:rsidRPr="000845DC">
        <w:rPr>
          <w:rFonts w:cs="Tahoma"/>
          <w:szCs w:val="22"/>
          <w:lang w:val="el-GR"/>
        </w:rPr>
        <w:t xml:space="preserve"> της μηνιαίας</w:t>
      </w:r>
      <w:r w:rsidRPr="000845DC">
        <w:rPr>
          <w:rFonts w:cs="Tahoma"/>
          <w:szCs w:val="22"/>
          <w:lang w:val="el-GR"/>
        </w:rPr>
        <w:t xml:space="preserve"> μισθοδοσίας.</w:t>
      </w:r>
    </w:p>
    <w:p w14:paraId="02AFC490" w14:textId="76DBB733" w:rsidR="0055269B" w:rsidRPr="000845DC" w:rsidRDefault="0055269B" w:rsidP="00B544CA">
      <w:pPr>
        <w:pStyle w:val="ListParagraph"/>
        <w:numPr>
          <w:ilvl w:val="0"/>
          <w:numId w:val="49"/>
        </w:numPr>
        <w:tabs>
          <w:tab w:val="left" w:pos="540"/>
        </w:tabs>
        <w:autoSpaceDN w:val="0"/>
        <w:spacing w:before="100" w:after="40" w:line="360" w:lineRule="auto"/>
        <w:ind w:left="0" w:right="-11" w:firstLine="0"/>
        <w:textAlignment w:val="baseline"/>
        <w:rPr>
          <w:rFonts w:cs="Tahoma"/>
          <w:szCs w:val="22"/>
          <w:lang w:val="el-GR"/>
        </w:rPr>
      </w:pPr>
      <w:r w:rsidRPr="000845DC">
        <w:rPr>
          <w:rFonts w:cs="Tahoma"/>
          <w:szCs w:val="22"/>
          <w:lang w:val="el-GR"/>
        </w:rPr>
        <w:lastRenderedPageBreak/>
        <w:t>Παρακολούθηση αδειών προσωπικού</w:t>
      </w:r>
      <w:r w:rsidR="0075736D" w:rsidRPr="000845DC">
        <w:rPr>
          <w:rFonts w:cs="Tahoma"/>
          <w:szCs w:val="22"/>
          <w:lang w:val="el-GR"/>
        </w:rPr>
        <w:t>.</w:t>
      </w:r>
      <w:r w:rsidRPr="000845DC">
        <w:rPr>
          <w:rFonts w:cs="Tahoma"/>
          <w:szCs w:val="22"/>
          <w:lang w:val="el-GR"/>
        </w:rPr>
        <w:t xml:space="preserve"> </w:t>
      </w:r>
    </w:p>
    <w:p w14:paraId="39105952" w14:textId="77777777" w:rsidR="003C70DC" w:rsidRPr="000845DC" w:rsidRDefault="003C70DC" w:rsidP="003C70DC">
      <w:pPr>
        <w:autoSpaceDN w:val="0"/>
        <w:spacing w:after="40"/>
        <w:ind w:right="-11"/>
        <w:textAlignment w:val="baseline"/>
        <w:rPr>
          <w:rFonts w:cs="Tahoma"/>
          <w:shd w:val="clear" w:color="auto" w:fill="FFFF00"/>
          <w:lang w:val="el-GR"/>
        </w:rPr>
      </w:pPr>
    </w:p>
    <w:p w14:paraId="433F801F" w14:textId="77777777" w:rsidR="003C70DC" w:rsidRPr="000845DC" w:rsidRDefault="003C70DC" w:rsidP="005B2C57">
      <w:pPr>
        <w:numPr>
          <w:ilvl w:val="0"/>
          <w:numId w:val="19"/>
        </w:numPr>
        <w:autoSpaceDN w:val="0"/>
        <w:spacing w:after="40"/>
        <w:ind w:left="851" w:right="-11" w:hanging="709"/>
        <w:textAlignment w:val="baseline"/>
        <w:rPr>
          <w:rFonts w:cs="Tahoma"/>
          <w:b/>
          <w:sz w:val="28"/>
          <w:szCs w:val="28"/>
          <w:lang w:val="el-GR"/>
        </w:rPr>
      </w:pPr>
      <w:r w:rsidRPr="000845DC">
        <w:rPr>
          <w:rFonts w:cs="Tahoma"/>
          <w:b/>
          <w:sz w:val="28"/>
          <w:szCs w:val="28"/>
          <w:lang w:val="el-GR"/>
        </w:rPr>
        <w:t>Διοικητικές Υπηρεσίες</w:t>
      </w:r>
    </w:p>
    <w:p w14:paraId="37597D5A" w14:textId="77777777" w:rsidR="003C70DC" w:rsidRPr="000845DC" w:rsidRDefault="003C70DC" w:rsidP="003C70DC">
      <w:pPr>
        <w:autoSpaceDN w:val="0"/>
        <w:spacing w:after="40"/>
        <w:ind w:right="-11"/>
        <w:textAlignment w:val="baseline"/>
        <w:rPr>
          <w:rFonts w:cs="Tahoma"/>
          <w:lang w:val="el-GR"/>
        </w:rPr>
      </w:pPr>
      <w:bookmarkStart w:id="22" w:name="_Hlk134608018"/>
      <w:r w:rsidRPr="000845DC">
        <w:rPr>
          <w:rFonts w:cs="Tahoma"/>
          <w:b/>
          <w:sz w:val="24"/>
          <w:lang w:val="el-GR"/>
        </w:rPr>
        <w:t>Α.</w:t>
      </w:r>
      <w:r w:rsidR="00544347" w:rsidRPr="000845DC">
        <w:rPr>
          <w:rFonts w:cs="Tahoma"/>
          <w:b/>
          <w:sz w:val="24"/>
          <w:lang w:val="el-GR"/>
        </w:rPr>
        <w:t xml:space="preserve"> </w:t>
      </w:r>
      <w:r w:rsidRPr="000845DC">
        <w:rPr>
          <w:rFonts w:cs="Tahoma"/>
          <w:b/>
          <w:sz w:val="24"/>
          <w:lang w:val="el-GR"/>
        </w:rPr>
        <w:t>Υποστήριξη</w:t>
      </w:r>
      <w:r w:rsidR="00544347" w:rsidRPr="000845DC">
        <w:rPr>
          <w:rFonts w:cs="Tahoma"/>
          <w:b/>
          <w:sz w:val="24"/>
          <w:lang w:val="el-GR"/>
        </w:rPr>
        <w:t xml:space="preserve"> </w:t>
      </w:r>
      <w:r w:rsidRPr="000845DC">
        <w:rPr>
          <w:rFonts w:cs="Tahoma"/>
          <w:b/>
          <w:sz w:val="24"/>
          <w:lang w:val="el-GR"/>
        </w:rPr>
        <w:t xml:space="preserve">Τμήματος Προμηθειών </w:t>
      </w:r>
    </w:p>
    <w:p w14:paraId="2BF63186" w14:textId="77777777" w:rsidR="001550F8" w:rsidRPr="000845DC" w:rsidRDefault="003C70DC" w:rsidP="00BC1EA0">
      <w:pPr>
        <w:numPr>
          <w:ilvl w:val="0"/>
          <w:numId w:val="20"/>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 xml:space="preserve">Υποστήριξη στην διενέργεια </w:t>
      </w:r>
      <w:r w:rsidR="00C03F6C" w:rsidRPr="000845DC">
        <w:rPr>
          <w:rFonts w:cs="Tahoma"/>
          <w:szCs w:val="22"/>
          <w:lang w:val="el-GR"/>
        </w:rPr>
        <w:t xml:space="preserve">δημόσιων </w:t>
      </w:r>
      <w:r w:rsidRPr="000845DC">
        <w:rPr>
          <w:rFonts w:cs="Tahoma"/>
          <w:szCs w:val="22"/>
          <w:lang w:val="el-GR"/>
        </w:rPr>
        <w:t>διαγωνισμών  (ανάλυση τεχνικών προδιαγραφών, εφαρμογή θεσμικού πλαισίου, έλεγχος δικαιολογητικών, αποστολή επιστολών προς υποψήφιους αναδόχους κλπ.)</w:t>
      </w:r>
      <w:r w:rsidR="001550F8" w:rsidRPr="000845DC">
        <w:rPr>
          <w:rFonts w:cs="Tahoma"/>
          <w:szCs w:val="22"/>
          <w:lang w:val="el-GR"/>
        </w:rPr>
        <w:t>.</w:t>
      </w:r>
    </w:p>
    <w:p w14:paraId="02D3625B" w14:textId="77777777" w:rsidR="001550F8" w:rsidRPr="000845DC" w:rsidRDefault="00C03F6C" w:rsidP="005D4E71">
      <w:pPr>
        <w:numPr>
          <w:ilvl w:val="0"/>
          <w:numId w:val="20"/>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Υποστήριξη στην διενέργεια απευθείας αναθέσεων.</w:t>
      </w:r>
    </w:p>
    <w:p w14:paraId="242591E9" w14:textId="4815AE7A" w:rsidR="003C70DC" w:rsidRPr="000845DC" w:rsidRDefault="003C70DC" w:rsidP="005D4E71">
      <w:pPr>
        <w:numPr>
          <w:ilvl w:val="0"/>
          <w:numId w:val="20"/>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Υποστήριξη στην ανάρτηση διαγωνιστικών τευχών στην πλατφόρμα του ΚΗΜΔΗΣ, ΕΣΗΔΗΣ και αναρτήσεις στο ΔΙΑΥΓΕΙΑ.</w:t>
      </w:r>
    </w:p>
    <w:p w14:paraId="505B6A97" w14:textId="77777777" w:rsidR="003C70DC" w:rsidRPr="000845DC" w:rsidRDefault="003C70DC" w:rsidP="002B75D6">
      <w:pPr>
        <w:numPr>
          <w:ilvl w:val="0"/>
          <w:numId w:val="20"/>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5E14FF9D" w14:textId="77777777" w:rsidR="003C70DC" w:rsidRPr="000845DC" w:rsidRDefault="003C70DC" w:rsidP="00247BCD">
      <w:pPr>
        <w:numPr>
          <w:ilvl w:val="0"/>
          <w:numId w:val="20"/>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Μέριμνα για τη διαβίβαση προσφορών και προδικαστικών προσφυγών στα αρμόδια όργανα για την αξιολόγηση αυτών.</w:t>
      </w:r>
    </w:p>
    <w:p w14:paraId="669F254A" w14:textId="32A7B140" w:rsidR="003C70DC" w:rsidRPr="000845DC" w:rsidRDefault="003C70DC" w:rsidP="00247BCD">
      <w:pPr>
        <w:numPr>
          <w:ilvl w:val="0"/>
          <w:numId w:val="20"/>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Υποστήριξη στη ρύθμιση κάθε άλλου θέματος σχετικά με τις προμήθειες που προβλέπεται από τις ισχύουσες διατάξεις περί κρατικών προμηθειών.</w:t>
      </w:r>
    </w:p>
    <w:p w14:paraId="2D6AC549" w14:textId="0270DCFB" w:rsidR="00BB2DC2" w:rsidRPr="000845DC" w:rsidRDefault="003B3B64" w:rsidP="00247BCD">
      <w:pPr>
        <w:numPr>
          <w:ilvl w:val="0"/>
          <w:numId w:val="20"/>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Συμβουλευτική υποστήριξη</w:t>
      </w:r>
      <w:bookmarkEnd w:id="22"/>
      <w:r w:rsidR="002B75D6" w:rsidRPr="000845DC">
        <w:rPr>
          <w:rFonts w:cs="Tahoma"/>
          <w:szCs w:val="22"/>
          <w:lang w:val="el-GR"/>
        </w:rPr>
        <w:t>.</w:t>
      </w:r>
    </w:p>
    <w:p w14:paraId="0266805F" w14:textId="77777777" w:rsidR="003C70DC" w:rsidRPr="000845DC" w:rsidRDefault="003C70DC" w:rsidP="00247BCD">
      <w:pPr>
        <w:autoSpaceDN w:val="0"/>
        <w:spacing w:after="40" w:line="360" w:lineRule="auto"/>
        <w:ind w:right="-11"/>
        <w:textAlignment w:val="baseline"/>
        <w:rPr>
          <w:rFonts w:cs="Tahoma"/>
          <w:b/>
          <w:sz w:val="24"/>
          <w:lang w:val="el-GR"/>
        </w:rPr>
      </w:pPr>
      <w:bookmarkStart w:id="23" w:name="_Hlk134608058"/>
      <w:r w:rsidRPr="000845DC">
        <w:rPr>
          <w:rFonts w:cs="Tahoma"/>
          <w:b/>
          <w:sz w:val="24"/>
          <w:lang w:val="el-GR"/>
        </w:rPr>
        <w:t>Β. Υποστήριξη Τμήματος Δημοσίων Συμβάσεων</w:t>
      </w:r>
    </w:p>
    <w:p w14:paraId="4974DFBB" w14:textId="77777777" w:rsidR="001550F8" w:rsidRPr="000845DC" w:rsidRDefault="003C70DC" w:rsidP="00247BCD">
      <w:pPr>
        <w:numPr>
          <w:ilvl w:val="1"/>
          <w:numId w:val="20"/>
        </w:numPr>
        <w:autoSpaceDN w:val="0"/>
        <w:spacing w:before="100" w:after="0" w:line="360" w:lineRule="auto"/>
        <w:ind w:left="567" w:right="-11" w:hanging="567"/>
        <w:textAlignment w:val="baseline"/>
        <w:rPr>
          <w:rFonts w:cs="Tahoma"/>
          <w:szCs w:val="22"/>
          <w:lang w:val="el-GR"/>
        </w:rPr>
      </w:pPr>
      <w:r w:rsidRPr="000845DC">
        <w:rPr>
          <w:rFonts w:cs="Tahoma"/>
          <w:szCs w:val="22"/>
          <w:lang w:val="el-GR"/>
        </w:rPr>
        <w:t xml:space="preserve">Υποστήριξη στη σύνταξη </w:t>
      </w:r>
      <w:r w:rsidR="003B3B64" w:rsidRPr="000845DC">
        <w:rPr>
          <w:rFonts w:cs="Tahoma"/>
          <w:szCs w:val="22"/>
          <w:lang w:val="el-GR"/>
        </w:rPr>
        <w:t xml:space="preserve">Δημοσίων </w:t>
      </w:r>
      <w:r w:rsidRPr="000845DC">
        <w:rPr>
          <w:rFonts w:cs="Tahoma"/>
          <w:szCs w:val="22"/>
          <w:lang w:val="el-GR"/>
        </w:rPr>
        <w:t>Συμβάσεων</w:t>
      </w:r>
      <w:r w:rsidR="001550F8" w:rsidRPr="000845DC">
        <w:rPr>
          <w:rFonts w:cs="Tahoma"/>
          <w:szCs w:val="22"/>
          <w:lang w:val="el-GR"/>
        </w:rPr>
        <w:t>.</w:t>
      </w:r>
    </w:p>
    <w:p w14:paraId="02E3096A" w14:textId="7CDD1B7F" w:rsidR="003C70DC" w:rsidRPr="000845DC" w:rsidRDefault="003C70DC" w:rsidP="00247BCD">
      <w:pPr>
        <w:numPr>
          <w:ilvl w:val="1"/>
          <w:numId w:val="20"/>
        </w:numPr>
        <w:autoSpaceDN w:val="0"/>
        <w:spacing w:before="100" w:after="0" w:line="360" w:lineRule="auto"/>
        <w:ind w:left="567" w:right="-11" w:hanging="567"/>
        <w:textAlignment w:val="baseline"/>
        <w:rPr>
          <w:rFonts w:cs="Tahoma"/>
          <w:szCs w:val="22"/>
          <w:lang w:val="el-GR"/>
        </w:rPr>
      </w:pPr>
      <w:r w:rsidRPr="000845DC">
        <w:rPr>
          <w:rFonts w:cs="Tahoma"/>
          <w:szCs w:val="22"/>
          <w:lang w:val="el-GR"/>
        </w:rPr>
        <w:t>Υποστήριξη στον έλεγχο της ορθής εκτέλεσης συμβάσεων προμήθειας ειδών και παροχής υπηρεσιών</w:t>
      </w:r>
      <w:r w:rsidR="001550F8" w:rsidRPr="000845DC">
        <w:rPr>
          <w:rFonts w:cs="Tahoma"/>
          <w:szCs w:val="22"/>
          <w:lang w:val="el-GR"/>
        </w:rPr>
        <w:t>.</w:t>
      </w:r>
      <w:r w:rsidRPr="000845DC">
        <w:rPr>
          <w:rFonts w:cs="Tahoma"/>
          <w:szCs w:val="22"/>
          <w:lang w:val="el-GR"/>
        </w:rPr>
        <w:t xml:space="preserve"> </w:t>
      </w:r>
    </w:p>
    <w:p w14:paraId="4D4613F3" w14:textId="77777777" w:rsidR="003C70DC" w:rsidRPr="000845DC" w:rsidRDefault="003C70DC" w:rsidP="00247BCD">
      <w:pPr>
        <w:numPr>
          <w:ilvl w:val="1"/>
          <w:numId w:val="20"/>
        </w:numPr>
        <w:autoSpaceDN w:val="0"/>
        <w:spacing w:before="100" w:after="0" w:line="360" w:lineRule="auto"/>
        <w:ind w:left="567" w:right="-11" w:hanging="567"/>
        <w:textAlignment w:val="baseline"/>
        <w:rPr>
          <w:rFonts w:cs="Tahoma"/>
          <w:szCs w:val="22"/>
          <w:lang w:val="el-GR"/>
        </w:rPr>
      </w:pPr>
      <w:r w:rsidRPr="000845DC">
        <w:rPr>
          <w:rFonts w:cs="Tahoma"/>
          <w:szCs w:val="22"/>
          <w:lang w:val="el-GR"/>
        </w:rPr>
        <w:t>Υποστήριξη στην μέριμνα για την προώθηση των συμβάσεων στις αρμόδιες Υπηρεσίες για τη συγκρότηση των επιτροπών παραλαβής.</w:t>
      </w:r>
    </w:p>
    <w:p w14:paraId="14784173" w14:textId="77777777" w:rsidR="003C70DC" w:rsidRPr="000845DC" w:rsidRDefault="003C70DC" w:rsidP="00247BCD">
      <w:pPr>
        <w:numPr>
          <w:ilvl w:val="1"/>
          <w:numId w:val="20"/>
        </w:numPr>
        <w:autoSpaceDN w:val="0"/>
        <w:spacing w:before="100" w:after="0" w:line="360" w:lineRule="auto"/>
        <w:ind w:left="567" w:right="-11" w:hanging="567"/>
        <w:textAlignment w:val="baseline"/>
        <w:rPr>
          <w:rFonts w:cs="Tahoma"/>
          <w:szCs w:val="22"/>
          <w:lang w:val="el-GR"/>
        </w:rPr>
      </w:pPr>
      <w:r w:rsidRPr="000845DC">
        <w:rPr>
          <w:rFonts w:cs="Tahoma"/>
          <w:szCs w:val="22"/>
          <w:lang w:val="el-GR"/>
        </w:rPr>
        <w:t>Υποστήριξη στην τήρηση στοιχείων που αφορούν στην εκτέλεση και πληρωμή των συμβάσεων</w:t>
      </w:r>
    </w:p>
    <w:p w14:paraId="64738907" w14:textId="60B2C8AF" w:rsidR="003C70DC" w:rsidRPr="000845DC" w:rsidRDefault="003C70DC" w:rsidP="00247BCD">
      <w:pPr>
        <w:numPr>
          <w:ilvl w:val="1"/>
          <w:numId w:val="20"/>
        </w:numPr>
        <w:autoSpaceDN w:val="0"/>
        <w:spacing w:before="100" w:after="0" w:line="360" w:lineRule="auto"/>
        <w:ind w:left="567" w:right="-11" w:hanging="567"/>
        <w:textAlignment w:val="baseline"/>
        <w:rPr>
          <w:rFonts w:cs="Tahoma"/>
          <w:szCs w:val="22"/>
          <w:lang w:val="el-GR"/>
        </w:rPr>
      </w:pPr>
      <w:r w:rsidRPr="000845DC">
        <w:rPr>
          <w:rFonts w:cs="Tahoma"/>
          <w:szCs w:val="22"/>
          <w:lang w:val="el-GR"/>
        </w:rPr>
        <w:t>Μέριμνα για την ενημέρωση των καθ’ ύλην αρμόδιων Υπηρεσιών για την παραλαβή των παραδοτέων.</w:t>
      </w:r>
    </w:p>
    <w:p w14:paraId="45C9C4DB" w14:textId="427BF3DA" w:rsidR="003B3B64" w:rsidRPr="000845DC" w:rsidRDefault="003B3B64" w:rsidP="00247BCD">
      <w:pPr>
        <w:numPr>
          <w:ilvl w:val="1"/>
          <w:numId w:val="20"/>
        </w:numPr>
        <w:autoSpaceDN w:val="0"/>
        <w:spacing w:before="100" w:after="0" w:line="360" w:lineRule="auto"/>
        <w:ind w:left="567" w:right="-11" w:hanging="567"/>
        <w:textAlignment w:val="baseline"/>
        <w:rPr>
          <w:rFonts w:cs="Tahoma"/>
          <w:szCs w:val="22"/>
          <w:lang w:val="el-GR"/>
        </w:rPr>
      </w:pPr>
      <w:r w:rsidRPr="000845DC">
        <w:rPr>
          <w:rFonts w:cs="Tahoma"/>
          <w:szCs w:val="22"/>
          <w:lang w:val="el-GR"/>
        </w:rPr>
        <w:t>Συμβουλευτική υποστήριξη</w:t>
      </w:r>
      <w:r w:rsidR="001550F8" w:rsidRPr="000845DC">
        <w:rPr>
          <w:rFonts w:cs="Tahoma"/>
          <w:szCs w:val="22"/>
          <w:lang w:val="en-US"/>
        </w:rPr>
        <w:t>.</w:t>
      </w:r>
      <w:r w:rsidRPr="000845DC">
        <w:rPr>
          <w:rFonts w:cs="Tahoma"/>
          <w:szCs w:val="22"/>
          <w:lang w:val="el-GR"/>
        </w:rPr>
        <w:t xml:space="preserve"> </w:t>
      </w:r>
    </w:p>
    <w:bookmarkEnd w:id="23"/>
    <w:p w14:paraId="110C37A2" w14:textId="77777777" w:rsidR="003B3B64" w:rsidRPr="000845DC" w:rsidRDefault="003B3B64" w:rsidP="00247BCD">
      <w:pPr>
        <w:autoSpaceDN w:val="0"/>
        <w:spacing w:before="100" w:after="40" w:line="360" w:lineRule="auto"/>
        <w:ind w:left="709" w:right="-11"/>
        <w:textAlignment w:val="baseline"/>
        <w:rPr>
          <w:rFonts w:cs="Tahoma"/>
          <w:szCs w:val="22"/>
          <w:lang w:val="el-GR"/>
        </w:rPr>
      </w:pPr>
    </w:p>
    <w:p w14:paraId="3F5CD0D9" w14:textId="77777777" w:rsidR="003C70DC" w:rsidRPr="000845DC" w:rsidRDefault="003C70DC" w:rsidP="00247BCD">
      <w:pPr>
        <w:autoSpaceDN w:val="0"/>
        <w:spacing w:after="40" w:line="360" w:lineRule="auto"/>
        <w:ind w:right="-11"/>
        <w:textAlignment w:val="baseline"/>
        <w:rPr>
          <w:rFonts w:cs="Tahoma"/>
          <w:b/>
          <w:sz w:val="24"/>
          <w:lang w:val="el-GR"/>
        </w:rPr>
      </w:pPr>
      <w:r w:rsidRPr="000845DC">
        <w:rPr>
          <w:rFonts w:cs="Tahoma"/>
          <w:b/>
          <w:sz w:val="24"/>
          <w:lang w:val="el-GR"/>
        </w:rPr>
        <w:t>Γ. Υποστήριξη Διοικητικών Διαδικασιών</w:t>
      </w:r>
    </w:p>
    <w:p w14:paraId="66C4DF9C" w14:textId="66100B46" w:rsidR="003C70DC" w:rsidRPr="000845DC" w:rsidRDefault="003C70DC" w:rsidP="00247BCD">
      <w:pPr>
        <w:numPr>
          <w:ilvl w:val="0"/>
          <w:numId w:val="21"/>
        </w:numPr>
        <w:autoSpaceDN w:val="0"/>
        <w:spacing w:before="100" w:after="40" w:line="360" w:lineRule="auto"/>
        <w:ind w:left="567" w:right="-11" w:hanging="567"/>
        <w:textAlignment w:val="baseline"/>
        <w:rPr>
          <w:rFonts w:cs="Tahoma"/>
          <w:szCs w:val="22"/>
        </w:rPr>
      </w:pPr>
      <w:r w:rsidRPr="000845DC">
        <w:rPr>
          <w:rFonts w:cs="Tahoma"/>
          <w:szCs w:val="22"/>
        </w:rPr>
        <w:t>Πα</w:t>
      </w:r>
      <w:proofErr w:type="spellStart"/>
      <w:r w:rsidRPr="000845DC">
        <w:rPr>
          <w:rFonts w:cs="Tahoma"/>
          <w:szCs w:val="22"/>
        </w:rPr>
        <w:t>ροχή</w:t>
      </w:r>
      <w:proofErr w:type="spellEnd"/>
      <w:r w:rsidRPr="000845DC">
        <w:rPr>
          <w:rFonts w:cs="Tahoma"/>
          <w:szCs w:val="22"/>
        </w:rPr>
        <w:t xml:space="preserve"> </w:t>
      </w:r>
      <w:proofErr w:type="spellStart"/>
      <w:r w:rsidRPr="000845DC">
        <w:rPr>
          <w:rFonts w:cs="Tahoma"/>
          <w:szCs w:val="22"/>
        </w:rPr>
        <w:t>γενικής</w:t>
      </w:r>
      <w:proofErr w:type="spellEnd"/>
      <w:r w:rsidRPr="000845DC">
        <w:rPr>
          <w:rFonts w:cs="Tahoma"/>
          <w:szCs w:val="22"/>
        </w:rPr>
        <w:t xml:space="preserve"> </w:t>
      </w:r>
      <w:proofErr w:type="spellStart"/>
      <w:r w:rsidRPr="000845DC">
        <w:rPr>
          <w:rFonts w:cs="Tahoma"/>
          <w:szCs w:val="22"/>
        </w:rPr>
        <w:t>Διοικητικής</w:t>
      </w:r>
      <w:proofErr w:type="spellEnd"/>
      <w:r w:rsidRPr="000845DC">
        <w:rPr>
          <w:rFonts w:cs="Tahoma"/>
          <w:szCs w:val="22"/>
        </w:rPr>
        <w:t xml:space="preserve"> υπ</w:t>
      </w:r>
      <w:proofErr w:type="spellStart"/>
      <w:r w:rsidRPr="000845DC">
        <w:rPr>
          <w:rFonts w:cs="Tahoma"/>
          <w:szCs w:val="22"/>
        </w:rPr>
        <w:t>οστήριξης</w:t>
      </w:r>
      <w:proofErr w:type="spellEnd"/>
      <w:r w:rsidR="0075736D" w:rsidRPr="000845DC">
        <w:rPr>
          <w:rFonts w:cs="Tahoma"/>
          <w:szCs w:val="22"/>
          <w:lang w:val="el-GR"/>
        </w:rPr>
        <w:t>.</w:t>
      </w:r>
    </w:p>
    <w:p w14:paraId="3F02CD8C" w14:textId="30943EAE" w:rsidR="00651071" w:rsidRPr="000845DC" w:rsidRDefault="00651071" w:rsidP="00247BCD">
      <w:pPr>
        <w:numPr>
          <w:ilvl w:val="0"/>
          <w:numId w:val="21"/>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lastRenderedPageBreak/>
        <w:t>Παροχή εξειδικευμένης Διοικητικής υποστήριξης</w:t>
      </w:r>
      <w:r w:rsidR="0075736D" w:rsidRPr="000845DC">
        <w:rPr>
          <w:rFonts w:cs="Tahoma"/>
          <w:szCs w:val="22"/>
          <w:lang w:val="el-GR"/>
        </w:rPr>
        <w:t>.</w:t>
      </w:r>
    </w:p>
    <w:p w14:paraId="29C34827" w14:textId="108D5E11" w:rsidR="003C70DC" w:rsidRPr="000845DC" w:rsidRDefault="003C70DC" w:rsidP="00247BCD">
      <w:pPr>
        <w:numPr>
          <w:ilvl w:val="0"/>
          <w:numId w:val="21"/>
        </w:numPr>
        <w:autoSpaceDN w:val="0"/>
        <w:spacing w:before="100" w:after="40" w:line="360" w:lineRule="auto"/>
        <w:ind w:left="567" w:right="-11" w:hanging="567"/>
        <w:textAlignment w:val="baseline"/>
        <w:rPr>
          <w:rFonts w:cs="Tahoma"/>
          <w:szCs w:val="22"/>
        </w:rPr>
      </w:pPr>
      <w:proofErr w:type="spellStart"/>
      <w:r w:rsidRPr="000845DC">
        <w:rPr>
          <w:rFonts w:cs="Tahoma"/>
          <w:szCs w:val="22"/>
        </w:rPr>
        <w:t>Γρ</w:t>
      </w:r>
      <w:proofErr w:type="spellEnd"/>
      <w:r w:rsidRPr="000845DC">
        <w:rPr>
          <w:rFonts w:cs="Tahoma"/>
          <w:szCs w:val="22"/>
        </w:rPr>
        <w:t>αμματειακή υπ</w:t>
      </w:r>
      <w:proofErr w:type="spellStart"/>
      <w:r w:rsidRPr="000845DC">
        <w:rPr>
          <w:rFonts w:cs="Tahoma"/>
          <w:szCs w:val="22"/>
        </w:rPr>
        <w:t>οστήριξη</w:t>
      </w:r>
      <w:proofErr w:type="spellEnd"/>
      <w:r w:rsidR="0075736D" w:rsidRPr="000845DC">
        <w:rPr>
          <w:rFonts w:cs="Tahoma"/>
          <w:szCs w:val="22"/>
          <w:lang w:val="el-GR"/>
        </w:rPr>
        <w:t>.</w:t>
      </w:r>
    </w:p>
    <w:p w14:paraId="43B3C9E6" w14:textId="1A5E594A" w:rsidR="003C70DC" w:rsidRPr="000845DC" w:rsidRDefault="003C70DC" w:rsidP="00247BCD">
      <w:pPr>
        <w:numPr>
          <w:ilvl w:val="0"/>
          <w:numId w:val="21"/>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Οργάνωση επικοινωνίας στις Διοικητικές διαδικασίες</w:t>
      </w:r>
      <w:r w:rsidR="0075736D" w:rsidRPr="000845DC">
        <w:rPr>
          <w:rFonts w:cs="Tahoma"/>
          <w:szCs w:val="22"/>
          <w:lang w:val="el-GR"/>
        </w:rPr>
        <w:t>.</w:t>
      </w:r>
    </w:p>
    <w:p w14:paraId="63554C34" w14:textId="50486DF3" w:rsidR="003C70DC" w:rsidRPr="000845DC" w:rsidRDefault="003C70DC" w:rsidP="00247BCD">
      <w:pPr>
        <w:numPr>
          <w:ilvl w:val="0"/>
          <w:numId w:val="21"/>
        </w:numPr>
        <w:autoSpaceDN w:val="0"/>
        <w:spacing w:before="100" w:after="40" w:line="360" w:lineRule="auto"/>
        <w:ind w:left="567" w:right="-11" w:hanging="567"/>
        <w:textAlignment w:val="baseline"/>
        <w:rPr>
          <w:rFonts w:cs="Tahoma"/>
          <w:szCs w:val="22"/>
          <w:lang w:val="el-GR"/>
        </w:rPr>
      </w:pPr>
      <w:r w:rsidRPr="000845DC">
        <w:rPr>
          <w:rFonts w:cs="Tahoma"/>
          <w:szCs w:val="22"/>
          <w:lang w:val="el-GR"/>
        </w:rPr>
        <w:t>Αρχειοθέτηση εγγράφων και διαχείριση αλληλογραφίας.</w:t>
      </w:r>
    </w:p>
    <w:p w14:paraId="5E6E5840" w14:textId="77777777" w:rsidR="005B2C57" w:rsidRPr="000845DC" w:rsidRDefault="005B2C57" w:rsidP="005B2C57">
      <w:pPr>
        <w:autoSpaceDN w:val="0"/>
        <w:spacing w:before="100" w:after="40" w:line="360" w:lineRule="auto"/>
        <w:ind w:left="567" w:right="-11"/>
        <w:textAlignment w:val="baseline"/>
        <w:rPr>
          <w:rFonts w:cs="Tahoma"/>
          <w:szCs w:val="22"/>
          <w:lang w:val="el-GR"/>
        </w:rPr>
      </w:pPr>
    </w:p>
    <w:p w14:paraId="30390AB3" w14:textId="5E281F54" w:rsidR="00FF05BB" w:rsidRPr="000845DC" w:rsidRDefault="00CC3B2C" w:rsidP="00FF05BB">
      <w:pPr>
        <w:numPr>
          <w:ilvl w:val="0"/>
          <w:numId w:val="19"/>
        </w:numPr>
        <w:tabs>
          <w:tab w:val="left" w:pos="0"/>
        </w:tabs>
        <w:autoSpaceDN w:val="0"/>
        <w:spacing w:after="40"/>
        <w:ind w:left="142" w:right="-11" w:hanging="284"/>
        <w:textAlignment w:val="baseline"/>
        <w:rPr>
          <w:rFonts w:cs="Tahoma"/>
          <w:sz w:val="24"/>
          <w:lang w:val="el-GR"/>
        </w:rPr>
      </w:pPr>
      <w:r w:rsidRPr="000845DC">
        <w:rPr>
          <w:rFonts w:cs="Tahoma"/>
          <w:b/>
          <w:sz w:val="24"/>
          <w:lang w:val="el-GR"/>
        </w:rPr>
        <w:t>Εξειδικευμένες</w:t>
      </w:r>
      <w:r w:rsidR="00FF05BB" w:rsidRPr="000845DC">
        <w:rPr>
          <w:rFonts w:cs="Tahoma"/>
          <w:b/>
          <w:sz w:val="24"/>
          <w:lang w:val="el-GR"/>
        </w:rPr>
        <w:t xml:space="preserve">  </w:t>
      </w:r>
      <w:r w:rsidR="000D0E62" w:rsidRPr="000845DC">
        <w:rPr>
          <w:rFonts w:cs="Tahoma"/>
          <w:b/>
          <w:sz w:val="24"/>
          <w:lang w:val="el-GR"/>
        </w:rPr>
        <w:t>Ο</w:t>
      </w:r>
      <w:r w:rsidR="00FF05BB" w:rsidRPr="000845DC">
        <w:rPr>
          <w:rFonts w:cs="Tahoma"/>
          <w:b/>
          <w:sz w:val="24"/>
          <w:lang w:val="el-GR"/>
        </w:rPr>
        <w:t>ικονομικές</w:t>
      </w:r>
      <w:r w:rsidR="000D0E62" w:rsidRPr="000845DC">
        <w:rPr>
          <w:rFonts w:cs="Tahoma"/>
          <w:b/>
          <w:sz w:val="24"/>
          <w:lang w:val="el-GR"/>
        </w:rPr>
        <w:t xml:space="preserve"> και </w:t>
      </w:r>
      <w:r w:rsidR="00FF05BB" w:rsidRPr="000845DC">
        <w:rPr>
          <w:rFonts w:cs="Tahoma"/>
          <w:b/>
          <w:sz w:val="24"/>
          <w:lang w:val="el-GR"/>
        </w:rPr>
        <w:t xml:space="preserve"> </w:t>
      </w:r>
      <w:r w:rsidR="000D0E62" w:rsidRPr="000845DC">
        <w:rPr>
          <w:rFonts w:cs="Tahoma"/>
          <w:b/>
          <w:sz w:val="24"/>
          <w:lang w:val="el-GR"/>
        </w:rPr>
        <w:t xml:space="preserve">Διοικητικές </w:t>
      </w:r>
      <w:r w:rsidR="00FF05BB" w:rsidRPr="000845DC">
        <w:rPr>
          <w:rFonts w:cs="Tahoma"/>
          <w:b/>
          <w:sz w:val="24"/>
          <w:lang w:val="el-GR"/>
        </w:rPr>
        <w:t>Υπηρεσίες</w:t>
      </w:r>
      <w:r w:rsidR="00F06624" w:rsidRPr="000845DC">
        <w:rPr>
          <w:rFonts w:cs="Tahoma"/>
          <w:b/>
          <w:sz w:val="24"/>
          <w:lang w:val="el-GR"/>
        </w:rPr>
        <w:t xml:space="preserve"> </w:t>
      </w:r>
      <w:r w:rsidRPr="000845DC">
        <w:rPr>
          <w:rFonts w:cs="Tahoma"/>
          <w:b/>
          <w:sz w:val="24"/>
          <w:lang w:val="el-GR"/>
        </w:rPr>
        <w:t xml:space="preserve">προς </w:t>
      </w:r>
      <w:r w:rsidR="00F06624" w:rsidRPr="000845DC">
        <w:rPr>
          <w:rFonts w:cs="Tahoma"/>
          <w:b/>
          <w:sz w:val="24"/>
          <w:lang w:val="el-GR"/>
        </w:rPr>
        <w:t xml:space="preserve">τη Διεύθυνση Οικονομικής Διαχείρισης για την </w:t>
      </w:r>
      <w:r w:rsidR="00F5499A" w:rsidRPr="000845DC">
        <w:rPr>
          <w:rFonts w:cs="Tahoma"/>
          <w:b/>
          <w:sz w:val="24"/>
          <w:lang w:val="el-GR"/>
        </w:rPr>
        <w:t>ολοκλήρωση</w:t>
      </w:r>
      <w:r w:rsidR="00F06624" w:rsidRPr="000845DC">
        <w:rPr>
          <w:rFonts w:cs="Tahoma"/>
          <w:b/>
          <w:sz w:val="24"/>
          <w:lang w:val="el-GR"/>
        </w:rPr>
        <w:t xml:space="preserve"> και κλείσιμο</w:t>
      </w:r>
      <w:r w:rsidR="00F5499A" w:rsidRPr="000845DC">
        <w:rPr>
          <w:rFonts w:cs="Tahoma"/>
          <w:b/>
          <w:sz w:val="24"/>
          <w:lang w:val="el-GR"/>
        </w:rPr>
        <w:t xml:space="preserve"> </w:t>
      </w:r>
      <w:r w:rsidR="00FF05BB" w:rsidRPr="000845DC">
        <w:rPr>
          <w:rFonts w:cs="Tahoma"/>
          <w:b/>
          <w:sz w:val="24"/>
          <w:lang w:val="el-GR"/>
        </w:rPr>
        <w:t>των έργων και Προγραμμάτων χρηματοδοτούμενων από το Ταμείο Ανάκαμψης και Ανθεκτικότητας</w:t>
      </w:r>
      <w:r w:rsidR="00FF05BB" w:rsidRPr="000845DC">
        <w:rPr>
          <w:rFonts w:cs="Tahoma"/>
          <w:sz w:val="24"/>
          <w:lang w:val="el-GR"/>
        </w:rPr>
        <w:tab/>
      </w:r>
      <w:r w:rsidR="00FF05BB" w:rsidRPr="000845DC">
        <w:rPr>
          <w:rFonts w:cs="Tahoma"/>
          <w:sz w:val="24"/>
          <w:lang w:val="el-GR"/>
        </w:rPr>
        <w:tab/>
      </w:r>
    </w:p>
    <w:p w14:paraId="6B35279E" w14:textId="77777777" w:rsidR="00FF05BB" w:rsidRPr="000845DC" w:rsidRDefault="00FF05BB" w:rsidP="00FF05BB">
      <w:pPr>
        <w:tabs>
          <w:tab w:val="left" w:pos="0"/>
        </w:tabs>
        <w:autoSpaceDN w:val="0"/>
        <w:spacing w:after="40"/>
        <w:ind w:right="-11"/>
        <w:textAlignment w:val="baseline"/>
        <w:rPr>
          <w:rFonts w:cs="Tahoma"/>
          <w:b/>
          <w:bCs/>
          <w:sz w:val="24"/>
          <w:u w:val="single"/>
          <w:lang w:val="el-GR"/>
        </w:rPr>
      </w:pPr>
    </w:p>
    <w:p w14:paraId="45A3FF5C" w14:textId="454E75F6" w:rsidR="00FF05BB" w:rsidRPr="000845DC" w:rsidRDefault="00FF05BB" w:rsidP="00FF05BB">
      <w:pPr>
        <w:tabs>
          <w:tab w:val="left" w:pos="0"/>
        </w:tabs>
        <w:autoSpaceDN w:val="0"/>
        <w:spacing w:after="40"/>
        <w:ind w:right="-11"/>
        <w:textAlignment w:val="baseline"/>
        <w:rPr>
          <w:rFonts w:cs="Tahoma"/>
          <w:b/>
          <w:bCs/>
          <w:sz w:val="24"/>
          <w:u w:val="single"/>
          <w:lang w:val="el-GR"/>
        </w:rPr>
      </w:pPr>
      <w:r w:rsidRPr="000845DC">
        <w:rPr>
          <w:rFonts w:cs="Tahoma"/>
          <w:b/>
          <w:bCs/>
          <w:sz w:val="24"/>
          <w:u w:val="single"/>
          <w:lang w:val="el-GR"/>
        </w:rPr>
        <w:t xml:space="preserve">Α . </w:t>
      </w:r>
      <w:r w:rsidR="00CC3B2C" w:rsidRPr="000845DC">
        <w:rPr>
          <w:rFonts w:cs="Tahoma"/>
          <w:b/>
          <w:bCs/>
          <w:sz w:val="24"/>
          <w:u w:val="single"/>
          <w:lang w:val="el-GR"/>
        </w:rPr>
        <w:t xml:space="preserve">Εξειδικευμένες Οικονομικές </w:t>
      </w:r>
      <w:r w:rsidRPr="000845DC">
        <w:rPr>
          <w:rFonts w:cs="Tahoma"/>
          <w:b/>
          <w:bCs/>
          <w:sz w:val="24"/>
          <w:u w:val="single"/>
          <w:lang w:val="el-GR"/>
        </w:rPr>
        <w:t>Υπηρεσίες Έργων</w:t>
      </w:r>
      <w:r w:rsidR="00F5499A" w:rsidRPr="000845DC">
        <w:rPr>
          <w:rFonts w:cs="Tahoma"/>
          <w:b/>
          <w:bCs/>
          <w:sz w:val="24"/>
          <w:u w:val="single"/>
          <w:lang w:val="el-GR"/>
        </w:rPr>
        <w:t xml:space="preserve"> ΤΑΑ</w:t>
      </w:r>
    </w:p>
    <w:p w14:paraId="3B5D758B" w14:textId="77777777" w:rsidR="001550F8" w:rsidRPr="000845DC" w:rsidRDefault="00CC3B2C" w:rsidP="00B544CA">
      <w:pPr>
        <w:pStyle w:val="ListParagraph"/>
        <w:numPr>
          <w:ilvl w:val="0"/>
          <w:numId w:val="50"/>
        </w:numPr>
        <w:tabs>
          <w:tab w:val="left" w:pos="540"/>
          <w:tab w:val="left" w:pos="63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Ο</w:t>
      </w:r>
      <w:r w:rsidR="00FF05BB" w:rsidRPr="000845DC">
        <w:rPr>
          <w:rFonts w:cs="Tahoma"/>
          <w:szCs w:val="22"/>
          <w:lang w:val="el-GR"/>
        </w:rPr>
        <w:t xml:space="preserve">ικονομική παρακολούθηση και διαχείριση </w:t>
      </w:r>
      <w:r w:rsidR="00FD1DFC" w:rsidRPr="000845DC">
        <w:rPr>
          <w:rFonts w:cs="Tahoma"/>
          <w:szCs w:val="22"/>
          <w:lang w:val="el-GR"/>
        </w:rPr>
        <w:t xml:space="preserve">των </w:t>
      </w:r>
      <w:r w:rsidR="00FF05BB" w:rsidRPr="000845DC">
        <w:rPr>
          <w:rFonts w:cs="Tahoma"/>
          <w:szCs w:val="22"/>
          <w:lang w:val="el-GR"/>
        </w:rPr>
        <w:t>έργων</w:t>
      </w:r>
      <w:r w:rsidR="001550F8" w:rsidRPr="000845DC">
        <w:rPr>
          <w:rFonts w:cs="Tahoma"/>
          <w:szCs w:val="22"/>
          <w:lang w:val="el-GR"/>
        </w:rPr>
        <w:t>.</w:t>
      </w:r>
    </w:p>
    <w:p w14:paraId="1ACB72D6" w14:textId="77777777" w:rsidR="001550F8" w:rsidRPr="000845DC" w:rsidRDefault="001550F8" w:rsidP="00B544CA">
      <w:pPr>
        <w:pStyle w:val="ListParagraph"/>
        <w:numPr>
          <w:ilvl w:val="0"/>
          <w:numId w:val="50"/>
        </w:numPr>
        <w:tabs>
          <w:tab w:val="left" w:pos="0"/>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 </w:t>
      </w:r>
      <w:r w:rsidR="00CC3B2C" w:rsidRPr="000845DC">
        <w:rPr>
          <w:rFonts w:cs="Tahoma"/>
          <w:szCs w:val="22"/>
          <w:lang w:val="el-GR"/>
        </w:rPr>
        <w:t xml:space="preserve">Παρακολούθηση </w:t>
      </w:r>
      <w:r w:rsidR="00FF05BB" w:rsidRPr="000845DC">
        <w:rPr>
          <w:rFonts w:cs="Tahoma"/>
          <w:szCs w:val="22"/>
          <w:lang w:val="el-GR"/>
        </w:rPr>
        <w:t xml:space="preserve">οικονομικών στοιχείων και </w:t>
      </w:r>
      <w:r w:rsidR="00FF05BB" w:rsidRPr="000845DC">
        <w:rPr>
          <w:rFonts w:cs="Tahoma"/>
          <w:szCs w:val="22"/>
        </w:rPr>
        <w:t>statistics</w:t>
      </w:r>
      <w:r w:rsidRPr="000845DC">
        <w:rPr>
          <w:rFonts w:cs="Tahoma"/>
          <w:szCs w:val="22"/>
          <w:lang w:val="el-GR"/>
        </w:rPr>
        <w:t>.</w:t>
      </w:r>
    </w:p>
    <w:p w14:paraId="1D5E0DF2" w14:textId="77777777" w:rsidR="001550F8" w:rsidRPr="000845DC" w:rsidRDefault="001550F8" w:rsidP="00B544CA">
      <w:pPr>
        <w:pStyle w:val="ListParagraph"/>
        <w:numPr>
          <w:ilvl w:val="0"/>
          <w:numId w:val="50"/>
        </w:numPr>
        <w:tabs>
          <w:tab w:val="left" w:pos="0"/>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 </w:t>
      </w:r>
      <w:r w:rsidR="00D47F4D" w:rsidRPr="000845DC">
        <w:rPr>
          <w:rFonts w:cs="Tahoma"/>
          <w:szCs w:val="22"/>
          <w:lang w:val="el-GR"/>
        </w:rPr>
        <w:t>Υποστήριξη</w:t>
      </w:r>
      <w:r w:rsidR="00FF05BB" w:rsidRPr="000845DC">
        <w:rPr>
          <w:rFonts w:cs="Tahoma"/>
          <w:szCs w:val="22"/>
          <w:lang w:val="el-GR"/>
        </w:rPr>
        <w:t xml:space="preserve"> στο </w:t>
      </w:r>
      <w:r w:rsidR="00CC3B2C" w:rsidRPr="000845DC">
        <w:rPr>
          <w:rFonts w:cs="Tahoma"/>
          <w:szCs w:val="22"/>
          <w:lang w:val="el-GR"/>
        </w:rPr>
        <w:t>σ</w:t>
      </w:r>
      <w:r w:rsidR="00FF05BB" w:rsidRPr="000845DC">
        <w:rPr>
          <w:rFonts w:cs="Tahoma"/>
          <w:szCs w:val="22"/>
          <w:lang w:val="el-GR"/>
        </w:rPr>
        <w:t>χεδιασμό και τη διαχείριση οικονομικών προγραμμάτων και δράσεων, εξασφαλίζοντας την απορρόφηση και των σχετικών δεικτών</w:t>
      </w:r>
      <w:r w:rsidRPr="000845DC">
        <w:rPr>
          <w:rFonts w:cs="Tahoma"/>
          <w:szCs w:val="22"/>
          <w:lang w:val="el-GR"/>
        </w:rPr>
        <w:t>.</w:t>
      </w:r>
    </w:p>
    <w:p w14:paraId="0291D751" w14:textId="77777777" w:rsidR="001550F8" w:rsidRPr="000845DC" w:rsidRDefault="00CC3B2C" w:rsidP="00B544CA">
      <w:pPr>
        <w:pStyle w:val="ListParagraph"/>
        <w:numPr>
          <w:ilvl w:val="0"/>
          <w:numId w:val="50"/>
        </w:numPr>
        <w:tabs>
          <w:tab w:val="left" w:pos="0"/>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Δ</w:t>
      </w:r>
      <w:r w:rsidR="00FF05BB" w:rsidRPr="000845DC">
        <w:rPr>
          <w:rFonts w:cs="Tahoma"/>
          <w:szCs w:val="22"/>
          <w:lang w:val="el-GR"/>
        </w:rPr>
        <w:t>ημιουργία περιοδικών αναφορών που αναλύουν την οικονομική κατάσταση των έργων και προγραμματισμένων δραστηριοτήτων.</w:t>
      </w:r>
    </w:p>
    <w:p w14:paraId="49B07905" w14:textId="77777777" w:rsidR="001550F8" w:rsidRPr="000845DC" w:rsidRDefault="00CC3B2C" w:rsidP="00B544CA">
      <w:pPr>
        <w:pStyle w:val="ListParagraph"/>
        <w:numPr>
          <w:ilvl w:val="0"/>
          <w:numId w:val="50"/>
        </w:numPr>
        <w:tabs>
          <w:tab w:val="left" w:pos="0"/>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Έλ</w:t>
      </w:r>
      <w:r w:rsidR="00FF05BB" w:rsidRPr="000845DC">
        <w:rPr>
          <w:rFonts w:cs="Tahoma"/>
          <w:szCs w:val="22"/>
          <w:lang w:val="el-GR"/>
        </w:rPr>
        <w:t>εγχο</w:t>
      </w:r>
      <w:r w:rsidRPr="000845DC">
        <w:rPr>
          <w:rFonts w:cs="Tahoma"/>
          <w:szCs w:val="22"/>
          <w:lang w:val="el-GR"/>
        </w:rPr>
        <w:t>ς</w:t>
      </w:r>
      <w:r w:rsidR="00FF05BB" w:rsidRPr="000845DC">
        <w:rPr>
          <w:rFonts w:cs="Tahoma"/>
          <w:szCs w:val="22"/>
          <w:lang w:val="el-GR"/>
        </w:rPr>
        <w:t xml:space="preserve"> </w:t>
      </w:r>
      <w:r w:rsidR="00F5499A" w:rsidRPr="000845DC">
        <w:rPr>
          <w:rFonts w:cs="Tahoma"/>
          <w:szCs w:val="22"/>
          <w:lang w:val="el-GR"/>
        </w:rPr>
        <w:t>με</w:t>
      </w:r>
      <w:r w:rsidR="00FF05BB" w:rsidRPr="000845DC">
        <w:rPr>
          <w:rFonts w:cs="Tahoma"/>
          <w:szCs w:val="22"/>
          <w:lang w:val="el-GR"/>
        </w:rPr>
        <w:t xml:space="preserve"> συμφωνία οικονομικών δεδομένων και λογιστικών υπολοίπων.</w:t>
      </w:r>
    </w:p>
    <w:p w14:paraId="4BA2ECF9" w14:textId="77777777" w:rsidR="001550F8" w:rsidRPr="000845DC" w:rsidRDefault="00CC3B2C" w:rsidP="00B544CA">
      <w:pPr>
        <w:pStyle w:val="ListParagraph"/>
        <w:numPr>
          <w:ilvl w:val="0"/>
          <w:numId w:val="50"/>
        </w:numPr>
        <w:tabs>
          <w:tab w:val="left" w:pos="0"/>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w:t>
      </w:r>
      <w:r w:rsidR="00D47F4D" w:rsidRPr="000845DC">
        <w:rPr>
          <w:rFonts w:cs="Tahoma"/>
          <w:szCs w:val="22"/>
          <w:lang w:val="el-GR"/>
        </w:rPr>
        <w:t>ποστήριξη στην ο</w:t>
      </w:r>
      <w:r w:rsidR="00FF05BB" w:rsidRPr="000845DC">
        <w:rPr>
          <w:rFonts w:cs="Tahoma"/>
          <w:szCs w:val="22"/>
          <w:lang w:val="el-GR"/>
        </w:rPr>
        <w:t>ικονομική και διαχειριστική ολοκλήρωση έργων και προγραμμάτων.</w:t>
      </w:r>
    </w:p>
    <w:p w14:paraId="29A27CD9" w14:textId="4B886BF8" w:rsidR="00FF05BB" w:rsidRPr="000845DC" w:rsidRDefault="0038387E" w:rsidP="00B544CA">
      <w:pPr>
        <w:pStyle w:val="ListParagraph"/>
        <w:numPr>
          <w:ilvl w:val="0"/>
          <w:numId w:val="50"/>
        </w:numPr>
        <w:tabs>
          <w:tab w:val="left" w:pos="0"/>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w:t>
      </w:r>
      <w:r w:rsidR="00D47F4D" w:rsidRPr="000845DC">
        <w:rPr>
          <w:rFonts w:cs="Tahoma"/>
          <w:szCs w:val="22"/>
          <w:lang w:val="el-GR"/>
        </w:rPr>
        <w:t>ποστήριξη στη σ</w:t>
      </w:r>
      <w:r w:rsidR="00FF05BB" w:rsidRPr="000845DC">
        <w:rPr>
          <w:rFonts w:cs="Tahoma"/>
          <w:szCs w:val="22"/>
          <w:lang w:val="el-GR"/>
        </w:rPr>
        <w:t>ύνταξη ενημερωτικών σημειωμάτων με οικονομικά δεδομένα προς τη Διοίκηση για την έγκριση και την έκδοση αποφάσεων ολοκλήρωσης έργων και προγραμμάτων.</w:t>
      </w:r>
    </w:p>
    <w:p w14:paraId="599C6666" w14:textId="77777777" w:rsidR="00FF05BB" w:rsidRPr="000845DC" w:rsidRDefault="00FF05BB" w:rsidP="00FF05BB">
      <w:pPr>
        <w:tabs>
          <w:tab w:val="left" w:pos="0"/>
        </w:tabs>
        <w:autoSpaceDN w:val="0"/>
        <w:spacing w:after="40"/>
        <w:ind w:right="-11"/>
        <w:textAlignment w:val="baseline"/>
        <w:rPr>
          <w:rFonts w:cs="Tahoma"/>
          <w:b/>
          <w:bCs/>
          <w:sz w:val="24"/>
          <w:u w:val="single"/>
          <w:lang w:val="el-GR"/>
        </w:rPr>
      </w:pPr>
    </w:p>
    <w:p w14:paraId="60114187" w14:textId="5C1BE71C" w:rsidR="00FF05BB" w:rsidRPr="000845DC" w:rsidRDefault="00FF05BB" w:rsidP="00FF05BB">
      <w:pPr>
        <w:tabs>
          <w:tab w:val="left" w:pos="0"/>
        </w:tabs>
        <w:autoSpaceDN w:val="0"/>
        <w:spacing w:after="40"/>
        <w:ind w:right="-11"/>
        <w:textAlignment w:val="baseline"/>
        <w:rPr>
          <w:rFonts w:cs="Tahoma"/>
          <w:b/>
          <w:bCs/>
          <w:sz w:val="24"/>
          <w:u w:val="single"/>
          <w:lang w:val="el-GR"/>
        </w:rPr>
      </w:pPr>
      <w:r w:rsidRPr="000845DC">
        <w:rPr>
          <w:rFonts w:cs="Tahoma"/>
          <w:b/>
          <w:bCs/>
          <w:sz w:val="24"/>
          <w:u w:val="single"/>
          <w:lang w:val="el-GR"/>
        </w:rPr>
        <w:t xml:space="preserve">Β. Υπηρεσίες Διοικητικής Υποστήριξης </w:t>
      </w:r>
    </w:p>
    <w:p w14:paraId="4AE0775A" w14:textId="77777777" w:rsidR="001550F8" w:rsidRPr="000845DC" w:rsidRDefault="00FF05BB" w:rsidP="00B544CA">
      <w:pPr>
        <w:pStyle w:val="ListParagraph"/>
        <w:numPr>
          <w:ilvl w:val="0"/>
          <w:numId w:val="51"/>
        </w:numPr>
        <w:tabs>
          <w:tab w:val="left" w:pos="54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Υποστήριξη στην οργάνωση της υλοποίησης των έργων και προγραμμάτων που χρηματοδοτ</w:t>
      </w:r>
      <w:r w:rsidR="0038387E" w:rsidRPr="000845DC">
        <w:rPr>
          <w:rFonts w:cs="Tahoma"/>
          <w:szCs w:val="22"/>
          <w:lang w:val="el-GR"/>
        </w:rPr>
        <w:t xml:space="preserve">ούνται </w:t>
      </w:r>
      <w:r w:rsidRPr="000845DC">
        <w:rPr>
          <w:rFonts w:cs="Tahoma"/>
          <w:szCs w:val="22"/>
          <w:lang w:val="el-GR"/>
        </w:rPr>
        <w:t>από το Ταμείο Ανάκαμψης και Ανθεκτικότητας, καθώς και σε ειδικότερα θέματα ηλεκτρονικής διαχείρισης, διακίνησης και αρχειοθέτησης εγγράφων.</w:t>
      </w:r>
    </w:p>
    <w:p w14:paraId="14304D7B" w14:textId="77777777" w:rsidR="001550F8" w:rsidRPr="000845DC" w:rsidRDefault="00FF05BB" w:rsidP="00B544CA">
      <w:pPr>
        <w:pStyle w:val="ListParagraph"/>
        <w:numPr>
          <w:ilvl w:val="0"/>
          <w:numId w:val="51"/>
        </w:numPr>
        <w:tabs>
          <w:tab w:val="left" w:pos="54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Υποστήριξη στη</w:t>
      </w:r>
      <w:r w:rsidR="00D47F4D" w:rsidRPr="000845DC">
        <w:rPr>
          <w:rFonts w:cs="Tahoma"/>
          <w:szCs w:val="22"/>
          <w:lang w:val="el-GR"/>
        </w:rPr>
        <w:t xml:space="preserve"> </w:t>
      </w:r>
      <w:r w:rsidRPr="000845DC">
        <w:rPr>
          <w:rFonts w:cs="Tahoma"/>
          <w:szCs w:val="22"/>
          <w:lang w:val="el-GR"/>
        </w:rPr>
        <w:t xml:space="preserve">διαχείριση και διεκπεραίωση καθημερινών εργασιών της Κοινωνίας της Πληροφορίας Μ.Α.Ε στα πλαίσια διαχείρισης/εκτέλεσης έργων που αφορούν </w:t>
      </w:r>
      <w:r w:rsidR="0038387E" w:rsidRPr="000845DC">
        <w:rPr>
          <w:rFonts w:cs="Tahoma"/>
          <w:szCs w:val="22"/>
          <w:lang w:val="el-GR"/>
        </w:rPr>
        <w:t xml:space="preserve">στον </w:t>
      </w:r>
      <w:r w:rsidRPr="000845DC">
        <w:rPr>
          <w:rFonts w:cs="Tahoma"/>
          <w:szCs w:val="22"/>
          <w:lang w:val="el-GR"/>
        </w:rPr>
        <w:t xml:space="preserve">Ψηφιακό Μετασχηματισμό της Χώρας και χρηματοδοτούνται από το Ταμείο ανάκαμψης και Ανθεκτικότητας. </w:t>
      </w:r>
    </w:p>
    <w:p w14:paraId="6F6C780D" w14:textId="77777777" w:rsidR="001550F8" w:rsidRPr="000845DC" w:rsidRDefault="00FF05BB" w:rsidP="00B544CA">
      <w:pPr>
        <w:pStyle w:val="ListParagraph"/>
        <w:numPr>
          <w:ilvl w:val="0"/>
          <w:numId w:val="51"/>
        </w:numPr>
        <w:tabs>
          <w:tab w:val="left" w:pos="54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Υποστήριξη σε ειδικότερα θέματα διαχείρισης, διακίνησης και αρχειοθέτησης φυσικού και ηλεκτρονικού αρχείου.</w:t>
      </w:r>
    </w:p>
    <w:p w14:paraId="0817C3C1" w14:textId="77777777" w:rsidR="001550F8" w:rsidRPr="000845DC" w:rsidRDefault="008B4BC0" w:rsidP="00B544CA">
      <w:pPr>
        <w:pStyle w:val="ListParagraph"/>
        <w:numPr>
          <w:ilvl w:val="0"/>
          <w:numId w:val="51"/>
        </w:numPr>
        <w:tabs>
          <w:tab w:val="left" w:pos="54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 xml:space="preserve">Υποστήριξη στη </w:t>
      </w:r>
      <w:r w:rsidR="00D47F4D" w:rsidRPr="000845DC">
        <w:rPr>
          <w:rFonts w:cs="Tahoma"/>
          <w:szCs w:val="22"/>
          <w:lang w:val="el-GR"/>
        </w:rPr>
        <w:t>σ</w:t>
      </w:r>
      <w:r w:rsidR="00FF05BB" w:rsidRPr="000845DC">
        <w:rPr>
          <w:rFonts w:cs="Tahoma"/>
          <w:szCs w:val="22"/>
          <w:lang w:val="el-GR"/>
        </w:rPr>
        <w:t>ύνταξη εγγράφων ενημέρωσης προς τις Αρμόδιες Αρχές για την ολοκλήρωση έργων και προγραμμάτων που χρηματοδοτ</w:t>
      </w:r>
      <w:r w:rsidR="0038387E" w:rsidRPr="000845DC">
        <w:rPr>
          <w:rFonts w:cs="Tahoma"/>
          <w:szCs w:val="22"/>
          <w:lang w:val="el-GR"/>
        </w:rPr>
        <w:t xml:space="preserve">ούνται </w:t>
      </w:r>
      <w:r w:rsidR="00FF05BB" w:rsidRPr="000845DC">
        <w:rPr>
          <w:rFonts w:cs="Tahoma"/>
          <w:szCs w:val="22"/>
          <w:lang w:val="el-GR"/>
        </w:rPr>
        <w:t>από το Ταμείο Ανάκαμψης και Ανθεκτικότητας.</w:t>
      </w:r>
    </w:p>
    <w:p w14:paraId="67739F7C" w14:textId="77777777" w:rsidR="001550F8" w:rsidRPr="000845DC" w:rsidRDefault="008B4BC0" w:rsidP="00B544CA">
      <w:pPr>
        <w:pStyle w:val="ListParagraph"/>
        <w:numPr>
          <w:ilvl w:val="0"/>
          <w:numId w:val="51"/>
        </w:numPr>
        <w:tabs>
          <w:tab w:val="left" w:pos="54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 xml:space="preserve">Υποστήριξη στην </w:t>
      </w:r>
      <w:r w:rsidR="00D47F4D" w:rsidRPr="000845DC">
        <w:rPr>
          <w:rFonts w:cs="Tahoma"/>
          <w:szCs w:val="22"/>
          <w:lang w:val="el-GR"/>
        </w:rPr>
        <w:t>ε</w:t>
      </w:r>
      <w:r w:rsidR="00FF05BB" w:rsidRPr="000845DC">
        <w:rPr>
          <w:rFonts w:cs="Tahoma"/>
          <w:szCs w:val="22"/>
          <w:lang w:val="el-GR"/>
        </w:rPr>
        <w:t xml:space="preserve">ποπτεία και παρακολούθηση τήρησης υποχρεώσεων της Κοινωνίας της Πληροφορίας προς την Ειδική Υπηρεσία Συντονισμού Ταμείου Ανάκαμψης και Ανθεκτικότητας. </w:t>
      </w:r>
    </w:p>
    <w:p w14:paraId="4D6159D1" w14:textId="77777777" w:rsidR="001550F8" w:rsidRPr="000845DC" w:rsidRDefault="008B4BC0" w:rsidP="00B544CA">
      <w:pPr>
        <w:pStyle w:val="ListParagraph"/>
        <w:numPr>
          <w:ilvl w:val="0"/>
          <w:numId w:val="51"/>
        </w:numPr>
        <w:tabs>
          <w:tab w:val="left" w:pos="54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lastRenderedPageBreak/>
        <w:t xml:space="preserve">Υποστήριξη στη </w:t>
      </w:r>
      <w:r w:rsidR="00D47F4D" w:rsidRPr="000845DC">
        <w:rPr>
          <w:rFonts w:cs="Tahoma"/>
          <w:szCs w:val="22"/>
          <w:lang w:val="el-GR"/>
        </w:rPr>
        <w:t>σ</w:t>
      </w:r>
      <w:r w:rsidR="00FF05BB" w:rsidRPr="000845DC">
        <w:rPr>
          <w:rFonts w:cs="Tahoma"/>
          <w:szCs w:val="22"/>
          <w:lang w:val="el-GR"/>
        </w:rPr>
        <w:t xml:space="preserve">υστηματική συλλογή πληροφοριών και στοιχείων, αναφορικά με την πρόοδο των επιμέρους δράσεων - έργων. </w:t>
      </w:r>
    </w:p>
    <w:p w14:paraId="7F8EB5C5" w14:textId="73458738" w:rsidR="00FF05BB" w:rsidRPr="000845DC" w:rsidRDefault="008B4BC0" w:rsidP="00B544CA">
      <w:pPr>
        <w:pStyle w:val="ListParagraph"/>
        <w:numPr>
          <w:ilvl w:val="0"/>
          <w:numId w:val="51"/>
        </w:numPr>
        <w:tabs>
          <w:tab w:val="left" w:pos="54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 xml:space="preserve">Υποστήριξη στην </w:t>
      </w:r>
      <w:r w:rsidR="00D47F4D" w:rsidRPr="000845DC">
        <w:rPr>
          <w:rFonts w:cs="Tahoma"/>
          <w:szCs w:val="22"/>
          <w:lang w:val="el-GR"/>
        </w:rPr>
        <w:t>υ</w:t>
      </w:r>
      <w:r w:rsidR="00FF05BB" w:rsidRPr="000845DC">
        <w:rPr>
          <w:rFonts w:cs="Tahoma"/>
          <w:szCs w:val="22"/>
          <w:lang w:val="el-GR"/>
        </w:rPr>
        <w:t>ποβολή περιοδικών και έκτακτων αναφορών</w:t>
      </w:r>
      <w:r w:rsidRPr="000845DC">
        <w:rPr>
          <w:rFonts w:cs="Tahoma"/>
          <w:szCs w:val="22"/>
          <w:lang w:val="el-GR"/>
        </w:rPr>
        <w:t>.</w:t>
      </w:r>
      <w:r w:rsidR="00FF05BB" w:rsidRPr="000845DC">
        <w:rPr>
          <w:rFonts w:cs="Tahoma"/>
          <w:szCs w:val="22"/>
          <w:lang w:val="el-GR"/>
        </w:rPr>
        <w:tab/>
      </w:r>
      <w:r w:rsidR="00FF05BB" w:rsidRPr="000845DC">
        <w:rPr>
          <w:rFonts w:cs="Tahoma"/>
          <w:sz w:val="24"/>
          <w:lang w:val="el-GR"/>
        </w:rPr>
        <w:tab/>
      </w:r>
    </w:p>
    <w:bookmarkEnd w:id="20"/>
    <w:p w14:paraId="05AED46E" w14:textId="77777777" w:rsidR="005B2B56" w:rsidRPr="000845DC" w:rsidRDefault="005B2B56" w:rsidP="00A86909">
      <w:pPr>
        <w:autoSpaceDN w:val="0"/>
        <w:spacing w:before="100" w:after="40" w:line="276" w:lineRule="auto"/>
        <w:ind w:left="720" w:right="-11"/>
        <w:textAlignment w:val="baseline"/>
        <w:rPr>
          <w:rFonts w:cs="Tahoma"/>
          <w:szCs w:val="22"/>
          <w:lang w:val="el-GR"/>
        </w:rPr>
      </w:pPr>
    </w:p>
    <w:bookmarkEnd w:id="21"/>
    <w:p w14:paraId="4CCE81EF" w14:textId="77777777" w:rsidR="005B2C57" w:rsidRPr="000845DC" w:rsidRDefault="006C35A9" w:rsidP="006C35A9">
      <w:pPr>
        <w:autoSpaceDN w:val="0"/>
        <w:spacing w:before="100" w:after="40" w:line="276" w:lineRule="auto"/>
        <w:ind w:right="-11"/>
        <w:textAlignment w:val="baseline"/>
        <w:rPr>
          <w:rFonts w:cs="Tahoma"/>
          <w:szCs w:val="22"/>
          <w:lang w:val="el-GR"/>
        </w:rPr>
      </w:pPr>
      <w:r w:rsidRPr="000845DC">
        <w:rPr>
          <w:rFonts w:cs="Tahoma"/>
          <w:szCs w:val="22"/>
          <w:lang w:val="el-GR"/>
        </w:rPr>
        <w:t>Οι παρεχόμενες υπηρεσίες κατατάσσονται στο</w:t>
      </w:r>
      <w:r w:rsidR="007C14AF" w:rsidRPr="000845DC">
        <w:rPr>
          <w:rFonts w:cs="Tahoma"/>
          <w:szCs w:val="22"/>
          <w:lang w:val="el-GR"/>
        </w:rPr>
        <w:t>υς</w:t>
      </w:r>
      <w:r w:rsidRPr="000845DC">
        <w:rPr>
          <w:rFonts w:cs="Tahoma"/>
          <w:szCs w:val="22"/>
          <w:lang w:val="el-GR"/>
        </w:rPr>
        <w:t xml:space="preserve"> ακόλουθο</w:t>
      </w:r>
      <w:r w:rsidR="007C14AF" w:rsidRPr="000845DC">
        <w:rPr>
          <w:rFonts w:cs="Tahoma"/>
          <w:szCs w:val="22"/>
          <w:lang w:val="el-GR"/>
        </w:rPr>
        <w:t>υς</w:t>
      </w:r>
      <w:r w:rsidRPr="000845DC">
        <w:rPr>
          <w:rFonts w:cs="Tahoma"/>
          <w:szCs w:val="22"/>
          <w:lang w:val="el-GR"/>
        </w:rPr>
        <w:t xml:space="preserve"> κωδικ</w:t>
      </w:r>
      <w:r w:rsidR="007C14AF" w:rsidRPr="000845DC">
        <w:rPr>
          <w:rFonts w:cs="Tahoma"/>
          <w:szCs w:val="22"/>
          <w:lang w:val="el-GR"/>
        </w:rPr>
        <w:t>ούς</w:t>
      </w:r>
      <w:r w:rsidRPr="000845DC">
        <w:rPr>
          <w:rFonts w:cs="Tahoma"/>
          <w:szCs w:val="22"/>
          <w:lang w:val="el-GR"/>
        </w:rPr>
        <w:t xml:space="preserve"> του Κοινού Λεξιλογίου δημοσίων συμβάσεων (CPV) : </w:t>
      </w:r>
    </w:p>
    <w:p w14:paraId="38EBC55C" w14:textId="77777777" w:rsidR="005B2C57" w:rsidRPr="000845DC" w:rsidRDefault="006C35A9" w:rsidP="006C35A9">
      <w:pPr>
        <w:autoSpaceDN w:val="0"/>
        <w:spacing w:before="100" w:after="40" w:line="276" w:lineRule="auto"/>
        <w:ind w:right="-11"/>
        <w:textAlignment w:val="baseline"/>
        <w:rPr>
          <w:rFonts w:cs="Tahoma"/>
          <w:szCs w:val="22"/>
          <w:lang w:val="el-GR"/>
        </w:rPr>
      </w:pPr>
      <w:r w:rsidRPr="000845DC">
        <w:rPr>
          <w:rFonts w:cs="Tahoma"/>
          <w:b/>
          <w:bCs/>
          <w:szCs w:val="22"/>
          <w:lang w:val="el-GR"/>
        </w:rPr>
        <w:t>CPV 79211000-6</w:t>
      </w:r>
      <w:r w:rsidRPr="000845DC">
        <w:rPr>
          <w:rFonts w:cs="Tahoma"/>
          <w:szCs w:val="22"/>
          <w:lang w:val="el-GR"/>
        </w:rPr>
        <w:t xml:space="preserve"> (Λογιστικές υπηρεσίες), </w:t>
      </w:r>
    </w:p>
    <w:p w14:paraId="5A5943F3" w14:textId="47FF2CEB" w:rsidR="006C35A9" w:rsidRPr="000845DC" w:rsidRDefault="006C35A9" w:rsidP="006C35A9">
      <w:pPr>
        <w:autoSpaceDN w:val="0"/>
        <w:spacing w:before="100" w:after="40" w:line="276" w:lineRule="auto"/>
        <w:ind w:right="-11"/>
        <w:textAlignment w:val="baseline"/>
        <w:rPr>
          <w:rFonts w:cs="Tahoma"/>
          <w:szCs w:val="22"/>
          <w:lang w:val="el-GR"/>
        </w:rPr>
      </w:pPr>
      <w:r w:rsidRPr="000845DC">
        <w:rPr>
          <w:rFonts w:cs="Tahoma"/>
          <w:b/>
          <w:bCs/>
          <w:szCs w:val="22"/>
          <w:lang w:val="el-GR"/>
        </w:rPr>
        <w:t>CPV 75120000-3</w:t>
      </w:r>
      <w:r w:rsidRPr="000845DC">
        <w:rPr>
          <w:rFonts w:cs="Tahoma"/>
          <w:szCs w:val="22"/>
          <w:lang w:val="el-GR"/>
        </w:rPr>
        <w:t xml:space="preserve"> (Διοικητικές υπηρεσίες οργανισμών)</w:t>
      </w:r>
      <w:r w:rsidR="00CD34C5" w:rsidRPr="000845DC">
        <w:rPr>
          <w:rFonts w:cs="Tahoma"/>
          <w:szCs w:val="22"/>
          <w:lang w:val="el-GR"/>
        </w:rPr>
        <w:t>.</w:t>
      </w:r>
    </w:p>
    <w:p w14:paraId="0E303FA5" w14:textId="77777777" w:rsidR="005B2C57" w:rsidRPr="000845DC" w:rsidRDefault="005B2C57" w:rsidP="006C35A9">
      <w:pPr>
        <w:autoSpaceDN w:val="0"/>
        <w:spacing w:before="100" w:after="40" w:line="276" w:lineRule="auto"/>
        <w:ind w:right="-11"/>
        <w:textAlignment w:val="baseline"/>
        <w:rPr>
          <w:rFonts w:cs="Tahoma"/>
          <w:szCs w:val="22"/>
          <w:lang w:val="el-GR"/>
        </w:rPr>
      </w:pPr>
    </w:p>
    <w:p w14:paraId="114111CD" w14:textId="1111A097" w:rsidR="00312663" w:rsidRPr="000845DC" w:rsidRDefault="00312663" w:rsidP="00312663">
      <w:pPr>
        <w:suppressAutoHyphens w:val="0"/>
        <w:spacing w:after="91" w:line="236" w:lineRule="auto"/>
        <w:ind w:right="128"/>
        <w:rPr>
          <w:rFonts w:eastAsia="Calibri" w:cs="Tahoma"/>
          <w:color w:val="000000"/>
          <w:lang w:val="el-GR" w:eastAsia="el-GR"/>
        </w:rPr>
      </w:pPr>
      <w:r w:rsidRPr="000845DC">
        <w:rPr>
          <w:rFonts w:cs="Tahoma"/>
          <w:lang w:val="el-GR"/>
        </w:rPr>
        <w:t xml:space="preserve">Προϋπολογισμός Έργου – συνολική  εκτιμώμενη αξία σύμβασης: τρία εκατομμύρια πεντακόσιες χιλιάδες ευρώ </w:t>
      </w:r>
      <w:r w:rsidRPr="000845DC">
        <w:rPr>
          <w:rFonts w:cs="Tahoma"/>
          <w:b/>
          <w:lang w:val="el-GR"/>
        </w:rPr>
        <w:t>(3.500.000</w:t>
      </w:r>
      <w:r w:rsidRPr="000845DC">
        <w:rPr>
          <w:rFonts w:eastAsia="Calibri" w:cs="Tahoma"/>
          <w:b/>
          <w:color w:val="000000"/>
          <w:lang w:val="el-GR" w:eastAsia="el-GR"/>
        </w:rPr>
        <w:t>,00 €)</w:t>
      </w:r>
      <w:r w:rsidRPr="000845DC">
        <w:rPr>
          <w:rFonts w:eastAsia="Calibri" w:cs="Tahoma"/>
          <w:color w:val="000000"/>
          <w:lang w:val="el-GR" w:eastAsia="el-GR"/>
        </w:rPr>
        <w:t xml:space="preserve"> μη συμπεριλαμβανομένου Φ.Π.Α. (προϋπολογισμός συμπεριλαμβανομένου ΦΠΑ: </w:t>
      </w:r>
      <w:r w:rsidRPr="000845DC">
        <w:rPr>
          <w:rFonts w:eastAsia="Calibri" w:cs="Tahoma"/>
          <w:b/>
          <w:color w:val="000000"/>
          <w:lang w:val="el-GR" w:eastAsia="el-GR"/>
        </w:rPr>
        <w:t>4.340.000,00 €, Φ.Π.Α 24%: 840.000,00 €</w:t>
      </w:r>
      <w:r w:rsidRPr="000845DC">
        <w:rPr>
          <w:rFonts w:eastAsia="Calibri" w:cs="Tahoma"/>
          <w:color w:val="000000"/>
          <w:lang w:val="el-GR" w:eastAsia="el-GR"/>
        </w:rPr>
        <w:t>)</w:t>
      </w:r>
      <w:r w:rsidR="00CF7429" w:rsidRPr="000845DC">
        <w:rPr>
          <w:rFonts w:eastAsia="Calibri" w:cs="Tahoma"/>
          <w:color w:val="000000"/>
          <w:lang w:val="el-GR" w:eastAsia="el-GR"/>
        </w:rPr>
        <w:t>:</w:t>
      </w:r>
    </w:p>
    <w:p w14:paraId="0854ADEF" w14:textId="4EC7E73F" w:rsidR="00312663" w:rsidRPr="000845DC" w:rsidRDefault="00312663" w:rsidP="00312663">
      <w:pPr>
        <w:pStyle w:val="ListParagraph"/>
        <w:numPr>
          <w:ilvl w:val="0"/>
          <w:numId w:val="34"/>
        </w:numPr>
        <w:suppressAutoHyphens w:val="0"/>
        <w:spacing w:after="91" w:line="236" w:lineRule="auto"/>
        <w:ind w:right="128"/>
        <w:rPr>
          <w:rFonts w:eastAsia="Calibri" w:cs="Tahoma"/>
          <w:color w:val="000000"/>
          <w:lang w:val="el-GR" w:eastAsia="el-GR"/>
        </w:rPr>
      </w:pPr>
      <w:r w:rsidRPr="000845DC">
        <w:rPr>
          <w:rFonts w:eastAsia="Calibri" w:cs="Tahoma"/>
          <w:lang w:val="el-GR" w:eastAsia="en-US"/>
        </w:rPr>
        <w:t xml:space="preserve">Προϋπολογισμός Αρχικού Έργου - εκτιμώμενη αξία σύμβασης ανέρχεται στο ποσό του ενός εκατομμυρίου επτακοσίων πενήντα χιλιάδων </w:t>
      </w:r>
      <w:r w:rsidRPr="000845DC">
        <w:rPr>
          <w:rFonts w:cs="Tahoma"/>
          <w:lang w:val="el-GR"/>
        </w:rPr>
        <w:t>ευρώ</w:t>
      </w:r>
      <w:r w:rsidR="00CF5FF2" w:rsidRPr="000845DC">
        <w:rPr>
          <w:rFonts w:cs="Tahoma"/>
          <w:lang w:val="el-GR"/>
        </w:rPr>
        <w:t xml:space="preserve"> </w:t>
      </w:r>
      <w:r w:rsidRPr="000845DC">
        <w:rPr>
          <w:rFonts w:cs="Tahoma"/>
          <w:b/>
          <w:bCs/>
          <w:lang w:val="el-GR"/>
        </w:rPr>
        <w:t>(1</w:t>
      </w:r>
      <w:r w:rsidRPr="000845DC">
        <w:rPr>
          <w:rFonts w:eastAsia="Calibri" w:cs="Tahoma"/>
          <w:b/>
          <w:bCs/>
          <w:color w:val="000000"/>
          <w:lang w:val="el-GR" w:eastAsia="el-GR"/>
        </w:rPr>
        <w:t>.75</w:t>
      </w:r>
      <w:r w:rsidRPr="000845DC">
        <w:rPr>
          <w:rFonts w:eastAsia="Calibri" w:cs="Tahoma"/>
          <w:b/>
          <w:color w:val="000000"/>
          <w:lang w:val="el-GR" w:eastAsia="el-GR"/>
        </w:rPr>
        <w:t xml:space="preserve">0.000,00 €) </w:t>
      </w:r>
      <w:r w:rsidRPr="000845DC">
        <w:rPr>
          <w:rFonts w:eastAsia="Calibri" w:cs="Tahoma"/>
          <w:color w:val="000000"/>
          <w:lang w:val="el-GR" w:eastAsia="el-GR"/>
        </w:rPr>
        <w:t>μη συμπεριλαμβανομένου ΦΠΑ 24% (προϋπολογισμός συμπεριλαμβανομένου ΦΠΑ: 2.170.000,00 ΕΥΡΩ  €, ΦΠΑ 420</w:t>
      </w:r>
      <w:r w:rsidR="00EF7081" w:rsidRPr="000845DC">
        <w:rPr>
          <w:rFonts w:eastAsia="Calibri" w:cs="Tahoma"/>
          <w:color w:val="000000"/>
          <w:lang w:val="el-GR" w:eastAsia="el-GR"/>
        </w:rPr>
        <w:t>.</w:t>
      </w:r>
      <w:r w:rsidRPr="000845DC">
        <w:rPr>
          <w:rFonts w:eastAsia="Calibri" w:cs="Tahoma"/>
          <w:color w:val="000000"/>
          <w:lang w:val="el-GR" w:eastAsia="el-GR"/>
        </w:rPr>
        <w:t>000,00€)</w:t>
      </w:r>
      <w:r w:rsidR="00CF7429" w:rsidRPr="000845DC">
        <w:rPr>
          <w:rFonts w:eastAsia="Calibri" w:cs="Tahoma"/>
          <w:color w:val="000000"/>
          <w:lang w:val="el-GR" w:eastAsia="el-GR"/>
        </w:rPr>
        <w:t>.</w:t>
      </w:r>
    </w:p>
    <w:p w14:paraId="4C066E44" w14:textId="0B6C4A5B" w:rsidR="00480933" w:rsidRPr="000845DC" w:rsidRDefault="00312663" w:rsidP="001470E5">
      <w:pPr>
        <w:numPr>
          <w:ilvl w:val="0"/>
          <w:numId w:val="34"/>
        </w:numPr>
        <w:autoSpaceDN w:val="0"/>
        <w:spacing w:before="100" w:after="40" w:line="276" w:lineRule="auto"/>
        <w:ind w:right="-11"/>
        <w:textAlignment w:val="baseline"/>
        <w:rPr>
          <w:rFonts w:cs="Tahoma"/>
          <w:szCs w:val="22"/>
          <w:lang w:val="el-GR"/>
        </w:rPr>
      </w:pPr>
      <w:r w:rsidRPr="000845DC">
        <w:rPr>
          <w:rFonts w:cs="Tahoma"/>
          <w:lang w:val="el-GR"/>
        </w:rPr>
        <w:t>Π</w:t>
      </w:r>
      <w:r w:rsidRPr="000845DC">
        <w:rPr>
          <w:rFonts w:cs="Tahoma"/>
          <w:szCs w:val="22"/>
          <w:lang w:val="el-GR"/>
        </w:rPr>
        <w:t>ροϋπολογισμός δικαιώματος προαίρεσης</w:t>
      </w:r>
      <w:r w:rsidRPr="000845DC">
        <w:rPr>
          <w:rFonts w:eastAsia="Calibri" w:cs="Tahoma"/>
          <w:szCs w:val="22"/>
          <w:lang w:val="el-GR" w:eastAsia="el-GR"/>
        </w:rPr>
        <w:t>:</w:t>
      </w:r>
      <w:r w:rsidRPr="000845DC">
        <w:rPr>
          <w:rFonts w:eastAsia="Calibri" w:cs="Tahoma"/>
          <w:lang w:val="el-GR" w:eastAsia="el-GR"/>
        </w:rPr>
        <w:t xml:space="preserve"> έως το ποσοστό του 100% του φυσικού και οικονομικού αντικειμένου, ήτοι έως του ποσού του ενός εκατομμυρίου επτακοσίων πενήντα χιλιάδων ευρώ  (1.750.000,00 €)  μη συμπεριλαμβανομένου ΦΠΑ 24% (προϋπολογισμός συμπεριλαμβανομένου ΦΠΑ: 2.170.000,00 ΕΥΡΩ  €, ΦΠΑ 420</w:t>
      </w:r>
      <w:r w:rsidR="00EF7081" w:rsidRPr="000845DC">
        <w:rPr>
          <w:rFonts w:eastAsia="Calibri" w:cs="Tahoma"/>
          <w:lang w:val="el-GR" w:eastAsia="el-GR"/>
        </w:rPr>
        <w:t>.</w:t>
      </w:r>
      <w:r w:rsidRPr="000845DC">
        <w:rPr>
          <w:rFonts w:eastAsia="Calibri" w:cs="Tahoma"/>
          <w:lang w:val="el-GR" w:eastAsia="el-GR"/>
        </w:rPr>
        <w:t>000,00€)</w:t>
      </w:r>
      <w:r w:rsidR="00CF7429" w:rsidRPr="000845DC">
        <w:rPr>
          <w:rFonts w:eastAsia="Calibri" w:cs="Tahoma"/>
          <w:lang w:val="el-GR" w:eastAsia="el-GR"/>
        </w:rPr>
        <w:t>.</w:t>
      </w:r>
    </w:p>
    <w:p w14:paraId="158F8226" w14:textId="77777777" w:rsidR="00CF7429" w:rsidRPr="000845DC" w:rsidRDefault="00CF7429" w:rsidP="00480933">
      <w:pPr>
        <w:autoSpaceDN w:val="0"/>
        <w:spacing w:before="100" w:after="40" w:line="276" w:lineRule="auto"/>
        <w:ind w:right="-11"/>
        <w:textAlignment w:val="baseline"/>
        <w:rPr>
          <w:rFonts w:cs="Tahoma"/>
          <w:szCs w:val="22"/>
          <w:lang w:val="el-GR"/>
        </w:rPr>
      </w:pPr>
    </w:p>
    <w:p w14:paraId="5BF90E7F" w14:textId="32B2EF35" w:rsidR="003A7F0D" w:rsidRPr="000845DC" w:rsidRDefault="006C35A9" w:rsidP="00480933">
      <w:pPr>
        <w:autoSpaceDN w:val="0"/>
        <w:spacing w:before="100" w:after="40" w:line="276" w:lineRule="auto"/>
        <w:ind w:right="-11"/>
        <w:textAlignment w:val="baseline"/>
        <w:rPr>
          <w:rFonts w:cs="Tahoma"/>
          <w:szCs w:val="22"/>
          <w:lang w:val="el-GR"/>
        </w:rPr>
      </w:pPr>
      <w:r w:rsidRPr="000845DC">
        <w:rPr>
          <w:rFonts w:cs="Tahoma"/>
          <w:szCs w:val="22"/>
          <w:lang w:val="el-GR"/>
        </w:rPr>
        <w:t>Η διάρκεια της σύμβασης ορίζεται</w:t>
      </w:r>
      <w:r w:rsidR="00363507" w:rsidRPr="000845DC">
        <w:rPr>
          <w:rFonts w:cs="Tahoma"/>
          <w:szCs w:val="22"/>
          <w:lang w:val="el-GR"/>
        </w:rPr>
        <w:t xml:space="preserve"> σε </w:t>
      </w:r>
      <w:r w:rsidR="0061791E" w:rsidRPr="000845DC">
        <w:rPr>
          <w:rFonts w:cs="Tahoma"/>
          <w:b/>
          <w:bCs/>
          <w:szCs w:val="22"/>
          <w:lang w:val="el-GR"/>
        </w:rPr>
        <w:t>δώδεκα</w:t>
      </w:r>
      <w:r w:rsidRPr="000845DC">
        <w:rPr>
          <w:rFonts w:cs="Tahoma"/>
          <w:b/>
          <w:bCs/>
          <w:szCs w:val="22"/>
          <w:lang w:val="el-GR"/>
        </w:rPr>
        <w:t xml:space="preserve"> (</w:t>
      </w:r>
      <w:r w:rsidR="00E113BE" w:rsidRPr="000845DC">
        <w:rPr>
          <w:rFonts w:cs="Tahoma"/>
          <w:b/>
          <w:bCs/>
          <w:szCs w:val="22"/>
          <w:lang w:val="el-GR"/>
        </w:rPr>
        <w:t xml:space="preserve"> </w:t>
      </w:r>
      <w:r w:rsidR="0061791E" w:rsidRPr="000845DC">
        <w:rPr>
          <w:rFonts w:cs="Tahoma"/>
          <w:b/>
          <w:bCs/>
          <w:szCs w:val="22"/>
          <w:lang w:val="el-GR"/>
        </w:rPr>
        <w:t>12</w:t>
      </w:r>
      <w:r w:rsidR="00E113BE" w:rsidRPr="000845DC">
        <w:rPr>
          <w:rFonts w:cs="Tahoma"/>
          <w:b/>
          <w:bCs/>
          <w:szCs w:val="22"/>
          <w:lang w:val="el-GR"/>
        </w:rPr>
        <w:t xml:space="preserve"> </w:t>
      </w:r>
      <w:r w:rsidRPr="000845DC">
        <w:rPr>
          <w:rFonts w:cs="Tahoma"/>
          <w:b/>
          <w:bCs/>
          <w:szCs w:val="22"/>
          <w:lang w:val="el-GR"/>
        </w:rPr>
        <w:t>) μήνες</w:t>
      </w:r>
      <w:r w:rsidRPr="000845DC">
        <w:rPr>
          <w:rFonts w:cs="Tahoma"/>
          <w:szCs w:val="22"/>
          <w:lang w:val="el-GR"/>
        </w:rPr>
        <w:t xml:space="preserve"> από την ημερομηνία υπογραφής </w:t>
      </w:r>
      <w:r w:rsidR="00A113E4" w:rsidRPr="000845DC">
        <w:rPr>
          <w:rFonts w:cs="Tahoma"/>
          <w:szCs w:val="22"/>
          <w:lang w:val="el-GR"/>
        </w:rPr>
        <w:t>της.</w:t>
      </w:r>
      <w:r w:rsidRPr="000845DC">
        <w:rPr>
          <w:rFonts w:cs="Tahoma"/>
          <w:szCs w:val="22"/>
          <w:lang w:val="el-GR"/>
        </w:rPr>
        <w:t xml:space="preserve"> </w:t>
      </w:r>
    </w:p>
    <w:p w14:paraId="00C22285" w14:textId="77777777" w:rsidR="00CF7429" w:rsidRPr="000845DC" w:rsidRDefault="00CF7429" w:rsidP="00480933">
      <w:pPr>
        <w:autoSpaceDN w:val="0"/>
        <w:spacing w:before="100" w:after="40" w:line="276" w:lineRule="auto"/>
        <w:ind w:right="-11"/>
        <w:textAlignment w:val="baseline"/>
        <w:rPr>
          <w:rFonts w:cs="Tahoma"/>
          <w:highlight w:val="yellow"/>
          <w:lang w:val="el-GR"/>
        </w:rPr>
      </w:pPr>
    </w:p>
    <w:p w14:paraId="366B30D9" w14:textId="7ADA58D2" w:rsidR="003A7F0D" w:rsidRPr="000845DC" w:rsidRDefault="003A7F0D" w:rsidP="003A7F0D">
      <w:pPr>
        <w:rPr>
          <w:rFonts w:cs="Tahoma"/>
          <w:lang w:val="el-GR"/>
        </w:rPr>
      </w:pPr>
      <w:r w:rsidRPr="000845DC">
        <w:rPr>
          <w:rFonts w:cs="Tahoma"/>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w:t>
      </w:r>
      <w:r w:rsidR="00802939" w:rsidRPr="000845DC">
        <w:rPr>
          <w:rFonts w:cs="Tahoma"/>
          <w:lang w:val="el-GR"/>
        </w:rPr>
        <w:t xml:space="preserve">έως </w:t>
      </w:r>
      <w:r w:rsidR="0061791E" w:rsidRPr="000845DC">
        <w:rPr>
          <w:rFonts w:cs="Tahoma"/>
          <w:lang w:val="el-GR"/>
        </w:rPr>
        <w:t xml:space="preserve">εκατό </w:t>
      </w:r>
      <w:r w:rsidRPr="000845DC">
        <w:rPr>
          <w:rFonts w:cs="Tahoma"/>
          <w:lang w:val="el-GR"/>
        </w:rPr>
        <w:t>τοις εκατό (</w:t>
      </w:r>
      <w:r w:rsidR="0061791E" w:rsidRPr="000845DC">
        <w:rPr>
          <w:rFonts w:cs="Tahoma"/>
          <w:lang w:val="el-GR"/>
        </w:rPr>
        <w:t>10</w:t>
      </w:r>
      <w:r w:rsidRPr="000845DC">
        <w:rPr>
          <w:rFonts w:cs="Tahoma"/>
          <w:lang w:val="el-GR"/>
        </w:rPr>
        <w:t>0%) του προϋπολογισμού της έργου</w:t>
      </w:r>
      <w:r w:rsidR="00C80B20" w:rsidRPr="000845DC">
        <w:rPr>
          <w:rFonts w:cs="Tahoma"/>
          <w:lang w:val="el-GR"/>
        </w:rPr>
        <w:t xml:space="preserve"> και όπως αναλυτικά περιγράφεται στην παρ. 4.5.1 της παρούσας.</w:t>
      </w:r>
    </w:p>
    <w:p w14:paraId="0C5858A7" w14:textId="77777777" w:rsidR="00CF7429" w:rsidRPr="000845DC" w:rsidRDefault="00CF7429" w:rsidP="003A7F0D">
      <w:pPr>
        <w:rPr>
          <w:rFonts w:cs="Tahoma"/>
          <w:lang w:val="el-GR"/>
        </w:rPr>
      </w:pPr>
    </w:p>
    <w:p w14:paraId="393F705F" w14:textId="516BA2BD" w:rsidR="004A4C84" w:rsidRPr="000845DC" w:rsidRDefault="006C35A9" w:rsidP="006C35A9">
      <w:pPr>
        <w:autoSpaceDN w:val="0"/>
        <w:spacing w:before="100" w:after="40" w:line="276" w:lineRule="auto"/>
        <w:ind w:right="-11"/>
        <w:textAlignment w:val="baseline"/>
        <w:rPr>
          <w:rFonts w:cs="Tahoma"/>
          <w:szCs w:val="22"/>
          <w:lang w:val="el-GR"/>
        </w:rPr>
      </w:pPr>
      <w:r w:rsidRPr="000845DC">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0845DC">
        <w:rPr>
          <w:rFonts w:cs="Tahoma"/>
          <w:lang w:val="el-GR"/>
        </w:rPr>
        <w:t xml:space="preserve"> </w:t>
      </w:r>
      <w:r w:rsidR="004A4C84" w:rsidRPr="000845DC">
        <w:rPr>
          <w:rFonts w:cs="Tahoma"/>
          <w:szCs w:val="22"/>
          <w:lang w:val="el-GR"/>
        </w:rPr>
        <w:t>ή σε άλλο περιγραφικό έγγραφο της παρούσας διακήρυξης.</w:t>
      </w:r>
    </w:p>
    <w:p w14:paraId="2416E2D9" w14:textId="77777777" w:rsidR="00CF7429" w:rsidRPr="000845DC" w:rsidRDefault="00CF7429" w:rsidP="006C35A9">
      <w:pPr>
        <w:autoSpaceDN w:val="0"/>
        <w:spacing w:before="100" w:after="40" w:line="276" w:lineRule="auto"/>
        <w:ind w:right="-11"/>
        <w:textAlignment w:val="baseline"/>
        <w:rPr>
          <w:rFonts w:cs="Tahoma"/>
          <w:szCs w:val="22"/>
          <w:lang w:val="el-GR"/>
        </w:rPr>
      </w:pPr>
    </w:p>
    <w:p w14:paraId="347D249C" w14:textId="5DF3AAC1" w:rsidR="006C35A9" w:rsidRPr="000845DC" w:rsidRDefault="006C35A9" w:rsidP="006C35A9">
      <w:pPr>
        <w:autoSpaceDN w:val="0"/>
        <w:spacing w:before="100" w:after="40" w:line="276" w:lineRule="auto"/>
        <w:ind w:right="-11"/>
        <w:textAlignment w:val="baseline"/>
        <w:rPr>
          <w:rFonts w:cs="Tahoma"/>
          <w:szCs w:val="22"/>
          <w:lang w:val="el-GR"/>
        </w:rPr>
      </w:pPr>
      <w:r w:rsidRPr="000845DC">
        <w:rPr>
          <w:rFonts w:cs="Tahoma"/>
          <w:szCs w:val="22"/>
          <w:lang w:val="el-GR"/>
        </w:rPr>
        <w:t>Η σύμβαση θα ανατεθεί με το κριτήριο τη</w:t>
      </w:r>
      <w:r w:rsidR="00CD34C5" w:rsidRPr="000845DC">
        <w:rPr>
          <w:rFonts w:cs="Tahoma"/>
          <w:szCs w:val="22"/>
          <w:lang w:val="el-GR"/>
        </w:rPr>
        <w:t>ν</w:t>
      </w:r>
      <w:r w:rsidRPr="000845DC">
        <w:rPr>
          <w:rFonts w:cs="Tahoma"/>
          <w:szCs w:val="22"/>
          <w:lang w:val="el-GR"/>
        </w:rPr>
        <w:t xml:space="preserve"> πλέον συμφέρουσα από οικονομική άποψη προσφορά, </w:t>
      </w:r>
      <w:r w:rsidRPr="000845DC">
        <w:rPr>
          <w:rFonts w:cs="Tahoma"/>
          <w:b/>
          <w:szCs w:val="22"/>
          <w:lang w:val="el-GR"/>
        </w:rPr>
        <w:t>βάσει βέλτιστης σχέση</w:t>
      </w:r>
      <w:r w:rsidR="00CD34C5" w:rsidRPr="000845DC">
        <w:rPr>
          <w:rFonts w:cs="Tahoma"/>
          <w:b/>
          <w:szCs w:val="22"/>
          <w:lang w:val="el-GR"/>
        </w:rPr>
        <w:t>ς</w:t>
      </w:r>
      <w:r w:rsidRPr="000845DC">
        <w:rPr>
          <w:rFonts w:cs="Tahoma"/>
          <w:b/>
          <w:szCs w:val="22"/>
          <w:lang w:val="el-GR"/>
        </w:rPr>
        <w:t xml:space="preserve"> ποιότητας – τιμής.</w:t>
      </w:r>
    </w:p>
    <w:p w14:paraId="33F7201A" w14:textId="77777777" w:rsidR="008338F0" w:rsidRPr="000845DC" w:rsidRDefault="003355E7" w:rsidP="003A109E">
      <w:pPr>
        <w:pStyle w:val="Heading2"/>
        <w:rPr>
          <w:rFonts w:cs="Tahoma"/>
          <w:lang w:val="el-GR"/>
        </w:rPr>
      </w:pPr>
      <w:r w:rsidRPr="000845DC">
        <w:rPr>
          <w:rFonts w:cs="Tahoma"/>
          <w:lang w:val="el-GR"/>
        </w:rPr>
        <w:tab/>
      </w:r>
      <w:bookmarkStart w:id="24" w:name="_Toc71708131"/>
      <w:bookmarkStart w:id="25" w:name="_Toc202179020"/>
      <w:bookmarkStart w:id="26" w:name="_Toc205387267"/>
      <w:r w:rsidRPr="000845DC">
        <w:rPr>
          <w:rFonts w:cs="Tahoma"/>
          <w:lang w:val="el-GR"/>
        </w:rPr>
        <w:t>Θεσμικό πλαίσιο</w:t>
      </w:r>
      <w:bookmarkEnd w:id="24"/>
      <w:bookmarkEnd w:id="25"/>
      <w:bookmarkEnd w:id="26"/>
    </w:p>
    <w:p w14:paraId="2A975206" w14:textId="77777777" w:rsidR="00AA6688" w:rsidRPr="000845DC" w:rsidRDefault="00AA6688" w:rsidP="00AA6688">
      <w:pPr>
        <w:tabs>
          <w:tab w:val="left" w:pos="284"/>
        </w:tabs>
        <w:rPr>
          <w:rFonts w:cs="Tahoma"/>
          <w:szCs w:val="22"/>
          <w:lang w:val="el-GR"/>
        </w:rPr>
      </w:pPr>
      <w:r w:rsidRPr="000845DC">
        <w:rPr>
          <w:rFonts w:cs="Tahoma"/>
          <w:szCs w:val="22"/>
          <w:lang w:val="el-GR"/>
        </w:rPr>
        <w:t xml:space="preserve">Η ανάθεση και εκτέλεση της σύμβασης </w:t>
      </w:r>
      <w:proofErr w:type="spellStart"/>
      <w:r w:rsidRPr="000845DC">
        <w:rPr>
          <w:rFonts w:cs="Tahoma"/>
          <w:szCs w:val="22"/>
          <w:lang w:val="el-GR"/>
        </w:rPr>
        <w:t>διέπεται</w:t>
      </w:r>
      <w:proofErr w:type="spellEnd"/>
      <w:r w:rsidRPr="000845DC">
        <w:rPr>
          <w:rFonts w:cs="Tahoma"/>
          <w:szCs w:val="22"/>
          <w:lang w:val="el-GR"/>
        </w:rPr>
        <w:t xml:space="preserve"> από την κείμενη νομοθεσία και τις </w:t>
      </w:r>
      <w:proofErr w:type="spellStart"/>
      <w:r w:rsidRPr="000845DC">
        <w:rPr>
          <w:rFonts w:cs="Tahoma"/>
          <w:szCs w:val="22"/>
          <w:lang w:val="el-GR"/>
        </w:rPr>
        <w:t>κατ</w:t>
      </w:r>
      <w:proofErr w:type="spellEnd"/>
      <w:r w:rsidRPr="000845DC">
        <w:rPr>
          <w:rFonts w:cs="Tahoma"/>
          <w:szCs w:val="22"/>
          <w:lang w:val="el-GR"/>
        </w:rPr>
        <w:t xml:space="preserve">΄ εξουσιοδότηση αυτής </w:t>
      </w:r>
      <w:proofErr w:type="spellStart"/>
      <w:r w:rsidRPr="000845DC">
        <w:rPr>
          <w:rFonts w:cs="Tahoma"/>
          <w:szCs w:val="22"/>
          <w:lang w:val="el-GR"/>
        </w:rPr>
        <w:t>εκδοθείσες</w:t>
      </w:r>
      <w:proofErr w:type="spellEnd"/>
      <w:r w:rsidRPr="000845DC">
        <w:rPr>
          <w:rFonts w:cs="Tahoma"/>
          <w:szCs w:val="22"/>
          <w:lang w:val="el-GR"/>
        </w:rPr>
        <w:t xml:space="preserve"> κανονιστικές πράξεις, όπως ισχύουν και ιδίως:</w:t>
      </w:r>
    </w:p>
    <w:p w14:paraId="62279A45"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B44CAE">
        <w:rPr>
          <w:rFonts w:cs="Tahoma"/>
          <w:lang w:val="el-GR"/>
        </w:rPr>
        <w:t>υποκεφάλαιο</w:t>
      </w:r>
      <w:proofErr w:type="spellEnd"/>
      <w:r w:rsidRPr="00B44CAE">
        <w:rPr>
          <w:rFonts w:cs="Tahoma"/>
          <w:lang w:val="el-GR"/>
        </w:rPr>
        <w:t xml:space="preserve"> 3 - </w:t>
      </w:r>
      <w:r w:rsidRPr="00B44CAE">
        <w:rPr>
          <w:rFonts w:cs="Tahoma"/>
          <w:lang w:val="el-GR"/>
        </w:rPr>
        <w:lastRenderedPageBreak/>
        <w:t>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4562694" w14:textId="77777777" w:rsidR="000845DC" w:rsidRPr="00F96474"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υπ’ </w:t>
      </w:r>
      <w:proofErr w:type="spellStart"/>
      <w:r w:rsidRPr="00B44CAE">
        <w:rPr>
          <w:rFonts w:cs="Tahoma"/>
          <w:lang w:val="el-GR"/>
        </w:rPr>
        <w:t>αρ</w:t>
      </w:r>
      <w:proofErr w:type="spellEnd"/>
      <w:r w:rsidRPr="00B44CAE">
        <w:rPr>
          <w:rFonts w:cs="Tahoma"/>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1812C99E"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23CD81AD"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Ν. 4152/2013 «Επείγοντα μέτρα εφαρμογής των νόμων 4046/2012, 4093/2012 και 4127/2013» (ΦΕΚ 107/Α/09-05-2013), όπως τροποποιήθηκε και ισχύει.</w:t>
      </w:r>
    </w:p>
    <w:p w14:paraId="1DF48412"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υπ’ </w:t>
      </w:r>
      <w:proofErr w:type="spellStart"/>
      <w:r w:rsidRPr="00B44CAE">
        <w:rPr>
          <w:rFonts w:cs="Tahoma"/>
          <w:lang w:val="el-GR"/>
        </w:rPr>
        <w:t>αρ</w:t>
      </w:r>
      <w:proofErr w:type="spellEnd"/>
      <w:r w:rsidRPr="00B44CAE">
        <w:rPr>
          <w:rFonts w:cs="Tahoma"/>
          <w:lang w:val="el-GR"/>
        </w:rPr>
        <w:t xml:space="preserve">. 62564 Απόφαση του Υφυπουργού Ανάπτυξης &amp; Επενδύσεων “Σύστημα Διαχείρισης και Ελέγχου - Κανόνες </w:t>
      </w:r>
      <w:proofErr w:type="spellStart"/>
      <w:r w:rsidRPr="00B44CAE">
        <w:rPr>
          <w:rFonts w:cs="Tahoma"/>
          <w:lang w:val="el-GR"/>
        </w:rPr>
        <w:t>επιλεξιμότητας</w:t>
      </w:r>
      <w:proofErr w:type="spellEnd"/>
      <w:r w:rsidRPr="00B44CAE">
        <w:rPr>
          <w:rFonts w:cs="Tahoma"/>
          <w:lang w:val="el-GR"/>
        </w:rPr>
        <w:t xml:space="preserve"> δαπανών για τα προγράμματα του Εθνικού Προγράμματος Ανάπτυξης (ΕΠΑ) 2021-2025” (ΦΕΚ 2442/Β/07-06-2021), όπως τροποποιήθηκε και ισχύει.</w:t>
      </w:r>
    </w:p>
    <w:p w14:paraId="487B5F2F"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υπ’ </w:t>
      </w:r>
      <w:proofErr w:type="spellStart"/>
      <w:r w:rsidRPr="00B44CAE">
        <w:rPr>
          <w:rFonts w:cs="Tahoma"/>
          <w:lang w:val="el-GR"/>
        </w:rPr>
        <w:t>αρ</w:t>
      </w:r>
      <w:proofErr w:type="spellEnd"/>
      <w:r w:rsidRPr="00B44CAE">
        <w:rPr>
          <w:rFonts w:cs="Tahoma"/>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3FFF7434"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υπ’ </w:t>
      </w:r>
      <w:proofErr w:type="spellStart"/>
      <w:r w:rsidRPr="00B44CAE">
        <w:rPr>
          <w:rFonts w:cs="Tahoma"/>
          <w:lang w:val="el-GR"/>
        </w:rPr>
        <w:t>αρ</w:t>
      </w:r>
      <w:proofErr w:type="spellEnd"/>
      <w:r w:rsidRPr="00B44CAE">
        <w:rPr>
          <w:rFonts w:cs="Tahoma"/>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619B878"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υπ’ </w:t>
      </w:r>
      <w:proofErr w:type="spellStart"/>
      <w:r w:rsidRPr="00B44CAE">
        <w:rPr>
          <w:rFonts w:cs="Tahoma"/>
          <w:lang w:val="el-GR"/>
        </w:rPr>
        <w:t>αρ</w:t>
      </w:r>
      <w:proofErr w:type="spellEnd"/>
      <w:r w:rsidRPr="00B44CAE">
        <w:rPr>
          <w:rFonts w:cs="Tahoma"/>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63C6BBAB" w14:textId="77777777" w:rsidR="000845DC" w:rsidRPr="00B44CAE" w:rsidRDefault="000845DC" w:rsidP="000845DC">
      <w:pPr>
        <w:numPr>
          <w:ilvl w:val="0"/>
          <w:numId w:val="17"/>
        </w:numPr>
        <w:suppressAutoHyphens w:val="0"/>
        <w:spacing w:before="120" w:after="0"/>
        <w:ind w:left="426" w:hanging="426"/>
        <w:rPr>
          <w:rFonts w:cs="Tahoma"/>
          <w:lang w:val="el-GR"/>
        </w:rPr>
      </w:pPr>
      <w:bookmarkStart w:id="27" w:name="_Hlk56169633"/>
      <w:bookmarkStart w:id="28" w:name="_Hlk56169406"/>
      <w:r w:rsidRPr="00B44CAE">
        <w:rPr>
          <w:rFonts w:cs="Tahoma"/>
          <w:lang w:val="el-GR"/>
        </w:rPr>
        <w:t xml:space="preserve">Την </w:t>
      </w:r>
      <w:bookmarkStart w:id="29" w:name="_Hlk56169426"/>
      <w:r w:rsidRPr="00B44CAE">
        <w:rPr>
          <w:rFonts w:cs="Tahoma"/>
          <w:lang w:val="el-GR"/>
        </w:rPr>
        <w:t xml:space="preserve">υπ’ </w:t>
      </w:r>
      <w:proofErr w:type="spellStart"/>
      <w:r w:rsidRPr="00B44CAE">
        <w:rPr>
          <w:rFonts w:cs="Tahoma"/>
          <w:lang w:val="el-GR"/>
        </w:rPr>
        <w:t>αρ</w:t>
      </w:r>
      <w:proofErr w:type="spellEnd"/>
      <w:r w:rsidRPr="00B44CAE">
        <w:rPr>
          <w:rFonts w:cs="Tahoma"/>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7"/>
      <w:r w:rsidRPr="00B44CAE">
        <w:rPr>
          <w:rFonts w:cs="Tahoma"/>
          <w:lang w:val="el-GR"/>
        </w:rPr>
        <w:t xml:space="preserve">» </w:t>
      </w:r>
      <w:bookmarkEnd w:id="28"/>
      <w:bookmarkEnd w:id="29"/>
    </w:p>
    <w:p w14:paraId="5A1A746C"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43F14341"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Την Εγκύκλιο Οδηγιών για την Έγκριση και Χρηματοδότηση του ΠΔΕ 2021 και τον Προγραμματισμό Δαπανών ΠΔΕ 2022 - 2024 (ΑΔΑ: 64ΦΖ46ΜΤΛΠ-ΜΧ9).</w:t>
      </w:r>
    </w:p>
    <w:p w14:paraId="19ADDD4C"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3E0F676E"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Την Εγκύκλιο Οδηγιών για την Έγκριση και Χρηματοδότηση του ΠΔΕ 2023 και τον Προγραμματισμό Δαπανών ΠΔΕ 2024 - 2026 (ΑΔΑ: 6ΣΥΠ46ΜΤΛΡ-ΥΔΧ).</w:t>
      </w:r>
    </w:p>
    <w:p w14:paraId="6FFFB0FD"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Την Εγκύκλιο Οδηγιών για την Έγκριση και Χρηματοδότηση του ΠΔΕ 2024 και τον Προγραμματισμό Δαπανών ΠΔΕ 2025 - 2028 (ΑΔΑ: ΨΤΡΥΗ-Ζ2Λ).</w:t>
      </w:r>
    </w:p>
    <w:p w14:paraId="3F35C56F"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Την Εγκύκλιο Οδηγιών για την Έγκριση και Χρηματοδότηση του ΑΠΔΕ 2025 και τον Προγραμματισμό Δαπανών ΑΠΔΕ 2026–2029 (ΑΔΑ: 9328</w:t>
      </w:r>
      <w:r w:rsidRPr="003D5F12">
        <w:rPr>
          <w:rFonts w:cs="Tahoma"/>
        </w:rPr>
        <w:t>H</w:t>
      </w:r>
      <w:r w:rsidRPr="00B44CAE">
        <w:rPr>
          <w:rFonts w:cs="Tahoma"/>
          <w:lang w:val="el-GR"/>
        </w:rPr>
        <w:t>-5</w:t>
      </w:r>
      <w:r w:rsidRPr="003D5F12">
        <w:rPr>
          <w:rFonts w:cs="Tahoma"/>
        </w:rPr>
        <w:t>K</w:t>
      </w:r>
      <w:r w:rsidRPr="00B44CAE">
        <w:rPr>
          <w:rFonts w:cs="Tahoma"/>
          <w:lang w:val="el-GR"/>
        </w:rPr>
        <w:t>Φ).</w:t>
      </w:r>
    </w:p>
    <w:p w14:paraId="0CE3FFFB"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 Εγχειρίδιο Διαδικασιών ΣΔΕ ΠΔΕ / ΕΠΑ.</w:t>
      </w:r>
    </w:p>
    <w:p w14:paraId="21DFECB1" w14:textId="77777777" w:rsidR="000845DC" w:rsidRPr="003D5F12" w:rsidRDefault="000845DC" w:rsidP="000845DC">
      <w:pPr>
        <w:numPr>
          <w:ilvl w:val="0"/>
          <w:numId w:val="17"/>
        </w:numPr>
        <w:suppressAutoHyphens w:val="0"/>
        <w:spacing w:before="120" w:after="0"/>
        <w:ind w:left="426" w:hanging="426"/>
        <w:rPr>
          <w:rFonts w:cs="Tahoma"/>
        </w:rPr>
      </w:pPr>
      <w:proofErr w:type="spellStart"/>
      <w:r w:rsidRPr="003D5F12">
        <w:rPr>
          <w:rFonts w:cs="Tahoma"/>
        </w:rPr>
        <w:lastRenderedPageBreak/>
        <w:t>Τον</w:t>
      </w:r>
      <w:proofErr w:type="spellEnd"/>
      <w:r w:rsidRPr="003D5F12">
        <w:rPr>
          <w:rFonts w:cs="Tahoma"/>
        </w:rPr>
        <w:t xml:space="preserve"> </w:t>
      </w:r>
      <w:proofErr w:type="spellStart"/>
      <w:r w:rsidRPr="003D5F12">
        <w:rPr>
          <w:rFonts w:cs="Tahoma"/>
        </w:rPr>
        <w:t>Προϋ</w:t>
      </w:r>
      <w:proofErr w:type="spellEnd"/>
      <w:r w:rsidRPr="003D5F12">
        <w:rPr>
          <w:rFonts w:cs="Tahoma"/>
        </w:rPr>
        <w:t xml:space="preserve">πολογισμό </w:t>
      </w:r>
      <w:proofErr w:type="spellStart"/>
      <w:r w:rsidRPr="003D5F12">
        <w:rPr>
          <w:rFonts w:cs="Tahoma"/>
        </w:rPr>
        <w:t>Δημοσίων</w:t>
      </w:r>
      <w:proofErr w:type="spellEnd"/>
      <w:r w:rsidRPr="003D5F12">
        <w:rPr>
          <w:rFonts w:cs="Tahoma"/>
        </w:rPr>
        <w:t xml:space="preserve"> Επ</w:t>
      </w:r>
      <w:proofErr w:type="spellStart"/>
      <w:r w:rsidRPr="003D5F12">
        <w:rPr>
          <w:rFonts w:cs="Tahoma"/>
        </w:rPr>
        <w:t>ενδύσεων</w:t>
      </w:r>
      <w:proofErr w:type="spellEnd"/>
      <w:r w:rsidRPr="003D5F12">
        <w:rPr>
          <w:rFonts w:cs="Tahoma"/>
        </w:rPr>
        <w:t>.</w:t>
      </w:r>
    </w:p>
    <w:p w14:paraId="26881818"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 Α.88 του Ν. 1892/1990 «Για τον εκσυγχρονισμό και την ανάπτυξη και άλλες διατάξεις» (ΦΕΚ 101/Α/31-07-1990), όπως ισχύει.</w:t>
      </w:r>
    </w:p>
    <w:p w14:paraId="4E1129BC" w14:textId="77777777" w:rsidR="000845DC" w:rsidRPr="003D5F12" w:rsidRDefault="000845DC" w:rsidP="000845DC">
      <w:pPr>
        <w:numPr>
          <w:ilvl w:val="0"/>
          <w:numId w:val="17"/>
        </w:numPr>
        <w:suppressAutoHyphens w:val="0"/>
        <w:spacing w:before="120" w:after="0"/>
        <w:ind w:left="426" w:hanging="426"/>
        <w:rPr>
          <w:rFonts w:cs="Tahoma"/>
        </w:rPr>
      </w:pPr>
      <w:r w:rsidRPr="00B44CAE">
        <w:rPr>
          <w:rFonts w:cs="Tahoma"/>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3D5F12">
        <w:rPr>
          <w:rFonts w:cs="Tahoma"/>
        </w:rPr>
        <w:t>(ΦΕΚ 133/Α/07-08-2019), όπ</w:t>
      </w:r>
      <w:proofErr w:type="spellStart"/>
      <w:r w:rsidRPr="003D5F12">
        <w:rPr>
          <w:rFonts w:cs="Tahoma"/>
        </w:rPr>
        <w:t>ως</w:t>
      </w:r>
      <w:proofErr w:type="spellEnd"/>
      <w:r w:rsidRPr="003D5F12">
        <w:rPr>
          <w:rFonts w:cs="Tahoma"/>
        </w:rPr>
        <w:t xml:space="preserve"> </w:t>
      </w:r>
      <w:proofErr w:type="spellStart"/>
      <w:r w:rsidRPr="003D5F12">
        <w:rPr>
          <w:rFonts w:cs="Tahoma"/>
        </w:rPr>
        <w:t>τρο</w:t>
      </w:r>
      <w:proofErr w:type="spellEnd"/>
      <w:r w:rsidRPr="003D5F12">
        <w:rPr>
          <w:rFonts w:cs="Tahoma"/>
        </w:rPr>
        <w:t xml:space="preserve">ποποιήθηκε και </w:t>
      </w:r>
      <w:proofErr w:type="spellStart"/>
      <w:r w:rsidRPr="003D5F12">
        <w:rPr>
          <w:rFonts w:cs="Tahoma"/>
        </w:rPr>
        <w:t>ισχύει</w:t>
      </w:r>
      <w:proofErr w:type="spellEnd"/>
      <w:r w:rsidRPr="003D5F12">
        <w:rPr>
          <w:rFonts w:cs="Tahoma"/>
        </w:rPr>
        <w:t>.</w:t>
      </w:r>
    </w:p>
    <w:p w14:paraId="037AE30C"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C64FD5B"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με </w:t>
      </w:r>
      <w:proofErr w:type="spellStart"/>
      <w:r w:rsidRPr="00B44CAE">
        <w:rPr>
          <w:rFonts w:cs="Tahoma"/>
          <w:lang w:val="el-GR"/>
        </w:rPr>
        <w:t>Αρ</w:t>
      </w:r>
      <w:proofErr w:type="spellEnd"/>
      <w:r w:rsidRPr="00B44CAE">
        <w:rPr>
          <w:rFonts w:cs="Tahoma"/>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69585629"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w:t>
      </w:r>
      <w:proofErr w:type="spellStart"/>
      <w:r w:rsidRPr="00B44CAE">
        <w:rPr>
          <w:rFonts w:cs="Tahoma"/>
          <w:lang w:val="el-GR"/>
        </w:rPr>
        <w:t>Αριθμ</w:t>
      </w:r>
      <w:proofErr w:type="spellEnd"/>
      <w:r w:rsidRPr="00B44CAE">
        <w:rPr>
          <w:rFonts w:cs="Tahoma"/>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CEE5562" w14:textId="77777777" w:rsidR="000845DC" w:rsidRPr="00B44CAE" w:rsidRDefault="000845DC" w:rsidP="000845DC">
      <w:pPr>
        <w:numPr>
          <w:ilvl w:val="0"/>
          <w:numId w:val="17"/>
        </w:numPr>
        <w:suppressAutoHyphens w:val="0"/>
        <w:spacing w:before="120" w:after="0"/>
        <w:ind w:left="426" w:hanging="426"/>
        <w:rPr>
          <w:rFonts w:cs="Tahoma"/>
          <w:lang w:val="el-GR"/>
        </w:rPr>
      </w:pPr>
      <w:r w:rsidRPr="003D5F12">
        <w:rPr>
          <w:rFonts w:cs="Tahoma"/>
        </w:rPr>
        <w:t>To</w:t>
      </w:r>
      <w:r w:rsidRPr="00B44CAE">
        <w:rPr>
          <w:rFonts w:cs="Tahoma"/>
          <w:lang w:val="el-GR"/>
        </w:rPr>
        <w:t xml:space="preserve">ν </w:t>
      </w:r>
      <w:proofErr w:type="spellStart"/>
      <w:r w:rsidRPr="00B44CAE">
        <w:rPr>
          <w:rFonts w:cs="Tahoma"/>
          <w:lang w:val="el-GR"/>
        </w:rPr>
        <w:t>Ν</w:t>
      </w:r>
      <w:proofErr w:type="spellEnd"/>
      <w:r w:rsidRPr="00B44CAE">
        <w:rPr>
          <w:rFonts w:cs="Tahoma"/>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B44CAE">
        <w:rPr>
          <w:rFonts w:cs="Tahoma"/>
          <w:lang w:val="el-GR"/>
        </w:rPr>
        <w:t>Προπτωχευτική</w:t>
      </w:r>
      <w:proofErr w:type="spellEnd"/>
      <w:r w:rsidRPr="00B44CAE">
        <w:rPr>
          <w:rFonts w:cs="Tahoma"/>
          <w:lang w:val="el-GR"/>
        </w:rPr>
        <w:t xml:space="preserve"> διαδικασία εξυγίανσης και άλλες διατάξεις» (ΦΕΚ 204/Α/15-09-2011), όπως τροποποιήθηκε και ισχύει.</w:t>
      </w:r>
    </w:p>
    <w:p w14:paraId="5E4E7F6B"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Ν. 2121/1993 “Πνευματική Ιδιοκτησία, Συγγενικά Δικαιώματα και Πολιτιστικά Θέματα”, (ΦΕΚ 25/Α/04-03-1993), όπως τροποποιήθηκε και ισχύει.</w:t>
      </w:r>
    </w:p>
    <w:p w14:paraId="047B1E97" w14:textId="77777777" w:rsidR="000845DC" w:rsidRPr="00B44CAE" w:rsidRDefault="000845DC" w:rsidP="000845DC">
      <w:pPr>
        <w:numPr>
          <w:ilvl w:val="0"/>
          <w:numId w:val="17"/>
        </w:numPr>
        <w:suppressAutoHyphens w:val="0"/>
        <w:spacing w:before="120" w:after="0"/>
        <w:ind w:left="426" w:hanging="426"/>
        <w:rPr>
          <w:rFonts w:cs="Tahoma"/>
          <w:lang w:val="el-GR"/>
        </w:rPr>
      </w:pPr>
      <w:bookmarkStart w:id="30" w:name="_Hlk166354466"/>
      <w:r w:rsidRPr="00B44CAE">
        <w:rPr>
          <w:rFonts w:cs="Tahoma"/>
          <w:lang w:val="el-GR"/>
        </w:rPr>
        <w:t xml:space="preserve">Το Π.Δ. 80/2016 «Ανάληψη υποχρεώσεων από τους </w:t>
      </w:r>
      <w:proofErr w:type="spellStart"/>
      <w:r w:rsidRPr="00B44CAE">
        <w:rPr>
          <w:rFonts w:cs="Tahoma"/>
          <w:lang w:val="el-GR"/>
        </w:rPr>
        <w:t>Διατάκτες</w:t>
      </w:r>
      <w:proofErr w:type="spellEnd"/>
      <w:r w:rsidRPr="00B44CAE">
        <w:rPr>
          <w:rFonts w:cs="Tahoma"/>
          <w:lang w:val="el-GR"/>
        </w:rPr>
        <w:t>» (ΦΕΚ 145/Α/05-08-2016), όπως τροποποιήθηκε και ισχύει.</w:t>
      </w:r>
      <w:bookmarkEnd w:id="30"/>
    </w:p>
    <w:p w14:paraId="02513DDB"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Ν. 4912/2022 Ενιαία Αρχή Δημοσίων Συμβάσεων και άλλες διατάξεις του Υπουργείου Δικαιοσύνης” (ΦΕΚ 59/</w:t>
      </w:r>
      <w:r w:rsidRPr="003D5F12">
        <w:rPr>
          <w:rFonts w:cs="Tahoma"/>
        </w:rPr>
        <w:t>A</w:t>
      </w:r>
      <w:r w:rsidRPr="00B44CAE">
        <w:rPr>
          <w:rFonts w:cs="Tahoma"/>
          <w:lang w:val="el-GR"/>
        </w:rPr>
        <w:t>/17-03-2022), όπως ισχύει.</w:t>
      </w:r>
    </w:p>
    <w:p w14:paraId="01BEBA7A"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Ν. 4601/2019 “Εταιρικοί µ</w:t>
      </w:r>
      <w:proofErr w:type="spellStart"/>
      <w:r w:rsidRPr="00B44CAE">
        <w:rPr>
          <w:rFonts w:cs="Tahoma"/>
          <w:lang w:val="el-GR"/>
        </w:rPr>
        <w:t>ετασχηµατισµοί</w:t>
      </w:r>
      <w:proofErr w:type="spellEnd"/>
      <w:r w:rsidRPr="00B44CAE">
        <w:rPr>
          <w:rFonts w:cs="Tahoma"/>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D048B7B"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w:t>
      </w:r>
      <w:proofErr w:type="spellStart"/>
      <w:r w:rsidRPr="00B44CAE">
        <w:rPr>
          <w:rFonts w:cs="Tahoma"/>
          <w:lang w:val="el-GR"/>
        </w:rPr>
        <w:t>Αριθμ</w:t>
      </w:r>
      <w:proofErr w:type="spellEnd"/>
      <w:r w:rsidRPr="00B44CAE">
        <w:rPr>
          <w:rFonts w:cs="Tahoma"/>
          <w:lang w:val="el-GR"/>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B44CAE">
        <w:rPr>
          <w:rFonts w:cs="Tahoma"/>
          <w:lang w:val="el-GR"/>
        </w:rPr>
        <w:t>Μορφότυπου</w:t>
      </w:r>
      <w:proofErr w:type="spellEnd"/>
      <w:r w:rsidRPr="00B44CAE">
        <w:rPr>
          <w:rFonts w:cs="Tahoma"/>
          <w:lang w:val="el-GR"/>
        </w:rPr>
        <w:t xml:space="preserve"> ηλεκτρονικού τιμολογίου στο πλαίσιο των Δημοσίων Συμβάσεων” (2338/Β/02-06-2021), όπως τροποποιήθηκε και ισχύει.</w:t>
      </w:r>
    </w:p>
    <w:p w14:paraId="026797CB"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w:t>
      </w:r>
      <w:proofErr w:type="spellStart"/>
      <w:r w:rsidRPr="00B44CAE">
        <w:rPr>
          <w:rFonts w:cs="Tahoma"/>
          <w:lang w:val="el-GR"/>
        </w:rPr>
        <w:t>Αριθμ</w:t>
      </w:r>
      <w:proofErr w:type="spellEnd"/>
      <w:r w:rsidRPr="00B44CAE">
        <w:rPr>
          <w:rFonts w:cs="Tahoma"/>
          <w:lang w:val="el-GR"/>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B44CAE">
        <w:rPr>
          <w:rFonts w:cs="Tahoma"/>
          <w:lang w:val="el-GR"/>
        </w:rPr>
        <w:t>Αρ</w:t>
      </w:r>
      <w:proofErr w:type="spellEnd"/>
      <w:r w:rsidRPr="00B44CAE">
        <w:rPr>
          <w:rFonts w:cs="Tahoma"/>
          <w:lang w:val="el-GR"/>
        </w:rPr>
        <w:t xml:space="preserve">. </w:t>
      </w:r>
      <w:proofErr w:type="spellStart"/>
      <w:r w:rsidRPr="00B44CAE">
        <w:rPr>
          <w:rFonts w:cs="Tahoma"/>
          <w:lang w:val="el-GR"/>
        </w:rPr>
        <w:t>Πρωτ</w:t>
      </w:r>
      <w:proofErr w:type="spellEnd"/>
      <w:r w:rsidRPr="00B44CAE">
        <w:rPr>
          <w:rFonts w:cs="Tahoma"/>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5B36F5BE"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67E6E1B"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lastRenderedPageBreak/>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1B52F8A6"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Τον Ν. 4635/2019 (ιδίως των άρθρων 85 </w:t>
      </w:r>
      <w:proofErr w:type="spellStart"/>
      <w:r w:rsidRPr="00B44CAE">
        <w:rPr>
          <w:rFonts w:cs="Tahoma"/>
          <w:lang w:val="el-GR"/>
        </w:rPr>
        <w:t>επ</w:t>
      </w:r>
      <w:proofErr w:type="spellEnd"/>
      <w:r w:rsidRPr="00B44CAE">
        <w:rPr>
          <w:rFonts w:cs="Tahoma"/>
          <w:lang w:val="el-GR"/>
        </w:rPr>
        <w:t>.) “Επενδύω στην Ελλάδα και άλλες διατάξεις” (ΦΕΚ 167/Α/30-10-2019), όπως τροποποιήθηκε και ισχύει.</w:t>
      </w:r>
    </w:p>
    <w:p w14:paraId="5919AEED"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4958A3E5"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Ν. 5144/2024 Κώδικας Φόρου Προστιθέμενης Αξίας (ΦΕΚ 162/</w:t>
      </w:r>
      <w:r w:rsidRPr="003D5F12">
        <w:rPr>
          <w:rFonts w:cs="Tahoma"/>
        </w:rPr>
        <w:t>A</w:t>
      </w:r>
      <w:r w:rsidRPr="00B44CAE">
        <w:rPr>
          <w:rFonts w:cs="Tahoma"/>
          <w:lang w:val="el-GR"/>
        </w:rPr>
        <w:t xml:space="preserve">/11-10-2024). </w:t>
      </w:r>
    </w:p>
    <w:p w14:paraId="68947450"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Ν. 5140/2024 “Νέο Αναπτυξιακό Πρόγραμμα Δημοσίων Επενδύσεων και συμπληρωματικές διατάξεις” (ΦΕΚ 154/Α/30-09-2024).</w:t>
      </w:r>
    </w:p>
    <w:p w14:paraId="223EFF06" w14:textId="77777777" w:rsidR="000845DC" w:rsidRPr="003D5F12" w:rsidRDefault="000845DC" w:rsidP="000845DC">
      <w:pPr>
        <w:numPr>
          <w:ilvl w:val="0"/>
          <w:numId w:val="17"/>
        </w:numPr>
        <w:suppressAutoHyphens w:val="0"/>
        <w:spacing w:before="120" w:after="0"/>
        <w:ind w:left="426" w:hanging="426"/>
        <w:rPr>
          <w:rFonts w:cs="Tahoma"/>
        </w:rPr>
      </w:pPr>
      <w:r w:rsidRPr="00B44CAE">
        <w:rPr>
          <w:rFonts w:cs="Tahoma"/>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3D5F12">
        <w:rPr>
          <w:rFonts w:cs="Tahoma"/>
        </w:rPr>
        <w:t>(ΦΕΚ Α 45/28-02-2023), όπ</w:t>
      </w:r>
      <w:proofErr w:type="spellStart"/>
      <w:r w:rsidRPr="003D5F12">
        <w:rPr>
          <w:rFonts w:cs="Tahoma"/>
        </w:rPr>
        <w:t>ως</w:t>
      </w:r>
      <w:proofErr w:type="spellEnd"/>
      <w:r w:rsidRPr="003D5F12">
        <w:rPr>
          <w:rFonts w:cs="Tahoma"/>
        </w:rPr>
        <w:t xml:space="preserve"> </w:t>
      </w:r>
      <w:proofErr w:type="spellStart"/>
      <w:r w:rsidRPr="003D5F12">
        <w:rPr>
          <w:rFonts w:cs="Tahoma"/>
        </w:rPr>
        <w:t>ισχύει</w:t>
      </w:r>
      <w:proofErr w:type="spellEnd"/>
      <w:r w:rsidRPr="003D5F12">
        <w:rPr>
          <w:rFonts w:cs="Tahoma"/>
        </w:rPr>
        <w:t>.</w:t>
      </w:r>
    </w:p>
    <w:p w14:paraId="65CA5A7A"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3D5F12">
        <w:rPr>
          <w:rFonts w:cs="Tahoma"/>
        </w:rPr>
        <w:t>L</w:t>
      </w:r>
      <w:r w:rsidRPr="00B44CAE">
        <w:rPr>
          <w:rFonts w:cs="Tahoma"/>
          <w:lang w:val="el-GR"/>
        </w:rPr>
        <w:t xml:space="preserve"> 119), όπως τροποποιήθηκε και ισχύει. </w:t>
      </w:r>
    </w:p>
    <w:p w14:paraId="1EFDD73C"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B36D544" w14:textId="77777777" w:rsidR="000845DC" w:rsidRPr="003D5F12" w:rsidRDefault="000845DC" w:rsidP="000845DC">
      <w:pPr>
        <w:numPr>
          <w:ilvl w:val="0"/>
          <w:numId w:val="17"/>
        </w:numPr>
        <w:suppressAutoHyphens w:val="0"/>
        <w:spacing w:before="120" w:after="0"/>
        <w:ind w:left="426" w:hanging="426"/>
        <w:rPr>
          <w:rFonts w:cs="Tahoma"/>
        </w:rPr>
      </w:pPr>
      <w:r w:rsidRPr="00B44CAE">
        <w:rPr>
          <w:rFonts w:cs="Tahoma"/>
          <w:lang w:val="el-GR"/>
        </w:rPr>
        <w:t xml:space="preserve">Τον </w:t>
      </w:r>
      <w:r w:rsidRPr="003D5F12">
        <w:rPr>
          <w:rFonts w:cs="Tahoma"/>
        </w:rPr>
        <w:t>N</w:t>
      </w:r>
      <w:r w:rsidRPr="00B44CAE">
        <w:rPr>
          <w:rFonts w:cs="Tahoma"/>
          <w:lang w:val="el-GR"/>
        </w:rPr>
        <w:t xml:space="preserve">. 3429/2005 «Δημόσιες Επιχειρήσεις και Οργανισμοί (Δ.Ε.Κ.Ο.).» </w:t>
      </w:r>
      <w:r w:rsidRPr="003D5F12">
        <w:rPr>
          <w:rFonts w:cs="Tahoma"/>
        </w:rPr>
        <w:t>ΦΕΚ (314/Α/27-12-2005), όπ</w:t>
      </w:r>
      <w:proofErr w:type="spellStart"/>
      <w:r w:rsidRPr="003D5F12">
        <w:rPr>
          <w:rFonts w:cs="Tahoma"/>
        </w:rPr>
        <w:t>ως</w:t>
      </w:r>
      <w:proofErr w:type="spellEnd"/>
      <w:r w:rsidRPr="003D5F12">
        <w:rPr>
          <w:rFonts w:cs="Tahoma"/>
        </w:rPr>
        <w:t xml:space="preserve"> </w:t>
      </w:r>
      <w:proofErr w:type="spellStart"/>
      <w:r w:rsidRPr="003D5F12">
        <w:rPr>
          <w:rFonts w:cs="Tahoma"/>
        </w:rPr>
        <w:t>τρο</w:t>
      </w:r>
      <w:proofErr w:type="spellEnd"/>
      <w:r w:rsidRPr="003D5F12">
        <w:rPr>
          <w:rFonts w:cs="Tahoma"/>
        </w:rPr>
        <w:t xml:space="preserve">ποποιήθηκε από </w:t>
      </w:r>
      <w:proofErr w:type="spellStart"/>
      <w:r w:rsidRPr="003D5F12">
        <w:rPr>
          <w:rFonts w:cs="Tahoma"/>
        </w:rPr>
        <w:t>τον</w:t>
      </w:r>
      <w:proofErr w:type="spellEnd"/>
      <w:r w:rsidRPr="003D5F12">
        <w:rPr>
          <w:rFonts w:cs="Tahoma"/>
        </w:rPr>
        <w:t xml:space="preserve"> Ν. 4972/2022.</w:t>
      </w:r>
    </w:p>
    <w:p w14:paraId="51A05B95"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Τον </w:t>
      </w:r>
      <w:r w:rsidRPr="003D5F12">
        <w:rPr>
          <w:rFonts w:cs="Tahoma"/>
        </w:rPr>
        <w:t>N</w:t>
      </w:r>
      <w:r w:rsidRPr="00B44CAE">
        <w:rPr>
          <w:rFonts w:cs="Tahoma"/>
          <w:lang w:val="el-GR"/>
        </w:rPr>
        <w:t>. 4972/2022 “Εταιρική διακυβέρνηση των Ανωνύμων Εταιρειών του Δημοσίου” (ΦΕΚ 181/</w:t>
      </w:r>
      <w:r w:rsidRPr="003D5F12">
        <w:rPr>
          <w:rFonts w:cs="Tahoma"/>
        </w:rPr>
        <w:t>A</w:t>
      </w:r>
      <w:r w:rsidRPr="00B44CAE">
        <w:rPr>
          <w:rFonts w:cs="Tahoma"/>
          <w:lang w:val="el-GR"/>
        </w:rPr>
        <w:t>/23-09-2022), ως ισχύει.</w:t>
      </w:r>
    </w:p>
    <w:p w14:paraId="0FE640B8"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F4D814D" w14:textId="77777777" w:rsidR="000845DC" w:rsidRPr="003D5F12" w:rsidRDefault="000845DC" w:rsidP="000845DC">
      <w:pPr>
        <w:numPr>
          <w:ilvl w:val="0"/>
          <w:numId w:val="17"/>
        </w:numPr>
        <w:suppressAutoHyphens w:val="0"/>
        <w:spacing w:before="120" w:after="0"/>
        <w:ind w:left="426" w:hanging="426"/>
        <w:rPr>
          <w:rFonts w:cs="Tahoma"/>
        </w:rPr>
      </w:pPr>
      <w:r w:rsidRPr="00B44CAE">
        <w:rPr>
          <w:rFonts w:cs="Tahoma"/>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3D5F12">
        <w:rPr>
          <w:rFonts w:cs="Tahoma"/>
        </w:rPr>
        <w:t>(ΦΕΚ 119/Α/08-07-2019), όπ</w:t>
      </w:r>
      <w:proofErr w:type="spellStart"/>
      <w:r w:rsidRPr="003D5F12">
        <w:rPr>
          <w:rFonts w:cs="Tahoma"/>
        </w:rPr>
        <w:t>ως</w:t>
      </w:r>
      <w:proofErr w:type="spellEnd"/>
      <w:r w:rsidRPr="003D5F12">
        <w:rPr>
          <w:rFonts w:cs="Tahoma"/>
        </w:rPr>
        <w:t xml:space="preserve"> </w:t>
      </w:r>
      <w:proofErr w:type="spellStart"/>
      <w:r w:rsidRPr="003D5F12">
        <w:rPr>
          <w:rFonts w:cs="Tahoma"/>
        </w:rPr>
        <w:t>ισχύει</w:t>
      </w:r>
      <w:proofErr w:type="spellEnd"/>
      <w:r w:rsidRPr="003D5F12">
        <w:rPr>
          <w:rFonts w:cs="Tahoma"/>
        </w:rPr>
        <w:t>.</w:t>
      </w:r>
    </w:p>
    <w:p w14:paraId="2B663221"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 Α.39 του Ν. 4578/2018 «Μείωση ασφαλιστικών εισφορών και άλλες διατάξεις» (ΦΕΚ 200/Α/03-12-2018), όπως ισχύει.</w:t>
      </w:r>
    </w:p>
    <w:p w14:paraId="0A9DD696" w14:textId="77777777" w:rsidR="000845DC" w:rsidRPr="003D5F12" w:rsidRDefault="000845DC" w:rsidP="000845DC">
      <w:pPr>
        <w:numPr>
          <w:ilvl w:val="0"/>
          <w:numId w:val="17"/>
        </w:numPr>
        <w:suppressAutoHyphens w:val="0"/>
        <w:spacing w:before="120" w:after="0"/>
        <w:ind w:left="426" w:hanging="426"/>
        <w:rPr>
          <w:rFonts w:cs="Tahoma"/>
        </w:rPr>
      </w:pPr>
      <w:r w:rsidRPr="00B44CAE">
        <w:rPr>
          <w:rFonts w:cs="Tahoma"/>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B44CAE">
        <w:rPr>
          <w:rFonts w:cs="Tahoma"/>
          <w:lang w:val="el-GR"/>
        </w:rPr>
        <w:t>Αρ</w:t>
      </w:r>
      <w:proofErr w:type="spellEnd"/>
      <w:r w:rsidRPr="00B44CAE">
        <w:rPr>
          <w:rFonts w:cs="Tahoma"/>
          <w:lang w:val="el-GR"/>
        </w:rPr>
        <w:t xml:space="preserve">. </w:t>
      </w:r>
      <w:proofErr w:type="spellStart"/>
      <w:r w:rsidRPr="003D5F12">
        <w:rPr>
          <w:rFonts w:cs="Tahoma"/>
        </w:rPr>
        <w:t>Πρωτ</w:t>
      </w:r>
      <w:proofErr w:type="spellEnd"/>
      <w:r w:rsidRPr="003D5F12">
        <w:rPr>
          <w:rFonts w:cs="Tahoma"/>
        </w:rPr>
        <w:t>. Γ.Ε.ΜΗ.: 3437047/11-11-2024.</w:t>
      </w:r>
    </w:p>
    <w:p w14:paraId="643DED9D" w14:textId="77777777" w:rsidR="000845DC" w:rsidRPr="003D5F12" w:rsidRDefault="000845DC" w:rsidP="000845DC">
      <w:pPr>
        <w:numPr>
          <w:ilvl w:val="0"/>
          <w:numId w:val="17"/>
        </w:numPr>
        <w:suppressAutoHyphens w:val="0"/>
        <w:spacing w:before="120" w:after="0"/>
        <w:ind w:left="426" w:hanging="426"/>
        <w:rPr>
          <w:rFonts w:cs="Tahoma"/>
        </w:rPr>
      </w:pPr>
      <w:r w:rsidRPr="00B44CAE">
        <w:rPr>
          <w:rFonts w:cs="Tahoma"/>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B44CAE">
        <w:rPr>
          <w:rFonts w:cs="Tahoma"/>
          <w:lang w:val="el-GR"/>
        </w:rPr>
        <w:t>αρ</w:t>
      </w:r>
      <w:proofErr w:type="spellEnd"/>
      <w:r w:rsidRPr="00B44CAE">
        <w:rPr>
          <w:rFonts w:cs="Tahoma"/>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w:t>
      </w:r>
      <w:r w:rsidRPr="00B44CAE">
        <w:rPr>
          <w:rFonts w:cs="Tahoma"/>
          <w:lang w:val="el-GR"/>
        </w:rPr>
        <w:lastRenderedPageBreak/>
        <w:t>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44CAE">
        <w:rPr>
          <w:rFonts w:cs="Tahoma"/>
          <w:lang w:val="el-GR"/>
        </w:rPr>
        <w:t>οικ</w:t>
      </w:r>
      <w:proofErr w:type="spellEnd"/>
      <w:r w:rsidRPr="00B44CAE">
        <w:rPr>
          <w:rFonts w:cs="Tahoma"/>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3D5F12">
        <w:rPr>
          <w:rFonts w:cs="Tahoma"/>
        </w:rPr>
        <w:t>(Β’ 164)» ΦΕΚ 2060/Β’/2021))» (ΦΕΚ 5807/Β/10-12-2021).</w:t>
      </w:r>
    </w:p>
    <w:p w14:paraId="36D197EC" w14:textId="77777777" w:rsidR="000845DC" w:rsidRPr="0075736D" w:rsidRDefault="000845DC" w:rsidP="000845DC">
      <w:pPr>
        <w:numPr>
          <w:ilvl w:val="0"/>
          <w:numId w:val="17"/>
        </w:numPr>
        <w:suppressAutoHyphens w:val="0"/>
        <w:spacing w:before="120" w:after="0"/>
        <w:ind w:left="426" w:hanging="426"/>
        <w:rPr>
          <w:rFonts w:cs="Tahoma"/>
        </w:rPr>
      </w:pPr>
      <w:r w:rsidRPr="00B44CAE">
        <w:rPr>
          <w:rFonts w:cs="Tahoma"/>
          <w:lang w:val="el-GR"/>
        </w:rPr>
        <w:t xml:space="preserve">Την υπ’ </w:t>
      </w:r>
      <w:proofErr w:type="spellStart"/>
      <w:r w:rsidRPr="00B44CAE">
        <w:rPr>
          <w:rFonts w:cs="Tahoma"/>
          <w:lang w:val="el-GR"/>
        </w:rPr>
        <w:t>αρ</w:t>
      </w:r>
      <w:proofErr w:type="spellEnd"/>
      <w:r w:rsidRPr="00B44CAE">
        <w:rPr>
          <w:rFonts w:cs="Tahoma"/>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3D5F12">
        <w:rPr>
          <w:rFonts w:cs="Tahoma"/>
        </w:rPr>
        <w:t>(ΦΕΚ 752/ΥΟΔΔ/24-08-2022).</w:t>
      </w:r>
    </w:p>
    <w:p w14:paraId="21BE0430"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p w14:paraId="11B37BE8"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Των σε εκτέλεση των ανωτέρω νόμων </w:t>
      </w:r>
      <w:proofErr w:type="spellStart"/>
      <w:r w:rsidRPr="00B44CAE">
        <w:rPr>
          <w:rFonts w:cs="Tahoma"/>
          <w:lang w:val="el-GR"/>
        </w:rPr>
        <w:t>εκδοθεισών</w:t>
      </w:r>
      <w:proofErr w:type="spellEnd"/>
      <w:r w:rsidRPr="00B44CAE">
        <w:rPr>
          <w:rFonts w:cs="Tahoma"/>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2DA53E49"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Απόφαση του ΔΣ της ΚτΠ Μ.Α.Ε. κατά την υπ’ </w:t>
      </w:r>
      <w:proofErr w:type="spellStart"/>
      <w:r w:rsidRPr="00B44CAE">
        <w:rPr>
          <w:rFonts w:cs="Tahoma"/>
          <w:lang w:val="el-GR"/>
        </w:rPr>
        <w:t>αρ</w:t>
      </w:r>
      <w:proofErr w:type="spellEnd"/>
      <w:r w:rsidRPr="00B44CAE">
        <w:rPr>
          <w:rFonts w:cs="Tahoma"/>
          <w:lang w:val="el-GR"/>
        </w:rPr>
        <w:t>. 856/25-08-2022 Συνεδρίασή του, με θέμα Εκλογή Διευθύνοντος Συμβούλου (Θέμα 1).</w:t>
      </w:r>
    </w:p>
    <w:p w14:paraId="3753498A"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Απόφαση του ΔΣ της ΚτΠ Μ.Α.Ε. κατά την υπ’ </w:t>
      </w:r>
      <w:proofErr w:type="spellStart"/>
      <w:r w:rsidRPr="00B44CAE">
        <w:rPr>
          <w:rFonts w:cs="Tahoma"/>
          <w:lang w:val="el-GR"/>
        </w:rPr>
        <w:t>αρ</w:t>
      </w:r>
      <w:proofErr w:type="spellEnd"/>
      <w:r w:rsidRPr="00B44CAE">
        <w:rPr>
          <w:rFonts w:cs="Tahoma"/>
          <w:lang w:val="el-GR"/>
        </w:rPr>
        <w:t>. 857/26-08-2022 Συνεδρίασή του, με θέμα γενικές εξουσιοδοτήσεις προς Διευθύνοντα Σύμβουλο (Θέμα 2.2).</w:t>
      </w:r>
    </w:p>
    <w:p w14:paraId="113916DE"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Απόφαση του Διευθύνοντος Συμβούλου της ΚτΠ Μ.Α.Ε. με </w:t>
      </w:r>
      <w:proofErr w:type="spellStart"/>
      <w:r w:rsidRPr="00B44CAE">
        <w:rPr>
          <w:rFonts w:cs="Tahoma"/>
          <w:lang w:val="el-GR"/>
        </w:rPr>
        <w:t>Αρ</w:t>
      </w:r>
      <w:proofErr w:type="spellEnd"/>
      <w:r w:rsidRPr="00B44CAE">
        <w:rPr>
          <w:rFonts w:cs="Tahoma"/>
          <w:lang w:val="el-GR"/>
        </w:rPr>
        <w:t xml:space="preserve">. </w:t>
      </w:r>
      <w:proofErr w:type="spellStart"/>
      <w:r w:rsidRPr="00B44CAE">
        <w:rPr>
          <w:rFonts w:cs="Tahoma"/>
          <w:lang w:val="el-GR"/>
        </w:rPr>
        <w:t>Πρωτ</w:t>
      </w:r>
      <w:proofErr w:type="spellEnd"/>
      <w:r w:rsidRPr="00B44CAE">
        <w:rPr>
          <w:rFonts w:cs="Tahoma"/>
          <w:lang w:val="el-GR"/>
        </w:rPr>
        <w:t>. 22683/20-12-2022 με θέμα «Εξουσιοδότηση δικαιώματος υπογραφής σε Γενικούς Διευθυντές και Διευθυντές της ΚτΠ Μ.Α.Ε.».</w:t>
      </w:r>
    </w:p>
    <w:p w14:paraId="562EED0F"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Απόφαση του Διευθύνοντος Συμβούλου της ΚτΠ Μ.Α.Ε. με </w:t>
      </w:r>
      <w:proofErr w:type="spellStart"/>
      <w:r w:rsidRPr="00B44CAE">
        <w:rPr>
          <w:rFonts w:cs="Tahoma"/>
          <w:lang w:val="el-GR"/>
        </w:rPr>
        <w:t>Αρ</w:t>
      </w:r>
      <w:proofErr w:type="spellEnd"/>
      <w:r w:rsidRPr="00B44CAE">
        <w:rPr>
          <w:rFonts w:cs="Tahoma"/>
          <w:lang w:val="el-GR"/>
        </w:rPr>
        <w:t xml:space="preserve">. </w:t>
      </w:r>
      <w:proofErr w:type="spellStart"/>
      <w:r w:rsidRPr="00B44CAE">
        <w:rPr>
          <w:rFonts w:cs="Tahoma"/>
          <w:lang w:val="el-GR"/>
        </w:rPr>
        <w:t>Πρωτ</w:t>
      </w:r>
      <w:proofErr w:type="spellEnd"/>
      <w:r w:rsidRPr="00B44CAE">
        <w:rPr>
          <w:rFonts w:cs="Tahoma"/>
          <w:lang w:val="el-GR"/>
        </w:rPr>
        <w:t xml:space="preserve">. 26061/18-11-2024 και θέμα «Τροποποίηση των αποφάσεων υπ’ </w:t>
      </w:r>
      <w:proofErr w:type="spellStart"/>
      <w:r w:rsidRPr="00B44CAE">
        <w:rPr>
          <w:rFonts w:cs="Tahoma"/>
          <w:lang w:val="el-GR"/>
        </w:rPr>
        <w:t>αρ</w:t>
      </w:r>
      <w:proofErr w:type="spellEnd"/>
      <w:r w:rsidRPr="00B44CAE">
        <w:rPr>
          <w:rFonts w:cs="Tahoma"/>
          <w:lang w:val="el-GR"/>
        </w:rPr>
        <w:t xml:space="preserve">. </w:t>
      </w:r>
      <w:proofErr w:type="spellStart"/>
      <w:r w:rsidRPr="00B44CAE">
        <w:rPr>
          <w:rFonts w:cs="Tahoma"/>
          <w:lang w:val="el-GR"/>
        </w:rPr>
        <w:t>πρωτ</w:t>
      </w:r>
      <w:proofErr w:type="spellEnd"/>
      <w:r w:rsidRPr="00B44CAE">
        <w:rPr>
          <w:rFonts w:cs="Tahoma"/>
          <w:lang w:val="el-GR"/>
        </w:rPr>
        <w:t xml:space="preserve">. ΚτΠ Μ.Α.Ε. 22683/20-12-2022/ΟΕ 23- 10-2023 με θέμα: "Εξουσιοδότηση δικαιώματος υπογραφής σε Γενικούς Διευθυντές και Διευθυντές της ΚτΠ Μ.Α.Ε." και υπ’ </w:t>
      </w:r>
      <w:proofErr w:type="spellStart"/>
      <w:r w:rsidRPr="00B44CAE">
        <w:rPr>
          <w:rFonts w:cs="Tahoma"/>
          <w:lang w:val="el-GR"/>
        </w:rPr>
        <w:t>αρ</w:t>
      </w:r>
      <w:proofErr w:type="spellEnd"/>
      <w:r w:rsidRPr="00B44CAE">
        <w:rPr>
          <w:rFonts w:cs="Tahoma"/>
          <w:lang w:val="el-GR"/>
        </w:rPr>
        <w:t xml:space="preserve">. </w:t>
      </w:r>
      <w:proofErr w:type="spellStart"/>
      <w:r w:rsidRPr="00B44CAE">
        <w:rPr>
          <w:rFonts w:cs="Tahoma"/>
          <w:lang w:val="el-GR"/>
        </w:rPr>
        <w:t>πρωτ</w:t>
      </w:r>
      <w:proofErr w:type="spellEnd"/>
      <w:r w:rsidRPr="00B44CAE">
        <w:rPr>
          <w:rFonts w:cs="Tahoma"/>
          <w:lang w:val="el-GR"/>
        </w:rPr>
        <w:t>. ΚτΠ Μ.Α.Ε. 3517/20-02-2023 με θέμα: "Εξουσιοδότηση δικαιώματος υπογραφής στον Γενικό Διευθυντή Λειτουργίας της ΚτΠ Μ.Α.Ε."».</w:t>
      </w:r>
    </w:p>
    <w:p w14:paraId="61492AF2" w14:textId="77777777" w:rsidR="000845DC" w:rsidRPr="00B44CAE" w:rsidRDefault="000845DC" w:rsidP="000845DC">
      <w:pPr>
        <w:numPr>
          <w:ilvl w:val="0"/>
          <w:numId w:val="17"/>
        </w:numPr>
        <w:suppressAutoHyphens w:val="0"/>
        <w:spacing w:before="120" w:after="0"/>
        <w:ind w:left="426" w:hanging="426"/>
        <w:rPr>
          <w:rFonts w:cs="Tahoma"/>
          <w:lang w:val="el-GR"/>
        </w:rPr>
      </w:pPr>
      <w:r w:rsidRPr="00B44CAE">
        <w:rPr>
          <w:rFonts w:cs="Tahoma"/>
          <w:lang w:val="el-GR"/>
        </w:rPr>
        <w:t xml:space="preserve">Την υπ’ </w:t>
      </w:r>
      <w:proofErr w:type="spellStart"/>
      <w:r w:rsidRPr="00B44CAE">
        <w:rPr>
          <w:rFonts w:cs="Tahoma"/>
          <w:lang w:val="el-GR"/>
        </w:rPr>
        <w:t>αρ</w:t>
      </w:r>
      <w:proofErr w:type="spellEnd"/>
      <w:r w:rsidRPr="00B44CAE">
        <w:rPr>
          <w:rFonts w:cs="Tahoma"/>
          <w:lang w:val="el-GR"/>
        </w:rPr>
        <w:t xml:space="preserve">. </w:t>
      </w:r>
      <w:proofErr w:type="spellStart"/>
      <w:r w:rsidRPr="00B44CAE">
        <w:rPr>
          <w:rFonts w:cs="Tahoma"/>
          <w:lang w:val="el-GR"/>
        </w:rPr>
        <w:t>πρωτ</w:t>
      </w:r>
      <w:proofErr w:type="spellEnd"/>
      <w:r w:rsidRPr="00B44CAE">
        <w:rPr>
          <w:rFonts w:cs="Tahoma"/>
          <w:lang w:val="el-GR"/>
        </w:rPr>
        <w:t>. 29756/27-12-2024 Απόφαση της ΚτΠ Μ.Α.Ε. με θέμα: «Ανάθεση προσωρινά και εκτάκτως καθηκόντων Γενικού Διευθυντή Λειτουργίας».</w:t>
      </w:r>
    </w:p>
    <w:p w14:paraId="7AB5C2A8" w14:textId="3F4DC217" w:rsidR="009744A9" w:rsidRPr="000845DC" w:rsidRDefault="000845DC" w:rsidP="000845DC">
      <w:pPr>
        <w:numPr>
          <w:ilvl w:val="0"/>
          <w:numId w:val="17"/>
        </w:numPr>
        <w:suppressAutoHyphens w:val="0"/>
        <w:spacing w:before="120" w:after="0"/>
        <w:ind w:left="426" w:hanging="426"/>
        <w:rPr>
          <w:rFonts w:cs="Tahoma"/>
        </w:rPr>
      </w:pPr>
      <w:r w:rsidRPr="00B44CAE">
        <w:rPr>
          <w:rFonts w:cs="Tahoma"/>
          <w:lang w:val="el-GR"/>
        </w:rPr>
        <w:t xml:space="preserve">Την Απόφαση του ΔΣ της ΚτΠ Μ.Α.Ε. κατά την υπ’ αριθ. </w:t>
      </w:r>
      <w:r w:rsidRPr="00B315E6">
        <w:rPr>
          <w:rFonts w:cs="Tahoma"/>
        </w:rPr>
        <w:t>1077/30-07-2025</w:t>
      </w:r>
      <w:r>
        <w:rPr>
          <w:rFonts w:cs="Tahoma"/>
        </w:rPr>
        <w:t xml:space="preserve"> </w:t>
      </w:r>
      <w:proofErr w:type="spellStart"/>
      <w:r w:rsidRPr="005B2C57">
        <w:rPr>
          <w:rFonts w:cs="Tahoma"/>
        </w:rPr>
        <w:t>Συνεδρί</w:t>
      </w:r>
      <w:proofErr w:type="spellEnd"/>
      <w:r w:rsidRPr="005B2C57">
        <w:rPr>
          <w:rFonts w:cs="Tahoma"/>
        </w:rPr>
        <w:t xml:space="preserve">ασή </w:t>
      </w:r>
      <w:proofErr w:type="spellStart"/>
      <w:r w:rsidRPr="005B2C57">
        <w:rPr>
          <w:rFonts w:cs="Tahoma"/>
        </w:rPr>
        <w:t>του</w:t>
      </w:r>
      <w:proofErr w:type="spellEnd"/>
      <w:r w:rsidRPr="005B2C57">
        <w:rPr>
          <w:rFonts w:cs="Tahoma"/>
        </w:rPr>
        <w:t xml:space="preserve"> (</w:t>
      </w:r>
      <w:proofErr w:type="spellStart"/>
      <w:r w:rsidRPr="005B2C57">
        <w:rPr>
          <w:rFonts w:cs="Tahoma"/>
        </w:rPr>
        <w:t>Θέμ</w:t>
      </w:r>
      <w:proofErr w:type="spellEnd"/>
      <w:r w:rsidRPr="005B2C57">
        <w:rPr>
          <w:rFonts w:cs="Tahoma"/>
        </w:rPr>
        <w:t xml:space="preserve">α </w:t>
      </w:r>
      <w:r>
        <w:rPr>
          <w:rFonts w:cs="Tahoma"/>
        </w:rPr>
        <w:t>4.6</w:t>
      </w:r>
      <w:r w:rsidRPr="005B2C57">
        <w:rPr>
          <w:rFonts w:cs="Tahoma"/>
        </w:rPr>
        <w:t>).</w:t>
      </w:r>
    </w:p>
    <w:p w14:paraId="32B1BD74" w14:textId="77777777" w:rsidR="009744A9" w:rsidRPr="000845DC" w:rsidRDefault="009744A9" w:rsidP="00A86909">
      <w:pPr>
        <w:rPr>
          <w:rFonts w:cs="Tahoma"/>
          <w:szCs w:val="22"/>
          <w:lang w:val="el-GR" w:eastAsia="el-GR"/>
        </w:rPr>
      </w:pPr>
    </w:p>
    <w:p w14:paraId="11396443" w14:textId="77777777" w:rsidR="008338F0" w:rsidRPr="000845DC" w:rsidRDefault="003355E7" w:rsidP="003A109E">
      <w:pPr>
        <w:pStyle w:val="Heading2"/>
        <w:rPr>
          <w:rFonts w:cs="Tahoma"/>
          <w:lang w:val="el-GR"/>
        </w:rPr>
      </w:pPr>
      <w:r w:rsidRPr="000845DC">
        <w:rPr>
          <w:rFonts w:cs="Tahoma"/>
          <w:lang w:val="el-GR"/>
        </w:rPr>
        <w:tab/>
      </w:r>
      <w:bookmarkStart w:id="31" w:name="_Ref40979373"/>
      <w:bookmarkStart w:id="32" w:name="_Toc71708132"/>
      <w:bookmarkStart w:id="33" w:name="_Toc202179021"/>
      <w:bookmarkStart w:id="34" w:name="_Toc205387268"/>
      <w:r w:rsidRPr="000845DC">
        <w:rPr>
          <w:rFonts w:cs="Tahoma"/>
          <w:lang w:val="el-GR"/>
        </w:rPr>
        <w:t>Προθεσμία παραλαβής προσφορών και διενέργεια διαγωνισμού</w:t>
      </w:r>
      <w:bookmarkEnd w:id="31"/>
      <w:bookmarkEnd w:id="32"/>
      <w:bookmarkEnd w:id="33"/>
      <w:bookmarkEnd w:id="34"/>
    </w:p>
    <w:p w14:paraId="61C8285E" w14:textId="571B31CE" w:rsidR="00B65D70" w:rsidRPr="000845DC" w:rsidRDefault="003355E7" w:rsidP="00B8545D">
      <w:pPr>
        <w:spacing w:before="240"/>
        <w:rPr>
          <w:rFonts w:cs="Tahoma"/>
          <w:color w:val="000000"/>
          <w:szCs w:val="22"/>
          <w:lang w:val="el-GR"/>
        </w:rPr>
      </w:pPr>
      <w:r w:rsidRPr="000845DC">
        <w:rPr>
          <w:rFonts w:cs="Tahoma"/>
          <w:szCs w:val="22"/>
          <w:lang w:val="el-GR" w:eastAsia="el-GR"/>
        </w:rPr>
        <w:t>Η καταληκτική ημερομηνία παραλαβής των προσφορών εί</w:t>
      </w:r>
      <w:r w:rsidR="00AC4523" w:rsidRPr="000845DC">
        <w:rPr>
          <w:rFonts w:cs="Tahoma"/>
          <w:szCs w:val="22"/>
          <w:lang w:val="el-GR" w:eastAsia="el-GR"/>
        </w:rPr>
        <w:t>ναι η</w:t>
      </w:r>
      <w:r w:rsidR="000B4560" w:rsidRPr="000845DC">
        <w:rPr>
          <w:rFonts w:cs="Tahoma"/>
          <w:szCs w:val="22"/>
          <w:lang w:val="el-GR" w:eastAsia="el-GR"/>
        </w:rPr>
        <w:t xml:space="preserve"> </w:t>
      </w:r>
      <w:r w:rsidR="000845DC">
        <w:rPr>
          <w:rFonts w:eastAsia="Calibri" w:cs="Tahoma"/>
          <w:b/>
          <w:color w:val="000000"/>
          <w:lang w:val="el-GR" w:eastAsia="el-GR"/>
        </w:rPr>
        <w:t>08-09-2025</w:t>
      </w:r>
      <w:r w:rsidR="000845DC">
        <w:rPr>
          <w:rFonts w:cs="Tahoma"/>
          <w:b/>
          <w:bCs/>
          <w:szCs w:val="22"/>
          <w:lang w:val="el-GR" w:eastAsia="el-GR"/>
        </w:rPr>
        <w:t xml:space="preserve"> </w:t>
      </w:r>
      <w:r w:rsidR="000845DC" w:rsidRPr="000B4560">
        <w:rPr>
          <w:rFonts w:cs="Tahoma"/>
          <w:b/>
          <w:bCs/>
          <w:szCs w:val="22"/>
          <w:lang w:val="el-GR" w:eastAsia="el-GR"/>
        </w:rPr>
        <w:t xml:space="preserve"> και ώρα</w:t>
      </w:r>
      <w:r w:rsidR="000845DC">
        <w:rPr>
          <w:rFonts w:cs="Tahoma"/>
          <w:b/>
          <w:bCs/>
          <w:szCs w:val="22"/>
          <w:lang w:val="el-GR" w:eastAsia="el-GR"/>
        </w:rPr>
        <w:t xml:space="preserve"> </w:t>
      </w:r>
      <w:r w:rsidR="000845DC" w:rsidRPr="002575A9">
        <w:rPr>
          <w:rFonts w:cs="Tahoma"/>
          <w:b/>
          <w:bCs/>
          <w:szCs w:val="22"/>
          <w:lang w:val="el-GR" w:eastAsia="el-GR"/>
        </w:rPr>
        <w:t>14.00</w:t>
      </w:r>
      <w:r w:rsidR="000845DC" w:rsidRPr="000B4560">
        <w:rPr>
          <w:rFonts w:cs="Tahoma"/>
          <w:b/>
          <w:bCs/>
          <w:szCs w:val="22"/>
          <w:lang w:val="el-GR" w:eastAsia="el-GR"/>
        </w:rPr>
        <w:t xml:space="preserve"> </w:t>
      </w:r>
      <w:r w:rsidR="000845DC" w:rsidRPr="001960A0">
        <w:rPr>
          <w:rFonts w:cs="Tahoma"/>
          <w:szCs w:val="22"/>
          <w:lang w:val="el-GR" w:eastAsia="el-GR"/>
        </w:rPr>
        <w:t xml:space="preserve">και η </w:t>
      </w:r>
      <w:r w:rsidR="000845DC" w:rsidRPr="001960A0">
        <w:rPr>
          <w:rFonts w:cs="Tahoma"/>
          <w:color w:val="000000"/>
          <w:szCs w:val="22"/>
          <w:lang w:val="el-GR"/>
        </w:rPr>
        <w:t>Ημερομηνία έναρξης υποβολής προσφορών είναι η</w:t>
      </w:r>
      <w:r w:rsidR="000845DC">
        <w:rPr>
          <w:rFonts w:cs="Tahoma"/>
          <w:color w:val="000000"/>
          <w:szCs w:val="22"/>
          <w:lang w:val="el-GR"/>
        </w:rPr>
        <w:t xml:space="preserve"> </w:t>
      </w:r>
      <w:r w:rsidR="000845DC" w:rsidRPr="00CF7497">
        <w:rPr>
          <w:rFonts w:eastAsia="Calibri" w:cs="Tahoma"/>
          <w:b/>
          <w:color w:val="000000"/>
          <w:lang w:val="el-GR" w:eastAsia="el-GR"/>
        </w:rPr>
        <w:t>08-08-2025</w:t>
      </w:r>
      <w:r w:rsidR="008F2971" w:rsidRPr="000845DC">
        <w:rPr>
          <w:rFonts w:cs="Tahoma"/>
          <w:color w:val="000000"/>
          <w:szCs w:val="22"/>
          <w:lang w:val="el-GR"/>
        </w:rPr>
        <w:t>.</w:t>
      </w:r>
      <w:r w:rsidR="009744A9" w:rsidRPr="000845DC">
        <w:rPr>
          <w:rFonts w:cs="Tahoma"/>
          <w:b/>
          <w:szCs w:val="22"/>
          <w:lang w:val="el-GR" w:eastAsia="el-GR"/>
        </w:rPr>
        <w:t xml:space="preserve"> </w:t>
      </w:r>
    </w:p>
    <w:p w14:paraId="56C189AB" w14:textId="77777777" w:rsidR="005C5A27" w:rsidRPr="000845DC" w:rsidRDefault="005C5A27">
      <w:pPr>
        <w:rPr>
          <w:rFonts w:cs="Tahoma"/>
          <w:szCs w:val="22"/>
          <w:lang w:val="el-GR" w:eastAsia="el-GR"/>
        </w:rPr>
      </w:pPr>
      <w:r w:rsidRPr="000845DC">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9" w:history="1">
        <w:r w:rsidRPr="000845DC">
          <w:rPr>
            <w:rStyle w:val="Hyperlink"/>
            <w:rFonts w:cs="Tahoma"/>
            <w:szCs w:val="22"/>
            <w:lang w:val="el-GR" w:eastAsia="el-GR"/>
          </w:rPr>
          <w:t>www.promitheus.gov.gr</w:t>
        </w:r>
      </w:hyperlink>
      <w:r w:rsidRPr="000845DC">
        <w:rPr>
          <w:rFonts w:cs="Tahoma"/>
          <w:szCs w:val="22"/>
          <w:lang w:val="el-GR" w:eastAsia="el-GR"/>
        </w:rPr>
        <w:t>)</w:t>
      </w:r>
    </w:p>
    <w:p w14:paraId="59CB580F" w14:textId="77777777" w:rsidR="008338F0" w:rsidRPr="000845DC" w:rsidRDefault="003355E7" w:rsidP="003A109E">
      <w:pPr>
        <w:pStyle w:val="Heading2"/>
        <w:rPr>
          <w:rFonts w:cs="Tahoma"/>
          <w:lang w:val="el-GR"/>
        </w:rPr>
      </w:pPr>
      <w:r w:rsidRPr="000845DC">
        <w:rPr>
          <w:rFonts w:cs="Tahoma"/>
          <w:lang w:val="el-GR"/>
        </w:rPr>
        <w:lastRenderedPageBreak/>
        <w:tab/>
      </w:r>
      <w:bookmarkStart w:id="35" w:name="_Ref65241722"/>
      <w:bookmarkStart w:id="36" w:name="_Ref65241727"/>
      <w:bookmarkStart w:id="37" w:name="_Toc71708133"/>
      <w:bookmarkStart w:id="38" w:name="_Toc202179022"/>
      <w:bookmarkStart w:id="39" w:name="_Toc205387269"/>
      <w:r w:rsidRPr="000845DC">
        <w:rPr>
          <w:rFonts w:cs="Tahoma"/>
          <w:lang w:val="el-GR"/>
        </w:rPr>
        <w:t>Δημοσιότητα</w:t>
      </w:r>
      <w:bookmarkEnd w:id="35"/>
      <w:bookmarkEnd w:id="36"/>
      <w:bookmarkEnd w:id="37"/>
      <w:bookmarkEnd w:id="38"/>
      <w:bookmarkEnd w:id="39"/>
    </w:p>
    <w:p w14:paraId="68FE29B6" w14:textId="77777777" w:rsidR="008338F0" w:rsidRPr="000845DC" w:rsidRDefault="003355E7" w:rsidP="00B8545D">
      <w:pPr>
        <w:spacing w:before="240"/>
        <w:rPr>
          <w:rFonts w:cs="Tahoma"/>
          <w:szCs w:val="22"/>
          <w:lang w:val="el-GR"/>
        </w:rPr>
      </w:pPr>
      <w:r w:rsidRPr="000845DC">
        <w:rPr>
          <w:rFonts w:cs="Tahoma"/>
          <w:b/>
          <w:szCs w:val="22"/>
          <w:lang w:val="el-GR"/>
        </w:rPr>
        <w:t>Α.</w:t>
      </w:r>
      <w:r w:rsidRPr="000845DC">
        <w:rPr>
          <w:rFonts w:cs="Tahoma"/>
          <w:b/>
          <w:szCs w:val="22"/>
          <w:lang w:val="el-GR"/>
        </w:rPr>
        <w:tab/>
        <w:t xml:space="preserve">Δημοσίευση στην Επίσημη Εφημερίδα της Ευρωπαϊκής Ένωσης </w:t>
      </w:r>
    </w:p>
    <w:p w14:paraId="79932B64" w14:textId="2AEE7B6C" w:rsidR="008338F0" w:rsidRPr="000845DC" w:rsidRDefault="003355E7">
      <w:pPr>
        <w:rPr>
          <w:rFonts w:cs="Tahoma"/>
          <w:szCs w:val="22"/>
          <w:lang w:val="el-GR"/>
        </w:rPr>
      </w:pPr>
      <w:r w:rsidRPr="000845DC">
        <w:rPr>
          <w:rFonts w:cs="Tahoma"/>
          <w:szCs w:val="22"/>
          <w:lang w:val="el-GR"/>
        </w:rPr>
        <w:t xml:space="preserve">Προκήρυξη της παρούσας σύμβασης απεστάλη με ηλεκτρονικά μέσα για δημοσίευση στις </w:t>
      </w:r>
      <w:r w:rsidR="000845DC">
        <w:rPr>
          <w:rFonts w:cs="Tahoma"/>
          <w:szCs w:val="22"/>
          <w:lang w:val="el-GR"/>
        </w:rPr>
        <w:br/>
      </w:r>
      <w:r w:rsidR="000845DC" w:rsidRPr="00CF7497">
        <w:rPr>
          <w:rFonts w:eastAsia="Calibri" w:cs="Tahoma"/>
          <w:b/>
          <w:color w:val="000000"/>
          <w:lang w:val="el-GR" w:eastAsia="el-GR"/>
        </w:rPr>
        <w:t>05-08-2025</w:t>
      </w:r>
      <w:r w:rsidR="000845DC" w:rsidRPr="00A86909">
        <w:rPr>
          <w:rFonts w:cs="Tahoma"/>
          <w:szCs w:val="22"/>
          <w:lang w:val="el-GR"/>
        </w:rPr>
        <w:t xml:space="preserve"> στην Υπηρεσία Εκδόσεων της Ευρωπαϊκής Ένωσης</w:t>
      </w:r>
      <w:r w:rsidR="000845DC">
        <w:rPr>
          <w:rFonts w:cs="Tahoma"/>
          <w:szCs w:val="22"/>
          <w:lang w:val="el-GR"/>
        </w:rPr>
        <w:t xml:space="preserve"> </w:t>
      </w:r>
      <w:r w:rsidR="000845DC" w:rsidRPr="00D35E02">
        <w:rPr>
          <w:rFonts w:cs="Tahoma"/>
          <w:szCs w:val="22"/>
          <w:lang w:val="el-GR"/>
        </w:rPr>
        <w:t xml:space="preserve">και δημοσιεύτηκε στις </w:t>
      </w:r>
      <w:r w:rsidR="000845DC">
        <w:rPr>
          <w:rFonts w:cs="Tahoma"/>
          <w:szCs w:val="22"/>
          <w:lang w:val="el-GR"/>
        </w:rPr>
        <w:br/>
      </w:r>
      <w:r w:rsidR="000845DC" w:rsidRPr="00D076D5">
        <w:rPr>
          <w:rFonts w:eastAsia="Calibri" w:cs="Tahoma"/>
          <w:b/>
          <w:color w:val="000000"/>
          <w:lang w:val="el-GR" w:eastAsia="el-GR"/>
        </w:rPr>
        <w:t>06-08-2025</w:t>
      </w:r>
      <w:r w:rsidR="00260B13" w:rsidRPr="000845DC">
        <w:rPr>
          <w:rFonts w:cs="Tahoma"/>
          <w:szCs w:val="22"/>
          <w:lang w:val="el-GR"/>
        </w:rPr>
        <w:t>.</w:t>
      </w:r>
    </w:p>
    <w:p w14:paraId="1DF49A56" w14:textId="77777777" w:rsidR="00AC4523" w:rsidRPr="000845DC" w:rsidRDefault="00AC4523">
      <w:pPr>
        <w:rPr>
          <w:rFonts w:cs="Tahoma"/>
          <w:szCs w:val="22"/>
          <w:lang w:val="el-GR"/>
        </w:rPr>
      </w:pPr>
    </w:p>
    <w:p w14:paraId="4BD18439" w14:textId="77777777" w:rsidR="008338F0" w:rsidRPr="000845DC" w:rsidRDefault="003355E7">
      <w:pPr>
        <w:rPr>
          <w:rFonts w:cs="Tahoma"/>
          <w:szCs w:val="22"/>
          <w:lang w:val="el-GR"/>
        </w:rPr>
      </w:pPr>
      <w:r w:rsidRPr="000845DC">
        <w:rPr>
          <w:rFonts w:cs="Tahoma"/>
          <w:b/>
          <w:szCs w:val="22"/>
          <w:lang w:val="el-GR"/>
        </w:rPr>
        <w:t>Β.</w:t>
      </w:r>
      <w:r w:rsidRPr="000845DC">
        <w:rPr>
          <w:rFonts w:cs="Tahoma"/>
          <w:b/>
          <w:szCs w:val="22"/>
          <w:lang w:val="el-GR"/>
        </w:rPr>
        <w:tab/>
        <w:t xml:space="preserve">Δημοσίευση σε εθνικό επίπεδο </w:t>
      </w:r>
    </w:p>
    <w:p w14:paraId="34D7D869" w14:textId="77777777" w:rsidR="000845DC" w:rsidRPr="00D076D5" w:rsidRDefault="000845DC" w:rsidP="000845DC">
      <w:pPr>
        <w:rPr>
          <w:rFonts w:cs="Tahoma"/>
          <w:szCs w:val="22"/>
          <w:lang w:val="el-GR"/>
        </w:rPr>
      </w:pPr>
      <w:r w:rsidRPr="00A86909">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A86909">
        <w:rPr>
          <w:rFonts w:cs="Tahoma"/>
          <w:b/>
          <w:szCs w:val="22"/>
          <w:lang w:val="el-GR"/>
        </w:rPr>
        <w:t>(ΚΗΜΔΗΣ)</w:t>
      </w:r>
      <w:r w:rsidRPr="00A86909">
        <w:rPr>
          <w:rFonts w:cs="Tahoma"/>
          <w:szCs w:val="22"/>
          <w:lang w:val="el-GR"/>
        </w:rPr>
        <w:t xml:space="preserve"> </w:t>
      </w:r>
      <w:r>
        <w:rPr>
          <w:rFonts w:cs="Tahoma"/>
          <w:szCs w:val="22"/>
          <w:lang w:val="el-GR"/>
        </w:rPr>
        <w:t xml:space="preserve">στις </w:t>
      </w:r>
      <w:r w:rsidRPr="00D076D5">
        <w:rPr>
          <w:rFonts w:eastAsia="Calibri" w:cs="Tahoma"/>
          <w:b/>
          <w:color w:val="000000"/>
          <w:lang w:val="el-GR" w:eastAsia="el-GR"/>
        </w:rPr>
        <w:t>08-08-2025.</w:t>
      </w:r>
    </w:p>
    <w:p w14:paraId="5795F269" w14:textId="77777777" w:rsidR="000845DC" w:rsidRPr="0014181C" w:rsidRDefault="000845DC" w:rsidP="000845DC">
      <w:pPr>
        <w:rPr>
          <w:szCs w:val="22"/>
          <w:lang w:val="el-GR"/>
        </w:rPr>
      </w:pPr>
      <w:r w:rsidRPr="00A86909">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A86909">
        <w:rPr>
          <w:rFonts w:cs="Tahoma"/>
          <w:b/>
          <w:lang w:val="el-GR"/>
        </w:rPr>
        <w:t>ΕΣΗΔΗΣ</w:t>
      </w:r>
      <w:r>
        <w:rPr>
          <w:rFonts w:cs="Tahoma"/>
          <w:b/>
          <w:lang w:val="el-GR"/>
        </w:rPr>
        <w:t xml:space="preserve"> </w:t>
      </w:r>
      <w:r w:rsidRPr="0014181C">
        <w:rPr>
          <w:rFonts w:cs="Tahoma"/>
          <w:bCs/>
          <w:lang w:val="el-GR"/>
        </w:rPr>
        <w:t>στις</w:t>
      </w:r>
      <w:r>
        <w:rPr>
          <w:rFonts w:cs="Tahoma"/>
          <w:b/>
          <w:lang w:val="el-GR"/>
        </w:rPr>
        <w:t xml:space="preserve"> </w:t>
      </w:r>
      <w:r w:rsidRPr="00D076D5">
        <w:rPr>
          <w:rFonts w:eastAsia="Calibri" w:cs="Tahoma"/>
          <w:b/>
          <w:color w:val="000000"/>
          <w:lang w:val="el-GR" w:eastAsia="el-GR"/>
        </w:rPr>
        <w:t>08-08-2025</w:t>
      </w:r>
      <w:r w:rsidRPr="00A86909">
        <w:rPr>
          <w:rFonts w:cs="Tahoma"/>
          <w:lang w:val="el-GR"/>
        </w:rPr>
        <w:t xml:space="preserve">, η οποία έλαβε Συστημικό Αύξοντα Αριθμό: </w:t>
      </w:r>
      <w:r w:rsidRPr="0099661A">
        <w:rPr>
          <w:rFonts w:eastAsia="Calibri" w:cs="Tahoma"/>
          <w:b/>
          <w:color w:val="000000"/>
          <w:lang w:val="el-GR" w:eastAsia="el-GR"/>
        </w:rPr>
        <w:t xml:space="preserve">379462 </w:t>
      </w:r>
      <w:r>
        <w:rPr>
          <w:rFonts w:cs="Tahoma"/>
          <w:lang w:val="el-GR"/>
        </w:rPr>
        <w:t>και</w:t>
      </w:r>
      <w:r w:rsidRPr="00A86909">
        <w:rPr>
          <w:rFonts w:cs="Tahoma"/>
          <w:lang w:val="el-GR"/>
        </w:rPr>
        <w:t xml:space="preserve"> αναρτήθηκαν στη Διαδικτυακή Πύλη (</w:t>
      </w:r>
      <w:hyperlink r:id="rId20" w:history="1">
        <w:r w:rsidRPr="00A86909">
          <w:rPr>
            <w:rStyle w:val="Hyperlink"/>
            <w:rFonts w:cs="Tahoma"/>
            <w:lang w:val="el-GR"/>
          </w:rPr>
          <w:t>www.promitheus.gov.gr</w:t>
        </w:r>
      </w:hyperlink>
      <w:r w:rsidRPr="00A86909">
        <w:rPr>
          <w:rFonts w:cs="Tahoma"/>
          <w:lang w:val="el-GR"/>
        </w:rPr>
        <w:t xml:space="preserve"> ) του ΟΠΣ ΕΣΗΔΗΣ </w:t>
      </w:r>
      <w:r w:rsidRPr="0014181C">
        <w:rPr>
          <w:szCs w:val="22"/>
          <w:lang w:val="el-GR"/>
        </w:rPr>
        <w:t>στη διεύθυνση (</w:t>
      </w:r>
      <w:r>
        <w:rPr>
          <w:szCs w:val="22"/>
        </w:rPr>
        <w:t>URL</w:t>
      </w:r>
      <w:r w:rsidRPr="0014181C">
        <w:rPr>
          <w:szCs w:val="22"/>
          <w:lang w:val="el-GR"/>
        </w:rPr>
        <w:t xml:space="preserve">) </w:t>
      </w:r>
      <w:hyperlink r:id="rId21" w:history="1">
        <w:r w:rsidRPr="00D12E58">
          <w:rPr>
            <w:rStyle w:val="Hyperlink"/>
            <w:szCs w:val="22"/>
          </w:rPr>
          <w:t>https</w:t>
        </w:r>
        <w:r w:rsidRPr="00D12E58">
          <w:rPr>
            <w:rStyle w:val="Hyperlink"/>
            <w:szCs w:val="22"/>
            <w:lang w:val="el-GR"/>
          </w:rPr>
          <w:t>://</w:t>
        </w:r>
        <w:proofErr w:type="spellStart"/>
        <w:r w:rsidRPr="00D12E58">
          <w:rPr>
            <w:rStyle w:val="Hyperlink"/>
            <w:szCs w:val="22"/>
          </w:rPr>
          <w:t>nepps</w:t>
        </w:r>
        <w:proofErr w:type="spellEnd"/>
        <w:r w:rsidRPr="00D12E58">
          <w:rPr>
            <w:rStyle w:val="Hyperlink"/>
            <w:szCs w:val="22"/>
            <w:lang w:val="el-GR"/>
          </w:rPr>
          <w:t>-</w:t>
        </w:r>
        <w:r w:rsidRPr="00D12E58">
          <w:rPr>
            <w:rStyle w:val="Hyperlink"/>
            <w:szCs w:val="22"/>
          </w:rPr>
          <w:t>search</w:t>
        </w:r>
        <w:r w:rsidRPr="00D12E58">
          <w:rPr>
            <w:rStyle w:val="Hyperlink"/>
            <w:szCs w:val="22"/>
            <w:lang w:val="el-GR"/>
          </w:rPr>
          <w:t>.</w:t>
        </w:r>
        <w:proofErr w:type="spellStart"/>
        <w:r w:rsidRPr="00D12E58">
          <w:rPr>
            <w:rStyle w:val="Hyperlink"/>
            <w:szCs w:val="22"/>
          </w:rPr>
          <w:t>eprocurement</w:t>
        </w:r>
        <w:proofErr w:type="spellEnd"/>
        <w:r w:rsidRPr="00D12E58">
          <w:rPr>
            <w:rStyle w:val="Hyperlink"/>
            <w:szCs w:val="22"/>
            <w:lang w:val="el-GR"/>
          </w:rPr>
          <w:t>.</w:t>
        </w:r>
        <w:r w:rsidRPr="00D12E58">
          <w:rPr>
            <w:rStyle w:val="Hyperlink"/>
            <w:szCs w:val="22"/>
          </w:rPr>
          <w:t>gov</w:t>
        </w:r>
        <w:r w:rsidRPr="00D12E58">
          <w:rPr>
            <w:rStyle w:val="Hyperlink"/>
            <w:szCs w:val="22"/>
            <w:lang w:val="el-GR"/>
          </w:rPr>
          <w:t>.</w:t>
        </w:r>
        <w:r w:rsidRPr="00D12E58">
          <w:rPr>
            <w:rStyle w:val="Hyperlink"/>
            <w:szCs w:val="22"/>
          </w:rPr>
          <w:t>gr</w:t>
        </w:r>
        <w:r w:rsidRPr="00D12E58">
          <w:rPr>
            <w:rStyle w:val="Hyperlink"/>
            <w:szCs w:val="22"/>
            <w:lang w:val="el-GR"/>
          </w:rPr>
          <w:t>/</w:t>
        </w:r>
        <w:proofErr w:type="spellStart"/>
        <w:r w:rsidRPr="00D12E58">
          <w:rPr>
            <w:rStyle w:val="Hyperlink"/>
            <w:szCs w:val="22"/>
          </w:rPr>
          <w:t>actSearch</w:t>
        </w:r>
        <w:proofErr w:type="spellEnd"/>
        <w:r w:rsidRPr="00D12E58">
          <w:rPr>
            <w:rStyle w:val="Hyperlink"/>
            <w:szCs w:val="22"/>
            <w:lang w:val="el-GR"/>
          </w:rPr>
          <w:t>/</w:t>
        </w:r>
        <w:r w:rsidRPr="00D12E58">
          <w:rPr>
            <w:rStyle w:val="Hyperlink"/>
            <w:szCs w:val="22"/>
          </w:rPr>
          <w:t>resources</w:t>
        </w:r>
        <w:r w:rsidRPr="00D12E58">
          <w:rPr>
            <w:rStyle w:val="Hyperlink"/>
            <w:szCs w:val="22"/>
            <w:lang w:val="el-GR"/>
          </w:rPr>
          <w:t>/</w:t>
        </w:r>
        <w:r w:rsidRPr="00D12E58">
          <w:rPr>
            <w:rStyle w:val="Hyperlink"/>
            <w:szCs w:val="22"/>
          </w:rPr>
          <w:t>search</w:t>
        </w:r>
        <w:r w:rsidRPr="00D12E58">
          <w:rPr>
            <w:rStyle w:val="Hyperlink"/>
            <w:szCs w:val="22"/>
            <w:lang w:val="el-GR"/>
          </w:rPr>
          <w:t>/</w:t>
        </w:r>
        <w:r w:rsidRPr="0099661A">
          <w:rPr>
            <w:lang w:val="el-GR"/>
          </w:rPr>
          <w:t xml:space="preserve"> </w:t>
        </w:r>
        <w:r w:rsidRPr="0099661A">
          <w:rPr>
            <w:rStyle w:val="Hyperlink"/>
            <w:szCs w:val="22"/>
            <w:lang w:val="el-GR"/>
          </w:rPr>
          <w:t>379462</w:t>
        </w:r>
      </w:hyperlink>
      <w:r w:rsidRPr="0014181C">
        <w:rPr>
          <w:szCs w:val="22"/>
          <w:lang w:val="el-GR"/>
        </w:rPr>
        <w:t>.</w:t>
      </w:r>
    </w:p>
    <w:p w14:paraId="2E817DD0" w14:textId="77777777" w:rsidR="000845DC" w:rsidRPr="00A86909" w:rsidRDefault="000845DC" w:rsidP="000845DC">
      <w:pPr>
        <w:rPr>
          <w:rFonts w:cs="Tahoma"/>
          <w:lang w:val="el-GR"/>
        </w:rPr>
      </w:pPr>
      <w:r w:rsidRPr="00A86909">
        <w:rPr>
          <w:rFonts w:cs="Tahoma"/>
          <w:lang w:val="el-GR"/>
        </w:rPr>
        <w:t>Περίληψη της παρούσας Διακήρυξης όπως προβλέπεται στην περίπτωση (</w:t>
      </w:r>
      <w:proofErr w:type="spellStart"/>
      <w:r w:rsidRPr="00A86909">
        <w:rPr>
          <w:rFonts w:cs="Tahoma"/>
          <w:lang w:val="el-GR"/>
        </w:rPr>
        <w:t>ιστ</w:t>
      </w:r>
      <w:proofErr w:type="spellEnd"/>
      <w:r w:rsidRPr="00A86909">
        <w:rPr>
          <w:rFonts w:cs="Tahoma"/>
          <w:lang w:val="el-GR"/>
        </w:rPr>
        <w:t xml:space="preserve">) της παραγράφου 3 του άρθρου 76 του Ν.4727/2020, αναρτήθηκε στο διαδίκτυο, στον </w:t>
      </w:r>
      <w:proofErr w:type="spellStart"/>
      <w:r w:rsidRPr="00A86909">
        <w:rPr>
          <w:rFonts w:cs="Tahoma"/>
          <w:lang w:val="el-GR"/>
        </w:rPr>
        <w:t>ιστότοπο</w:t>
      </w:r>
      <w:proofErr w:type="spellEnd"/>
      <w:r w:rsidRPr="00A86909">
        <w:rPr>
          <w:rFonts w:cs="Tahoma"/>
          <w:lang w:val="el-GR"/>
        </w:rPr>
        <w:t xml:space="preserve"> </w:t>
      </w:r>
      <w:hyperlink r:id="rId22" w:history="1">
        <w:r w:rsidRPr="00A86909">
          <w:rPr>
            <w:rStyle w:val="Hyperlink"/>
            <w:rFonts w:cs="Tahoma"/>
            <w:lang w:val="el-GR"/>
          </w:rPr>
          <w:t>http://et.diavgeia.gov.gr/</w:t>
        </w:r>
      </w:hyperlink>
      <w:r w:rsidRPr="00A86909">
        <w:rPr>
          <w:rFonts w:cs="Tahoma"/>
          <w:lang w:val="el-GR"/>
        </w:rPr>
        <w:t xml:space="preserve"> </w:t>
      </w:r>
      <w:r w:rsidRPr="00A86909">
        <w:rPr>
          <w:rFonts w:cs="Tahoma"/>
          <w:b/>
          <w:lang w:val="el-GR"/>
        </w:rPr>
        <w:t>(ΠΡΟΓΡΑΜΜΑ ΔΙΑΥΓΕΙΑ)</w:t>
      </w:r>
      <w:r w:rsidRPr="00A86909">
        <w:rPr>
          <w:rFonts w:cs="Tahoma"/>
          <w:lang w:val="el-GR"/>
        </w:rPr>
        <w:t xml:space="preserve"> στις </w:t>
      </w:r>
      <w:r w:rsidRPr="0099661A">
        <w:rPr>
          <w:rFonts w:eastAsia="Calibri" w:cs="Tahoma"/>
          <w:b/>
          <w:color w:val="000000"/>
          <w:lang w:val="el-GR" w:eastAsia="el-GR"/>
        </w:rPr>
        <w:t>08-08-2025.</w:t>
      </w:r>
      <w:hyperlink r:id="rId23" w:history="1"/>
    </w:p>
    <w:p w14:paraId="6CD6B88B" w14:textId="5FDA2FF4" w:rsidR="00B1259E" w:rsidRDefault="000845DC" w:rsidP="000845DC">
      <w:pPr>
        <w:rPr>
          <w:rFonts w:eastAsia="Calibri" w:cs="Tahoma"/>
          <w:b/>
          <w:color w:val="000000"/>
          <w:lang w:val="el-GR" w:eastAsia="el-GR"/>
        </w:rPr>
      </w:pPr>
      <w:r w:rsidRPr="000845DC">
        <w:rPr>
          <w:rFonts w:cs="Tahoma"/>
          <w:iCs/>
          <w:kern w:val="1"/>
          <w:szCs w:val="22"/>
          <w:lang w:val="el-GR"/>
        </w:rPr>
        <w:t>Η Διακήρυξη καταχωρήθηκε στο διαδίκτυο, στην ιστοσελίδα της αναθέτουσας αρχής, στη διεύθυνση (</w:t>
      </w:r>
      <w:r w:rsidRPr="00A86909">
        <w:rPr>
          <w:rFonts w:cs="Tahoma"/>
          <w:iCs/>
          <w:kern w:val="1"/>
          <w:szCs w:val="22"/>
        </w:rPr>
        <w:t>URL</w:t>
      </w:r>
      <w:r w:rsidRPr="000845DC">
        <w:rPr>
          <w:rFonts w:cs="Tahoma"/>
          <w:iCs/>
          <w:kern w:val="1"/>
          <w:szCs w:val="22"/>
          <w:lang w:val="el-GR"/>
        </w:rPr>
        <w:t xml:space="preserve">) :   </w:t>
      </w:r>
      <w:hyperlink r:id="rId24" w:history="1">
        <w:r w:rsidRPr="002774C3">
          <w:rPr>
            <w:rStyle w:val="Hyperlink"/>
            <w:rFonts w:cs="Tahoma"/>
            <w:iCs/>
            <w:kern w:val="1"/>
            <w:szCs w:val="22"/>
          </w:rPr>
          <w:t>http</w:t>
        </w:r>
        <w:r w:rsidRPr="000845DC">
          <w:rPr>
            <w:rStyle w:val="Hyperlink"/>
            <w:rFonts w:cs="Tahoma"/>
            <w:iCs/>
            <w:kern w:val="1"/>
            <w:szCs w:val="22"/>
            <w:lang w:val="el-GR"/>
          </w:rPr>
          <w:t>://</w:t>
        </w:r>
        <w:r w:rsidRPr="002774C3">
          <w:rPr>
            <w:rStyle w:val="Hyperlink"/>
            <w:rFonts w:cs="Tahoma"/>
            <w:iCs/>
            <w:kern w:val="1"/>
            <w:szCs w:val="22"/>
          </w:rPr>
          <w:t>www</w:t>
        </w:r>
        <w:r w:rsidRPr="000845DC">
          <w:rPr>
            <w:rStyle w:val="Hyperlink"/>
            <w:rFonts w:cs="Tahoma"/>
            <w:iCs/>
            <w:kern w:val="1"/>
            <w:szCs w:val="22"/>
            <w:lang w:val="el-GR"/>
          </w:rPr>
          <w:t>.</w:t>
        </w:r>
        <w:proofErr w:type="spellStart"/>
        <w:r w:rsidRPr="002774C3">
          <w:rPr>
            <w:rStyle w:val="Hyperlink"/>
            <w:rFonts w:cs="Tahoma"/>
            <w:iCs/>
            <w:kern w:val="1"/>
            <w:szCs w:val="22"/>
          </w:rPr>
          <w:t>ktpae</w:t>
        </w:r>
        <w:proofErr w:type="spellEnd"/>
        <w:r w:rsidRPr="000845DC">
          <w:rPr>
            <w:rStyle w:val="Hyperlink"/>
            <w:rFonts w:cs="Tahoma"/>
            <w:iCs/>
            <w:kern w:val="1"/>
            <w:szCs w:val="22"/>
            <w:lang w:val="el-GR"/>
          </w:rPr>
          <w:t>.</w:t>
        </w:r>
        <w:r w:rsidRPr="002774C3">
          <w:rPr>
            <w:rStyle w:val="Hyperlink"/>
            <w:rFonts w:cs="Tahoma"/>
            <w:iCs/>
            <w:kern w:val="1"/>
            <w:szCs w:val="22"/>
          </w:rPr>
          <w:t>gr</w:t>
        </w:r>
      </w:hyperlink>
      <w:r w:rsidRPr="000845DC">
        <w:rPr>
          <w:rFonts w:cs="Tahoma"/>
          <w:iCs/>
          <w:kern w:val="1"/>
          <w:szCs w:val="22"/>
          <w:lang w:val="el-GR"/>
        </w:rPr>
        <w:t xml:space="preserve">   στη θέση Διαγωνισμοί στις </w:t>
      </w:r>
      <w:r w:rsidRPr="000845DC">
        <w:rPr>
          <w:rFonts w:eastAsia="Calibri" w:cs="Tahoma"/>
          <w:b/>
          <w:color w:val="000000"/>
          <w:lang w:val="el-GR" w:eastAsia="el-GR"/>
        </w:rPr>
        <w:t>08-08-2025</w:t>
      </w:r>
      <w:r>
        <w:rPr>
          <w:rFonts w:eastAsia="Calibri" w:cs="Tahoma"/>
          <w:b/>
          <w:color w:val="000000"/>
          <w:lang w:val="el-GR" w:eastAsia="el-GR"/>
        </w:rPr>
        <w:t>.</w:t>
      </w:r>
    </w:p>
    <w:p w14:paraId="6D32C33E" w14:textId="77777777" w:rsidR="00853E3E" w:rsidRPr="000845DC" w:rsidRDefault="00853E3E" w:rsidP="000845DC">
      <w:pPr>
        <w:rPr>
          <w:rFonts w:cs="Tahoma"/>
          <w:iCs/>
          <w:kern w:val="1"/>
          <w:szCs w:val="22"/>
          <w:lang w:val="el-GR"/>
        </w:rPr>
      </w:pPr>
    </w:p>
    <w:p w14:paraId="04729E9E" w14:textId="77777777" w:rsidR="008338F0" w:rsidRPr="000845DC" w:rsidRDefault="003355E7" w:rsidP="003A109E">
      <w:pPr>
        <w:pStyle w:val="Heading2"/>
        <w:rPr>
          <w:rFonts w:cs="Tahoma"/>
          <w:lang w:val="el-GR"/>
        </w:rPr>
      </w:pPr>
      <w:r w:rsidRPr="000845DC">
        <w:rPr>
          <w:rFonts w:cs="Tahoma"/>
          <w:lang w:val="el-GR"/>
        </w:rPr>
        <w:tab/>
      </w:r>
      <w:bookmarkStart w:id="40" w:name="_Toc71708134"/>
      <w:bookmarkStart w:id="41" w:name="_Toc202179023"/>
      <w:bookmarkStart w:id="42" w:name="_Toc205387270"/>
      <w:r w:rsidRPr="000845DC">
        <w:rPr>
          <w:rFonts w:cs="Tahoma"/>
          <w:lang w:val="el-GR"/>
        </w:rPr>
        <w:t xml:space="preserve">Αρχές εφαρμοζόμενες στη διαδικασία </w:t>
      </w:r>
      <w:r w:rsidRPr="000845DC">
        <w:rPr>
          <w:rFonts w:cs="Tahoma"/>
          <w:color w:val="auto"/>
          <w:lang w:val="el-GR" w:eastAsia="el-GR"/>
        </w:rPr>
        <w:t>σύναψης</w:t>
      </w:r>
      <w:bookmarkEnd w:id="40"/>
      <w:bookmarkEnd w:id="41"/>
      <w:bookmarkEnd w:id="42"/>
    </w:p>
    <w:p w14:paraId="3C3BB917" w14:textId="77777777" w:rsidR="008338F0" w:rsidRPr="000845DC" w:rsidRDefault="003355E7" w:rsidP="00B8545D">
      <w:pPr>
        <w:spacing w:before="240"/>
        <w:rPr>
          <w:rFonts w:cs="Tahoma"/>
          <w:szCs w:val="22"/>
          <w:lang w:val="el-GR"/>
        </w:rPr>
      </w:pPr>
      <w:r w:rsidRPr="000845DC">
        <w:rPr>
          <w:rFonts w:cs="Tahoma"/>
          <w:szCs w:val="22"/>
          <w:lang w:val="el-GR"/>
        </w:rPr>
        <w:t>Οι οικονομικοί φορείς δεσμεύονται ότι:</w:t>
      </w:r>
    </w:p>
    <w:p w14:paraId="5A3868D7" w14:textId="0BCB536E" w:rsidR="008338F0" w:rsidRPr="000845DC" w:rsidRDefault="003355E7">
      <w:pPr>
        <w:rPr>
          <w:rFonts w:cs="Tahoma"/>
          <w:szCs w:val="22"/>
          <w:lang w:val="el-GR"/>
        </w:rPr>
      </w:pPr>
      <w:r w:rsidRPr="000845DC">
        <w:rPr>
          <w:rFonts w:cs="Tahoma"/>
          <w:szCs w:val="22"/>
          <w:lang w:val="el-GR"/>
        </w:rPr>
        <w:t>α) τηρούν και θα εξακολουθήσουν να τηρούν κατά την εκτέλεση της σύμβασης, εφόσον επιλεγούν,</w:t>
      </w:r>
      <w:r w:rsidR="009B2E07" w:rsidRPr="000845DC">
        <w:rPr>
          <w:rFonts w:cs="Tahoma"/>
          <w:szCs w:val="22"/>
          <w:lang w:val="el-GR"/>
        </w:rPr>
        <w:t xml:space="preserve"> </w:t>
      </w:r>
      <w:r w:rsidRPr="000845DC">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11AF6DE" w14:textId="77777777" w:rsidR="008338F0" w:rsidRPr="000845DC" w:rsidRDefault="003355E7">
      <w:pPr>
        <w:rPr>
          <w:rFonts w:cs="Tahoma"/>
          <w:szCs w:val="22"/>
          <w:lang w:val="el-GR"/>
        </w:rPr>
      </w:pPr>
      <w:r w:rsidRPr="000845DC">
        <w:rPr>
          <w:rFonts w:cs="Tahoma"/>
          <w:szCs w:val="22"/>
          <w:lang w:val="el-GR"/>
        </w:rPr>
        <w:t xml:space="preserve">β) δεν θα ενεργήσουν αθέμιτα, παράνομα ή καταχρηστικά </w:t>
      </w:r>
      <w:proofErr w:type="spellStart"/>
      <w:r w:rsidRPr="000845DC">
        <w:rPr>
          <w:rFonts w:cs="Tahoma"/>
          <w:szCs w:val="22"/>
          <w:lang w:val="el-GR"/>
        </w:rPr>
        <w:t>καθ΄όλη</w:t>
      </w:r>
      <w:proofErr w:type="spellEnd"/>
      <w:r w:rsidRPr="000845DC">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27D78AB" w14:textId="77777777" w:rsidR="008338F0" w:rsidRPr="000845DC" w:rsidRDefault="003355E7">
      <w:pPr>
        <w:rPr>
          <w:rFonts w:cs="Tahoma"/>
          <w:szCs w:val="22"/>
          <w:lang w:val="el-GR"/>
        </w:rPr>
      </w:pPr>
      <w:r w:rsidRPr="000845DC">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628AFFAD" w14:textId="77777777" w:rsidR="00092ADB" w:rsidRPr="000845DC" w:rsidRDefault="00092ADB" w:rsidP="006726E4">
      <w:pPr>
        <w:pStyle w:val="Heading1"/>
        <w:rPr>
          <w:rFonts w:cs="Tahoma"/>
          <w:sz w:val="22"/>
          <w:szCs w:val="22"/>
        </w:rPr>
      </w:pPr>
      <w:r w:rsidRPr="000845DC">
        <w:rPr>
          <w:rFonts w:cs="Tahoma"/>
          <w:sz w:val="22"/>
          <w:szCs w:val="22"/>
          <w:lang w:val="el-GR"/>
        </w:rPr>
        <w:lastRenderedPageBreak/>
        <w:tab/>
      </w:r>
      <w:bookmarkStart w:id="43" w:name="_Toc202179024"/>
      <w:bookmarkStart w:id="44" w:name="_Toc205387271"/>
      <w:r w:rsidRPr="000845DC">
        <w:rPr>
          <w:rFonts w:cs="Tahoma"/>
          <w:sz w:val="22"/>
          <w:szCs w:val="22"/>
        </w:rPr>
        <w:t>ΓΕΝΙΚΟΙ ΚΑΙ ΕΙΔΙΚΟΙ ΟΡΟΙ ΣΥΜΜΕΤΟΧΗΣ</w:t>
      </w:r>
      <w:bookmarkEnd w:id="43"/>
      <w:bookmarkEnd w:id="44"/>
    </w:p>
    <w:p w14:paraId="097F7B99" w14:textId="77777777" w:rsidR="00092ADB" w:rsidRPr="000845DC" w:rsidRDefault="00092ADB" w:rsidP="003A109E">
      <w:pPr>
        <w:pStyle w:val="Heading2"/>
        <w:rPr>
          <w:rFonts w:cs="Tahoma"/>
          <w:lang w:val="el-GR"/>
        </w:rPr>
      </w:pPr>
      <w:bookmarkStart w:id="45" w:name="__RefHeading___Toc491949729"/>
      <w:bookmarkStart w:id="46" w:name="__RefHeading___Toc491949730"/>
      <w:bookmarkStart w:id="47" w:name="_Hlk494445205"/>
      <w:bookmarkEnd w:id="45"/>
      <w:bookmarkEnd w:id="46"/>
      <w:r w:rsidRPr="000845DC">
        <w:rPr>
          <w:rFonts w:cs="Tahoma"/>
          <w:lang w:val="el-GR"/>
        </w:rPr>
        <w:tab/>
      </w:r>
      <w:bookmarkStart w:id="48" w:name="_Toc71708135"/>
      <w:bookmarkStart w:id="49" w:name="_Toc202179025"/>
      <w:bookmarkStart w:id="50" w:name="_Toc205387272"/>
      <w:r w:rsidRPr="000845DC">
        <w:rPr>
          <w:rFonts w:cs="Tahoma"/>
          <w:lang w:val="el-GR"/>
        </w:rPr>
        <w:t>Γενικές Πληροφορίες</w:t>
      </w:r>
      <w:bookmarkEnd w:id="48"/>
      <w:bookmarkEnd w:id="49"/>
      <w:bookmarkEnd w:id="50"/>
    </w:p>
    <w:p w14:paraId="7AB557B2" w14:textId="77777777" w:rsidR="008338F0" w:rsidRPr="000845DC" w:rsidRDefault="003355E7" w:rsidP="003D3B70">
      <w:pPr>
        <w:pStyle w:val="Heading3"/>
        <w:rPr>
          <w:rFonts w:cs="Tahoma"/>
          <w:szCs w:val="22"/>
          <w:lang w:val="el-GR"/>
        </w:rPr>
      </w:pPr>
      <w:bookmarkStart w:id="51" w:name="_Toc71708136"/>
      <w:bookmarkStart w:id="52" w:name="_Toc202179026"/>
      <w:bookmarkStart w:id="53" w:name="_Toc205387273"/>
      <w:bookmarkEnd w:id="47"/>
      <w:r w:rsidRPr="000845DC">
        <w:rPr>
          <w:rFonts w:cs="Tahoma"/>
          <w:szCs w:val="22"/>
          <w:lang w:val="el-GR"/>
        </w:rPr>
        <w:t>Έγγραφα της σύμβασης</w:t>
      </w:r>
      <w:bookmarkEnd w:id="51"/>
      <w:bookmarkEnd w:id="52"/>
      <w:bookmarkEnd w:id="53"/>
    </w:p>
    <w:p w14:paraId="19F253EF" w14:textId="77777777" w:rsidR="008338F0" w:rsidRPr="000845DC" w:rsidRDefault="003355E7">
      <w:pPr>
        <w:rPr>
          <w:rFonts w:cs="Tahoma"/>
          <w:szCs w:val="22"/>
          <w:lang w:val="el-GR"/>
        </w:rPr>
      </w:pPr>
      <w:r w:rsidRPr="000845DC">
        <w:rPr>
          <w:rFonts w:cs="Tahoma"/>
          <w:szCs w:val="22"/>
          <w:lang w:val="el-GR"/>
        </w:rPr>
        <w:t>Τα έγγραφα της παρούσας διαδικασίας σύναψης είναι τα ακόλουθα:</w:t>
      </w:r>
    </w:p>
    <w:p w14:paraId="008AAC81" w14:textId="17DA4520" w:rsidR="008338F0" w:rsidRPr="000845DC" w:rsidRDefault="00767047" w:rsidP="00A331EF">
      <w:pPr>
        <w:numPr>
          <w:ilvl w:val="0"/>
          <w:numId w:val="3"/>
        </w:numPr>
        <w:spacing w:after="40"/>
        <w:ind w:left="567" w:hanging="567"/>
        <w:rPr>
          <w:rFonts w:cs="Tahoma"/>
          <w:szCs w:val="22"/>
          <w:lang w:val="el-GR"/>
        </w:rPr>
      </w:pPr>
      <w:r w:rsidRPr="000845DC">
        <w:rPr>
          <w:rFonts w:cs="Tahoma"/>
          <w:bCs/>
          <w:szCs w:val="22"/>
          <w:lang w:val="el-GR" w:eastAsia="el-GR"/>
        </w:rPr>
        <w:t xml:space="preserve">η </w:t>
      </w:r>
      <w:r w:rsidR="007B2554" w:rsidRPr="000845DC">
        <w:rPr>
          <w:rFonts w:cs="Tahoma"/>
          <w:szCs w:val="22"/>
          <w:lang w:val="el-GR"/>
        </w:rPr>
        <w:t>Προκήρυξη της Σύμβασης όπως αυτή έχει δημοσιευτεί στην Επίσημη Εφημερίδα της Ευρωπαϊκής Ένωσης</w:t>
      </w:r>
    </w:p>
    <w:p w14:paraId="63087893" w14:textId="6FE17E55" w:rsidR="007B2554" w:rsidRPr="000845DC" w:rsidRDefault="007B2554" w:rsidP="00A331EF">
      <w:pPr>
        <w:numPr>
          <w:ilvl w:val="0"/>
          <w:numId w:val="3"/>
        </w:numPr>
        <w:spacing w:after="40"/>
        <w:ind w:left="567" w:hanging="567"/>
        <w:rPr>
          <w:rFonts w:cs="Tahoma"/>
          <w:szCs w:val="22"/>
          <w:lang w:val="el-GR"/>
        </w:rPr>
      </w:pPr>
      <w:r w:rsidRPr="000845DC">
        <w:rPr>
          <w:rFonts w:cs="Tahoma"/>
          <w:szCs w:val="22"/>
          <w:lang w:val="el-GR"/>
        </w:rPr>
        <w:t>το  Ευρωπαϊκό Ενιαίο Έγγραφο Σύμβασης [ΕΕΕΣ</w:t>
      </w:r>
      <w:r w:rsidR="005C71EC" w:rsidRPr="000845DC">
        <w:rPr>
          <w:rFonts w:cs="Tahoma"/>
          <w:szCs w:val="22"/>
          <w:lang w:val="el-GR"/>
        </w:rPr>
        <w:t>]</w:t>
      </w:r>
    </w:p>
    <w:p w14:paraId="57068395" w14:textId="3B97A140" w:rsidR="008338F0" w:rsidRPr="000845DC" w:rsidRDefault="003355E7" w:rsidP="00A331EF">
      <w:pPr>
        <w:numPr>
          <w:ilvl w:val="0"/>
          <w:numId w:val="3"/>
        </w:numPr>
        <w:spacing w:after="40"/>
        <w:ind w:left="567" w:hanging="567"/>
        <w:rPr>
          <w:rFonts w:eastAsia="Calibri" w:cs="Tahoma"/>
          <w:szCs w:val="22"/>
          <w:lang w:val="el-GR"/>
        </w:rPr>
      </w:pPr>
      <w:r w:rsidRPr="000845DC">
        <w:rPr>
          <w:rFonts w:cs="Tahoma"/>
          <w:szCs w:val="22"/>
          <w:lang w:val="el-GR"/>
        </w:rPr>
        <w:t>η παρούσα Διακήρυξη</w:t>
      </w:r>
      <w:r w:rsidR="007C14AF" w:rsidRPr="000845DC">
        <w:rPr>
          <w:rFonts w:cs="Tahoma"/>
          <w:szCs w:val="22"/>
          <w:lang w:val="el-GR"/>
        </w:rPr>
        <w:t xml:space="preserve"> </w:t>
      </w:r>
      <w:r w:rsidRPr="000845DC">
        <w:rPr>
          <w:rFonts w:cs="Tahoma"/>
          <w:szCs w:val="22"/>
          <w:lang w:val="el-GR"/>
        </w:rPr>
        <w:t xml:space="preserve">με τα Παραρτήματα που αποτελούν αναπόσπαστο μέρος αυτής </w:t>
      </w:r>
    </w:p>
    <w:p w14:paraId="2FF2CAD0" w14:textId="77777777" w:rsidR="007B2554" w:rsidRPr="000845DC" w:rsidRDefault="003355E7" w:rsidP="007B2554">
      <w:pPr>
        <w:numPr>
          <w:ilvl w:val="0"/>
          <w:numId w:val="3"/>
        </w:numPr>
        <w:spacing w:after="40"/>
        <w:ind w:left="567" w:hanging="567"/>
        <w:rPr>
          <w:rFonts w:cs="Tahoma"/>
          <w:szCs w:val="22"/>
          <w:lang w:val="el-GR"/>
        </w:rPr>
      </w:pPr>
      <w:r w:rsidRPr="000845DC">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D588F11" w14:textId="77777777" w:rsidR="007B2554" w:rsidRPr="000845DC" w:rsidRDefault="007B2554" w:rsidP="007B2554">
      <w:pPr>
        <w:spacing w:after="40"/>
        <w:ind w:left="567"/>
        <w:rPr>
          <w:rFonts w:cs="Tahoma"/>
          <w:szCs w:val="22"/>
          <w:lang w:val="el-GR"/>
        </w:rPr>
      </w:pPr>
    </w:p>
    <w:p w14:paraId="69754442" w14:textId="77777777" w:rsidR="008338F0" w:rsidRPr="000845DC" w:rsidRDefault="003355E7" w:rsidP="003D3B70">
      <w:pPr>
        <w:pStyle w:val="Heading3"/>
        <w:rPr>
          <w:rFonts w:cs="Tahoma"/>
          <w:szCs w:val="22"/>
          <w:lang w:val="el-GR"/>
        </w:rPr>
      </w:pPr>
      <w:bookmarkStart w:id="54" w:name="_Toc71708137"/>
      <w:bookmarkStart w:id="55" w:name="_Toc202179027"/>
      <w:bookmarkStart w:id="56" w:name="_Toc205387274"/>
      <w:r w:rsidRPr="000845DC">
        <w:rPr>
          <w:rFonts w:cs="Tahoma"/>
          <w:szCs w:val="22"/>
          <w:lang w:val="el-GR"/>
        </w:rPr>
        <w:t xml:space="preserve">Επικοινωνία </w:t>
      </w:r>
      <w:r w:rsidR="003A5AAC" w:rsidRPr="000845DC">
        <w:rPr>
          <w:rFonts w:cs="Tahoma"/>
          <w:szCs w:val="22"/>
          <w:lang w:val="el-GR"/>
        </w:rPr>
        <w:t>–</w:t>
      </w:r>
      <w:r w:rsidRPr="000845DC">
        <w:rPr>
          <w:rFonts w:cs="Tahoma"/>
          <w:szCs w:val="22"/>
          <w:lang w:val="el-GR"/>
        </w:rPr>
        <w:t xml:space="preserve"> Πρόσβαση στα έγγραφα της Σύμβασης</w:t>
      </w:r>
      <w:bookmarkEnd w:id="54"/>
      <w:bookmarkEnd w:id="55"/>
      <w:bookmarkEnd w:id="56"/>
    </w:p>
    <w:p w14:paraId="52C883F3" w14:textId="77777777" w:rsidR="008338F0" w:rsidRPr="000845DC" w:rsidRDefault="007B2554">
      <w:pPr>
        <w:rPr>
          <w:rFonts w:cs="Tahoma"/>
          <w:szCs w:val="22"/>
          <w:lang w:val="el-GR"/>
        </w:rPr>
      </w:pPr>
      <w:r w:rsidRPr="000845DC">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0845DC">
        <w:rPr>
          <w:rFonts w:cs="Tahoma"/>
          <w:szCs w:val="22"/>
          <w:lang w:val="el-GR"/>
        </w:rPr>
        <w:t>προσβάσιμη</w:t>
      </w:r>
      <w:proofErr w:type="spellEnd"/>
      <w:r w:rsidRPr="000845DC">
        <w:rPr>
          <w:rFonts w:cs="Tahoma"/>
          <w:szCs w:val="22"/>
          <w:lang w:val="el-GR"/>
        </w:rPr>
        <w:t xml:space="preserve"> μέσω της Διαδικτυακής πύλης (</w:t>
      </w:r>
      <w:hyperlink r:id="rId25" w:history="1">
        <w:r w:rsidRPr="000845DC">
          <w:rPr>
            <w:rStyle w:val="Hyperlink"/>
            <w:rFonts w:cs="Tahoma"/>
            <w:szCs w:val="22"/>
            <w:lang w:val="el-GR"/>
          </w:rPr>
          <w:t>www.promitheus.gov.gr</w:t>
        </w:r>
      </w:hyperlink>
      <w:r w:rsidRPr="000845DC">
        <w:rPr>
          <w:rFonts w:cs="Tahoma"/>
          <w:szCs w:val="22"/>
          <w:lang w:val="el-GR"/>
        </w:rPr>
        <w:t>)</w:t>
      </w:r>
      <w:r w:rsidR="003355E7" w:rsidRPr="000845DC">
        <w:rPr>
          <w:rFonts w:cs="Tahoma"/>
          <w:szCs w:val="22"/>
          <w:lang w:val="el-GR"/>
        </w:rPr>
        <w:t>.</w:t>
      </w:r>
    </w:p>
    <w:p w14:paraId="717AD14C" w14:textId="77777777" w:rsidR="008338F0" w:rsidRPr="000845DC" w:rsidRDefault="003355E7" w:rsidP="003D3B70">
      <w:pPr>
        <w:pStyle w:val="Heading3"/>
        <w:rPr>
          <w:rFonts w:cs="Tahoma"/>
          <w:szCs w:val="22"/>
          <w:lang w:val="el-GR"/>
        </w:rPr>
      </w:pPr>
      <w:bookmarkStart w:id="57" w:name="_Toc71708138"/>
      <w:bookmarkStart w:id="58" w:name="_Toc202179028"/>
      <w:bookmarkStart w:id="59" w:name="_Toc205387275"/>
      <w:r w:rsidRPr="000845DC">
        <w:rPr>
          <w:rFonts w:cs="Tahoma"/>
          <w:szCs w:val="22"/>
          <w:lang w:val="el-GR"/>
        </w:rPr>
        <w:t>Παροχή Διευκρινίσεων</w:t>
      </w:r>
      <w:bookmarkEnd w:id="57"/>
      <w:bookmarkEnd w:id="58"/>
      <w:bookmarkEnd w:id="59"/>
    </w:p>
    <w:p w14:paraId="0FBC5084" w14:textId="11E83E87" w:rsidR="007B2554" w:rsidRPr="000845DC" w:rsidRDefault="007B2554" w:rsidP="008A3546">
      <w:pPr>
        <w:rPr>
          <w:rFonts w:cs="Tahoma"/>
          <w:szCs w:val="22"/>
          <w:lang w:val="el-GR"/>
        </w:rPr>
      </w:pPr>
      <w:r w:rsidRPr="000845DC">
        <w:rPr>
          <w:rFonts w:cs="Tahoma"/>
          <w:szCs w:val="22"/>
          <w:lang w:val="el-GR"/>
        </w:rPr>
        <w:t>Τα σχετικά αιτήματα παροχής διευκρινίσεων υποβάλλονται ηλεκτρονικά, το αργότερο</w:t>
      </w:r>
      <w:r w:rsidR="00104923" w:rsidRPr="000845DC">
        <w:rPr>
          <w:rFonts w:cs="Tahoma"/>
          <w:szCs w:val="22"/>
          <w:lang w:val="el-GR"/>
        </w:rPr>
        <w:t xml:space="preserve"> έως την</w:t>
      </w:r>
      <w:r w:rsidR="00C561B5" w:rsidRPr="000845DC">
        <w:rPr>
          <w:rFonts w:cs="Tahoma"/>
          <w:szCs w:val="22"/>
          <w:lang w:val="el-GR"/>
        </w:rPr>
        <w:t xml:space="preserve"> </w:t>
      </w:r>
      <w:r w:rsidR="00182666">
        <w:rPr>
          <w:rFonts w:cs="Tahoma"/>
          <w:szCs w:val="22"/>
          <w:lang w:val="el-GR"/>
        </w:rPr>
        <w:br/>
      </w:r>
      <w:r w:rsidR="00182666">
        <w:rPr>
          <w:rFonts w:eastAsia="Calibri" w:cs="Tahoma"/>
          <w:b/>
          <w:color w:val="000000"/>
          <w:lang w:val="el-GR" w:eastAsia="el-GR"/>
        </w:rPr>
        <w:t>20-08-2025</w:t>
      </w:r>
      <w:r w:rsidR="00B04DBF" w:rsidRPr="000845DC">
        <w:rPr>
          <w:rFonts w:cs="Tahoma"/>
          <w:b/>
          <w:bCs/>
          <w:szCs w:val="22"/>
          <w:lang w:val="el-GR"/>
        </w:rPr>
        <w:t xml:space="preserve"> </w:t>
      </w:r>
      <w:r w:rsidRPr="000845DC">
        <w:rPr>
          <w:rFonts w:cs="Tahoma"/>
          <w:szCs w:val="22"/>
          <w:lang w:val="el-GR"/>
        </w:rPr>
        <w:t xml:space="preserve">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0845DC">
        <w:rPr>
          <w:rFonts w:cs="Tahoma"/>
          <w:szCs w:val="22"/>
          <w:lang w:val="el-GR"/>
        </w:rPr>
        <w:t>προσβάσιμη</w:t>
      </w:r>
      <w:proofErr w:type="spellEnd"/>
      <w:r w:rsidRPr="000845DC">
        <w:rPr>
          <w:rFonts w:cs="Tahoma"/>
          <w:szCs w:val="22"/>
          <w:lang w:val="el-GR"/>
        </w:rPr>
        <w:t xml:space="preserve"> μέσω της Διαδικτυακής πύλης (</w:t>
      </w:r>
      <w:hyperlink r:id="rId26" w:history="1">
        <w:r w:rsidRPr="000845DC">
          <w:rPr>
            <w:rStyle w:val="Hyperlink"/>
            <w:rFonts w:cs="Tahoma"/>
            <w:szCs w:val="22"/>
            <w:lang w:val="el-GR"/>
          </w:rPr>
          <w:t>www.promitheus.gov.gr</w:t>
        </w:r>
      </w:hyperlink>
      <w:r w:rsidRPr="000845DC">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46698DD4" w14:textId="77777777" w:rsidR="008A3546" w:rsidRPr="000845DC" w:rsidRDefault="008A3546" w:rsidP="008A3546">
      <w:pPr>
        <w:rPr>
          <w:rFonts w:cs="Tahoma"/>
          <w:szCs w:val="22"/>
          <w:lang w:val="el-GR"/>
        </w:rPr>
      </w:pPr>
      <w:r w:rsidRPr="000845DC">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A72C87E" w14:textId="77777777" w:rsidR="008A3546" w:rsidRPr="000845DC" w:rsidRDefault="008A3546" w:rsidP="008A3546">
      <w:pPr>
        <w:rPr>
          <w:rFonts w:cs="Tahoma"/>
          <w:szCs w:val="22"/>
          <w:lang w:val="el-GR"/>
        </w:rPr>
      </w:pPr>
      <w:r w:rsidRPr="000845DC">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0845DC">
        <w:rPr>
          <w:rFonts w:cs="Tahoma"/>
          <w:b/>
          <w:szCs w:val="22"/>
          <w:lang w:val="el-GR"/>
        </w:rPr>
        <w:t>έξι (6) ημέρες</w:t>
      </w:r>
      <w:r w:rsidRPr="000845DC">
        <w:rPr>
          <w:rFonts w:cs="Tahoma"/>
          <w:szCs w:val="22"/>
          <w:lang w:val="el-GR"/>
        </w:rPr>
        <w:t xml:space="preserve"> πριν από την προθεσμία που ορίζεται </w:t>
      </w:r>
      <w:r w:rsidR="002917F1" w:rsidRPr="000845DC">
        <w:rPr>
          <w:rFonts w:cs="Tahoma"/>
          <w:szCs w:val="22"/>
          <w:lang w:val="el-GR"/>
        </w:rPr>
        <w:t>για την παραλαβή των προσφορών,</w:t>
      </w:r>
    </w:p>
    <w:p w14:paraId="008278BF" w14:textId="77777777" w:rsidR="007B2554" w:rsidRPr="000845DC" w:rsidRDefault="008A3546" w:rsidP="008A3546">
      <w:pPr>
        <w:rPr>
          <w:rFonts w:cs="Tahoma"/>
          <w:szCs w:val="22"/>
          <w:lang w:val="el-GR"/>
        </w:rPr>
      </w:pPr>
      <w:r w:rsidRPr="000845DC">
        <w:rPr>
          <w:rFonts w:cs="Tahoma"/>
          <w:szCs w:val="22"/>
          <w:lang w:val="el-GR"/>
        </w:rPr>
        <w:t>β) όταν τα έγγραφα της σύμβασης υφίστανται σημαντικές αλλαγές.</w:t>
      </w:r>
    </w:p>
    <w:p w14:paraId="285EEB3D" w14:textId="77777777" w:rsidR="007B2554" w:rsidRPr="000845DC" w:rsidRDefault="007B2554" w:rsidP="007B2554">
      <w:pPr>
        <w:rPr>
          <w:rFonts w:cs="Tahoma"/>
          <w:szCs w:val="22"/>
          <w:lang w:val="el-GR"/>
        </w:rPr>
      </w:pPr>
      <w:r w:rsidRPr="000845DC">
        <w:rPr>
          <w:rFonts w:cs="Tahoma"/>
          <w:szCs w:val="22"/>
          <w:lang w:val="el-GR"/>
        </w:rPr>
        <w:t>Η διάρκεια της παράτασης θα είναι ανάλογη με τη σπουδαιότητα των πληροφοριών ή των αλλαγών.</w:t>
      </w:r>
      <w:bookmarkStart w:id="60" w:name="_Toc71708139"/>
    </w:p>
    <w:p w14:paraId="5C73514F" w14:textId="77777777" w:rsidR="007B2554" w:rsidRPr="000845DC" w:rsidRDefault="007B2554" w:rsidP="007B2554">
      <w:pPr>
        <w:rPr>
          <w:rFonts w:cs="Tahoma"/>
          <w:szCs w:val="22"/>
          <w:lang w:val="el-GR"/>
        </w:rPr>
      </w:pPr>
      <w:r w:rsidRPr="000845DC">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F033A59" w14:textId="1571AC98" w:rsidR="007B2554" w:rsidRPr="000845DC" w:rsidRDefault="007B2554" w:rsidP="007B2554">
      <w:pPr>
        <w:rPr>
          <w:rFonts w:cs="Tahoma"/>
          <w:szCs w:val="22"/>
          <w:lang w:val="el-GR"/>
        </w:rPr>
      </w:pPr>
      <w:r w:rsidRPr="000845DC">
        <w:rPr>
          <w:rFonts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49E2470B" w14:textId="77777777" w:rsidR="008338F0" w:rsidRPr="000845DC" w:rsidRDefault="003355E7" w:rsidP="003D3B70">
      <w:pPr>
        <w:pStyle w:val="Heading3"/>
        <w:rPr>
          <w:rFonts w:cs="Tahoma"/>
          <w:szCs w:val="22"/>
          <w:lang w:val="el-GR"/>
        </w:rPr>
      </w:pPr>
      <w:bookmarkStart w:id="61" w:name="_Toc202179029"/>
      <w:bookmarkStart w:id="62" w:name="_Toc205387276"/>
      <w:r w:rsidRPr="000845DC">
        <w:rPr>
          <w:rFonts w:cs="Tahoma"/>
          <w:szCs w:val="22"/>
          <w:lang w:val="el-GR"/>
        </w:rPr>
        <w:lastRenderedPageBreak/>
        <w:t>Γλώσσα</w:t>
      </w:r>
      <w:bookmarkEnd w:id="60"/>
      <w:bookmarkEnd w:id="61"/>
      <w:bookmarkEnd w:id="62"/>
    </w:p>
    <w:p w14:paraId="08CC3B41" w14:textId="77777777" w:rsidR="00C931A2" w:rsidRPr="000845DC" w:rsidRDefault="003355E7" w:rsidP="00C931A2">
      <w:pPr>
        <w:rPr>
          <w:rFonts w:cs="Tahoma"/>
          <w:szCs w:val="22"/>
          <w:lang w:val="el-GR"/>
        </w:rPr>
      </w:pPr>
      <w:r w:rsidRPr="000845DC">
        <w:rPr>
          <w:rFonts w:cs="Tahoma"/>
          <w:szCs w:val="22"/>
          <w:lang w:val="el-GR"/>
        </w:rPr>
        <w:t>Τα έγγραφα της σύμβασης έχουν συνταχθεί στην ελληνική γλώσσα</w:t>
      </w:r>
      <w:r w:rsidR="00601749" w:rsidRPr="000845DC">
        <w:rPr>
          <w:rFonts w:cs="Tahoma"/>
          <w:szCs w:val="22"/>
          <w:lang w:val="el-GR"/>
        </w:rPr>
        <w:t xml:space="preserve">. </w:t>
      </w:r>
      <w:r w:rsidR="00C931A2" w:rsidRPr="000845DC">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1E09E051" w14:textId="77777777" w:rsidR="008338F0" w:rsidRPr="000845DC" w:rsidRDefault="003355E7">
      <w:pPr>
        <w:rPr>
          <w:rFonts w:cs="Tahoma"/>
          <w:szCs w:val="22"/>
          <w:lang w:val="el-GR"/>
        </w:rPr>
      </w:pPr>
      <w:r w:rsidRPr="000845DC">
        <w:rPr>
          <w:rFonts w:cs="Tahoma"/>
          <w:szCs w:val="22"/>
          <w:lang w:val="el-GR"/>
        </w:rPr>
        <w:t>Τυχόν προδικαστικές προσφυγές υποβάλλονται στην ελληνική γλώσσα.</w:t>
      </w:r>
    </w:p>
    <w:p w14:paraId="7BEF43A3" w14:textId="0A7D6496" w:rsidR="008936EB" w:rsidRPr="000845DC" w:rsidRDefault="008936EB" w:rsidP="008936EB">
      <w:pPr>
        <w:suppressAutoHyphens w:val="0"/>
        <w:autoSpaceDE w:val="0"/>
        <w:autoSpaceDN w:val="0"/>
        <w:adjustRightInd w:val="0"/>
        <w:spacing w:after="0"/>
        <w:rPr>
          <w:rFonts w:cs="Tahoma"/>
          <w:color w:val="000000"/>
          <w:szCs w:val="22"/>
          <w:lang w:val="el-GR"/>
        </w:rPr>
      </w:pPr>
      <w:r w:rsidRPr="000845DC">
        <w:rPr>
          <w:rFonts w:cs="Tahoma"/>
          <w:color w:val="000000"/>
          <w:szCs w:val="22"/>
          <w:lang w:val="el-GR"/>
        </w:rPr>
        <w:t xml:space="preserve">Οι </w:t>
      </w:r>
      <w:r w:rsidRPr="000845DC">
        <w:rPr>
          <w:rFonts w:cs="Tahoma"/>
          <w:bCs/>
          <w:color w:val="000000"/>
          <w:szCs w:val="22"/>
          <w:lang w:val="el-GR"/>
        </w:rPr>
        <w:t>προσφορές,</w:t>
      </w:r>
      <w:r w:rsidRPr="000845DC">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sidRPr="000845DC">
        <w:rPr>
          <w:rFonts w:cs="Tahoma"/>
          <w:color w:val="000000"/>
          <w:szCs w:val="22"/>
          <w:lang w:val="el-GR"/>
        </w:rPr>
        <w:t xml:space="preserve"> </w:t>
      </w:r>
      <w:r w:rsidRPr="000845DC">
        <w:rPr>
          <w:rFonts w:cs="Tahoma"/>
          <w:color w:val="000000"/>
          <w:szCs w:val="22"/>
          <w:lang w:val="el-GR"/>
        </w:rPr>
        <w:t>συντάσσονται στην ελληνική γλώσσα ή συνοδεύονται από επίσημη μετάφρασή τους στην ελληνική γλώσσα.</w:t>
      </w:r>
    </w:p>
    <w:p w14:paraId="2502B79B" w14:textId="77777777" w:rsidR="008936EB" w:rsidRPr="000845DC" w:rsidRDefault="008936EB" w:rsidP="008936EB">
      <w:pPr>
        <w:suppressAutoHyphens w:val="0"/>
        <w:autoSpaceDE w:val="0"/>
        <w:autoSpaceDN w:val="0"/>
        <w:adjustRightInd w:val="0"/>
        <w:spacing w:after="0"/>
        <w:rPr>
          <w:rFonts w:cs="Tahoma"/>
          <w:color w:val="000000"/>
          <w:szCs w:val="22"/>
          <w:lang w:val="el-GR"/>
        </w:rPr>
      </w:pPr>
    </w:p>
    <w:p w14:paraId="744A84A8" w14:textId="77777777" w:rsidR="00EB57EE" w:rsidRPr="000845DC" w:rsidRDefault="008936EB" w:rsidP="008936EB">
      <w:pPr>
        <w:suppressAutoHyphens w:val="0"/>
        <w:autoSpaceDE w:val="0"/>
        <w:autoSpaceDN w:val="0"/>
        <w:adjustRightInd w:val="0"/>
        <w:spacing w:after="0"/>
        <w:rPr>
          <w:rFonts w:cs="Tahoma"/>
          <w:color w:val="000000"/>
          <w:szCs w:val="22"/>
          <w:lang w:val="el-GR"/>
        </w:rPr>
      </w:pPr>
      <w:r w:rsidRPr="000845DC">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0845DC">
        <w:rPr>
          <w:rFonts w:cs="Tahoma"/>
          <w:color w:val="000000"/>
          <w:szCs w:val="22"/>
          <w:vertAlign w:val="superscript"/>
          <w:lang w:val="el-GR"/>
        </w:rPr>
        <w:t xml:space="preserve">. </w:t>
      </w:r>
    </w:p>
    <w:p w14:paraId="69D00894" w14:textId="77777777" w:rsidR="008936EB" w:rsidRPr="000845DC" w:rsidRDefault="008936EB" w:rsidP="008936EB">
      <w:pPr>
        <w:suppressAutoHyphens w:val="0"/>
        <w:autoSpaceDE w:val="0"/>
        <w:autoSpaceDN w:val="0"/>
        <w:adjustRightInd w:val="0"/>
        <w:spacing w:after="0"/>
        <w:rPr>
          <w:rFonts w:cs="Tahoma"/>
          <w:color w:val="000000"/>
          <w:szCs w:val="22"/>
          <w:lang w:val="el-GR"/>
        </w:rPr>
      </w:pPr>
    </w:p>
    <w:p w14:paraId="6CE6172A" w14:textId="77777777" w:rsidR="008338F0" w:rsidRPr="000845DC" w:rsidRDefault="008936EB">
      <w:pPr>
        <w:rPr>
          <w:rFonts w:cs="Tahoma"/>
          <w:color w:val="000000"/>
          <w:szCs w:val="22"/>
          <w:lang w:val="el-GR"/>
        </w:rPr>
      </w:pPr>
      <w:r w:rsidRPr="000845DC">
        <w:rPr>
          <w:rFonts w:cs="Tahoma"/>
          <w:color w:val="000000"/>
          <w:szCs w:val="22"/>
          <w:lang w:val="el-GR"/>
        </w:rPr>
        <w:t xml:space="preserve">Ενημερωτικά και τεχνικά φυλλάδια και άλλα έντυπα -εταιρικά ή μη- με ειδικό τεχνικό </w:t>
      </w:r>
      <w:r w:rsidRPr="000845DC">
        <w:rPr>
          <w:rFonts w:cs="Tahoma"/>
          <w:i/>
          <w:iCs/>
          <w:color w:val="000000"/>
          <w:szCs w:val="22"/>
          <w:lang w:val="el-GR"/>
        </w:rPr>
        <w:t xml:space="preserve">περιεχόμενο, </w:t>
      </w:r>
      <w:r w:rsidRPr="000845DC">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0845DC">
        <w:rPr>
          <w:rFonts w:cs="Tahoma"/>
          <w:color w:val="000000"/>
          <w:szCs w:val="22"/>
          <w:lang w:val="el-GR"/>
        </w:rPr>
        <w:t>μπορούν να υποβάλλονται σε άλλη γλώσσα, χωρίς να συνοδεύονται από μετάφραση στην ελληνική</w:t>
      </w:r>
      <w:r w:rsidR="003355E7" w:rsidRPr="000845DC">
        <w:rPr>
          <w:rFonts w:cs="Tahoma"/>
          <w:color w:val="000000"/>
          <w:szCs w:val="22"/>
          <w:lang w:val="el-GR"/>
        </w:rPr>
        <w:t>.</w:t>
      </w:r>
    </w:p>
    <w:p w14:paraId="52139AB2" w14:textId="77777777" w:rsidR="008338F0" w:rsidRPr="000845DC" w:rsidRDefault="003355E7">
      <w:pPr>
        <w:rPr>
          <w:rFonts w:cs="Tahoma"/>
          <w:szCs w:val="22"/>
          <w:lang w:val="el-GR"/>
        </w:rPr>
      </w:pPr>
      <w:r w:rsidRPr="000845DC">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52282FE" w14:textId="77777777" w:rsidR="003A5AAC" w:rsidRPr="000845DC" w:rsidRDefault="003A5AAC" w:rsidP="003D3B70">
      <w:pPr>
        <w:pStyle w:val="Heading3"/>
        <w:rPr>
          <w:rFonts w:cs="Tahoma"/>
          <w:szCs w:val="22"/>
          <w:lang w:val="el-GR"/>
        </w:rPr>
      </w:pPr>
      <w:bookmarkStart w:id="63" w:name="_Ref496624630"/>
      <w:bookmarkStart w:id="64" w:name="_Ref496624815"/>
      <w:bookmarkStart w:id="65" w:name="_Ref496625091"/>
      <w:bookmarkStart w:id="66" w:name="_Toc71708140"/>
      <w:bookmarkStart w:id="67" w:name="_Toc202179030"/>
      <w:bookmarkStart w:id="68" w:name="_Toc205387277"/>
      <w:r w:rsidRPr="000845DC">
        <w:rPr>
          <w:rFonts w:cs="Tahoma"/>
          <w:szCs w:val="22"/>
          <w:lang w:val="el-GR"/>
        </w:rPr>
        <w:t>Εγγυήσεις</w:t>
      </w:r>
      <w:bookmarkEnd w:id="63"/>
      <w:bookmarkEnd w:id="64"/>
      <w:bookmarkEnd w:id="65"/>
      <w:bookmarkEnd w:id="66"/>
      <w:bookmarkEnd w:id="67"/>
      <w:bookmarkEnd w:id="68"/>
    </w:p>
    <w:p w14:paraId="28082C6E" w14:textId="77777777" w:rsidR="008936EB" w:rsidRPr="000845DC" w:rsidRDefault="008936EB" w:rsidP="008936EB">
      <w:pPr>
        <w:rPr>
          <w:rFonts w:cs="Tahoma"/>
          <w:color w:val="000000"/>
          <w:szCs w:val="22"/>
          <w:lang w:val="el-GR"/>
        </w:rPr>
      </w:pPr>
      <w:bookmarkStart w:id="69" w:name="_Hlk60666106"/>
      <w:bookmarkStart w:id="70" w:name="_Hlk499302719"/>
      <w:r w:rsidRPr="000845DC">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C9D4FDA" w14:textId="77777777" w:rsidR="003B04C4" w:rsidRPr="000845DC" w:rsidRDefault="008936EB" w:rsidP="008936EB">
      <w:pPr>
        <w:rPr>
          <w:rFonts w:cs="Tahoma"/>
          <w:szCs w:val="22"/>
          <w:lang w:val="el-GR"/>
        </w:rPr>
      </w:pPr>
      <w:r w:rsidRPr="000845DC">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0845DC">
        <w:rPr>
          <w:rFonts w:cs="Tahoma"/>
          <w:color w:val="000000"/>
          <w:szCs w:val="22"/>
          <w:lang w:val="el-GR"/>
        </w:rPr>
        <w:t>.</w:t>
      </w:r>
      <w:bookmarkEnd w:id="69"/>
    </w:p>
    <w:p w14:paraId="1A0D3A82" w14:textId="12FC696B" w:rsidR="008338F0" w:rsidRPr="000845DC" w:rsidRDefault="003355E7">
      <w:pPr>
        <w:rPr>
          <w:rFonts w:cs="Tahoma"/>
          <w:color w:val="000000"/>
          <w:szCs w:val="22"/>
          <w:lang w:val="el-GR"/>
        </w:rPr>
      </w:pPr>
      <w:r w:rsidRPr="000845DC">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0845DC">
        <w:rPr>
          <w:rFonts w:cs="Tahoma"/>
          <w:color w:val="000000"/>
          <w:szCs w:val="22"/>
          <w:lang w:val="el-GR"/>
        </w:rPr>
        <w:t>στ</w:t>
      </w:r>
      <w:proofErr w:type="spellEnd"/>
      <w:r w:rsidRPr="000845DC">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0845DC">
        <w:rPr>
          <w:rFonts w:cs="Tahoma"/>
          <w:color w:val="000000"/>
          <w:szCs w:val="22"/>
          <w:lang w:val="el-GR"/>
        </w:rPr>
        <w:t>αα</w:t>
      </w:r>
      <w:proofErr w:type="spellEnd"/>
      <w:r w:rsidRPr="000845DC">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0845DC">
        <w:rPr>
          <w:rFonts w:cs="Tahoma"/>
          <w:color w:val="000000"/>
          <w:szCs w:val="22"/>
          <w:lang w:val="el-GR"/>
        </w:rPr>
        <w:t>διζήσεως</w:t>
      </w:r>
      <w:proofErr w:type="spellEnd"/>
      <w:r w:rsidRPr="000845DC">
        <w:rPr>
          <w:rFonts w:cs="Tahoma"/>
          <w:color w:val="000000"/>
          <w:szCs w:val="22"/>
          <w:lang w:val="el-GR"/>
        </w:rPr>
        <w:t xml:space="preserve">, και </w:t>
      </w:r>
      <w:proofErr w:type="spellStart"/>
      <w:r w:rsidRPr="000845DC">
        <w:rPr>
          <w:rFonts w:cs="Tahoma"/>
          <w:color w:val="000000"/>
          <w:szCs w:val="22"/>
          <w:lang w:val="el-GR"/>
        </w:rPr>
        <w:t>ββ</w:t>
      </w:r>
      <w:proofErr w:type="spellEnd"/>
      <w:r w:rsidRPr="000845DC">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0845DC">
        <w:rPr>
          <w:rFonts w:cs="Tahoma"/>
          <w:color w:val="000000"/>
          <w:szCs w:val="22"/>
          <w:lang w:val="el-GR"/>
        </w:rPr>
        <w:t xml:space="preserve"> καταληκτική</w:t>
      </w:r>
      <w:r w:rsidR="00A86909" w:rsidRPr="000845DC">
        <w:rPr>
          <w:rFonts w:cs="Tahoma"/>
          <w:color w:val="000000"/>
          <w:szCs w:val="22"/>
          <w:lang w:val="el-GR"/>
        </w:rPr>
        <w:t xml:space="preserve"> </w:t>
      </w:r>
      <w:r w:rsidRPr="000845DC">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0845DC">
        <w:rPr>
          <w:rFonts w:cs="Tahoma"/>
          <w:color w:val="000000"/>
          <w:szCs w:val="22"/>
          <w:lang w:val="el-GR"/>
        </w:rPr>
        <w:t>ια</w:t>
      </w:r>
      <w:proofErr w:type="spellEnd"/>
      <w:r w:rsidRPr="000845DC">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088A5EAD" w14:textId="77777777" w:rsidR="008936EB" w:rsidRPr="000845DC" w:rsidRDefault="008936EB">
      <w:pPr>
        <w:rPr>
          <w:rFonts w:cs="Tahoma"/>
          <w:color w:val="000000"/>
          <w:szCs w:val="22"/>
          <w:lang w:val="el-GR"/>
        </w:rPr>
      </w:pPr>
      <w:r w:rsidRPr="000845DC">
        <w:rPr>
          <w:rFonts w:cs="Tahoma"/>
          <w:color w:val="000000"/>
          <w:szCs w:val="22"/>
          <w:lang w:val="el-GR"/>
        </w:rPr>
        <w:lastRenderedPageBreak/>
        <w:t xml:space="preserve">Η περ. </w:t>
      </w:r>
      <w:proofErr w:type="spellStart"/>
      <w:r w:rsidRPr="000845DC">
        <w:rPr>
          <w:rFonts w:cs="Tahoma"/>
          <w:color w:val="000000"/>
          <w:szCs w:val="22"/>
          <w:lang w:val="el-GR"/>
        </w:rPr>
        <w:t>αα</w:t>
      </w:r>
      <w:proofErr w:type="spellEnd"/>
      <w:r w:rsidRPr="000845DC">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3F5ED755" w14:textId="77777777" w:rsidR="00401C3F" w:rsidRPr="000845DC" w:rsidRDefault="00401C3F">
      <w:pPr>
        <w:rPr>
          <w:rFonts w:cs="Tahoma"/>
          <w:color w:val="000000"/>
          <w:szCs w:val="22"/>
          <w:lang w:val="el-GR"/>
        </w:rPr>
      </w:pPr>
      <w:r w:rsidRPr="000845DC">
        <w:rPr>
          <w:rFonts w:cs="Tahoma"/>
          <w:color w:val="000000"/>
          <w:szCs w:val="22"/>
          <w:lang w:val="el-GR"/>
        </w:rPr>
        <w:t>Οι εγγυητικές επιστολές συντάσσονται σύμφωνα με τα υποδείγματα του Παραρτήματος της παρούσας.</w:t>
      </w:r>
    </w:p>
    <w:p w14:paraId="3477B278" w14:textId="77777777" w:rsidR="00F97C41" w:rsidRPr="000845DC" w:rsidRDefault="00F97C41">
      <w:pPr>
        <w:rPr>
          <w:rFonts w:cs="Tahoma"/>
          <w:color w:val="000000"/>
          <w:szCs w:val="22"/>
          <w:lang w:val="el-GR"/>
        </w:rPr>
      </w:pPr>
      <w:r w:rsidRPr="000845DC">
        <w:rPr>
          <w:rFonts w:cs="Tahoma"/>
          <w:color w:val="000000"/>
          <w:szCs w:val="22"/>
          <w:lang w:val="el-GR"/>
        </w:rPr>
        <w:t>Επισημαίνεται ότι εγγυήσεις που εκδίδονται από το Τ</w:t>
      </w:r>
      <w:r w:rsidR="00624353" w:rsidRPr="000845DC">
        <w:rPr>
          <w:rFonts w:cs="Tahoma"/>
          <w:color w:val="000000"/>
          <w:szCs w:val="22"/>
          <w:lang w:val="el-GR"/>
        </w:rPr>
        <w:t>.</w:t>
      </w:r>
      <w:r w:rsidRPr="000845DC">
        <w:rPr>
          <w:rFonts w:cs="Tahoma"/>
          <w:color w:val="000000"/>
          <w:szCs w:val="22"/>
          <w:lang w:val="el-GR"/>
        </w:rPr>
        <w:t>Σ</w:t>
      </w:r>
      <w:r w:rsidR="00624353" w:rsidRPr="000845DC">
        <w:rPr>
          <w:rFonts w:cs="Tahoma"/>
          <w:color w:val="000000"/>
          <w:szCs w:val="22"/>
          <w:lang w:val="el-GR"/>
        </w:rPr>
        <w:t>.</w:t>
      </w:r>
      <w:r w:rsidRPr="000845DC">
        <w:rPr>
          <w:rFonts w:cs="Tahoma"/>
          <w:color w:val="000000"/>
          <w:szCs w:val="22"/>
          <w:lang w:val="el-GR"/>
        </w:rPr>
        <w:t>Μ</w:t>
      </w:r>
      <w:r w:rsidR="00624353" w:rsidRPr="000845DC">
        <w:rPr>
          <w:rFonts w:cs="Tahoma"/>
          <w:color w:val="000000"/>
          <w:szCs w:val="22"/>
          <w:lang w:val="el-GR"/>
        </w:rPr>
        <w:t>.</w:t>
      </w:r>
      <w:r w:rsidRPr="000845DC">
        <w:rPr>
          <w:rFonts w:cs="Tahoma"/>
          <w:color w:val="000000"/>
          <w:szCs w:val="22"/>
          <w:lang w:val="el-GR"/>
        </w:rPr>
        <w:t>Ε</w:t>
      </w:r>
      <w:r w:rsidR="00624353" w:rsidRPr="000845DC">
        <w:rPr>
          <w:rFonts w:cs="Tahoma"/>
          <w:color w:val="000000"/>
          <w:szCs w:val="22"/>
          <w:lang w:val="el-GR"/>
        </w:rPr>
        <w:t>.</w:t>
      </w:r>
      <w:r w:rsidRPr="000845DC">
        <w:rPr>
          <w:rFonts w:cs="Tahoma"/>
          <w:color w:val="000000"/>
          <w:szCs w:val="22"/>
          <w:lang w:val="el-GR"/>
        </w:rPr>
        <w:t>Δ</w:t>
      </w:r>
      <w:r w:rsidR="00624353" w:rsidRPr="000845DC">
        <w:rPr>
          <w:rFonts w:cs="Tahoma"/>
          <w:color w:val="000000"/>
          <w:szCs w:val="22"/>
          <w:lang w:val="el-GR"/>
        </w:rPr>
        <w:t>.</w:t>
      </w:r>
      <w:r w:rsidRPr="000845DC">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F067038" w14:textId="77777777" w:rsidR="008936EB" w:rsidRPr="000845DC" w:rsidRDefault="003355E7">
      <w:pPr>
        <w:rPr>
          <w:rFonts w:cs="Tahoma"/>
          <w:color w:val="000000"/>
          <w:szCs w:val="22"/>
          <w:lang w:val="el-GR"/>
        </w:rPr>
      </w:pPr>
      <w:r w:rsidRPr="000845DC">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650C113F" w14:textId="77777777" w:rsidR="008936EB" w:rsidRPr="000845DC" w:rsidRDefault="008936EB" w:rsidP="008936EB">
      <w:pPr>
        <w:keepNext/>
        <w:spacing w:before="240" w:after="60"/>
        <w:outlineLvl w:val="2"/>
        <w:rPr>
          <w:rFonts w:cs="Tahoma"/>
          <w:b/>
          <w:bCs/>
          <w:szCs w:val="26"/>
          <w:lang w:val="el-GR"/>
        </w:rPr>
      </w:pPr>
      <w:r w:rsidRPr="000845DC">
        <w:rPr>
          <w:rFonts w:cs="Tahoma"/>
          <w:b/>
          <w:bCs/>
          <w:szCs w:val="26"/>
          <w:lang w:val="el-GR"/>
        </w:rPr>
        <w:t>2.1.6 Προστασία Προσωπικών Δεδομένων</w:t>
      </w:r>
    </w:p>
    <w:p w14:paraId="1AFE964D" w14:textId="77777777" w:rsidR="008936EB" w:rsidRPr="000845DC" w:rsidRDefault="008936EB" w:rsidP="008936EB">
      <w:pPr>
        <w:rPr>
          <w:rFonts w:cs="Tahoma"/>
          <w:lang w:val="el-GR"/>
        </w:rPr>
      </w:pPr>
      <w:r w:rsidRPr="000845DC">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33D8B77A" w14:textId="77777777" w:rsidR="008936EB" w:rsidRPr="000845DC" w:rsidRDefault="008936EB">
      <w:pPr>
        <w:rPr>
          <w:rFonts w:cs="Tahoma"/>
          <w:szCs w:val="22"/>
          <w:lang w:val="el-GR"/>
        </w:rPr>
      </w:pPr>
    </w:p>
    <w:bookmarkEnd w:id="70"/>
    <w:p w14:paraId="1C03A34E" w14:textId="77777777" w:rsidR="008338F0" w:rsidRPr="000845DC" w:rsidRDefault="003355E7" w:rsidP="003A109E">
      <w:pPr>
        <w:pStyle w:val="Heading2"/>
        <w:rPr>
          <w:rFonts w:cs="Tahoma"/>
          <w:lang w:val="el-GR"/>
        </w:rPr>
      </w:pPr>
      <w:r w:rsidRPr="000845DC">
        <w:rPr>
          <w:rFonts w:cs="Tahoma"/>
          <w:lang w:val="el-GR"/>
        </w:rPr>
        <w:tab/>
      </w:r>
      <w:bookmarkStart w:id="71" w:name="_Toc71708141"/>
      <w:bookmarkStart w:id="72" w:name="_Toc202179031"/>
      <w:bookmarkStart w:id="73" w:name="_Toc205387278"/>
      <w:r w:rsidRPr="000845DC">
        <w:rPr>
          <w:rFonts w:cs="Tahoma"/>
          <w:lang w:val="el-GR"/>
        </w:rPr>
        <w:t>Δικαίωμα Συμμετοχής - Κριτήρια Ποιοτικής Επιλογής</w:t>
      </w:r>
      <w:bookmarkEnd w:id="71"/>
      <w:bookmarkEnd w:id="72"/>
      <w:bookmarkEnd w:id="73"/>
    </w:p>
    <w:p w14:paraId="529CB4F6" w14:textId="77777777" w:rsidR="008338F0" w:rsidRPr="000845DC" w:rsidRDefault="003355E7" w:rsidP="003D3B70">
      <w:pPr>
        <w:pStyle w:val="Heading3"/>
        <w:rPr>
          <w:rFonts w:cs="Tahoma"/>
          <w:szCs w:val="22"/>
          <w:lang w:val="el-GR"/>
        </w:rPr>
      </w:pPr>
      <w:bookmarkStart w:id="74" w:name="_Ref496541397"/>
      <w:bookmarkStart w:id="75" w:name="_Toc71708142"/>
      <w:bookmarkStart w:id="76" w:name="_Toc202179032"/>
      <w:bookmarkStart w:id="77" w:name="_Toc205387279"/>
      <w:r w:rsidRPr="000845DC">
        <w:rPr>
          <w:rFonts w:cs="Tahoma"/>
          <w:szCs w:val="22"/>
          <w:lang w:val="el-GR"/>
        </w:rPr>
        <w:t>Δικαιούμενοι συμμετοχής</w:t>
      </w:r>
      <w:bookmarkEnd w:id="74"/>
      <w:bookmarkEnd w:id="75"/>
      <w:bookmarkEnd w:id="76"/>
      <w:bookmarkEnd w:id="77"/>
    </w:p>
    <w:p w14:paraId="60D72219" w14:textId="77777777" w:rsidR="008338F0" w:rsidRPr="000845DC" w:rsidRDefault="003355E7" w:rsidP="00B8545D">
      <w:pPr>
        <w:spacing w:before="240"/>
        <w:rPr>
          <w:rFonts w:cs="Tahoma"/>
          <w:szCs w:val="22"/>
          <w:lang w:val="el-GR"/>
        </w:rPr>
      </w:pPr>
      <w:r w:rsidRPr="000845DC">
        <w:rPr>
          <w:rFonts w:cs="Tahoma"/>
          <w:b/>
          <w:bCs/>
          <w:szCs w:val="22"/>
          <w:lang w:val="el-GR"/>
        </w:rPr>
        <w:t>1.</w:t>
      </w:r>
      <w:r w:rsidRPr="000845DC">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8440607" w14:textId="77777777" w:rsidR="008338F0" w:rsidRPr="000845DC" w:rsidRDefault="003355E7">
      <w:pPr>
        <w:rPr>
          <w:rFonts w:cs="Tahoma"/>
          <w:szCs w:val="22"/>
          <w:lang w:val="el-GR"/>
        </w:rPr>
      </w:pPr>
      <w:r w:rsidRPr="000845DC">
        <w:rPr>
          <w:rFonts w:cs="Tahoma"/>
          <w:szCs w:val="22"/>
          <w:lang w:val="el-GR"/>
        </w:rPr>
        <w:t>α) κράτος-μέλος της Ένωσης,</w:t>
      </w:r>
    </w:p>
    <w:p w14:paraId="24A8186E" w14:textId="77777777" w:rsidR="008338F0" w:rsidRPr="000845DC" w:rsidRDefault="003355E7">
      <w:pPr>
        <w:rPr>
          <w:rFonts w:cs="Tahoma"/>
          <w:szCs w:val="22"/>
          <w:lang w:val="el-GR"/>
        </w:rPr>
      </w:pPr>
      <w:r w:rsidRPr="000845DC">
        <w:rPr>
          <w:rFonts w:cs="Tahoma"/>
          <w:szCs w:val="22"/>
          <w:lang w:val="el-GR"/>
        </w:rPr>
        <w:t>β) κράτος-μέλος του Ευρωπαϊκού Οικονομικού Χώρου (Ε.Ο.Χ.),</w:t>
      </w:r>
    </w:p>
    <w:p w14:paraId="5FBDFE4A" w14:textId="77777777" w:rsidR="008338F0" w:rsidRPr="000845DC" w:rsidRDefault="003355E7">
      <w:pPr>
        <w:rPr>
          <w:rFonts w:cs="Tahoma"/>
          <w:szCs w:val="22"/>
          <w:lang w:val="el-GR"/>
        </w:rPr>
      </w:pPr>
      <w:r w:rsidRPr="000845DC">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0845DC">
        <w:rPr>
          <w:rFonts w:cs="Tahoma"/>
          <w:szCs w:val="22"/>
          <w:lang w:val="el-GR"/>
        </w:rPr>
        <w:t xml:space="preserve">, </w:t>
      </w:r>
      <w:r w:rsidRPr="000845DC">
        <w:rPr>
          <w:rFonts w:cs="Tahoma"/>
          <w:szCs w:val="22"/>
          <w:lang w:val="el-GR"/>
        </w:rPr>
        <w:t>5</w:t>
      </w:r>
      <w:r w:rsidR="007B5D0B" w:rsidRPr="000845DC">
        <w:rPr>
          <w:rFonts w:cs="Tahoma"/>
          <w:szCs w:val="22"/>
          <w:lang w:val="el-GR"/>
        </w:rPr>
        <w:t xml:space="preserve">, 6 ΚΑΙ 7 </w:t>
      </w:r>
      <w:r w:rsidRPr="000845DC">
        <w:rPr>
          <w:rFonts w:cs="Tahoma"/>
          <w:szCs w:val="22"/>
          <w:lang w:val="el-GR"/>
        </w:rPr>
        <w:t xml:space="preserve"> και τις γενικές σημειώσεις του σχετικού με την Ένωση Προσαρτήματος </w:t>
      </w:r>
      <w:r w:rsidRPr="000845DC">
        <w:rPr>
          <w:rFonts w:cs="Tahoma"/>
          <w:szCs w:val="22"/>
        </w:rPr>
        <w:t>I</w:t>
      </w:r>
      <w:r w:rsidRPr="000845DC">
        <w:rPr>
          <w:rFonts w:cs="Tahoma"/>
          <w:szCs w:val="22"/>
          <w:lang w:val="el-GR"/>
        </w:rPr>
        <w:t xml:space="preserve"> της ως άνω Συμφωνίας, καθώς και </w:t>
      </w:r>
    </w:p>
    <w:p w14:paraId="16D13DEB" w14:textId="77777777" w:rsidR="008338F0" w:rsidRPr="000845DC" w:rsidRDefault="003355E7">
      <w:pPr>
        <w:rPr>
          <w:rFonts w:cs="Tahoma"/>
          <w:szCs w:val="22"/>
          <w:lang w:val="el-GR"/>
        </w:rPr>
      </w:pPr>
      <w:r w:rsidRPr="000845DC">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4411C76" w14:textId="77777777" w:rsidR="007B5D0B" w:rsidRPr="000845DC" w:rsidRDefault="007B5D0B">
      <w:pPr>
        <w:rPr>
          <w:rFonts w:cs="Tahoma"/>
          <w:b/>
          <w:bCs/>
          <w:szCs w:val="22"/>
          <w:lang w:val="el-GR"/>
        </w:rPr>
      </w:pPr>
      <w:r w:rsidRPr="000845DC">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0EDCEA3" w14:textId="77777777" w:rsidR="007B5D0B" w:rsidRPr="000845DC" w:rsidRDefault="003355E7" w:rsidP="007B5D0B">
      <w:pPr>
        <w:rPr>
          <w:rFonts w:cs="Tahoma"/>
          <w:szCs w:val="22"/>
          <w:lang w:val="el-GR"/>
        </w:rPr>
      </w:pPr>
      <w:r w:rsidRPr="000845DC">
        <w:rPr>
          <w:rFonts w:cs="Tahoma"/>
          <w:b/>
          <w:bCs/>
          <w:szCs w:val="22"/>
          <w:lang w:val="el-GR"/>
        </w:rPr>
        <w:t>2.</w:t>
      </w:r>
      <w:r w:rsidR="007B5D0B" w:rsidRPr="000845DC">
        <w:rPr>
          <w:rFonts w:cs="Tahoma"/>
          <w:szCs w:val="22"/>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7B5D0B" w:rsidRPr="000845DC">
        <w:rPr>
          <w:rFonts w:cs="Tahoma"/>
          <w:szCs w:val="22"/>
          <w:lang w:val="el-GR"/>
        </w:rPr>
        <w:lastRenderedPageBreak/>
        <w:t>από τις ενώσεις οικονομικών φορέων να περιβληθούν συγκεκριμένη νομική μορφή, εφόσον τους ανατεθεί η σύμβαση.</w:t>
      </w:r>
    </w:p>
    <w:p w14:paraId="3E1CE8C1" w14:textId="77777777" w:rsidR="008338F0" w:rsidRPr="000845DC" w:rsidRDefault="007B5D0B" w:rsidP="007B5D0B">
      <w:pPr>
        <w:rPr>
          <w:rFonts w:eastAsia="Calibri" w:cs="Tahoma"/>
          <w:i/>
          <w:iCs/>
          <w:color w:val="0070C0"/>
          <w:szCs w:val="22"/>
          <w:lang w:val="el-GR"/>
        </w:rPr>
      </w:pPr>
      <w:r w:rsidRPr="000845DC">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0845DC">
        <w:rPr>
          <w:rFonts w:cs="Tahoma"/>
          <w:szCs w:val="22"/>
          <w:lang w:val="el-GR"/>
        </w:rPr>
        <w:t>ολόκληρον</w:t>
      </w:r>
      <w:proofErr w:type="spellEnd"/>
      <w:r w:rsidRPr="000845DC">
        <w:rPr>
          <w:rFonts w:cs="Tahoma"/>
          <w:szCs w:val="22"/>
          <w:lang w:val="el-GR"/>
        </w:rPr>
        <w:t>.</w:t>
      </w:r>
    </w:p>
    <w:p w14:paraId="761A0E07" w14:textId="77777777" w:rsidR="008338F0" w:rsidRPr="000845DC" w:rsidRDefault="003355E7" w:rsidP="003D3B70">
      <w:pPr>
        <w:pStyle w:val="Heading3"/>
        <w:rPr>
          <w:rFonts w:cs="Tahoma"/>
          <w:szCs w:val="22"/>
          <w:lang w:val="el-GR"/>
        </w:rPr>
      </w:pPr>
      <w:bookmarkStart w:id="78" w:name="_Ref496542081"/>
      <w:bookmarkStart w:id="79" w:name="_Toc71708143"/>
      <w:bookmarkStart w:id="80" w:name="_Toc202179033"/>
      <w:bookmarkStart w:id="81" w:name="_Toc205387280"/>
      <w:r w:rsidRPr="000845DC">
        <w:rPr>
          <w:rFonts w:cs="Tahoma"/>
          <w:szCs w:val="22"/>
          <w:lang w:val="el-GR"/>
        </w:rPr>
        <w:t>Εγγύηση συμμετοχής</w:t>
      </w:r>
      <w:bookmarkEnd w:id="78"/>
      <w:bookmarkEnd w:id="79"/>
      <w:bookmarkEnd w:id="80"/>
      <w:bookmarkEnd w:id="81"/>
    </w:p>
    <w:p w14:paraId="609906A5" w14:textId="5CC8BDAF" w:rsidR="00C960CF" w:rsidRPr="000845DC" w:rsidRDefault="003355E7" w:rsidP="0016157E">
      <w:pPr>
        <w:pStyle w:val="ListParagraph"/>
        <w:tabs>
          <w:tab w:val="left" w:pos="0"/>
          <w:tab w:val="left" w:pos="1134"/>
        </w:tabs>
        <w:spacing w:before="240"/>
        <w:ind w:left="0"/>
        <w:rPr>
          <w:rFonts w:cs="Tahoma"/>
          <w:szCs w:val="22"/>
          <w:lang w:val="el-GR"/>
        </w:rPr>
      </w:pPr>
      <w:r w:rsidRPr="000845DC">
        <w:rPr>
          <w:rStyle w:val="Heading4Char"/>
          <w:rFonts w:ascii="Tahoma" w:hAnsi="Tahoma" w:cs="Tahoma"/>
          <w:sz w:val="22"/>
          <w:szCs w:val="22"/>
          <w:lang w:val="el-GR"/>
        </w:rPr>
        <w:t>2.2.2.1.</w:t>
      </w:r>
      <w:r w:rsidR="00465899" w:rsidRPr="000845DC">
        <w:rPr>
          <w:rStyle w:val="Heading4Char"/>
          <w:rFonts w:ascii="Tahoma" w:hAnsi="Tahoma" w:cs="Tahoma"/>
          <w:sz w:val="22"/>
          <w:szCs w:val="22"/>
          <w:lang w:val="el-GR"/>
        </w:rPr>
        <w:t xml:space="preserve"> </w:t>
      </w:r>
      <w:r w:rsidRPr="000845DC">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0845DC">
        <w:rPr>
          <w:rFonts w:cs="Tahoma"/>
          <w:szCs w:val="22"/>
          <w:lang w:val="el-GR"/>
        </w:rPr>
        <w:t xml:space="preserve"> σύμφωνα με το </w:t>
      </w:r>
      <w:r w:rsidR="00CA543A" w:rsidRPr="000845DC">
        <w:rPr>
          <w:rFonts w:cs="Tahoma"/>
          <w:szCs w:val="22"/>
          <w:lang w:val="el-GR"/>
        </w:rPr>
        <w:t xml:space="preserve">αντίστοιχο </w:t>
      </w:r>
      <w:r w:rsidR="00C960CF" w:rsidRPr="000845DC">
        <w:rPr>
          <w:rFonts w:cs="Tahoma"/>
          <w:szCs w:val="22"/>
          <w:lang w:val="el-GR"/>
        </w:rPr>
        <w:t>υπόδειγμα της παρούσας</w:t>
      </w:r>
      <w:r w:rsidRPr="000845DC">
        <w:rPr>
          <w:rFonts w:cs="Tahoma"/>
          <w:szCs w:val="22"/>
          <w:lang w:val="el-GR"/>
        </w:rPr>
        <w:t>.</w:t>
      </w:r>
    </w:p>
    <w:p w14:paraId="69A0DB8E" w14:textId="77777777" w:rsidR="00370D52" w:rsidRPr="000845DC" w:rsidRDefault="00370D52" w:rsidP="003D3B70">
      <w:pPr>
        <w:pStyle w:val="ListParagraph"/>
        <w:tabs>
          <w:tab w:val="left" w:pos="0"/>
          <w:tab w:val="left" w:pos="1134"/>
        </w:tabs>
        <w:spacing w:before="240"/>
        <w:ind w:left="0"/>
        <w:rPr>
          <w:rFonts w:cs="Tahoma"/>
          <w:szCs w:val="22"/>
          <w:lang w:val="el-GR"/>
        </w:rPr>
      </w:pPr>
    </w:p>
    <w:p w14:paraId="5B13BAD7" w14:textId="4EFDCA9C" w:rsidR="00DF0C2D" w:rsidRPr="000845DC" w:rsidRDefault="00DF0C2D" w:rsidP="003D3B70">
      <w:pPr>
        <w:pStyle w:val="ListParagraph"/>
        <w:tabs>
          <w:tab w:val="left" w:pos="0"/>
          <w:tab w:val="left" w:pos="1134"/>
        </w:tabs>
        <w:spacing w:before="240"/>
        <w:ind w:left="0"/>
        <w:rPr>
          <w:rFonts w:cs="Tahoma"/>
          <w:szCs w:val="22"/>
          <w:lang w:val="el-GR"/>
        </w:rPr>
      </w:pPr>
      <w:r w:rsidRPr="000845DC">
        <w:rPr>
          <w:rFonts w:cs="Tahoma"/>
          <w:szCs w:val="22"/>
          <w:lang w:val="el-GR"/>
        </w:rPr>
        <w:t xml:space="preserve">Το ποσό της εγγυητικής επιστολής θα πρέπει να καλύπτει σε ευρώ (€) ποσοστό </w:t>
      </w:r>
      <w:r w:rsidR="0002094A" w:rsidRPr="000845DC">
        <w:rPr>
          <w:rFonts w:cs="Tahoma"/>
          <w:b/>
          <w:szCs w:val="22"/>
          <w:lang w:val="el-GR"/>
        </w:rPr>
        <w:t>2</w:t>
      </w:r>
      <w:r w:rsidRPr="000845DC">
        <w:rPr>
          <w:rFonts w:cs="Tahoma"/>
          <w:b/>
          <w:szCs w:val="22"/>
          <w:lang w:val="el-GR"/>
        </w:rPr>
        <w:t>%</w:t>
      </w:r>
      <w:r w:rsidRPr="000845DC">
        <w:rPr>
          <w:rFonts w:cs="Tahoma"/>
          <w:szCs w:val="22"/>
          <w:lang w:val="el-GR"/>
        </w:rPr>
        <w:t xml:space="preserve"> του προϋπολογισμού του Έργου (μη συμπεριλαμβανομένου ΦΠΑ</w:t>
      </w:r>
      <w:r w:rsidR="004515AA" w:rsidRPr="000845DC">
        <w:rPr>
          <w:rFonts w:cs="Tahoma"/>
          <w:szCs w:val="22"/>
          <w:lang w:val="el-GR"/>
        </w:rPr>
        <w:t xml:space="preserve"> και </w:t>
      </w:r>
      <w:r w:rsidR="009C56AD" w:rsidRPr="000845DC">
        <w:rPr>
          <w:rFonts w:cs="Tahoma"/>
          <w:szCs w:val="22"/>
          <w:lang w:val="el-GR"/>
        </w:rPr>
        <w:t>των δικαιωμάτων προαίρεσης</w:t>
      </w:r>
      <w:r w:rsidRPr="000845DC">
        <w:rPr>
          <w:rFonts w:cs="Tahoma"/>
          <w:szCs w:val="22"/>
          <w:lang w:val="el-GR"/>
        </w:rPr>
        <w:t xml:space="preserve">), ήτοι ποσό </w:t>
      </w:r>
      <w:r w:rsidR="00E16639" w:rsidRPr="000845DC">
        <w:rPr>
          <w:rFonts w:cs="Tahoma"/>
          <w:szCs w:val="22"/>
          <w:lang w:val="el-GR"/>
        </w:rPr>
        <w:t>τριάντα</w:t>
      </w:r>
      <w:r w:rsidR="00395629" w:rsidRPr="000845DC">
        <w:rPr>
          <w:rFonts w:cs="Tahoma"/>
          <w:szCs w:val="22"/>
          <w:lang w:val="el-GR"/>
        </w:rPr>
        <w:t xml:space="preserve"> πέντε </w:t>
      </w:r>
      <w:r w:rsidR="000267C2" w:rsidRPr="000845DC">
        <w:rPr>
          <w:rFonts w:cs="Tahoma"/>
          <w:szCs w:val="22"/>
          <w:lang w:val="el-GR"/>
        </w:rPr>
        <w:t>χιλιάδων</w:t>
      </w:r>
      <w:r w:rsidR="0061791E" w:rsidRPr="000845DC">
        <w:rPr>
          <w:rFonts w:cs="Tahoma"/>
          <w:szCs w:val="22"/>
          <w:lang w:val="el-GR"/>
        </w:rPr>
        <w:t xml:space="preserve"> </w:t>
      </w:r>
      <w:r w:rsidR="0002094A" w:rsidRPr="000845DC">
        <w:rPr>
          <w:rFonts w:cs="Tahoma"/>
          <w:szCs w:val="22"/>
          <w:lang w:val="el-GR"/>
        </w:rPr>
        <w:t xml:space="preserve">ευρώ </w:t>
      </w:r>
      <w:r w:rsidRPr="000845DC">
        <w:rPr>
          <w:rFonts w:cs="Tahoma"/>
          <w:szCs w:val="22"/>
          <w:lang w:val="el-GR"/>
        </w:rPr>
        <w:t>(</w:t>
      </w:r>
      <w:r w:rsidR="00C9149F" w:rsidRPr="000845DC">
        <w:rPr>
          <w:rFonts w:cs="Tahoma"/>
          <w:b/>
          <w:szCs w:val="22"/>
          <w:lang w:val="el-GR"/>
        </w:rPr>
        <w:t xml:space="preserve"> </w:t>
      </w:r>
      <w:r w:rsidR="00395629" w:rsidRPr="000845DC">
        <w:rPr>
          <w:rFonts w:cs="Tahoma"/>
          <w:b/>
          <w:szCs w:val="22"/>
          <w:lang w:val="el-GR"/>
        </w:rPr>
        <w:t>35</w:t>
      </w:r>
      <w:r w:rsidR="00370D52" w:rsidRPr="000845DC">
        <w:rPr>
          <w:rFonts w:cs="Tahoma"/>
          <w:b/>
          <w:szCs w:val="22"/>
          <w:lang w:val="el-GR"/>
        </w:rPr>
        <w:t>.000</w:t>
      </w:r>
      <w:r w:rsidR="0002094A" w:rsidRPr="000845DC">
        <w:rPr>
          <w:rFonts w:cs="Tahoma"/>
          <w:b/>
          <w:szCs w:val="22"/>
          <w:lang w:val="el-GR"/>
        </w:rPr>
        <w:t xml:space="preserve">,00 </w:t>
      </w:r>
      <w:r w:rsidRPr="000845DC">
        <w:rPr>
          <w:rFonts w:cs="Tahoma"/>
          <w:b/>
          <w:szCs w:val="22"/>
          <w:lang w:val="el-GR"/>
        </w:rPr>
        <w:t>€</w:t>
      </w:r>
      <w:r w:rsidRPr="000845DC">
        <w:rPr>
          <w:rFonts w:cs="Tahoma"/>
          <w:szCs w:val="22"/>
          <w:lang w:val="el-GR"/>
        </w:rPr>
        <w:t>).</w:t>
      </w:r>
    </w:p>
    <w:p w14:paraId="1EF3A54C" w14:textId="77777777" w:rsidR="008338F0" w:rsidRPr="000845DC" w:rsidRDefault="003355E7">
      <w:pPr>
        <w:rPr>
          <w:rFonts w:cs="Tahoma"/>
          <w:bCs/>
          <w:szCs w:val="22"/>
          <w:lang w:val="el-GR"/>
        </w:rPr>
      </w:pPr>
      <w:r w:rsidRPr="000845DC">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4190A43" w14:textId="1B132A3E" w:rsidR="008338F0" w:rsidRPr="000845DC" w:rsidRDefault="003355E7">
      <w:pPr>
        <w:rPr>
          <w:rFonts w:cs="Tahoma"/>
          <w:bCs/>
          <w:szCs w:val="22"/>
          <w:lang w:val="el-GR"/>
        </w:rPr>
      </w:pPr>
      <w:r w:rsidRPr="000845DC">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0845DC">
        <w:rPr>
          <w:rFonts w:cs="Tahoma"/>
          <w:bCs/>
          <w:szCs w:val="22"/>
          <w:lang w:val="el-GR"/>
        </w:rPr>
        <w:t xml:space="preserve">της παρ.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496542431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bCs/>
          <w:szCs w:val="22"/>
          <w:lang w:val="el-GR"/>
        </w:rPr>
        <w:t>2.4.5</w:t>
      </w:r>
      <w:r w:rsidR="00CD542D" w:rsidRPr="000845DC">
        <w:rPr>
          <w:rFonts w:cs="Tahoma"/>
        </w:rPr>
        <w:fldChar w:fldCharType="end"/>
      </w:r>
      <w:r w:rsidR="0092567A" w:rsidRPr="000845DC">
        <w:rPr>
          <w:rFonts w:cs="Tahoma"/>
          <w:lang w:val="el-GR"/>
        </w:rPr>
        <w:t xml:space="preserve"> </w:t>
      </w:r>
      <w:r w:rsidR="00C960CF" w:rsidRPr="000845DC">
        <w:rPr>
          <w:rFonts w:cs="Tahoma"/>
          <w:bCs/>
          <w:szCs w:val="22"/>
          <w:lang w:val="el-GR"/>
        </w:rPr>
        <w:t xml:space="preserve">«Χρόνος Ισχύος των Προσφορών» </w:t>
      </w:r>
      <w:r w:rsidRPr="000845DC">
        <w:rPr>
          <w:rFonts w:cs="Tahoma"/>
          <w:bCs/>
          <w:szCs w:val="22"/>
          <w:lang w:val="el-GR"/>
        </w:rPr>
        <w:t>της παρούσας</w:t>
      </w:r>
      <w:r w:rsidR="00B56944" w:rsidRPr="000845DC">
        <w:rPr>
          <w:rFonts w:cs="Tahoma"/>
          <w:bCs/>
          <w:szCs w:val="22"/>
          <w:lang w:val="el-GR"/>
        </w:rPr>
        <w:t xml:space="preserve"> </w:t>
      </w:r>
      <w:r w:rsidR="00370D52" w:rsidRPr="000845DC">
        <w:rPr>
          <w:rFonts w:cs="Tahoma"/>
          <w:bCs/>
          <w:szCs w:val="22"/>
          <w:lang w:val="el-GR"/>
        </w:rPr>
        <w:t xml:space="preserve"> </w:t>
      </w:r>
      <w:r w:rsidRPr="000845DC">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4FAB61EA" w14:textId="77777777" w:rsidR="00370D52" w:rsidRPr="000845DC" w:rsidRDefault="00370D52">
      <w:pPr>
        <w:rPr>
          <w:rFonts w:cs="Tahoma"/>
          <w:lang w:val="el-GR"/>
        </w:rPr>
      </w:pPr>
      <w:r w:rsidRPr="000845DC">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7CD822F9" w14:textId="62F97756" w:rsidR="008338F0" w:rsidRPr="000845DC" w:rsidRDefault="003355E7" w:rsidP="00221291">
      <w:pPr>
        <w:pStyle w:val="ListParagraph"/>
        <w:tabs>
          <w:tab w:val="left" w:pos="0"/>
          <w:tab w:val="left" w:pos="1134"/>
        </w:tabs>
        <w:spacing w:before="240"/>
        <w:ind w:left="0"/>
        <w:rPr>
          <w:rFonts w:cs="Tahoma"/>
          <w:szCs w:val="22"/>
          <w:lang w:val="el-GR"/>
        </w:rPr>
      </w:pPr>
      <w:r w:rsidRPr="000845DC">
        <w:rPr>
          <w:rStyle w:val="Heading4Char"/>
          <w:rFonts w:ascii="Tahoma" w:hAnsi="Tahoma" w:cs="Tahoma"/>
          <w:sz w:val="22"/>
          <w:szCs w:val="22"/>
          <w:lang w:val="el-GR"/>
        </w:rPr>
        <w:t>2.2.2.2.</w:t>
      </w:r>
      <w:r w:rsidR="000267C2" w:rsidRPr="000845DC">
        <w:rPr>
          <w:rStyle w:val="Heading4Char"/>
          <w:rFonts w:ascii="Tahoma" w:hAnsi="Tahoma" w:cs="Tahoma"/>
          <w:sz w:val="22"/>
          <w:szCs w:val="22"/>
          <w:lang w:val="el-GR"/>
        </w:rPr>
        <w:t xml:space="preserve"> </w:t>
      </w:r>
      <w:r w:rsidRPr="000845DC">
        <w:rPr>
          <w:rFonts w:cs="Tahoma"/>
          <w:szCs w:val="22"/>
          <w:lang w:val="el-GR"/>
        </w:rPr>
        <w:t xml:space="preserve">Η εγγύηση συμμετοχής επιστρέφεται στον ανάδοχο με την προσκόμιση της εγγύησης καλής εκτέλεσης. </w:t>
      </w:r>
    </w:p>
    <w:p w14:paraId="36D92642" w14:textId="670DEA1E" w:rsidR="00AE7AD4" w:rsidRPr="000845DC" w:rsidRDefault="003355E7" w:rsidP="00AE7AD4">
      <w:pPr>
        <w:rPr>
          <w:rFonts w:cs="Tahoma"/>
          <w:lang w:val="el-GR"/>
        </w:rPr>
      </w:pPr>
      <w:r w:rsidRPr="000845DC">
        <w:rPr>
          <w:rFonts w:cs="Tahoma"/>
          <w:szCs w:val="22"/>
          <w:lang w:val="el-GR"/>
        </w:rPr>
        <w:t>Η εγγύηση συμμετοχής επιστρέφεται στους λοιπούς προσφέροντες</w:t>
      </w:r>
      <w:r w:rsidR="00E87EA9" w:rsidRPr="000845DC">
        <w:rPr>
          <w:rFonts w:cs="Tahoma"/>
          <w:szCs w:val="22"/>
          <w:lang w:val="el-GR"/>
        </w:rPr>
        <w:t xml:space="preserve"> σύμφωνα με τα ειδικότερα οριζόμενα </w:t>
      </w:r>
      <w:r w:rsidR="00E87EA9" w:rsidRPr="000845DC">
        <w:rPr>
          <w:rFonts w:cs="Tahoma"/>
          <w:bCs/>
          <w:szCs w:val="22"/>
          <w:lang w:val="el-GR"/>
        </w:rPr>
        <w:t>στο άρθρο 72 του ν. 4412/2016</w:t>
      </w:r>
      <w:bookmarkStart w:id="82" w:name="_Hlk9419416"/>
      <w:r w:rsidR="00AE7AD4" w:rsidRPr="000845DC">
        <w:rPr>
          <w:rFonts w:cs="Tahoma"/>
          <w:lang w:val="el-GR"/>
        </w:rPr>
        <w:t xml:space="preserve">: </w:t>
      </w:r>
    </w:p>
    <w:p w14:paraId="439D8A9E" w14:textId="77777777" w:rsidR="00AE7AD4" w:rsidRPr="000845DC" w:rsidRDefault="00AE7AD4" w:rsidP="00AE7AD4">
      <w:pPr>
        <w:rPr>
          <w:rFonts w:cs="Tahoma"/>
          <w:lang w:val="el-GR"/>
        </w:rPr>
      </w:pPr>
      <w:r w:rsidRPr="000845DC">
        <w:rPr>
          <w:rFonts w:cs="Tahoma"/>
          <w:lang w:val="el-GR"/>
        </w:rPr>
        <w:t>Μετά από :</w:t>
      </w:r>
    </w:p>
    <w:p w14:paraId="0DDBA4AC" w14:textId="77777777" w:rsidR="00AE7AD4" w:rsidRPr="000845DC" w:rsidRDefault="00AE7AD4" w:rsidP="00AE7AD4">
      <w:pPr>
        <w:rPr>
          <w:rFonts w:cs="Tahoma"/>
          <w:lang w:val="el-GR"/>
        </w:rPr>
      </w:pPr>
      <w:proofErr w:type="spellStart"/>
      <w:r w:rsidRPr="000845DC">
        <w:rPr>
          <w:rFonts w:cs="Tahoma"/>
          <w:lang w:val="el-GR"/>
        </w:rPr>
        <w:t>αα</w:t>
      </w:r>
      <w:proofErr w:type="spellEnd"/>
      <w:r w:rsidRPr="000845DC">
        <w:rPr>
          <w:rFonts w:cs="Tahoma"/>
          <w:lang w:val="el-GR"/>
        </w:rPr>
        <w:t xml:space="preserve">) την άπρακτη πάροδο της προθεσμίας άσκησης </w:t>
      </w:r>
      <w:proofErr w:type="spellStart"/>
      <w:r w:rsidRPr="000845DC">
        <w:rPr>
          <w:rFonts w:cs="Tahoma"/>
          <w:lang w:val="el-GR"/>
        </w:rPr>
        <w:t>ενδικοφανούς</w:t>
      </w:r>
      <w:proofErr w:type="spellEnd"/>
      <w:r w:rsidRPr="000845DC">
        <w:rPr>
          <w:rFonts w:cs="Tahoma"/>
          <w:lang w:val="el-GR"/>
        </w:rPr>
        <w:t xml:space="preserve"> προσφυγής ή την έκδοση απόφασης επί </w:t>
      </w:r>
      <w:proofErr w:type="spellStart"/>
      <w:r w:rsidRPr="000845DC">
        <w:rPr>
          <w:rFonts w:cs="Tahoma"/>
          <w:lang w:val="el-GR"/>
        </w:rPr>
        <w:t>ασκηθείσας</w:t>
      </w:r>
      <w:proofErr w:type="spellEnd"/>
      <w:r w:rsidRPr="000845DC">
        <w:rPr>
          <w:rFonts w:cs="Tahoma"/>
          <w:lang w:val="el-GR"/>
        </w:rPr>
        <w:t xml:space="preserve"> προσφυγής κατά της απόφασης κατακύρωσης,</w:t>
      </w:r>
    </w:p>
    <w:p w14:paraId="3E4902B9" w14:textId="77777777" w:rsidR="00AE7AD4" w:rsidRPr="000845DC" w:rsidRDefault="00AE7AD4" w:rsidP="00AE7AD4">
      <w:pPr>
        <w:rPr>
          <w:rFonts w:cs="Tahoma"/>
          <w:lang w:val="el-GR"/>
        </w:rPr>
      </w:pPr>
      <w:proofErr w:type="spellStart"/>
      <w:r w:rsidRPr="000845DC">
        <w:rPr>
          <w:rFonts w:cs="Tahoma"/>
          <w:lang w:val="el-GR"/>
        </w:rPr>
        <w:t>ββ</w:t>
      </w:r>
      <w:proofErr w:type="spellEnd"/>
      <w:r w:rsidRPr="000845DC">
        <w:rPr>
          <w:rFonts w:cs="Tahoma"/>
          <w:lang w:val="el-GR"/>
        </w:rPr>
        <w:t>) την άπρακτη πάροδο της προθεσμίας άσκησης ενδίκων βοηθημάτων προσωρινής δικαστικής προστασίας ή την έκδοση απόφασης επ’ αυτών,</w:t>
      </w:r>
    </w:p>
    <w:p w14:paraId="11FA3B71" w14:textId="77777777" w:rsidR="00AE7AD4" w:rsidRPr="000845DC" w:rsidRDefault="00AE7AD4" w:rsidP="00AE7AD4">
      <w:pPr>
        <w:rPr>
          <w:rFonts w:cs="Tahoma"/>
          <w:lang w:val="el-GR"/>
        </w:rPr>
      </w:pPr>
      <w:r w:rsidRPr="000845DC">
        <w:rPr>
          <w:rFonts w:cs="Tahoma"/>
          <w:lang w:val="el-GR"/>
        </w:rPr>
        <w:t>Για τα προηγούμενα στάδια της κατακύρωσης η εγγύηση συμμετοχής επιστρέφεται στους συμμετέχοντες σε περίπτωση:</w:t>
      </w:r>
    </w:p>
    <w:p w14:paraId="47C7156C" w14:textId="77777777" w:rsidR="00AE7AD4" w:rsidRPr="000845DC" w:rsidRDefault="00AE7AD4" w:rsidP="00AE7AD4">
      <w:pPr>
        <w:rPr>
          <w:rFonts w:cs="Tahoma"/>
          <w:lang w:val="el-GR"/>
        </w:rPr>
      </w:pPr>
      <w:r w:rsidRPr="000845DC">
        <w:rPr>
          <w:rFonts w:cs="Tahoma"/>
          <w:lang w:val="el-GR"/>
        </w:rPr>
        <w:t>α) λήξης του χρόνου ισχύος της προσφοράς και μη ανανέωσης αυτής και</w:t>
      </w:r>
    </w:p>
    <w:p w14:paraId="0E2419AC" w14:textId="441DFE67" w:rsidR="00AE7AD4" w:rsidRPr="000845DC" w:rsidRDefault="00AE7AD4">
      <w:pPr>
        <w:rPr>
          <w:rFonts w:cs="Tahoma"/>
          <w:lang w:val="el-GR"/>
        </w:rPr>
      </w:pPr>
      <w:r w:rsidRPr="000845DC">
        <w:rPr>
          <w:rFonts w:cs="Tahoma"/>
          <w:lang w:val="el-GR"/>
        </w:rPr>
        <w:t xml:space="preserve">β) απόρριψης της προσφοράς τους και εφόσον δεν έχει ασκηθεί </w:t>
      </w:r>
      <w:proofErr w:type="spellStart"/>
      <w:r w:rsidRPr="000845DC">
        <w:rPr>
          <w:rFonts w:cs="Tahoma"/>
          <w:lang w:val="el-GR"/>
        </w:rPr>
        <w:t>ενδικοφανής</w:t>
      </w:r>
      <w:proofErr w:type="spellEnd"/>
      <w:r w:rsidRPr="000845DC">
        <w:rPr>
          <w:rFonts w:cs="Tahoma"/>
          <w:lang w:val="el-GR"/>
        </w:rPr>
        <w:t xml:space="preserve"> προσφυγή ή ένδικο βοήθημα ή έχει εκπνεύσει άπρακτη η προθεσμία άσκησης </w:t>
      </w:r>
      <w:proofErr w:type="spellStart"/>
      <w:r w:rsidRPr="000845DC">
        <w:rPr>
          <w:rFonts w:cs="Tahoma"/>
          <w:lang w:val="el-GR"/>
        </w:rPr>
        <w:t>ενδικοφανούς</w:t>
      </w:r>
      <w:proofErr w:type="spellEnd"/>
      <w:r w:rsidRPr="000845DC">
        <w:rPr>
          <w:rFonts w:cs="Tahoma"/>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bookmarkEnd w:id="82"/>
    <w:p w14:paraId="68FD286F" w14:textId="0FD86A4D" w:rsidR="008338F0" w:rsidRPr="000845DC" w:rsidRDefault="003355E7" w:rsidP="00221291">
      <w:pPr>
        <w:pStyle w:val="ListParagraph"/>
        <w:tabs>
          <w:tab w:val="left" w:pos="0"/>
          <w:tab w:val="left" w:pos="709"/>
          <w:tab w:val="left" w:pos="1134"/>
        </w:tabs>
        <w:spacing w:before="240"/>
        <w:ind w:left="0"/>
        <w:rPr>
          <w:rFonts w:cs="Tahoma"/>
          <w:szCs w:val="22"/>
          <w:lang w:val="el-GR"/>
        </w:rPr>
      </w:pPr>
      <w:r w:rsidRPr="000845DC">
        <w:rPr>
          <w:rStyle w:val="Heading4Char"/>
          <w:rFonts w:ascii="Tahoma" w:hAnsi="Tahoma" w:cs="Tahoma"/>
          <w:sz w:val="22"/>
          <w:szCs w:val="22"/>
          <w:lang w:val="el-GR"/>
        </w:rPr>
        <w:t>2.2.2.3.</w:t>
      </w:r>
      <w:r w:rsidR="00465899" w:rsidRPr="000845DC">
        <w:rPr>
          <w:rStyle w:val="Heading4Char"/>
          <w:rFonts w:ascii="Tahoma" w:hAnsi="Tahoma" w:cs="Tahoma"/>
          <w:sz w:val="22"/>
          <w:szCs w:val="22"/>
          <w:lang w:val="el-GR"/>
        </w:rPr>
        <w:t xml:space="preserve"> </w:t>
      </w:r>
      <w:r w:rsidR="00370D52" w:rsidRPr="000845DC">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w:t>
      </w:r>
      <w:r w:rsidR="00370D52" w:rsidRPr="000845DC">
        <w:rPr>
          <w:rFonts w:cs="Tahoma"/>
          <w:szCs w:val="22"/>
          <w:lang w:val="el-GR"/>
        </w:rPr>
        <w:lastRenderedPageBreak/>
        <w:t xml:space="preserve">του συμφωνητικού, ε) υποβάλει μη κατάλληλη προσφορά, με την έννοια της περ. 46 της παρ. 1 του άρθρου 2 του ν. 4412/2016, </w:t>
      </w:r>
      <w:proofErr w:type="spellStart"/>
      <w:r w:rsidR="00370D52" w:rsidRPr="000845DC">
        <w:rPr>
          <w:rFonts w:cs="Tahoma"/>
          <w:szCs w:val="22"/>
          <w:lang w:val="el-GR"/>
        </w:rPr>
        <w:t>στ</w:t>
      </w:r>
      <w:proofErr w:type="spellEnd"/>
      <w:r w:rsidR="00370D52" w:rsidRPr="000845DC">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0845DC">
        <w:rPr>
          <w:rFonts w:cs="Tahoma"/>
          <w:szCs w:val="22"/>
          <w:lang w:val="el-GR"/>
        </w:rPr>
        <w:t>τεθείσας</w:t>
      </w:r>
      <w:proofErr w:type="spellEnd"/>
      <w:r w:rsidR="00370D52" w:rsidRPr="000845DC">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53050D87" w14:textId="77777777" w:rsidR="00C960CF" w:rsidRPr="000845DC" w:rsidRDefault="00C960CF">
      <w:pPr>
        <w:rPr>
          <w:rFonts w:cs="Tahoma"/>
          <w:szCs w:val="22"/>
          <w:lang w:val="el-GR"/>
        </w:rPr>
      </w:pPr>
    </w:p>
    <w:p w14:paraId="03E4E0C5" w14:textId="77777777" w:rsidR="008338F0" w:rsidRPr="000845DC" w:rsidRDefault="003355E7" w:rsidP="003D3B70">
      <w:pPr>
        <w:pStyle w:val="Heading3"/>
        <w:rPr>
          <w:rFonts w:cs="Tahoma"/>
          <w:szCs w:val="22"/>
          <w:lang w:val="el-GR"/>
        </w:rPr>
      </w:pPr>
      <w:bookmarkStart w:id="83" w:name="_Ref496541356"/>
      <w:bookmarkStart w:id="84" w:name="_Ref496541742"/>
      <w:bookmarkStart w:id="85" w:name="_Ref496541775"/>
      <w:bookmarkStart w:id="86" w:name="_Ref496541863"/>
      <w:bookmarkStart w:id="87" w:name="_Toc71708144"/>
      <w:bookmarkStart w:id="88" w:name="_Toc202179034"/>
      <w:bookmarkStart w:id="89" w:name="_Toc205387281"/>
      <w:r w:rsidRPr="000845DC">
        <w:rPr>
          <w:rFonts w:cs="Tahoma"/>
          <w:szCs w:val="22"/>
          <w:lang w:val="el-GR"/>
        </w:rPr>
        <w:t>Λόγοι αποκλεισμού</w:t>
      </w:r>
      <w:bookmarkEnd w:id="83"/>
      <w:bookmarkEnd w:id="84"/>
      <w:bookmarkEnd w:id="85"/>
      <w:bookmarkEnd w:id="86"/>
      <w:bookmarkEnd w:id="87"/>
      <w:bookmarkEnd w:id="88"/>
      <w:bookmarkEnd w:id="89"/>
    </w:p>
    <w:p w14:paraId="7E8F882E" w14:textId="77777777" w:rsidR="008338F0" w:rsidRPr="000845DC" w:rsidRDefault="003355E7" w:rsidP="00B8545D">
      <w:pPr>
        <w:spacing w:before="240"/>
        <w:rPr>
          <w:rFonts w:cs="Tahoma"/>
          <w:szCs w:val="22"/>
          <w:lang w:val="el-GR"/>
        </w:rPr>
      </w:pPr>
      <w:r w:rsidRPr="000845DC">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36849C4" w14:textId="77777777" w:rsidR="008338F0" w:rsidRPr="000845DC" w:rsidRDefault="003355E7" w:rsidP="00DE687C">
      <w:pPr>
        <w:pStyle w:val="ListParagraph"/>
        <w:numPr>
          <w:ilvl w:val="3"/>
          <w:numId w:val="7"/>
        </w:numPr>
        <w:tabs>
          <w:tab w:val="left" w:pos="0"/>
          <w:tab w:val="left" w:pos="709"/>
          <w:tab w:val="left" w:pos="1134"/>
        </w:tabs>
        <w:spacing w:before="240"/>
        <w:ind w:left="0" w:firstLine="0"/>
        <w:rPr>
          <w:rFonts w:cs="Tahoma"/>
          <w:szCs w:val="22"/>
          <w:lang w:val="el-GR"/>
        </w:rPr>
      </w:pPr>
      <w:bookmarkStart w:id="90" w:name="_Ref496540567"/>
      <w:r w:rsidRPr="000845DC">
        <w:rPr>
          <w:rFonts w:cs="Tahoma"/>
          <w:szCs w:val="22"/>
          <w:lang w:val="el-GR"/>
        </w:rPr>
        <w:t xml:space="preserve">Όταν υπάρχει σε βάρος του </w:t>
      </w:r>
      <w:r w:rsidR="00DE31C0" w:rsidRPr="000845DC">
        <w:rPr>
          <w:rFonts w:cs="Tahoma"/>
          <w:szCs w:val="22"/>
          <w:lang w:val="el-GR"/>
        </w:rPr>
        <w:t xml:space="preserve">αμετάκλητη </w:t>
      </w:r>
      <w:r w:rsidRPr="000845DC">
        <w:rPr>
          <w:rFonts w:cs="Tahoma"/>
          <w:szCs w:val="22"/>
          <w:lang w:val="el-GR"/>
        </w:rPr>
        <w:t xml:space="preserve">καταδικαστική απόφαση </w:t>
      </w:r>
      <w:r w:rsidR="009F5440" w:rsidRPr="000845DC">
        <w:rPr>
          <w:rFonts w:cs="Tahoma"/>
          <w:szCs w:val="22"/>
          <w:lang w:val="el-GR"/>
        </w:rPr>
        <w:t xml:space="preserve">για ένα από τα ακόλουθα εγκλήματα: </w:t>
      </w:r>
      <w:bookmarkEnd w:id="90"/>
    </w:p>
    <w:p w14:paraId="32E2C430" w14:textId="77777777" w:rsidR="008338F0" w:rsidRPr="000845DC" w:rsidRDefault="009F5440">
      <w:pPr>
        <w:rPr>
          <w:rFonts w:cs="Tahoma"/>
          <w:szCs w:val="22"/>
          <w:lang w:val="el-GR"/>
        </w:rPr>
      </w:pPr>
      <w:r w:rsidRPr="000845DC">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0845DC">
        <w:rPr>
          <w:rFonts w:cs="Tahoma"/>
          <w:szCs w:val="22"/>
          <w:lang w:val="el-GR"/>
        </w:rPr>
        <w:t xml:space="preserve">, </w:t>
      </w:r>
    </w:p>
    <w:p w14:paraId="408D3310" w14:textId="77777777" w:rsidR="008338F0" w:rsidRPr="000845DC" w:rsidRDefault="009F5440">
      <w:pPr>
        <w:rPr>
          <w:rFonts w:cs="Tahoma"/>
          <w:szCs w:val="22"/>
          <w:lang w:val="el-GR"/>
        </w:rPr>
      </w:pPr>
      <w:r w:rsidRPr="000845DC">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0845DC">
        <w:rPr>
          <w:rFonts w:cs="Tahoma"/>
          <w:szCs w:val="22"/>
        </w:rPr>
        <w:t>C</w:t>
      </w:r>
      <w:r w:rsidRPr="000845DC">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0845DC">
        <w:rPr>
          <w:rFonts w:cs="Tahoma"/>
          <w:szCs w:val="22"/>
        </w:rPr>
        <w:t>L</w:t>
      </w:r>
      <w:r w:rsidRPr="000845DC">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3ECCD8D" w14:textId="77777777" w:rsidR="009F5440" w:rsidRPr="000845DC" w:rsidRDefault="009F5440">
      <w:pPr>
        <w:rPr>
          <w:rFonts w:cs="Tahoma"/>
          <w:szCs w:val="22"/>
          <w:lang w:val="el-GR" w:eastAsia="el-GR"/>
        </w:rPr>
      </w:pPr>
      <w:r w:rsidRPr="000845DC">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0845DC">
        <w:rPr>
          <w:rFonts w:cs="Tahoma"/>
          <w:vertAlign w:val="superscript"/>
          <w:lang w:val="el-GR"/>
        </w:rPr>
        <w:t>ης</w:t>
      </w:r>
      <w:r w:rsidRPr="000845DC">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0845DC">
        <w:rPr>
          <w:rFonts w:cs="Tahoma"/>
          <w:lang w:val="en-US"/>
        </w:rPr>
        <w:t>L</w:t>
      </w:r>
      <w:r w:rsidRPr="000845DC">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0845DC">
        <w:rPr>
          <w:rFonts w:cs="Tahoma"/>
          <w:szCs w:val="22"/>
          <w:lang w:val="el-GR"/>
        </w:rPr>
        <w:t>386Β (</w:t>
      </w:r>
      <w:r w:rsidRPr="000845DC">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0845DC">
        <w:rPr>
          <w:rFonts w:cs="Tahoma"/>
          <w:szCs w:val="22"/>
          <w:lang w:val="el-GR" w:eastAsia="el-GR"/>
        </w:rPr>
        <w:t>επ</w:t>
      </w:r>
      <w:proofErr w:type="spellEnd"/>
      <w:r w:rsidRPr="000845DC">
        <w:rPr>
          <w:rFonts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2E963A71" w14:textId="77777777" w:rsidR="008338F0" w:rsidRPr="000845DC" w:rsidRDefault="009F5440">
      <w:pPr>
        <w:rPr>
          <w:rFonts w:cs="Tahoma"/>
          <w:lang w:val="el-GR"/>
        </w:rPr>
      </w:pPr>
      <w:r w:rsidRPr="000845DC">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0845DC">
        <w:rPr>
          <w:rFonts w:cs="Tahoma"/>
          <w:vertAlign w:val="superscript"/>
          <w:lang w:val="el-GR"/>
        </w:rPr>
        <w:t>ης</w:t>
      </w:r>
      <w:r w:rsidRPr="000845DC">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w:t>
      </w:r>
      <w:r w:rsidRPr="000845DC">
        <w:rPr>
          <w:rFonts w:cs="Tahoma"/>
          <w:lang w:val="el-GR"/>
        </w:rPr>
        <w:lastRenderedPageBreak/>
        <w:t xml:space="preserve">τροποποίηση της απόφασης 2005/671/ΔΕΥ του Συμβουλίου (ΕΕ </w:t>
      </w:r>
      <w:r w:rsidRPr="000845DC">
        <w:rPr>
          <w:rFonts w:cs="Tahoma"/>
        </w:rPr>
        <w:t>L</w:t>
      </w:r>
      <w:r w:rsidRPr="000845DC">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544CDEEF" w14:textId="77777777" w:rsidR="009F5440" w:rsidRPr="000845DC" w:rsidRDefault="009F5440" w:rsidP="009F5440">
      <w:pPr>
        <w:rPr>
          <w:rFonts w:cs="Tahoma"/>
          <w:szCs w:val="22"/>
          <w:lang w:val="el-GR"/>
        </w:rPr>
      </w:pPr>
      <w:r w:rsidRPr="000845DC">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0845DC">
        <w:rPr>
          <w:rFonts w:cs="Tahoma"/>
          <w:szCs w:val="22"/>
          <w:lang w:val="el-GR"/>
        </w:rPr>
        <w:t>αριθμ</w:t>
      </w:r>
      <w:proofErr w:type="spellEnd"/>
      <w:r w:rsidRPr="000845DC">
        <w:rPr>
          <w:rFonts w:cs="Tahoma"/>
          <w:szCs w:val="22"/>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0845DC">
        <w:rPr>
          <w:rFonts w:cs="Tahoma"/>
          <w:szCs w:val="22"/>
          <w:lang w:val="en-US"/>
        </w:rPr>
        <w:t>L</w:t>
      </w:r>
      <w:r w:rsidRPr="000845DC">
        <w:rPr>
          <w:rFonts w:cs="Tahoma"/>
          <w:szCs w:val="22"/>
          <w:lang w:val="el-GR"/>
        </w:rPr>
        <w:t xml:space="preserve"> 141/05.06.2015) και τα εγκλήματα των άρθρων 2 και 39 του ν. 4557/2018 (Α’ 139),</w:t>
      </w:r>
    </w:p>
    <w:p w14:paraId="24116785" w14:textId="77777777" w:rsidR="009F5440" w:rsidRPr="000845DC" w:rsidRDefault="009F5440" w:rsidP="009F5440">
      <w:pPr>
        <w:rPr>
          <w:rFonts w:cs="Tahoma"/>
          <w:szCs w:val="22"/>
          <w:lang w:val="el-GR"/>
        </w:rPr>
      </w:pPr>
      <w:proofErr w:type="spellStart"/>
      <w:r w:rsidRPr="000845DC">
        <w:rPr>
          <w:rFonts w:cs="Tahoma"/>
          <w:szCs w:val="22"/>
          <w:lang w:val="el-GR"/>
        </w:rPr>
        <w:t>στ</w:t>
      </w:r>
      <w:proofErr w:type="spellEnd"/>
      <w:r w:rsidRPr="000845DC">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0845DC">
        <w:rPr>
          <w:rFonts w:cs="Tahoma"/>
          <w:szCs w:val="22"/>
        </w:rPr>
        <w:t>L</w:t>
      </w:r>
      <w:r w:rsidRPr="000845DC">
        <w:rPr>
          <w:rFonts w:cs="Tahoma"/>
          <w:szCs w:val="22"/>
          <w:lang w:val="el-GR"/>
        </w:rPr>
        <w:t xml:space="preserve"> 101 της 15.4.2011, σ. 1), και τα εγκλήματα του άρθρου 323Α του Ποινικού Κώδικα (εμπορία ανθρώπων).</w:t>
      </w:r>
    </w:p>
    <w:p w14:paraId="4ABD13FC" w14:textId="77777777" w:rsidR="009F5440" w:rsidRPr="000845DC" w:rsidRDefault="009F5440" w:rsidP="009F5440">
      <w:pPr>
        <w:suppressAutoHyphens w:val="0"/>
        <w:spacing w:after="160" w:line="252" w:lineRule="auto"/>
        <w:rPr>
          <w:rFonts w:cs="Tahoma"/>
          <w:szCs w:val="22"/>
          <w:lang w:val="el-GR"/>
        </w:rPr>
      </w:pPr>
      <w:r w:rsidRPr="000845DC">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52B48D00" w14:textId="77777777" w:rsidR="009F5440" w:rsidRPr="000845DC" w:rsidRDefault="009F5440" w:rsidP="009F5440">
      <w:pPr>
        <w:suppressAutoHyphens w:val="0"/>
        <w:spacing w:after="160" w:line="252" w:lineRule="auto"/>
        <w:rPr>
          <w:rFonts w:cs="Tahoma"/>
          <w:szCs w:val="22"/>
          <w:lang w:val="el-GR"/>
        </w:rPr>
      </w:pPr>
      <w:r w:rsidRPr="000845DC">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3922CC3" w14:textId="77777777" w:rsidR="009F5440" w:rsidRPr="000845DC" w:rsidRDefault="009F5440" w:rsidP="009F5440">
      <w:pPr>
        <w:suppressAutoHyphens w:val="0"/>
        <w:spacing w:after="160" w:line="252" w:lineRule="auto"/>
        <w:rPr>
          <w:rFonts w:cs="Tahoma"/>
          <w:szCs w:val="22"/>
          <w:lang w:val="el-GR"/>
        </w:rPr>
      </w:pPr>
      <w:r w:rsidRPr="000845DC">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9CC2708" w14:textId="77777777" w:rsidR="009F5440" w:rsidRPr="000845DC" w:rsidRDefault="009F5440" w:rsidP="009F5440">
      <w:pPr>
        <w:suppressAutoHyphens w:val="0"/>
        <w:spacing w:after="160" w:line="252" w:lineRule="auto"/>
        <w:rPr>
          <w:rFonts w:cs="Tahoma"/>
          <w:szCs w:val="22"/>
          <w:lang w:val="el-GR"/>
        </w:rPr>
      </w:pPr>
      <w:r w:rsidRPr="000845DC">
        <w:rPr>
          <w:rFonts w:cs="Tahoma"/>
          <w:szCs w:val="22"/>
          <w:lang w:val="el-GR"/>
        </w:rPr>
        <w:t>- στις περιπτώσεις Συνεταιρισμών, τα μέλη του Διοικητικού Συμβουλίου.</w:t>
      </w:r>
    </w:p>
    <w:p w14:paraId="380230DA" w14:textId="77777777" w:rsidR="009F5440" w:rsidRPr="000845DC" w:rsidRDefault="009F5440" w:rsidP="009F5440">
      <w:pPr>
        <w:suppressAutoHyphens w:val="0"/>
        <w:spacing w:after="160" w:line="252" w:lineRule="auto"/>
        <w:rPr>
          <w:rFonts w:cs="Tahoma"/>
          <w:szCs w:val="22"/>
          <w:lang w:val="el-GR"/>
        </w:rPr>
      </w:pPr>
      <w:r w:rsidRPr="000845DC">
        <w:rPr>
          <w:rFonts w:cs="Tahoma"/>
          <w:szCs w:val="22"/>
          <w:lang w:val="el-GR"/>
        </w:rPr>
        <w:t>- σε όλες τις υπόλοιπες περιπτώσεις νομικών προσώπων, τον κατά περίπτωση νόμιμο εκπρόσωπο.</w:t>
      </w:r>
    </w:p>
    <w:p w14:paraId="4718F7F5" w14:textId="77777777" w:rsidR="009F5440" w:rsidRPr="000845DC" w:rsidRDefault="009F5440" w:rsidP="00E87EA9">
      <w:pPr>
        <w:suppressAutoHyphens w:val="0"/>
        <w:spacing w:after="160" w:line="252" w:lineRule="auto"/>
        <w:rPr>
          <w:rFonts w:cs="Tahoma"/>
          <w:b/>
          <w:bCs/>
          <w:szCs w:val="22"/>
          <w:lang w:val="el-GR"/>
        </w:rPr>
      </w:pPr>
      <w:r w:rsidRPr="000845DC">
        <w:rPr>
          <w:rFonts w:cs="Tahoma"/>
          <w:b/>
          <w:szCs w:val="22"/>
          <w:lang w:val="el-GR"/>
        </w:rPr>
        <w:t>Εάν στις ως άνω περιπτώσεις (α) έως (</w:t>
      </w:r>
      <w:proofErr w:type="spellStart"/>
      <w:r w:rsidRPr="000845DC">
        <w:rPr>
          <w:rFonts w:cs="Tahoma"/>
          <w:b/>
          <w:szCs w:val="22"/>
          <w:lang w:val="el-GR"/>
        </w:rPr>
        <w:t>στ</w:t>
      </w:r>
      <w:proofErr w:type="spellEnd"/>
      <w:r w:rsidRPr="000845DC">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0845DC">
        <w:rPr>
          <w:rFonts w:cs="Tahoma"/>
          <w:szCs w:val="22"/>
          <w:lang w:val="el-GR"/>
        </w:rPr>
        <w:t xml:space="preserve">. </w:t>
      </w:r>
    </w:p>
    <w:p w14:paraId="23ED46E6" w14:textId="77777777" w:rsidR="005A0ACC" w:rsidRPr="000845DC" w:rsidRDefault="000326F6" w:rsidP="00DE687C">
      <w:pPr>
        <w:pStyle w:val="ListParagraph"/>
        <w:numPr>
          <w:ilvl w:val="3"/>
          <w:numId w:val="7"/>
        </w:numPr>
        <w:tabs>
          <w:tab w:val="left" w:pos="0"/>
          <w:tab w:val="left" w:pos="709"/>
          <w:tab w:val="left" w:pos="1134"/>
        </w:tabs>
        <w:spacing w:before="240"/>
        <w:ind w:left="0" w:firstLine="0"/>
        <w:rPr>
          <w:rFonts w:cs="Tahoma"/>
          <w:szCs w:val="22"/>
          <w:lang w:val="el-GR"/>
        </w:rPr>
      </w:pPr>
      <w:bookmarkStart w:id="91" w:name="_Ref503518036"/>
      <w:r w:rsidRPr="000845DC">
        <w:rPr>
          <w:rFonts w:cs="Tahoma"/>
          <w:szCs w:val="22"/>
          <w:lang w:val="el-GR"/>
        </w:rPr>
        <w:t>Σ</w:t>
      </w:r>
      <w:r w:rsidR="005A0ACC" w:rsidRPr="000845DC">
        <w:rPr>
          <w:rFonts w:cs="Tahoma"/>
          <w:szCs w:val="22"/>
          <w:lang w:val="el-GR"/>
        </w:rPr>
        <w:t>τις ακόλουθες περιπτώσεις</w:t>
      </w:r>
      <w:bookmarkEnd w:id="91"/>
    </w:p>
    <w:p w14:paraId="60C5B7AD" w14:textId="77777777" w:rsidR="004B29C9" w:rsidRPr="000845DC" w:rsidRDefault="004B29C9" w:rsidP="003D3B70">
      <w:pPr>
        <w:spacing w:before="120"/>
        <w:rPr>
          <w:rFonts w:cs="Tahoma"/>
          <w:szCs w:val="22"/>
          <w:lang w:val="el-GR" w:eastAsia="en-US"/>
        </w:rPr>
      </w:pPr>
      <w:r w:rsidRPr="000845DC">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1C2444B0" w14:textId="77777777" w:rsidR="004B29C9" w:rsidRPr="000845DC" w:rsidRDefault="004B29C9" w:rsidP="003D3B70">
      <w:pPr>
        <w:spacing w:before="120"/>
        <w:rPr>
          <w:rFonts w:cs="Tahoma"/>
          <w:szCs w:val="22"/>
          <w:lang w:val="el-GR" w:eastAsia="en-US"/>
        </w:rPr>
      </w:pPr>
      <w:r w:rsidRPr="000845DC">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66BC970" w14:textId="77777777" w:rsidR="004B29C9" w:rsidRPr="000845DC" w:rsidRDefault="004B29C9" w:rsidP="003D3B70">
      <w:pPr>
        <w:spacing w:before="120"/>
        <w:rPr>
          <w:rFonts w:cs="Tahoma"/>
          <w:szCs w:val="22"/>
          <w:lang w:val="el-GR"/>
        </w:rPr>
      </w:pPr>
      <w:r w:rsidRPr="000845DC">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01B9BB0" w14:textId="77777777" w:rsidR="009F5440" w:rsidRPr="000845DC" w:rsidRDefault="009F5440" w:rsidP="009F5440">
      <w:pPr>
        <w:tabs>
          <w:tab w:val="left" w:pos="0"/>
          <w:tab w:val="left" w:pos="709"/>
          <w:tab w:val="left" w:pos="1134"/>
        </w:tabs>
        <w:spacing w:before="240"/>
        <w:rPr>
          <w:rFonts w:cs="Tahoma"/>
          <w:szCs w:val="22"/>
          <w:lang w:val="el-GR"/>
        </w:rPr>
      </w:pPr>
      <w:bookmarkStart w:id="92" w:name="_Ref496540586"/>
      <w:r w:rsidRPr="000845DC">
        <w:rPr>
          <w:rFonts w:cs="Tahoma"/>
          <w:szCs w:val="22"/>
          <w:lang w:val="el-GR"/>
        </w:rPr>
        <w:lastRenderedPageBreak/>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E308C27" w14:textId="77777777" w:rsidR="009F5440" w:rsidRPr="000845DC" w:rsidRDefault="009F5440" w:rsidP="009F5440">
      <w:pPr>
        <w:tabs>
          <w:tab w:val="left" w:pos="0"/>
          <w:tab w:val="left" w:pos="709"/>
          <w:tab w:val="left" w:pos="1134"/>
        </w:tabs>
        <w:spacing w:before="240"/>
        <w:rPr>
          <w:rFonts w:cs="Tahoma"/>
          <w:szCs w:val="22"/>
          <w:lang w:val="el-GR"/>
        </w:rPr>
      </w:pPr>
      <w:r w:rsidRPr="000845DC">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1689BF33" w14:textId="28D91592" w:rsidR="003F7A3D" w:rsidRPr="000845DC" w:rsidRDefault="009F5440" w:rsidP="003F7A3D">
      <w:pPr>
        <w:tabs>
          <w:tab w:val="left" w:pos="0"/>
          <w:tab w:val="left" w:pos="709"/>
          <w:tab w:val="left" w:pos="1134"/>
        </w:tabs>
        <w:spacing w:before="240"/>
        <w:rPr>
          <w:rFonts w:cs="Tahoma"/>
          <w:szCs w:val="22"/>
          <w:lang w:val="el-GR"/>
        </w:rPr>
      </w:pPr>
      <w:r w:rsidRPr="000845DC">
        <w:rPr>
          <w:rFonts w:cs="Tahoma"/>
          <w:b/>
          <w:bCs/>
          <w:szCs w:val="22"/>
          <w:lang w:val="el-GR"/>
        </w:rPr>
        <w:t xml:space="preserve">2.2.3.3 </w:t>
      </w:r>
      <w:r w:rsidR="003F7A3D" w:rsidRPr="000845DC">
        <w:rPr>
          <w:rFonts w:cs="Tahoma"/>
          <w:szCs w:val="22"/>
          <w:lang w:val="el-GR"/>
        </w:rPr>
        <w:t>Αποκλείεται από τη συμμετοχή στη διαδικασία σύναψης της παρούσας σύμβασης, οικονομικός φορέας που είναι:</w:t>
      </w:r>
    </w:p>
    <w:p w14:paraId="3D78B2D6" w14:textId="77777777" w:rsidR="003F7A3D" w:rsidRPr="000845DC" w:rsidRDefault="003F7A3D" w:rsidP="003F7A3D">
      <w:pPr>
        <w:tabs>
          <w:tab w:val="left" w:pos="0"/>
          <w:tab w:val="left" w:pos="709"/>
          <w:tab w:val="left" w:pos="1134"/>
        </w:tabs>
        <w:spacing w:before="240"/>
        <w:rPr>
          <w:rFonts w:cs="Tahoma"/>
          <w:szCs w:val="22"/>
          <w:lang w:val="el-GR"/>
        </w:rPr>
      </w:pPr>
      <w:r w:rsidRPr="000845DC">
        <w:rPr>
          <w:rFonts w:cs="Tahoma"/>
          <w:szCs w:val="22"/>
          <w:lang w:val="el-GR"/>
        </w:rPr>
        <w:t>α) Ρώσος υπήκοος ή φυσικό ή νομικό πρόσωπο, οντότητα ή φορέας που έχει την έδρα του στη Ρωσία,</w:t>
      </w:r>
    </w:p>
    <w:p w14:paraId="5A719521" w14:textId="77777777" w:rsidR="003F7A3D" w:rsidRPr="000845DC" w:rsidRDefault="003F7A3D" w:rsidP="003F7A3D">
      <w:pPr>
        <w:tabs>
          <w:tab w:val="left" w:pos="0"/>
          <w:tab w:val="left" w:pos="709"/>
          <w:tab w:val="left" w:pos="1134"/>
        </w:tabs>
        <w:spacing w:before="240"/>
        <w:rPr>
          <w:rFonts w:cs="Tahoma"/>
          <w:szCs w:val="22"/>
          <w:lang w:val="el-GR"/>
        </w:rPr>
      </w:pPr>
      <w:r w:rsidRPr="000845DC">
        <w:rPr>
          <w:rFonts w:cs="Tahoma"/>
          <w:szCs w:val="22"/>
          <w:lang w:val="el-GR"/>
        </w:rPr>
        <w:t>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52730793" w14:textId="77777777" w:rsidR="003F7A3D" w:rsidRPr="000845DC" w:rsidRDefault="003F7A3D" w:rsidP="003F7A3D">
      <w:pPr>
        <w:tabs>
          <w:tab w:val="left" w:pos="0"/>
          <w:tab w:val="left" w:pos="709"/>
          <w:tab w:val="left" w:pos="1134"/>
        </w:tabs>
        <w:spacing w:before="240"/>
        <w:rPr>
          <w:rFonts w:cs="Tahoma"/>
          <w:strike/>
          <w:szCs w:val="22"/>
          <w:lang w:val="el-GR"/>
        </w:rPr>
      </w:pPr>
      <w:r w:rsidRPr="000845DC">
        <w:rPr>
          <w:rFonts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C6A789C" w14:textId="1FB4B2D2" w:rsidR="00B04AF3" w:rsidRPr="000845DC" w:rsidRDefault="009F5440" w:rsidP="009F5440">
      <w:pPr>
        <w:tabs>
          <w:tab w:val="left" w:pos="0"/>
          <w:tab w:val="left" w:pos="709"/>
          <w:tab w:val="left" w:pos="1134"/>
        </w:tabs>
        <w:spacing w:before="240"/>
        <w:rPr>
          <w:rFonts w:cs="Tahoma"/>
          <w:szCs w:val="22"/>
          <w:lang w:val="el-GR"/>
        </w:rPr>
      </w:pPr>
      <w:r w:rsidRPr="000845DC">
        <w:rPr>
          <w:rFonts w:cs="Tahoma"/>
          <w:b/>
          <w:bCs/>
          <w:szCs w:val="22"/>
          <w:lang w:val="el-GR"/>
        </w:rPr>
        <w:t>2.2.3.4.</w:t>
      </w:r>
      <w:r w:rsidR="00465899" w:rsidRPr="000845DC">
        <w:rPr>
          <w:rFonts w:cs="Tahoma"/>
          <w:b/>
          <w:bCs/>
          <w:szCs w:val="22"/>
          <w:lang w:val="el-GR"/>
        </w:rPr>
        <w:t xml:space="preserve"> </w:t>
      </w:r>
      <w:r w:rsidR="003355E7" w:rsidRPr="000845DC">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2"/>
    </w:p>
    <w:p w14:paraId="1BA1E5C5" w14:textId="77777777" w:rsidR="008338F0" w:rsidRPr="000845DC" w:rsidRDefault="003355E7">
      <w:pPr>
        <w:rPr>
          <w:rFonts w:cs="Tahoma"/>
          <w:szCs w:val="22"/>
          <w:lang w:val="el-GR"/>
        </w:rPr>
      </w:pPr>
      <w:r w:rsidRPr="000845DC">
        <w:rPr>
          <w:rFonts w:cs="Tahoma"/>
          <w:szCs w:val="22"/>
          <w:lang w:val="el-GR"/>
        </w:rPr>
        <w:t xml:space="preserve">(α) εάν έχει αθετήσει τις υποχρεώσεις που προβλέπονται στην παρ. 2 του άρθρου 18 του ν. 4412/2016, </w:t>
      </w:r>
      <w:r w:rsidR="009F5440" w:rsidRPr="000845DC">
        <w:rPr>
          <w:rFonts w:cs="Tahoma"/>
          <w:szCs w:val="22"/>
          <w:lang w:val="el-GR"/>
        </w:rPr>
        <w:t>περί αρχών που εφαρμόζονται στις διαδικασίες σύναψης δημοσίων συμβάσεων,</w:t>
      </w:r>
    </w:p>
    <w:p w14:paraId="2CF87C07" w14:textId="25B97BD7" w:rsidR="008338F0" w:rsidRPr="000845DC" w:rsidRDefault="003355E7">
      <w:pPr>
        <w:rPr>
          <w:rFonts w:cs="Tahoma"/>
          <w:szCs w:val="22"/>
          <w:lang w:val="el-GR"/>
        </w:rPr>
      </w:pPr>
      <w:r w:rsidRPr="000845DC">
        <w:rPr>
          <w:rFonts w:cs="Tahoma"/>
          <w:szCs w:val="22"/>
          <w:lang w:val="el-GR"/>
        </w:rPr>
        <w:t>(β)</w:t>
      </w:r>
      <w:r w:rsidR="009F5440" w:rsidRPr="000845DC">
        <w:rPr>
          <w:rFonts w:cs="Tahoma"/>
          <w:szCs w:val="22"/>
          <w:lang w:val="el-GR"/>
        </w:rPr>
        <w:t xml:space="preserve"> εάν τελεί υπό πτώχευση</w:t>
      </w:r>
      <w:r w:rsidR="00544347" w:rsidRPr="000845DC">
        <w:rPr>
          <w:rFonts w:cs="Tahoma"/>
          <w:szCs w:val="22"/>
          <w:lang w:val="el-GR"/>
        </w:rPr>
        <w:t xml:space="preserve"> </w:t>
      </w:r>
      <w:r w:rsidR="009F5440" w:rsidRPr="000845DC">
        <w:rPr>
          <w:rFonts w:cs="Tahoma"/>
          <w:szCs w:val="22"/>
          <w:lang w:val="el-GR"/>
        </w:rPr>
        <w:t>ή έχει υπαχθεί σε διαδικασία ειδικής εκκαθάρισης</w:t>
      </w:r>
      <w:r w:rsidR="00544347" w:rsidRPr="000845DC">
        <w:rPr>
          <w:rFonts w:cs="Tahoma"/>
          <w:szCs w:val="22"/>
          <w:lang w:val="el-GR"/>
        </w:rPr>
        <w:t xml:space="preserve"> </w:t>
      </w:r>
      <w:r w:rsidR="009F5440" w:rsidRPr="000845DC">
        <w:rPr>
          <w:rFonts w:cs="Tahoma"/>
          <w:szCs w:val="22"/>
          <w:lang w:val="el-GR"/>
        </w:rPr>
        <w:t>ή τελεί υπό αναγκαστική διαχείριση</w:t>
      </w:r>
      <w:r w:rsidR="00544347" w:rsidRPr="000845DC">
        <w:rPr>
          <w:rFonts w:cs="Tahoma"/>
          <w:szCs w:val="22"/>
          <w:lang w:val="el-GR"/>
        </w:rPr>
        <w:t xml:space="preserve"> </w:t>
      </w:r>
      <w:r w:rsidR="009F5440" w:rsidRPr="000845DC">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0845DC">
        <w:rPr>
          <w:rFonts w:cs="Tahoma"/>
          <w:szCs w:val="22"/>
          <w:lang w:val="el-GR"/>
        </w:rPr>
        <w:t>προκύπτουσα</w:t>
      </w:r>
      <w:proofErr w:type="spellEnd"/>
      <w:r w:rsidR="009F5440" w:rsidRPr="000845DC">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0845DC">
        <w:rPr>
          <w:rFonts w:cs="Tahoma"/>
          <w:szCs w:val="22"/>
          <w:lang w:val="el-GR"/>
        </w:rPr>
        <w:t xml:space="preserve">. </w:t>
      </w:r>
    </w:p>
    <w:p w14:paraId="53BADAA1" w14:textId="77777777" w:rsidR="008338F0" w:rsidRPr="000845DC" w:rsidRDefault="003355E7">
      <w:pPr>
        <w:rPr>
          <w:rFonts w:cs="Tahoma"/>
          <w:szCs w:val="22"/>
          <w:lang w:val="el-GR"/>
        </w:rPr>
      </w:pPr>
      <w:r w:rsidRPr="000845DC">
        <w:rPr>
          <w:rFonts w:cs="Tahoma"/>
          <w:szCs w:val="22"/>
          <w:lang w:val="el-GR"/>
        </w:rPr>
        <w:t xml:space="preserve">(γ) </w:t>
      </w:r>
      <w:r w:rsidR="009F5440" w:rsidRPr="000845DC">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2623445" w14:textId="77777777" w:rsidR="008338F0" w:rsidRPr="000845DC" w:rsidRDefault="003355E7">
      <w:pPr>
        <w:rPr>
          <w:rFonts w:cs="Tahoma"/>
          <w:szCs w:val="22"/>
          <w:lang w:val="el-GR"/>
        </w:rPr>
      </w:pPr>
      <w:r w:rsidRPr="000845DC">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C7C167A" w14:textId="77777777" w:rsidR="008338F0" w:rsidRPr="000845DC" w:rsidRDefault="003355E7">
      <w:pPr>
        <w:rPr>
          <w:rFonts w:cs="Tahoma"/>
          <w:szCs w:val="22"/>
          <w:lang w:val="el-GR"/>
        </w:rPr>
      </w:pPr>
      <w:r w:rsidRPr="000845DC">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0845DC">
        <w:rPr>
          <w:rFonts w:cs="Tahoma"/>
          <w:szCs w:val="22"/>
          <w:lang w:val="el-GR"/>
        </w:rPr>
        <w:t xml:space="preserve"> όπως ισχύει</w:t>
      </w:r>
      <w:r w:rsidRPr="000845DC">
        <w:rPr>
          <w:rFonts w:cs="Tahoma"/>
          <w:szCs w:val="22"/>
          <w:lang w:val="el-GR"/>
        </w:rPr>
        <w:t xml:space="preserve">, δεν μπορεί να θεραπευθεί με άλλα, λιγότερο παρεμβατικά, μέσα, </w:t>
      </w:r>
    </w:p>
    <w:p w14:paraId="4F77373D" w14:textId="77777777" w:rsidR="008338F0" w:rsidRPr="000845DC" w:rsidRDefault="003355E7">
      <w:pPr>
        <w:rPr>
          <w:rFonts w:cs="Tahoma"/>
          <w:szCs w:val="22"/>
          <w:lang w:val="el-GR"/>
        </w:rPr>
      </w:pPr>
      <w:r w:rsidRPr="000845DC">
        <w:rPr>
          <w:rFonts w:cs="Tahoma"/>
          <w:szCs w:val="22"/>
          <w:lang w:val="el-GR"/>
        </w:rPr>
        <w:t>(</w:t>
      </w:r>
      <w:proofErr w:type="spellStart"/>
      <w:r w:rsidRPr="000845DC">
        <w:rPr>
          <w:rFonts w:cs="Tahoma"/>
          <w:szCs w:val="22"/>
          <w:lang w:val="el-GR"/>
        </w:rPr>
        <w:t>στ</w:t>
      </w:r>
      <w:proofErr w:type="spellEnd"/>
      <w:r w:rsidRPr="000845DC">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Pr="000845DC">
        <w:rPr>
          <w:rFonts w:cs="Tahoma"/>
          <w:szCs w:val="22"/>
          <w:lang w:val="el-GR"/>
        </w:rPr>
        <w:lastRenderedPageBreak/>
        <w:t xml:space="preserve">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B8EEEBC" w14:textId="10877789" w:rsidR="008338F0" w:rsidRPr="000845DC" w:rsidRDefault="003355E7">
      <w:pPr>
        <w:rPr>
          <w:rFonts w:cs="Tahoma"/>
          <w:szCs w:val="22"/>
          <w:lang w:val="el-GR"/>
        </w:rPr>
      </w:pPr>
      <w:r w:rsidRPr="000845DC">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0845DC">
        <w:rPr>
          <w:rFonts w:cs="Tahoma"/>
          <w:szCs w:val="22"/>
          <w:lang w:val="el-GR"/>
        </w:rPr>
        <w:t>ης παραγράφου</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40957856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2.2.9.2</w:t>
      </w:r>
      <w:r w:rsidR="00CD542D" w:rsidRPr="000845DC">
        <w:rPr>
          <w:rFonts w:cs="Tahoma"/>
        </w:rPr>
        <w:fldChar w:fldCharType="end"/>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40957856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0845DC">
        <w:rPr>
          <w:rFonts w:cs="Tahoma"/>
          <w:szCs w:val="22"/>
          <w:lang w:val="el-GR"/>
        </w:rPr>
        <w:t>Αποδεικτικά μέσα</w:t>
      </w:r>
      <w:r w:rsidR="00CD542D" w:rsidRPr="000845DC">
        <w:rPr>
          <w:rFonts w:cs="Tahoma"/>
        </w:rPr>
        <w:fldChar w:fldCharType="end"/>
      </w:r>
      <w:r w:rsidR="00A86909" w:rsidRPr="000845DC">
        <w:rPr>
          <w:rFonts w:cs="Tahoma"/>
          <w:lang w:val="el-GR"/>
        </w:rPr>
        <w:t xml:space="preserve"> </w:t>
      </w:r>
      <w:r w:rsidR="00B941FC" w:rsidRPr="000845DC">
        <w:rPr>
          <w:rFonts w:cs="Tahoma"/>
          <w:szCs w:val="22"/>
          <w:lang w:val="el-GR"/>
        </w:rPr>
        <w:t xml:space="preserve">της παρούσας. </w:t>
      </w:r>
    </w:p>
    <w:p w14:paraId="25697864" w14:textId="77777777" w:rsidR="008338F0" w:rsidRPr="000845DC" w:rsidRDefault="003355E7">
      <w:pPr>
        <w:rPr>
          <w:rFonts w:cs="Tahoma"/>
          <w:szCs w:val="22"/>
          <w:lang w:val="el-GR"/>
        </w:rPr>
      </w:pPr>
      <w:r w:rsidRPr="000845DC">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5A3C62DA" w14:textId="77777777" w:rsidR="005A1E91" w:rsidRPr="000845DC" w:rsidRDefault="003355E7" w:rsidP="005D47EF">
      <w:pPr>
        <w:rPr>
          <w:rFonts w:cs="Tahoma"/>
          <w:szCs w:val="22"/>
          <w:lang w:val="el-GR"/>
        </w:rPr>
      </w:pPr>
      <w:r w:rsidRPr="000845DC">
        <w:rPr>
          <w:rFonts w:cs="Tahoma"/>
          <w:szCs w:val="22"/>
          <w:lang w:val="el-GR"/>
        </w:rPr>
        <w:t xml:space="preserve">(θ) </w:t>
      </w:r>
      <w:r w:rsidR="00953E50" w:rsidRPr="000845DC">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0845DC">
        <w:rPr>
          <w:rFonts w:cs="Tahoma"/>
          <w:szCs w:val="22"/>
          <w:lang w:val="el-GR"/>
        </w:rPr>
        <w:t>.</w:t>
      </w:r>
    </w:p>
    <w:p w14:paraId="59A92CD2" w14:textId="77777777" w:rsidR="008338F0" w:rsidRPr="000845DC" w:rsidRDefault="008338F0">
      <w:pPr>
        <w:rPr>
          <w:rFonts w:cs="Tahoma"/>
          <w:szCs w:val="22"/>
          <w:lang w:val="el-GR"/>
        </w:rPr>
      </w:pPr>
    </w:p>
    <w:p w14:paraId="4A295625" w14:textId="04574EC2" w:rsidR="00347430" w:rsidRPr="000845DC" w:rsidRDefault="00347430" w:rsidP="00347430">
      <w:pPr>
        <w:suppressAutoHyphens w:val="0"/>
        <w:spacing w:after="160" w:line="252" w:lineRule="auto"/>
        <w:rPr>
          <w:rFonts w:cs="Tahoma"/>
          <w:color w:val="000000"/>
          <w:szCs w:val="22"/>
          <w:lang w:val="el-GR"/>
        </w:rPr>
      </w:pPr>
      <w:r w:rsidRPr="000845DC">
        <w:rPr>
          <w:rFonts w:cs="Tahoma"/>
          <w:b/>
          <w:color w:val="000000"/>
          <w:szCs w:val="22"/>
          <w:lang w:val="el-GR"/>
        </w:rPr>
        <w:t>Εάν στις ως άνω περιπτώσεις (α) έως (</w:t>
      </w:r>
      <w:r w:rsidR="005A1E91" w:rsidRPr="000845DC">
        <w:rPr>
          <w:rFonts w:cs="Tahoma"/>
          <w:b/>
          <w:color w:val="000000"/>
          <w:szCs w:val="22"/>
          <w:lang w:val="el-GR"/>
        </w:rPr>
        <w:t>θ</w:t>
      </w:r>
      <w:r w:rsidRPr="000845DC">
        <w:rPr>
          <w:rFonts w:cs="Tahoma"/>
          <w:b/>
          <w:color w:val="000000"/>
          <w:szCs w:val="22"/>
          <w:lang w:val="el-GR"/>
        </w:rPr>
        <w:t>)</w:t>
      </w:r>
      <w:r w:rsidR="00377DEB" w:rsidRPr="000845DC">
        <w:rPr>
          <w:rFonts w:cs="Tahoma"/>
          <w:b/>
          <w:color w:val="000000"/>
          <w:szCs w:val="22"/>
          <w:lang w:val="el-GR"/>
        </w:rPr>
        <w:t xml:space="preserve"> </w:t>
      </w:r>
      <w:r w:rsidRPr="000845DC">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0845DC">
        <w:rPr>
          <w:rFonts w:cs="Tahoma"/>
          <w:b/>
          <w:color w:val="000000"/>
          <w:szCs w:val="22"/>
          <w:lang w:val="el-GR"/>
        </w:rPr>
        <w:t>την ημερομηνία έκδοσης πράξης που βεβαιώνει το σχετικό γεγονός</w:t>
      </w:r>
      <w:r w:rsidRPr="000845DC">
        <w:rPr>
          <w:rFonts w:cs="Tahoma"/>
          <w:color w:val="000000"/>
          <w:szCs w:val="22"/>
          <w:lang w:val="el-GR"/>
        </w:rPr>
        <w:t>.</w:t>
      </w:r>
    </w:p>
    <w:p w14:paraId="2EDAABD3" w14:textId="7C6A316A" w:rsidR="009F5440" w:rsidRPr="000845DC" w:rsidRDefault="002551AF" w:rsidP="002551AF">
      <w:pPr>
        <w:rPr>
          <w:rFonts w:cs="Tahoma"/>
          <w:b/>
          <w:bCs/>
          <w:lang w:val="el-GR"/>
        </w:rPr>
      </w:pPr>
      <w:bookmarkStart w:id="93" w:name="_Toc78295799"/>
      <w:bookmarkStart w:id="94" w:name="_Toc79070101"/>
      <w:bookmarkStart w:id="95" w:name="_Ref496540802"/>
      <w:r w:rsidRPr="000845DC">
        <w:rPr>
          <w:rFonts w:cs="Tahoma"/>
          <w:b/>
          <w:bCs/>
          <w:lang w:val="el-GR"/>
        </w:rPr>
        <w:t xml:space="preserve">2.2.3.5 </w:t>
      </w:r>
      <w:r w:rsidR="009F5440" w:rsidRPr="000845DC">
        <w:rPr>
          <w:rFonts w:cs="Tahoma"/>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 όπως ισχύει (αμιγώς εθνικός λόγος αποκλεισμού) .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93"/>
      <w:bookmarkEnd w:id="94"/>
    </w:p>
    <w:p w14:paraId="15FE8416" w14:textId="77777777" w:rsidR="009F5440" w:rsidRPr="000845DC" w:rsidRDefault="009F5440" w:rsidP="002551AF">
      <w:pPr>
        <w:rPr>
          <w:rFonts w:cs="Tahoma"/>
          <w:b/>
          <w:bCs/>
          <w:lang w:val="el-GR"/>
        </w:rPr>
      </w:pPr>
      <w:bookmarkStart w:id="96" w:name="_Toc78295800"/>
      <w:bookmarkStart w:id="97" w:name="_Toc79070102"/>
      <w:r w:rsidRPr="000845DC">
        <w:rPr>
          <w:rFonts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0845DC">
        <w:rPr>
          <w:rFonts w:cs="Tahoma"/>
          <w:lang w:val="el-GR"/>
        </w:rPr>
        <w:t>investment</w:t>
      </w:r>
      <w:proofErr w:type="spellEnd"/>
      <w:r w:rsidRPr="000845DC">
        <w:rPr>
          <w:rFonts w:cs="Tahoma"/>
          <w:lang w:val="el-GR"/>
        </w:rPr>
        <w:t xml:space="preserve"> </w:t>
      </w:r>
      <w:proofErr w:type="spellStart"/>
      <w:r w:rsidRPr="000845DC">
        <w:rPr>
          <w:rFonts w:cs="Tahoma"/>
          <w:lang w:val="el-GR"/>
        </w:rPr>
        <w:t>firms</w:t>
      </w:r>
      <w:proofErr w:type="spellEnd"/>
      <w:r w:rsidRPr="000845DC">
        <w:rPr>
          <w:rFonts w:cs="Tahoma"/>
          <w:lang w:val="el-GR"/>
        </w:rPr>
        <w:t>), εταιρείες διαχείρισης κεφαλαίων/ενεργητικού (</w:t>
      </w:r>
      <w:proofErr w:type="spellStart"/>
      <w:r w:rsidRPr="000845DC">
        <w:rPr>
          <w:rFonts w:cs="Tahoma"/>
          <w:lang w:val="el-GR"/>
        </w:rPr>
        <w:t>asset</w:t>
      </w:r>
      <w:proofErr w:type="spellEnd"/>
      <w:r w:rsidRPr="000845DC">
        <w:rPr>
          <w:rFonts w:cs="Tahoma"/>
          <w:lang w:val="el-GR"/>
        </w:rPr>
        <w:t>/</w:t>
      </w:r>
      <w:proofErr w:type="spellStart"/>
      <w:r w:rsidRPr="000845DC">
        <w:rPr>
          <w:rFonts w:cs="Tahoma"/>
          <w:lang w:val="el-GR"/>
        </w:rPr>
        <w:t>fund</w:t>
      </w:r>
      <w:proofErr w:type="spellEnd"/>
      <w:r w:rsidRPr="000845DC">
        <w:rPr>
          <w:rFonts w:cs="Tahoma"/>
          <w:lang w:val="el-GR"/>
        </w:rPr>
        <w:t xml:space="preserve"> </w:t>
      </w:r>
      <w:proofErr w:type="spellStart"/>
      <w:r w:rsidRPr="000845DC">
        <w:rPr>
          <w:rFonts w:cs="Tahoma"/>
          <w:lang w:val="el-GR"/>
        </w:rPr>
        <w:t>managers</w:t>
      </w:r>
      <w:proofErr w:type="spellEnd"/>
      <w:r w:rsidRPr="000845DC">
        <w:rPr>
          <w:rFonts w:cs="Tahoma"/>
          <w:lang w:val="el-GR"/>
        </w:rPr>
        <w:t>) ή εταιρείες διαχείρισης κεφαλαίων επιχειρηματικών συμμετοχών (</w:t>
      </w:r>
      <w:proofErr w:type="spellStart"/>
      <w:r w:rsidRPr="000845DC">
        <w:rPr>
          <w:rFonts w:cs="Tahoma"/>
          <w:lang w:val="el-GR"/>
        </w:rPr>
        <w:t>private</w:t>
      </w:r>
      <w:proofErr w:type="spellEnd"/>
      <w:r w:rsidRPr="000845DC">
        <w:rPr>
          <w:rFonts w:cs="Tahoma"/>
          <w:lang w:val="el-GR"/>
        </w:rPr>
        <w:t xml:space="preserve"> </w:t>
      </w:r>
      <w:proofErr w:type="spellStart"/>
      <w:r w:rsidRPr="000845DC">
        <w:rPr>
          <w:rFonts w:cs="Tahoma"/>
          <w:lang w:val="el-GR"/>
        </w:rPr>
        <w:t>equity</w:t>
      </w:r>
      <w:proofErr w:type="spellEnd"/>
      <w:r w:rsidRPr="000845DC">
        <w:rPr>
          <w:rFonts w:cs="Tahoma"/>
          <w:lang w:val="el-GR"/>
        </w:rPr>
        <w:t xml:space="preserve"> </w:t>
      </w:r>
      <w:proofErr w:type="spellStart"/>
      <w:r w:rsidRPr="000845DC">
        <w:rPr>
          <w:rFonts w:cs="Tahoma"/>
          <w:lang w:val="el-GR"/>
        </w:rPr>
        <w:t>firms</w:t>
      </w:r>
      <w:proofErr w:type="spellEnd"/>
      <w:r w:rsidRPr="000845DC">
        <w:rPr>
          <w:rFonts w:cs="Tahoma"/>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003355E7" w:rsidRPr="000845DC">
        <w:rPr>
          <w:rFonts w:cs="Tahoma"/>
          <w:lang w:val="el-GR"/>
        </w:rPr>
        <w:t>)</w:t>
      </w:r>
      <w:r w:rsidR="0016157E" w:rsidRPr="000845DC">
        <w:rPr>
          <w:rFonts w:cs="Tahoma"/>
          <w:lang w:val="el-GR"/>
        </w:rPr>
        <w:t>.</w:t>
      </w:r>
      <w:bookmarkEnd w:id="95"/>
      <w:bookmarkEnd w:id="96"/>
      <w:bookmarkEnd w:id="97"/>
    </w:p>
    <w:p w14:paraId="148FEA4B" w14:textId="77777777" w:rsidR="002551AF" w:rsidRPr="000845DC" w:rsidRDefault="002551AF" w:rsidP="002551AF">
      <w:pPr>
        <w:rPr>
          <w:rFonts w:cs="Tahoma"/>
          <w:lang w:val="el-GR"/>
        </w:rPr>
      </w:pPr>
      <w:bookmarkStart w:id="98" w:name="_Toc78295801"/>
      <w:bookmarkStart w:id="99" w:name="_Toc79070103"/>
      <w:r w:rsidRPr="000845DC">
        <w:rPr>
          <w:rFonts w:cs="Tahoma"/>
          <w:b/>
          <w:lang w:val="el-GR"/>
        </w:rPr>
        <w:t>2.2.3.6.</w:t>
      </w:r>
      <w:r w:rsidRPr="000845DC">
        <w:rPr>
          <w:rFonts w:cs="Tahoma"/>
          <w:lang w:val="el-GR"/>
        </w:rPr>
        <w:t xml:space="preserve"> </w:t>
      </w:r>
      <w:r w:rsidR="003355E7" w:rsidRPr="000845DC">
        <w:rPr>
          <w:rFonts w:cs="Tahoma"/>
          <w:lang w:val="el-GR"/>
        </w:rPr>
        <w:t xml:space="preserve">Ο </w:t>
      </w:r>
      <w:r w:rsidR="00953E50" w:rsidRPr="000845DC">
        <w:rPr>
          <w:rFonts w:cs="Tahoma"/>
          <w:lang w:val="el-GR"/>
        </w:rPr>
        <w:t xml:space="preserve">οικονομικός φορέας </w:t>
      </w:r>
      <w:r w:rsidR="003355E7" w:rsidRPr="000845DC">
        <w:rPr>
          <w:rFonts w:cs="Tahoma"/>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845DC">
        <w:rPr>
          <w:rFonts w:cs="Tahoma"/>
          <w:lang w:val="el-GR"/>
        </w:rPr>
        <w:t xml:space="preserve"> μία από τις ως άνω περιπτώσεις.</w:t>
      </w:r>
      <w:bookmarkStart w:id="100" w:name="_Toc78295802"/>
      <w:bookmarkStart w:id="101" w:name="_Toc79070104"/>
      <w:bookmarkEnd w:id="98"/>
      <w:bookmarkEnd w:id="99"/>
    </w:p>
    <w:p w14:paraId="2399695E" w14:textId="77777777" w:rsidR="002551AF" w:rsidRPr="000845DC" w:rsidRDefault="002551AF" w:rsidP="002551AF">
      <w:pPr>
        <w:rPr>
          <w:rFonts w:cs="Tahoma"/>
          <w:lang w:val="el-GR"/>
        </w:rPr>
      </w:pPr>
      <w:r w:rsidRPr="000845DC">
        <w:rPr>
          <w:rFonts w:cs="Tahoma"/>
          <w:b/>
          <w:bCs/>
          <w:lang w:val="el-GR"/>
        </w:rPr>
        <w:t xml:space="preserve">2.2.3.7. </w:t>
      </w:r>
      <w:r w:rsidR="00211A3F" w:rsidRPr="000845DC">
        <w:rPr>
          <w:rFonts w:cs="Tahoma"/>
          <w:bCs/>
          <w:lang w:val="el-GR"/>
        </w:rPr>
        <w:t>Οικονομικός</w:t>
      </w:r>
      <w:r w:rsidR="00211A3F" w:rsidRPr="000845DC">
        <w:rPr>
          <w:rFonts w:cs="Tahoma"/>
          <w:lang w:val="el-GR"/>
        </w:rPr>
        <w:t xml:space="preserve"> φορέας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0845DC">
        <w:rPr>
          <w:rFonts w:cs="Tahoma"/>
          <w:lang w:val="el-GR"/>
        </w:rPr>
        <w:t>αυτoκάθαρση</w:t>
      </w:r>
      <w:proofErr w:type="spellEnd"/>
      <w:r w:rsidR="00211A3F" w:rsidRPr="000845DC">
        <w:rPr>
          <w:rFonts w:cs="Tahoma"/>
          <w:lang w:val="el-GR"/>
        </w:rPr>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w:t>
      </w:r>
      <w:r w:rsidR="00211A3F" w:rsidRPr="000845DC">
        <w:rPr>
          <w:rFonts w:cs="Tahoma"/>
          <w:lang w:val="el-GR"/>
        </w:rPr>
        <w:lastRenderedPageBreak/>
        <w:t>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102" w:name="_Toc78295803"/>
      <w:bookmarkStart w:id="103" w:name="_Toc79070105"/>
      <w:bookmarkEnd w:id="100"/>
      <w:bookmarkEnd w:id="101"/>
    </w:p>
    <w:p w14:paraId="19257C8C" w14:textId="7DB65EE0" w:rsidR="009F5440" w:rsidRPr="000845DC" w:rsidRDefault="002551AF" w:rsidP="002551AF">
      <w:pPr>
        <w:rPr>
          <w:rFonts w:cs="Tahoma"/>
          <w:b/>
          <w:bCs/>
          <w:lang w:val="el-GR"/>
        </w:rPr>
      </w:pPr>
      <w:r w:rsidRPr="000845DC">
        <w:rPr>
          <w:rFonts w:cs="Tahoma"/>
          <w:b/>
          <w:lang w:val="el-GR"/>
        </w:rPr>
        <w:t>2.2.3.8</w:t>
      </w:r>
      <w:r w:rsidRPr="000845DC">
        <w:rPr>
          <w:rFonts w:cs="Tahoma"/>
          <w:lang w:val="el-GR"/>
        </w:rPr>
        <w:t xml:space="preserve"> </w:t>
      </w:r>
      <w:r w:rsidR="003355E7" w:rsidRPr="000845DC">
        <w:rPr>
          <w:rFonts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104" w:name="_Ref496540821"/>
      <w:bookmarkEnd w:id="102"/>
      <w:bookmarkEnd w:id="103"/>
    </w:p>
    <w:bookmarkEnd w:id="104"/>
    <w:p w14:paraId="31843570" w14:textId="044F6055" w:rsidR="00D93C0C" w:rsidRPr="000845DC" w:rsidRDefault="00DC21E9" w:rsidP="00603221">
      <w:pPr>
        <w:pStyle w:val="ListParagraph"/>
        <w:tabs>
          <w:tab w:val="left" w:pos="0"/>
          <w:tab w:val="left" w:pos="709"/>
          <w:tab w:val="left" w:pos="1134"/>
        </w:tabs>
        <w:spacing w:before="240"/>
        <w:ind w:left="0"/>
        <w:rPr>
          <w:rFonts w:cs="Tahoma"/>
          <w:color w:val="000000"/>
          <w:szCs w:val="22"/>
          <w:lang w:val="el-GR"/>
        </w:rPr>
      </w:pPr>
      <w:r w:rsidRPr="000845DC">
        <w:rPr>
          <w:rFonts w:cs="Tahoma"/>
          <w:b/>
          <w:bCs/>
          <w:color w:val="000000"/>
          <w:szCs w:val="22"/>
          <w:lang w:val="el-GR"/>
        </w:rPr>
        <w:t>2.2.3.9</w:t>
      </w:r>
      <w:r w:rsidRPr="000845DC">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3802D9DD" w14:textId="77777777" w:rsidR="008338F0" w:rsidRPr="000845DC" w:rsidRDefault="003355E7" w:rsidP="003D3B70">
      <w:pPr>
        <w:pStyle w:val="Heading3"/>
        <w:numPr>
          <w:ilvl w:val="0"/>
          <w:numId w:val="0"/>
        </w:numPr>
        <w:ind w:left="720" w:hanging="720"/>
        <w:rPr>
          <w:rFonts w:cs="Tahoma"/>
          <w:szCs w:val="22"/>
          <w:lang w:val="el-GR"/>
        </w:rPr>
      </w:pPr>
      <w:bookmarkStart w:id="105" w:name="_Toc71708145"/>
      <w:bookmarkStart w:id="106" w:name="_Toc78295805"/>
      <w:bookmarkStart w:id="107" w:name="_Toc202179035"/>
      <w:bookmarkStart w:id="108" w:name="_Toc205387282"/>
      <w:r w:rsidRPr="000845DC">
        <w:rPr>
          <w:rFonts w:cs="Tahoma"/>
          <w:szCs w:val="22"/>
          <w:lang w:val="el-GR"/>
        </w:rPr>
        <w:t xml:space="preserve">Κριτήρια </w:t>
      </w:r>
      <w:r w:rsidR="00F11417" w:rsidRPr="000845DC">
        <w:rPr>
          <w:rFonts w:cs="Tahoma"/>
          <w:szCs w:val="22"/>
          <w:lang w:val="el-GR"/>
        </w:rPr>
        <w:t xml:space="preserve">Ποιοτικής </w:t>
      </w:r>
      <w:r w:rsidRPr="000845DC">
        <w:rPr>
          <w:rFonts w:cs="Tahoma"/>
          <w:szCs w:val="22"/>
          <w:lang w:val="el-GR"/>
        </w:rPr>
        <w:t xml:space="preserve">Επιλογής </w:t>
      </w:r>
      <w:r w:rsidR="00F11417" w:rsidRPr="000845DC">
        <w:rPr>
          <w:rFonts w:cs="Tahoma"/>
          <w:szCs w:val="22"/>
          <w:lang w:val="el-GR"/>
        </w:rPr>
        <w:t>&amp; αποδεικτά στοιχεία</w:t>
      </w:r>
      <w:bookmarkEnd w:id="105"/>
      <w:bookmarkEnd w:id="106"/>
      <w:bookmarkEnd w:id="107"/>
      <w:bookmarkEnd w:id="108"/>
    </w:p>
    <w:p w14:paraId="606CB465" w14:textId="77777777" w:rsidR="008338F0" w:rsidRPr="000845DC" w:rsidDel="00893E05" w:rsidRDefault="003355E7" w:rsidP="003D3B70">
      <w:pPr>
        <w:pStyle w:val="Heading3"/>
        <w:rPr>
          <w:rFonts w:cs="Tahoma"/>
          <w:szCs w:val="22"/>
          <w:lang w:val="el-GR"/>
        </w:rPr>
      </w:pPr>
      <w:bookmarkStart w:id="109" w:name="_Ref68190406"/>
      <w:bookmarkStart w:id="110" w:name="_Ref68190439"/>
      <w:bookmarkStart w:id="111" w:name="_Ref68190457"/>
      <w:bookmarkStart w:id="112" w:name="_Ref68190539"/>
      <w:bookmarkStart w:id="113" w:name="_Ref68190629"/>
      <w:bookmarkStart w:id="114" w:name="_Toc71708146"/>
      <w:bookmarkStart w:id="115" w:name="_Toc202179036"/>
      <w:bookmarkStart w:id="116" w:name="_Toc205387283"/>
      <w:r w:rsidRPr="000845DC" w:rsidDel="00893E05">
        <w:rPr>
          <w:rFonts w:cs="Tahoma"/>
          <w:szCs w:val="22"/>
          <w:lang w:val="el-GR"/>
        </w:rPr>
        <w:t>Καταλληλόλητα άσκησης επαγγελματικής δραστηριότητας</w:t>
      </w:r>
      <w:bookmarkEnd w:id="109"/>
      <w:bookmarkEnd w:id="110"/>
      <w:bookmarkEnd w:id="111"/>
      <w:bookmarkEnd w:id="112"/>
      <w:bookmarkEnd w:id="113"/>
      <w:bookmarkEnd w:id="114"/>
      <w:bookmarkEnd w:id="115"/>
      <w:bookmarkEnd w:id="116"/>
    </w:p>
    <w:p w14:paraId="455180F9" w14:textId="77777777" w:rsidR="007E243D" w:rsidRPr="000845DC" w:rsidDel="00893E05" w:rsidRDefault="00F86B7A" w:rsidP="00816A33">
      <w:pPr>
        <w:rPr>
          <w:rFonts w:cs="Tahoma"/>
          <w:szCs w:val="22"/>
          <w:lang w:val="el-GR"/>
        </w:rPr>
      </w:pPr>
      <w:r w:rsidRPr="000845DC"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0845DC" w:rsidDel="00893E05">
        <w:rPr>
          <w:rFonts w:cs="Tahoma"/>
          <w:szCs w:val="22"/>
          <w:lang w:val="el-GR"/>
        </w:rPr>
        <w:t>.</w:t>
      </w:r>
    </w:p>
    <w:p w14:paraId="62CDBB14" w14:textId="77777777" w:rsidR="007E243D" w:rsidRPr="000845DC" w:rsidDel="00893E05" w:rsidRDefault="007E243D" w:rsidP="000534F2">
      <w:pPr>
        <w:pStyle w:val="ListParagraph"/>
        <w:ind w:left="0"/>
        <w:rPr>
          <w:rFonts w:cs="Tahoma"/>
          <w:szCs w:val="22"/>
          <w:lang w:val="el-GR"/>
        </w:rPr>
      </w:pPr>
      <w:r w:rsidRPr="000845DC"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98EDA51" w14:textId="77777777" w:rsidR="007E243D" w:rsidRPr="000845DC" w:rsidDel="00893E05" w:rsidRDefault="007E243D" w:rsidP="000534F2">
      <w:pPr>
        <w:pStyle w:val="ListParagraph"/>
        <w:ind w:left="129"/>
        <w:rPr>
          <w:rFonts w:cs="Tahoma"/>
          <w:szCs w:val="22"/>
          <w:lang w:val="el-GR"/>
        </w:rPr>
      </w:pPr>
    </w:p>
    <w:p w14:paraId="485A060E" w14:textId="77777777" w:rsidR="00BE6F4C" w:rsidRPr="000845DC" w:rsidDel="00893E05" w:rsidRDefault="00BE6F4C" w:rsidP="000534F2">
      <w:pPr>
        <w:pStyle w:val="ListParagraph"/>
        <w:ind w:left="0"/>
        <w:rPr>
          <w:rFonts w:cs="Tahoma"/>
          <w:szCs w:val="22"/>
          <w:lang w:val="el-GR"/>
        </w:rPr>
      </w:pPr>
      <w:r w:rsidRPr="000845DC"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0A71C81" w14:textId="77777777" w:rsidR="00BE6F4C" w:rsidRPr="000845DC" w:rsidDel="00893E05" w:rsidRDefault="00BE6F4C" w:rsidP="000534F2">
      <w:pPr>
        <w:pStyle w:val="ListParagraph"/>
        <w:ind w:left="129"/>
        <w:rPr>
          <w:rFonts w:cs="Tahoma"/>
          <w:szCs w:val="22"/>
          <w:lang w:val="el-GR"/>
        </w:rPr>
      </w:pPr>
    </w:p>
    <w:p w14:paraId="65FD5D66" w14:textId="77777777" w:rsidR="00BE6F4C" w:rsidRPr="000845DC" w:rsidDel="00893E05" w:rsidRDefault="00BE6F4C" w:rsidP="000534F2">
      <w:pPr>
        <w:pStyle w:val="ListParagraph"/>
        <w:ind w:left="0"/>
        <w:rPr>
          <w:rFonts w:cs="Tahoma"/>
          <w:szCs w:val="22"/>
          <w:lang w:val="el-GR"/>
        </w:rPr>
      </w:pPr>
      <w:r w:rsidRPr="000845DC"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0845DC">
        <w:rPr>
          <w:rFonts w:cs="Tahoma"/>
          <w:szCs w:val="22"/>
          <w:lang w:val="el-GR"/>
        </w:rPr>
        <w:t xml:space="preserve"> για την υπό ανάθεση υπηρεσία.</w:t>
      </w:r>
    </w:p>
    <w:p w14:paraId="43F4F868" w14:textId="77777777" w:rsidR="00EF7357" w:rsidRPr="000845DC" w:rsidRDefault="00EF7357" w:rsidP="00BE6F4C">
      <w:pPr>
        <w:rPr>
          <w:rFonts w:cs="Tahoma"/>
          <w:iCs/>
          <w:szCs w:val="22"/>
          <w:lang w:val="el-GR" w:eastAsia="en-US"/>
        </w:rPr>
      </w:pPr>
      <w:r w:rsidRPr="000845DC">
        <w:rPr>
          <w:rFonts w:cs="Tahoma"/>
          <w:iCs/>
          <w:szCs w:val="22"/>
          <w:lang w:val="el-GR" w:eastAsia="en-US"/>
        </w:rPr>
        <w:t xml:space="preserve">Επιπλέον θα πρέπει να διαθέτουν Άδεια Άσκησης Επαγγέλματος από το Οικονομικό Επιμελητήριο Ελλάδος (επί ποινή αποκλεισμού), από την οποία προκύπτει η νόμιμη δεκαετής επαγγελματική δραστηριότητα στις λογιστικές υπηρεσίες. </w:t>
      </w:r>
    </w:p>
    <w:p w14:paraId="27EA8C45" w14:textId="77777777" w:rsidR="00BE6F4C" w:rsidRPr="000845DC" w:rsidDel="00893E05" w:rsidRDefault="00EF7357" w:rsidP="00BE6F4C">
      <w:pPr>
        <w:rPr>
          <w:rFonts w:cs="Tahoma"/>
          <w:iCs/>
          <w:szCs w:val="22"/>
          <w:lang w:val="el-GR" w:eastAsia="en-US"/>
        </w:rPr>
      </w:pPr>
      <w:r w:rsidRPr="000845DC">
        <w:rPr>
          <w:rFonts w:cs="Tahoma"/>
          <w:iCs/>
          <w:szCs w:val="22"/>
          <w:lang w:val="el-GR" w:eastAsia="en-US"/>
        </w:rPr>
        <w:t xml:space="preserve">Σε περίπτωση συμμετοχής Ένωσης οικονομικών φορέων, η </w:t>
      </w:r>
      <w:proofErr w:type="spellStart"/>
      <w:r w:rsidRPr="000845DC">
        <w:rPr>
          <w:rFonts w:cs="Tahoma"/>
          <w:iCs/>
          <w:szCs w:val="22"/>
          <w:lang w:val="el-GR" w:eastAsia="en-US"/>
        </w:rPr>
        <w:t>καταλληλότητα</w:t>
      </w:r>
      <w:proofErr w:type="spellEnd"/>
      <w:r w:rsidRPr="000845DC">
        <w:rPr>
          <w:rFonts w:cs="Tahoma"/>
          <w:iCs/>
          <w:szCs w:val="22"/>
          <w:lang w:val="el-GR" w:eastAsia="en-US"/>
        </w:rPr>
        <w:t xml:space="preserve"> άσκησης επαγγελματικής δραστηριότητας θα πρέπει να καλύπτεται από όλα τα μέλη της ένωσης.</w:t>
      </w:r>
    </w:p>
    <w:p w14:paraId="592353A4" w14:textId="30A20B10" w:rsidR="000E37F2" w:rsidRPr="000845DC" w:rsidRDefault="003355E7" w:rsidP="007213AA">
      <w:pPr>
        <w:pStyle w:val="Heading3"/>
        <w:rPr>
          <w:rFonts w:cs="Tahoma"/>
          <w:lang w:val="el-GR"/>
        </w:rPr>
      </w:pPr>
      <w:bookmarkStart w:id="117" w:name="_Ref496541309"/>
      <w:bookmarkStart w:id="118" w:name="_Ref496541508"/>
      <w:bookmarkStart w:id="119" w:name="_Toc71708147"/>
      <w:bookmarkStart w:id="120" w:name="_Toc202179037"/>
      <w:bookmarkStart w:id="121" w:name="_Toc205387284"/>
      <w:bookmarkStart w:id="122" w:name="_Hlk204271106"/>
      <w:r w:rsidRPr="000845DC">
        <w:rPr>
          <w:rFonts w:cs="Tahoma"/>
          <w:lang w:val="el-GR"/>
        </w:rPr>
        <w:t>Οικονομική και χρηματοοικονομική επάρκεια</w:t>
      </w:r>
      <w:bookmarkEnd w:id="117"/>
      <w:bookmarkEnd w:id="118"/>
      <w:bookmarkEnd w:id="119"/>
      <w:bookmarkEnd w:id="120"/>
      <w:bookmarkEnd w:id="121"/>
    </w:p>
    <w:p w14:paraId="0B7B61A7" w14:textId="6934765A" w:rsidR="000E37F2" w:rsidRPr="000845DC" w:rsidRDefault="00A86909" w:rsidP="00303A92">
      <w:pPr>
        <w:rPr>
          <w:rFonts w:cs="Tahoma"/>
          <w:bCs/>
          <w:lang w:val="el-GR"/>
        </w:rPr>
      </w:pPr>
      <w:r w:rsidRPr="000845DC">
        <w:rPr>
          <w:rFonts w:cs="Tahoma"/>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Pr="000845DC">
        <w:rPr>
          <w:rFonts w:cs="Tahoma"/>
          <w:b/>
          <w:lang w:val="el-GR"/>
        </w:rPr>
        <w:t>επί ποινή αποκλεισμού</w:t>
      </w:r>
      <w:r w:rsidRPr="000845DC">
        <w:rPr>
          <w:rFonts w:cs="Tahoma"/>
          <w:bCs/>
          <w:lang w:val="el-GR"/>
        </w:rPr>
        <w:t xml:space="preserve">:  </w:t>
      </w:r>
    </w:p>
    <w:p w14:paraId="41809D51" w14:textId="37C62A4A" w:rsidR="00377DEB" w:rsidRPr="000845DC" w:rsidRDefault="00EF7357" w:rsidP="00303A92">
      <w:pPr>
        <w:pStyle w:val="ListParagraph"/>
        <w:numPr>
          <w:ilvl w:val="3"/>
          <w:numId w:val="19"/>
        </w:numPr>
        <w:tabs>
          <w:tab w:val="left" w:pos="540"/>
        </w:tabs>
        <w:ind w:left="0" w:firstLine="0"/>
        <w:rPr>
          <w:rFonts w:cs="Tahoma"/>
          <w:lang w:val="el-GR"/>
        </w:rPr>
      </w:pPr>
      <w:bookmarkStart w:id="123" w:name="_Toc78295808"/>
      <w:bookmarkStart w:id="124" w:name="_Toc79070110"/>
      <w:bookmarkStart w:id="125" w:name="_Toc85030036"/>
      <w:bookmarkStart w:id="126" w:name="_Ref496541329"/>
      <w:bookmarkStart w:id="127" w:name="_Ref496541556"/>
      <w:bookmarkStart w:id="128" w:name="_Toc71708148"/>
      <w:r w:rsidRPr="000845DC">
        <w:rPr>
          <w:rFonts w:cs="Tahoma"/>
          <w:lang w:val="el-GR"/>
        </w:rPr>
        <w:t>Να διαθέτουν βεβαίωση αναγνωρισμένου πιστωτικού ιδρύματος για την</w:t>
      </w:r>
      <w:r w:rsidR="00890326" w:rsidRPr="000845DC">
        <w:rPr>
          <w:rFonts w:cs="Tahoma"/>
          <w:lang w:val="el-GR"/>
        </w:rPr>
        <w:t xml:space="preserve"> </w:t>
      </w:r>
      <w:r w:rsidRPr="000845DC">
        <w:rPr>
          <w:rFonts w:cs="Tahoma"/>
          <w:lang w:val="el-GR"/>
        </w:rPr>
        <w:t xml:space="preserve">πιστοληπτική ικανότητα της επιχείρησης με ημερομηνία έκδοσης εντός των τελευταίων 30 ημερολογιακών ημερών </w:t>
      </w:r>
      <w:r w:rsidRPr="000845DC">
        <w:rPr>
          <w:rFonts w:cs="Tahoma"/>
          <w:lang w:val="el-GR"/>
        </w:rPr>
        <w:lastRenderedPageBreak/>
        <w:t>προ της καταληκτικής ημερομηνίας υποβολής προσφορών, σύμφωνα με το Υπόδειγμα ΙΙΙ, Παράρτημα V</w:t>
      </w:r>
      <w:r w:rsidR="00A26973" w:rsidRPr="000845DC">
        <w:rPr>
          <w:rFonts w:cs="Tahoma"/>
          <w:lang w:val="en-US"/>
        </w:rPr>
        <w:t>III</w:t>
      </w:r>
      <w:r w:rsidR="008F50B3" w:rsidRPr="000845DC">
        <w:rPr>
          <w:rFonts w:cs="Tahoma"/>
          <w:lang w:val="el-GR"/>
        </w:rPr>
        <w:t>, η οποία θα αφορά σε χρηματοδοτήσεις κεφαλαίου κίνησης</w:t>
      </w:r>
      <w:r w:rsidRPr="000845DC">
        <w:rPr>
          <w:rFonts w:cs="Tahoma"/>
          <w:lang w:val="el-GR"/>
        </w:rPr>
        <w:t>. Ο Υποψήφιος Ανάδοχος θα πρέπει να διαθέτει συνολική πιστοληπτική ικανότητα</w:t>
      </w:r>
      <w:r w:rsidR="00F50AC6" w:rsidRPr="000845DC">
        <w:rPr>
          <w:rFonts w:cs="Tahoma"/>
          <w:lang w:val="el-GR"/>
        </w:rPr>
        <w:t xml:space="preserve"> τουλάχιστον</w:t>
      </w:r>
      <w:r w:rsidRPr="000845DC">
        <w:rPr>
          <w:rFonts w:cs="Tahoma"/>
          <w:lang w:val="el-GR"/>
        </w:rPr>
        <w:t xml:space="preserve"> ίση με το </w:t>
      </w:r>
      <w:r w:rsidR="00472D4F" w:rsidRPr="000845DC">
        <w:rPr>
          <w:rFonts w:cs="Tahoma"/>
          <w:b/>
          <w:bCs/>
          <w:lang w:val="el-GR"/>
        </w:rPr>
        <w:t>15</w:t>
      </w:r>
      <w:r w:rsidR="00890326" w:rsidRPr="000845DC">
        <w:rPr>
          <w:rFonts w:cs="Tahoma"/>
          <w:b/>
          <w:bCs/>
          <w:lang w:val="el-GR"/>
        </w:rPr>
        <w:t>0</w:t>
      </w:r>
      <w:r w:rsidR="00890326" w:rsidRPr="000845DC">
        <w:rPr>
          <w:rFonts w:cs="Tahoma"/>
          <w:b/>
          <w:lang w:val="el-GR"/>
        </w:rPr>
        <w:t xml:space="preserve"> </w:t>
      </w:r>
      <w:r w:rsidRPr="000845DC">
        <w:rPr>
          <w:rFonts w:cs="Tahoma"/>
          <w:b/>
          <w:lang w:val="el-GR"/>
        </w:rPr>
        <w:t>%</w:t>
      </w:r>
      <w:r w:rsidRPr="000845DC">
        <w:rPr>
          <w:rFonts w:cs="Tahoma"/>
          <w:lang w:val="el-GR"/>
        </w:rPr>
        <w:t xml:space="preserve"> </w:t>
      </w:r>
      <w:bookmarkStart w:id="129" w:name="_Hlk78980204"/>
      <w:r w:rsidR="00A35E8D" w:rsidRPr="000845DC">
        <w:rPr>
          <w:rFonts w:cs="Tahoma"/>
          <w:lang w:val="el-GR"/>
        </w:rPr>
        <w:t>του προϋπολογισμού</w:t>
      </w:r>
      <w:r w:rsidRPr="000845DC">
        <w:rPr>
          <w:rFonts w:cs="Tahoma"/>
          <w:lang w:val="el-GR"/>
        </w:rPr>
        <w:t xml:space="preserve"> του</w:t>
      </w:r>
      <w:r w:rsidR="00F50AC6" w:rsidRPr="000845DC">
        <w:rPr>
          <w:rFonts w:cs="Tahoma"/>
          <w:lang w:val="el-GR"/>
        </w:rPr>
        <w:t xml:space="preserve"> αρχικού</w:t>
      </w:r>
      <w:r w:rsidRPr="000845DC">
        <w:rPr>
          <w:rFonts w:cs="Tahoma"/>
          <w:lang w:val="el-GR"/>
        </w:rPr>
        <w:t xml:space="preserve"> έργου</w:t>
      </w:r>
      <w:r w:rsidR="009B2E07" w:rsidRPr="000845DC">
        <w:rPr>
          <w:rFonts w:cs="Tahoma"/>
          <w:lang w:val="el-GR"/>
        </w:rPr>
        <w:t xml:space="preserve"> </w:t>
      </w:r>
      <w:r w:rsidRPr="000845DC">
        <w:rPr>
          <w:rFonts w:cs="Tahoma"/>
          <w:lang w:val="el-GR"/>
        </w:rPr>
        <w:t>χωρίς ΦΠΑ</w:t>
      </w:r>
      <w:r w:rsidR="00F50AC6" w:rsidRPr="000845DC">
        <w:rPr>
          <w:rFonts w:cs="Tahoma"/>
          <w:lang w:val="el-GR"/>
        </w:rPr>
        <w:t xml:space="preserve"> (μη συμπεριλαμβανομέν</w:t>
      </w:r>
      <w:r w:rsidR="003E5ACC" w:rsidRPr="000845DC">
        <w:rPr>
          <w:rFonts w:cs="Tahoma"/>
          <w:lang w:val="el-GR"/>
        </w:rPr>
        <w:t>ου</w:t>
      </w:r>
      <w:r w:rsidR="00F50AC6" w:rsidRPr="000845DC">
        <w:rPr>
          <w:rFonts w:cs="Tahoma"/>
          <w:lang w:val="el-GR"/>
        </w:rPr>
        <w:t xml:space="preserve"> </w:t>
      </w:r>
      <w:r w:rsidR="003E5ACC" w:rsidRPr="000845DC">
        <w:rPr>
          <w:rFonts w:cs="Tahoma"/>
          <w:lang w:val="el-GR"/>
        </w:rPr>
        <w:t xml:space="preserve">του δικαιώματος </w:t>
      </w:r>
      <w:r w:rsidR="00F50AC6" w:rsidRPr="000845DC">
        <w:rPr>
          <w:rFonts w:cs="Tahoma"/>
          <w:lang w:val="el-GR"/>
        </w:rPr>
        <w:t>προαίρεσης )</w:t>
      </w:r>
      <w:r w:rsidRPr="000845DC">
        <w:rPr>
          <w:rFonts w:cs="Tahoma"/>
          <w:lang w:val="el-GR"/>
        </w:rPr>
        <w:t>.</w:t>
      </w:r>
      <w:bookmarkStart w:id="130" w:name="_Toc78295809"/>
      <w:bookmarkStart w:id="131" w:name="_Toc79070111"/>
      <w:bookmarkStart w:id="132" w:name="_Toc85030037"/>
      <w:bookmarkEnd w:id="123"/>
      <w:bookmarkEnd w:id="124"/>
      <w:bookmarkEnd w:id="125"/>
      <w:bookmarkEnd w:id="129"/>
    </w:p>
    <w:p w14:paraId="2EB6E3B4" w14:textId="77777777" w:rsidR="00377DEB" w:rsidRPr="000845DC" w:rsidRDefault="00377DEB" w:rsidP="00303A92">
      <w:pPr>
        <w:pStyle w:val="ListParagraph"/>
        <w:tabs>
          <w:tab w:val="left" w:pos="540"/>
        </w:tabs>
        <w:ind w:left="0"/>
        <w:rPr>
          <w:rFonts w:cs="Tahoma"/>
          <w:lang w:val="el-GR"/>
        </w:rPr>
      </w:pPr>
    </w:p>
    <w:p w14:paraId="5D49CBC9" w14:textId="77777777" w:rsidR="00377DEB" w:rsidRPr="000845DC" w:rsidRDefault="00EF7357" w:rsidP="00303A92">
      <w:pPr>
        <w:pStyle w:val="ListParagraph"/>
        <w:numPr>
          <w:ilvl w:val="3"/>
          <w:numId w:val="19"/>
        </w:numPr>
        <w:tabs>
          <w:tab w:val="left" w:pos="540"/>
        </w:tabs>
        <w:ind w:left="0" w:firstLine="0"/>
        <w:rPr>
          <w:rFonts w:cs="Tahoma"/>
          <w:lang w:val="el-GR"/>
        </w:rPr>
      </w:pPr>
      <w:r w:rsidRPr="000845DC">
        <w:rPr>
          <w:rFonts w:cs="Tahoma"/>
          <w:bCs/>
          <w:szCs w:val="22"/>
          <w:lang w:val="el-GR"/>
        </w:rPr>
        <w:t>Να εμφανίζουν  κερδοφορία για τις τρεις (3) τελευταίες διαχειριστικές χρήσ</w:t>
      </w:r>
      <w:r w:rsidR="009350C8" w:rsidRPr="000845DC">
        <w:rPr>
          <w:rFonts w:cs="Tahoma"/>
          <w:bCs/>
          <w:szCs w:val="22"/>
          <w:lang w:val="el-GR"/>
        </w:rPr>
        <w:t>ει</w:t>
      </w:r>
      <w:r w:rsidRPr="000845DC">
        <w:rPr>
          <w:rFonts w:cs="Tahoma"/>
          <w:bCs/>
          <w:szCs w:val="22"/>
          <w:lang w:val="el-GR"/>
        </w:rPr>
        <w:t>ς (20</w:t>
      </w:r>
      <w:r w:rsidR="00FA703E" w:rsidRPr="000845DC">
        <w:rPr>
          <w:rFonts w:cs="Tahoma"/>
          <w:bCs/>
          <w:szCs w:val="22"/>
          <w:lang w:val="el-GR"/>
        </w:rPr>
        <w:t>2</w:t>
      </w:r>
      <w:r w:rsidR="00472D4F" w:rsidRPr="000845DC">
        <w:rPr>
          <w:rFonts w:cs="Tahoma"/>
          <w:bCs/>
          <w:szCs w:val="22"/>
          <w:lang w:val="el-GR"/>
        </w:rPr>
        <w:t>2</w:t>
      </w:r>
      <w:r w:rsidRPr="000845DC">
        <w:rPr>
          <w:rFonts w:cs="Tahoma"/>
          <w:bCs/>
          <w:szCs w:val="22"/>
          <w:lang w:val="el-GR"/>
        </w:rPr>
        <w:t>, 20</w:t>
      </w:r>
      <w:r w:rsidR="00FA703E" w:rsidRPr="000845DC">
        <w:rPr>
          <w:rFonts w:cs="Tahoma"/>
          <w:bCs/>
          <w:szCs w:val="22"/>
          <w:lang w:val="el-GR"/>
        </w:rPr>
        <w:t>2</w:t>
      </w:r>
      <w:r w:rsidR="00472D4F" w:rsidRPr="000845DC">
        <w:rPr>
          <w:rFonts w:cs="Tahoma"/>
          <w:bCs/>
          <w:szCs w:val="22"/>
          <w:lang w:val="el-GR"/>
        </w:rPr>
        <w:t>3</w:t>
      </w:r>
      <w:r w:rsidRPr="000845DC">
        <w:rPr>
          <w:rFonts w:cs="Tahoma"/>
          <w:bCs/>
          <w:szCs w:val="22"/>
          <w:lang w:val="el-GR"/>
        </w:rPr>
        <w:t>, 20</w:t>
      </w:r>
      <w:r w:rsidR="003E5ACC" w:rsidRPr="000845DC">
        <w:rPr>
          <w:rFonts w:cs="Tahoma"/>
          <w:bCs/>
          <w:szCs w:val="22"/>
          <w:lang w:val="el-GR"/>
        </w:rPr>
        <w:t>2</w:t>
      </w:r>
      <w:r w:rsidR="00472D4F" w:rsidRPr="000845DC">
        <w:rPr>
          <w:rFonts w:cs="Tahoma"/>
          <w:bCs/>
          <w:szCs w:val="22"/>
          <w:lang w:val="el-GR"/>
        </w:rPr>
        <w:t>4</w:t>
      </w:r>
      <w:r w:rsidRPr="000845DC">
        <w:rPr>
          <w:rFonts w:cs="Tahoma"/>
          <w:bCs/>
          <w:szCs w:val="22"/>
          <w:lang w:val="el-GR"/>
        </w:rPr>
        <w:t>) ή κατά το διάστημα λειτουργίας τους αν αυτό είναι μικρότερο των  τριών (3) ετών.</w:t>
      </w:r>
      <w:bookmarkStart w:id="133" w:name="_Toc79070112"/>
      <w:bookmarkStart w:id="134" w:name="_Toc78295810"/>
      <w:bookmarkStart w:id="135" w:name="_Toc85030038"/>
      <w:bookmarkEnd w:id="130"/>
      <w:bookmarkEnd w:id="131"/>
      <w:bookmarkEnd w:id="132"/>
    </w:p>
    <w:p w14:paraId="731BC917" w14:textId="77777777" w:rsidR="00377DEB" w:rsidRPr="000845DC" w:rsidRDefault="00377DEB" w:rsidP="00303A92">
      <w:pPr>
        <w:pStyle w:val="ListParagraph"/>
        <w:ind w:left="0"/>
        <w:rPr>
          <w:rFonts w:cs="Tahoma"/>
          <w:szCs w:val="22"/>
          <w:lang w:val="el-GR"/>
        </w:rPr>
      </w:pPr>
    </w:p>
    <w:p w14:paraId="6B0E3BC9" w14:textId="2D6D8310" w:rsidR="00DC610A" w:rsidRPr="000845DC" w:rsidRDefault="00EF7357" w:rsidP="00303A92">
      <w:pPr>
        <w:pStyle w:val="ListParagraph"/>
        <w:numPr>
          <w:ilvl w:val="3"/>
          <w:numId w:val="19"/>
        </w:numPr>
        <w:tabs>
          <w:tab w:val="left" w:pos="540"/>
        </w:tabs>
        <w:ind w:left="0" w:firstLine="0"/>
        <w:rPr>
          <w:rFonts w:cs="Tahoma"/>
          <w:lang w:val="el-GR"/>
        </w:rPr>
      </w:pPr>
      <w:r w:rsidRPr="000845DC">
        <w:rPr>
          <w:rFonts w:cs="Tahoma"/>
          <w:szCs w:val="22"/>
          <w:lang w:val="el-GR"/>
        </w:rPr>
        <w:t xml:space="preserve">Ο ετήσιος </w:t>
      </w:r>
      <w:r w:rsidR="003E5ACC" w:rsidRPr="000845DC">
        <w:rPr>
          <w:rFonts w:cs="Tahoma"/>
          <w:szCs w:val="22"/>
          <w:lang w:val="el-GR"/>
        </w:rPr>
        <w:t>ειδικός</w:t>
      </w:r>
      <w:r w:rsidRPr="000845DC">
        <w:rPr>
          <w:rFonts w:cs="Tahoma"/>
          <w:szCs w:val="22"/>
          <w:lang w:val="el-GR"/>
        </w:rPr>
        <w:t xml:space="preserve"> </w:t>
      </w:r>
      <w:r w:rsidR="00663936" w:rsidRPr="000845DC">
        <w:rPr>
          <w:rFonts w:cs="Tahoma"/>
          <w:szCs w:val="22"/>
          <w:lang w:val="el-GR"/>
        </w:rPr>
        <w:t>κύκλος</w:t>
      </w:r>
      <w:r w:rsidRPr="000845DC">
        <w:rPr>
          <w:rFonts w:cs="Tahoma"/>
          <w:szCs w:val="22"/>
          <w:lang w:val="el-GR"/>
        </w:rPr>
        <w:t xml:space="preserve"> εργασιών του προσφέροντος που αφορά στην εκτέλεση υπηρεσιών </w:t>
      </w:r>
      <w:r w:rsidR="00663936" w:rsidRPr="000845DC">
        <w:rPr>
          <w:rFonts w:cs="Tahoma"/>
          <w:szCs w:val="22"/>
          <w:lang w:val="el-GR"/>
        </w:rPr>
        <w:t>στο</w:t>
      </w:r>
      <w:r w:rsidRPr="000845DC">
        <w:rPr>
          <w:rFonts w:cs="Tahoma"/>
          <w:szCs w:val="22"/>
          <w:lang w:val="el-GR"/>
        </w:rPr>
        <w:t xml:space="preserve"> αντικείμενο της παρούσας προκήρυξης κατά τις τρεις (3) προηγούμενες του έτους </w:t>
      </w:r>
      <w:r w:rsidR="00A35E8D" w:rsidRPr="000845DC">
        <w:rPr>
          <w:rFonts w:cs="Tahoma"/>
          <w:szCs w:val="22"/>
          <w:lang w:val="el-GR"/>
        </w:rPr>
        <w:t>(ήτοι 20</w:t>
      </w:r>
      <w:r w:rsidR="00FA703E" w:rsidRPr="000845DC">
        <w:rPr>
          <w:rFonts w:cs="Tahoma"/>
          <w:szCs w:val="22"/>
          <w:lang w:val="el-GR"/>
        </w:rPr>
        <w:t>2</w:t>
      </w:r>
      <w:r w:rsidR="009D1B0A" w:rsidRPr="000845DC">
        <w:rPr>
          <w:rFonts w:cs="Tahoma"/>
          <w:szCs w:val="22"/>
          <w:lang w:val="el-GR"/>
        </w:rPr>
        <w:t>2</w:t>
      </w:r>
      <w:r w:rsidR="00A35E8D" w:rsidRPr="000845DC">
        <w:rPr>
          <w:rFonts w:cs="Tahoma"/>
          <w:szCs w:val="22"/>
          <w:lang w:val="el-GR"/>
        </w:rPr>
        <w:t>, 20</w:t>
      </w:r>
      <w:r w:rsidR="00FA703E" w:rsidRPr="000845DC">
        <w:rPr>
          <w:rFonts w:cs="Tahoma"/>
          <w:szCs w:val="22"/>
          <w:lang w:val="el-GR"/>
        </w:rPr>
        <w:t>2</w:t>
      </w:r>
      <w:r w:rsidR="009D1B0A" w:rsidRPr="000845DC">
        <w:rPr>
          <w:rFonts w:cs="Tahoma"/>
          <w:szCs w:val="22"/>
          <w:lang w:val="el-GR"/>
        </w:rPr>
        <w:t>3</w:t>
      </w:r>
      <w:r w:rsidR="00A35E8D" w:rsidRPr="000845DC">
        <w:rPr>
          <w:rFonts w:cs="Tahoma"/>
          <w:szCs w:val="22"/>
          <w:lang w:val="el-GR"/>
        </w:rPr>
        <w:t>, 202</w:t>
      </w:r>
      <w:r w:rsidR="009D1B0A" w:rsidRPr="000845DC">
        <w:rPr>
          <w:rFonts w:cs="Tahoma"/>
          <w:szCs w:val="22"/>
          <w:lang w:val="el-GR"/>
        </w:rPr>
        <w:t>4</w:t>
      </w:r>
      <w:r w:rsidR="00A35E8D" w:rsidRPr="000845DC">
        <w:rPr>
          <w:rFonts w:cs="Tahoma"/>
          <w:szCs w:val="22"/>
          <w:lang w:val="el-GR"/>
        </w:rPr>
        <w:t xml:space="preserve">) </w:t>
      </w:r>
      <w:r w:rsidRPr="000845DC">
        <w:rPr>
          <w:rFonts w:cs="Tahoma"/>
          <w:szCs w:val="22"/>
          <w:lang w:val="el-GR"/>
        </w:rPr>
        <w:t xml:space="preserve">του διαγωνισμού οικονομικές χρήσεις ή για όσο διάστημα ασκεί την επιχειρησιακή του δράση εφόσον αυτό είναι μικρότερο, να είναι τουλάχιστον ίσος με το </w:t>
      </w:r>
      <w:r w:rsidR="0027215C" w:rsidRPr="000845DC">
        <w:rPr>
          <w:rFonts w:cs="Tahoma"/>
          <w:b/>
          <w:lang w:val="el-GR"/>
        </w:rPr>
        <w:t xml:space="preserve">200 </w:t>
      </w:r>
      <w:r w:rsidRPr="000845DC">
        <w:rPr>
          <w:rFonts w:cs="Tahoma"/>
          <w:b/>
          <w:lang w:val="el-GR"/>
        </w:rPr>
        <w:t>%</w:t>
      </w:r>
      <w:r w:rsidRPr="000845DC">
        <w:rPr>
          <w:rFonts w:cs="Tahoma"/>
          <w:szCs w:val="22"/>
          <w:lang w:val="el-GR"/>
        </w:rPr>
        <w:t xml:space="preserve"> </w:t>
      </w:r>
      <w:r w:rsidR="00663936" w:rsidRPr="000845DC">
        <w:rPr>
          <w:rFonts w:cs="Tahoma"/>
          <w:szCs w:val="22"/>
          <w:lang w:val="el-GR"/>
        </w:rPr>
        <w:t xml:space="preserve">του </w:t>
      </w:r>
      <w:r w:rsidR="009B2E07" w:rsidRPr="000845DC">
        <w:rPr>
          <w:rFonts w:cs="Tahoma"/>
          <w:szCs w:val="22"/>
          <w:lang w:val="el-GR"/>
        </w:rPr>
        <w:t xml:space="preserve">προϋπολογισμού του </w:t>
      </w:r>
      <w:r w:rsidR="00663936" w:rsidRPr="000845DC">
        <w:rPr>
          <w:rFonts w:cs="Tahoma"/>
          <w:szCs w:val="22"/>
          <w:lang w:val="el-GR"/>
        </w:rPr>
        <w:t>αρχικού έργου χωρίς ΦΠΑ (μη συμπεριλαμβανομένου του δικαιώματος προαίρεσης)</w:t>
      </w:r>
      <w:bookmarkStart w:id="136" w:name="_Toc78295811"/>
      <w:bookmarkStart w:id="137" w:name="_Toc79070113"/>
      <w:bookmarkStart w:id="138" w:name="_Toc85030039"/>
      <w:bookmarkEnd w:id="133"/>
      <w:bookmarkEnd w:id="134"/>
      <w:bookmarkEnd w:id="135"/>
      <w:r w:rsidR="00377DEB" w:rsidRPr="000845DC">
        <w:rPr>
          <w:rFonts w:cs="Tahoma"/>
          <w:szCs w:val="22"/>
          <w:lang w:val="el-GR"/>
        </w:rPr>
        <w:t>.</w:t>
      </w:r>
    </w:p>
    <w:p w14:paraId="336A0A96" w14:textId="77777777" w:rsidR="00377DEB" w:rsidRPr="000845DC" w:rsidRDefault="00377DEB" w:rsidP="00303A92">
      <w:pPr>
        <w:pStyle w:val="ListParagraph"/>
        <w:ind w:left="0"/>
        <w:rPr>
          <w:rFonts w:cs="Tahoma"/>
          <w:lang w:val="el-GR"/>
        </w:rPr>
      </w:pPr>
    </w:p>
    <w:p w14:paraId="1130E54C" w14:textId="3999179E" w:rsidR="00EF7357" w:rsidRPr="000845DC" w:rsidRDefault="00EF7357" w:rsidP="00303A92">
      <w:pPr>
        <w:rPr>
          <w:rFonts w:cs="Tahoma"/>
          <w:lang w:val="el-GR"/>
        </w:rPr>
      </w:pPr>
      <w:r w:rsidRPr="000845DC">
        <w:rPr>
          <w:rFonts w:cs="Tahoma"/>
          <w:szCs w:val="22"/>
          <w:lang w:val="el-GR"/>
        </w:rPr>
        <w:t>Σε περίπτωση δε Ένωσης εταιρειών/Κοινοπραξίας η συγκεκριμένη ελάχιστη προϋπόθεση να καλύπτεται αθροιστικά από όλα τα μέλη της Ένωσης- Κοινοπραξίας.</w:t>
      </w:r>
      <w:bookmarkEnd w:id="136"/>
      <w:bookmarkEnd w:id="137"/>
      <w:bookmarkEnd w:id="138"/>
    </w:p>
    <w:p w14:paraId="1BD9508E" w14:textId="77777777" w:rsidR="008338F0" w:rsidRPr="000845DC" w:rsidRDefault="00EF7357" w:rsidP="00303A92">
      <w:pPr>
        <w:pStyle w:val="Heading3"/>
        <w:numPr>
          <w:ilvl w:val="0"/>
          <w:numId w:val="0"/>
        </w:numPr>
        <w:rPr>
          <w:rFonts w:cs="Tahoma"/>
          <w:szCs w:val="22"/>
          <w:lang w:val="el-GR"/>
        </w:rPr>
      </w:pPr>
      <w:bookmarkStart w:id="139" w:name="_Toc202179038"/>
      <w:bookmarkStart w:id="140" w:name="_Toc205387285"/>
      <w:r w:rsidRPr="000845DC">
        <w:rPr>
          <w:rFonts w:cs="Tahoma"/>
          <w:szCs w:val="22"/>
          <w:lang w:val="el-GR"/>
        </w:rPr>
        <w:t xml:space="preserve">2.2.6 </w:t>
      </w:r>
      <w:r w:rsidR="003355E7" w:rsidRPr="000845DC">
        <w:rPr>
          <w:rFonts w:cs="Tahoma"/>
          <w:szCs w:val="22"/>
          <w:lang w:val="el-GR"/>
        </w:rPr>
        <w:t>Τεχνική και επαγγελματική ικανότητα</w:t>
      </w:r>
      <w:bookmarkEnd w:id="126"/>
      <w:bookmarkEnd w:id="127"/>
      <w:bookmarkEnd w:id="128"/>
      <w:bookmarkEnd w:id="139"/>
      <w:bookmarkEnd w:id="140"/>
    </w:p>
    <w:p w14:paraId="7AF4170C" w14:textId="054AB402" w:rsidR="00EF7357" w:rsidRPr="000845DC" w:rsidRDefault="00EF7357" w:rsidP="00303A92">
      <w:pPr>
        <w:rPr>
          <w:rFonts w:cs="Tahoma"/>
          <w:bCs/>
          <w:szCs w:val="22"/>
          <w:lang w:val="el-GR"/>
        </w:rPr>
      </w:pPr>
      <w:bookmarkStart w:id="141" w:name="_Ref40965350"/>
      <w:bookmarkStart w:id="142" w:name="_Hlk79061881"/>
      <w:r w:rsidRPr="000845DC">
        <w:rPr>
          <w:rFonts w:cs="Tahoma"/>
          <w:bCs/>
          <w:szCs w:val="22"/>
          <w:lang w:val="el-GR"/>
        </w:rPr>
        <w:t>Όσον αφορά στην τεχνική και επαγγελματική ικανότητα για την παρούσα διαδικασία σύναψης σύμβασης, οι οικονομικοί φορείς</w:t>
      </w:r>
      <w:bookmarkStart w:id="143" w:name="_Ref71556457"/>
      <w:bookmarkStart w:id="144" w:name="_Toc71708150"/>
      <w:bookmarkEnd w:id="141"/>
      <w:r w:rsidR="00B60F9F" w:rsidRPr="000845DC">
        <w:rPr>
          <w:rFonts w:cs="Tahoma"/>
          <w:bCs/>
          <w:szCs w:val="22"/>
          <w:lang w:val="el-GR"/>
        </w:rPr>
        <w:t xml:space="preserve"> </w:t>
      </w:r>
      <w:r w:rsidRPr="000845DC">
        <w:rPr>
          <w:rFonts w:cs="Tahoma"/>
          <w:bCs/>
          <w:szCs w:val="22"/>
          <w:lang w:val="el-GR"/>
        </w:rPr>
        <w:t xml:space="preserve">απαιτείται, </w:t>
      </w:r>
      <w:r w:rsidRPr="000845DC">
        <w:rPr>
          <w:rFonts w:cs="Tahoma"/>
          <w:b/>
          <w:szCs w:val="22"/>
          <w:lang w:val="el-GR"/>
        </w:rPr>
        <w:t>επί ποινή αποκλεισμού:</w:t>
      </w:r>
      <w:r w:rsidRPr="000845DC">
        <w:rPr>
          <w:rFonts w:cs="Tahoma"/>
          <w:bCs/>
          <w:szCs w:val="22"/>
          <w:lang w:val="el-GR"/>
        </w:rPr>
        <w:t xml:space="preserve">  </w:t>
      </w:r>
    </w:p>
    <w:bookmarkEnd w:id="142"/>
    <w:p w14:paraId="3C9545A2" w14:textId="6B251C2F" w:rsidR="00042D63" w:rsidRPr="000845DC" w:rsidRDefault="00EF7357" w:rsidP="00303A92">
      <w:pPr>
        <w:numPr>
          <w:ilvl w:val="0"/>
          <w:numId w:val="23"/>
        </w:numPr>
        <w:tabs>
          <w:tab w:val="left" w:pos="540"/>
        </w:tabs>
        <w:spacing w:after="0"/>
        <w:rPr>
          <w:rFonts w:cs="Tahoma"/>
          <w:szCs w:val="22"/>
          <w:lang w:val="el-GR"/>
        </w:rPr>
      </w:pPr>
      <w:r w:rsidRPr="000845DC">
        <w:rPr>
          <w:rFonts w:cs="Tahoma"/>
          <w:bCs/>
          <w:szCs w:val="22"/>
          <w:lang w:val="el-GR"/>
        </w:rPr>
        <w:t xml:space="preserve">Κατά </w:t>
      </w:r>
      <w:r w:rsidR="009B4562" w:rsidRPr="000845DC">
        <w:rPr>
          <w:rFonts w:cs="Tahoma"/>
          <w:bCs/>
          <w:szCs w:val="22"/>
          <w:lang w:val="el-GR"/>
        </w:rPr>
        <w:t>τα</w:t>
      </w:r>
      <w:r w:rsidR="009B4562" w:rsidRPr="000845DC">
        <w:rPr>
          <w:rFonts w:cs="Tahoma"/>
          <w:b/>
          <w:bCs/>
          <w:szCs w:val="22"/>
          <w:lang w:val="el-GR"/>
        </w:rPr>
        <w:t xml:space="preserve"> έτη 20</w:t>
      </w:r>
      <w:r w:rsidR="00FA703E" w:rsidRPr="000845DC">
        <w:rPr>
          <w:rFonts w:cs="Tahoma"/>
          <w:b/>
          <w:bCs/>
          <w:szCs w:val="22"/>
          <w:lang w:val="el-GR"/>
        </w:rPr>
        <w:t>2</w:t>
      </w:r>
      <w:r w:rsidR="009D1B0A" w:rsidRPr="000845DC">
        <w:rPr>
          <w:rFonts w:cs="Tahoma"/>
          <w:b/>
          <w:bCs/>
          <w:szCs w:val="22"/>
          <w:lang w:val="el-GR"/>
        </w:rPr>
        <w:t>2</w:t>
      </w:r>
      <w:r w:rsidR="00FA703E" w:rsidRPr="000845DC">
        <w:rPr>
          <w:rFonts w:cs="Tahoma"/>
          <w:b/>
          <w:bCs/>
          <w:szCs w:val="22"/>
          <w:lang w:val="el-GR"/>
        </w:rPr>
        <w:t xml:space="preserve"> </w:t>
      </w:r>
      <w:r w:rsidRPr="000845DC">
        <w:rPr>
          <w:rFonts w:cs="Tahoma"/>
          <w:bCs/>
          <w:szCs w:val="22"/>
          <w:lang w:val="el-GR"/>
        </w:rPr>
        <w:t xml:space="preserve">και έως την καταληκτική ημερομηνία υποβολής φακέλου </w:t>
      </w:r>
      <w:r w:rsidR="002905C3" w:rsidRPr="000845DC">
        <w:rPr>
          <w:rFonts w:cs="Tahoma"/>
          <w:bCs/>
          <w:szCs w:val="22"/>
          <w:lang w:val="el-GR"/>
        </w:rPr>
        <w:t>να έχουν συνάψει και εκτελέσει προσηκόντως τουλάχιστον τρεις (3) συμβάσεις</w:t>
      </w:r>
      <w:r w:rsidRPr="000845DC">
        <w:rPr>
          <w:rFonts w:cs="Tahoma"/>
          <w:bCs/>
          <w:szCs w:val="22"/>
          <w:lang w:val="el-GR"/>
        </w:rPr>
        <w:t xml:space="preserve">, </w:t>
      </w:r>
      <w:r w:rsidR="00042D63" w:rsidRPr="000845DC">
        <w:rPr>
          <w:rFonts w:cs="Tahoma"/>
          <w:bCs/>
          <w:szCs w:val="22"/>
          <w:lang w:val="el-GR"/>
        </w:rPr>
        <w:t>στο</w:t>
      </w:r>
      <w:r w:rsidRPr="000845DC">
        <w:rPr>
          <w:rFonts w:cs="Tahoma"/>
          <w:bCs/>
          <w:szCs w:val="22"/>
          <w:lang w:val="el-GR"/>
        </w:rPr>
        <w:t xml:space="preserve"> αντικείμενο της παρούσας διακήρυξης </w:t>
      </w:r>
      <w:r w:rsidR="0027215C" w:rsidRPr="000845DC">
        <w:rPr>
          <w:rFonts w:cs="Tahoma"/>
          <w:b/>
          <w:bCs/>
          <w:szCs w:val="22"/>
          <w:lang w:val="el-GR"/>
        </w:rPr>
        <w:t xml:space="preserve">σε φορείς </w:t>
      </w:r>
      <w:r w:rsidR="002905C3" w:rsidRPr="000845DC">
        <w:rPr>
          <w:rFonts w:cs="Tahoma"/>
          <w:b/>
          <w:bCs/>
          <w:szCs w:val="22"/>
          <w:lang w:val="el-GR"/>
        </w:rPr>
        <w:t>Κεντρικής ή Γ</w:t>
      </w:r>
      <w:r w:rsidR="0027215C" w:rsidRPr="000845DC">
        <w:rPr>
          <w:rFonts w:cs="Tahoma"/>
          <w:b/>
          <w:bCs/>
          <w:szCs w:val="22"/>
          <w:lang w:val="el-GR"/>
        </w:rPr>
        <w:t>ενικής κυβέρνησης</w:t>
      </w:r>
      <w:r w:rsidRPr="000845DC">
        <w:rPr>
          <w:rFonts w:cs="Tahoma"/>
          <w:bCs/>
          <w:szCs w:val="22"/>
          <w:lang w:val="el-GR"/>
        </w:rPr>
        <w:t xml:space="preserve"> και συνολικού προϋπολογισμού αυτών τουλάχιστον ίσου με το </w:t>
      </w:r>
      <w:r w:rsidR="002905C3" w:rsidRPr="000845DC">
        <w:rPr>
          <w:rFonts w:cs="Tahoma"/>
          <w:b/>
          <w:szCs w:val="22"/>
          <w:lang w:val="el-GR"/>
        </w:rPr>
        <w:t>20</w:t>
      </w:r>
      <w:r w:rsidR="00071681" w:rsidRPr="000845DC">
        <w:rPr>
          <w:rFonts w:cs="Tahoma"/>
          <w:b/>
          <w:szCs w:val="22"/>
          <w:lang w:val="el-GR"/>
        </w:rPr>
        <w:t>0</w:t>
      </w:r>
      <w:r w:rsidRPr="000845DC">
        <w:rPr>
          <w:rFonts w:cs="Tahoma"/>
          <w:b/>
          <w:szCs w:val="22"/>
          <w:lang w:val="el-GR"/>
        </w:rPr>
        <w:t>%</w:t>
      </w:r>
      <w:r w:rsidRPr="000845DC">
        <w:rPr>
          <w:rFonts w:cs="Tahoma"/>
          <w:bCs/>
          <w:szCs w:val="22"/>
          <w:lang w:val="el-GR"/>
        </w:rPr>
        <w:t xml:space="preserve"> </w:t>
      </w:r>
      <w:bookmarkStart w:id="145" w:name="_Hlk78980498"/>
      <w:r w:rsidR="00042D63" w:rsidRPr="000845DC">
        <w:rPr>
          <w:rFonts w:cs="Tahoma"/>
          <w:szCs w:val="22"/>
          <w:lang w:val="el-GR"/>
        </w:rPr>
        <w:t xml:space="preserve">του προϋπολογισμού του αρχικού </w:t>
      </w:r>
      <w:r w:rsidR="00A35E8D" w:rsidRPr="000845DC">
        <w:rPr>
          <w:rFonts w:cs="Tahoma"/>
          <w:szCs w:val="22"/>
          <w:lang w:val="el-GR"/>
        </w:rPr>
        <w:t>έργου χωρίς</w:t>
      </w:r>
      <w:r w:rsidR="00042D63" w:rsidRPr="000845DC">
        <w:rPr>
          <w:rFonts w:cs="Tahoma"/>
          <w:szCs w:val="22"/>
          <w:lang w:val="el-GR"/>
        </w:rPr>
        <w:t xml:space="preserve"> ΦΠΑ (μη συμπεριλαμβανομένου του δικαιώματος προαίρεσης).</w:t>
      </w:r>
    </w:p>
    <w:bookmarkEnd w:id="145"/>
    <w:p w14:paraId="06D511A5" w14:textId="77777777" w:rsidR="00303A92" w:rsidRPr="000845DC" w:rsidRDefault="00303A92" w:rsidP="00303A92">
      <w:pPr>
        <w:pStyle w:val="ListParagraph"/>
        <w:spacing w:after="0"/>
        <w:ind w:left="0"/>
        <w:rPr>
          <w:rFonts w:cs="Tahoma"/>
          <w:lang w:val="el-GR"/>
        </w:rPr>
      </w:pPr>
    </w:p>
    <w:p w14:paraId="1FD8A926" w14:textId="3712959F" w:rsidR="00CC0AAF" w:rsidRPr="000845DC" w:rsidRDefault="00EF7357" w:rsidP="00303A92">
      <w:pPr>
        <w:pStyle w:val="ListParagraph"/>
        <w:numPr>
          <w:ilvl w:val="0"/>
          <w:numId w:val="23"/>
        </w:numPr>
        <w:spacing w:after="0"/>
        <w:rPr>
          <w:rFonts w:cs="Tahoma"/>
          <w:lang w:val="el-GR"/>
        </w:rPr>
      </w:pPr>
      <w:r w:rsidRPr="000845DC">
        <w:rPr>
          <w:rFonts w:cs="Tahoma"/>
          <w:lang w:val="el-GR"/>
        </w:rPr>
        <w:t xml:space="preserve">Κατά </w:t>
      </w:r>
      <w:bookmarkStart w:id="146" w:name="_Hlk79163618"/>
      <w:r w:rsidRPr="000845DC">
        <w:rPr>
          <w:rFonts w:cs="Tahoma"/>
          <w:lang w:val="el-GR"/>
        </w:rPr>
        <w:t>τα</w:t>
      </w:r>
      <w:r w:rsidRPr="000845DC">
        <w:rPr>
          <w:rFonts w:cs="Tahoma"/>
          <w:b/>
          <w:bCs/>
          <w:lang w:val="el-GR"/>
        </w:rPr>
        <w:t xml:space="preserve"> </w:t>
      </w:r>
      <w:r w:rsidR="001F4BD6" w:rsidRPr="000845DC">
        <w:rPr>
          <w:rFonts w:cs="Tahoma"/>
          <w:b/>
          <w:bCs/>
          <w:lang w:val="el-GR"/>
        </w:rPr>
        <w:t>έτη</w:t>
      </w:r>
      <w:r w:rsidR="009B4562" w:rsidRPr="000845DC">
        <w:rPr>
          <w:rFonts w:cs="Tahoma"/>
          <w:b/>
          <w:bCs/>
          <w:lang w:val="el-GR"/>
        </w:rPr>
        <w:t xml:space="preserve"> </w:t>
      </w:r>
      <w:r w:rsidR="001F4BD6" w:rsidRPr="000845DC">
        <w:rPr>
          <w:rFonts w:cs="Tahoma"/>
          <w:b/>
          <w:bCs/>
          <w:lang w:val="el-GR"/>
        </w:rPr>
        <w:t>20</w:t>
      </w:r>
      <w:r w:rsidR="00FA703E" w:rsidRPr="000845DC">
        <w:rPr>
          <w:rFonts w:cs="Tahoma"/>
          <w:b/>
          <w:bCs/>
          <w:lang w:val="el-GR"/>
        </w:rPr>
        <w:t>2</w:t>
      </w:r>
      <w:r w:rsidR="003A6B07" w:rsidRPr="000845DC">
        <w:rPr>
          <w:rFonts w:cs="Tahoma"/>
          <w:b/>
          <w:bCs/>
          <w:lang w:val="el-GR"/>
        </w:rPr>
        <w:t>2</w:t>
      </w:r>
      <w:r w:rsidR="009B4562" w:rsidRPr="000845DC">
        <w:rPr>
          <w:rFonts w:cs="Tahoma"/>
          <w:b/>
          <w:bCs/>
          <w:lang w:val="el-GR"/>
        </w:rPr>
        <w:t xml:space="preserve"> </w:t>
      </w:r>
      <w:bookmarkEnd w:id="146"/>
      <w:r w:rsidRPr="000845DC">
        <w:rPr>
          <w:rFonts w:cs="Tahoma"/>
          <w:lang w:val="el-GR"/>
        </w:rPr>
        <w:t xml:space="preserve">και έως την καταληκτική ημερομηνία υποβολής φακέλου </w:t>
      </w:r>
      <w:r w:rsidR="002905C3" w:rsidRPr="000845DC">
        <w:rPr>
          <w:rFonts w:cs="Tahoma"/>
          <w:bCs/>
          <w:lang w:val="el-GR"/>
        </w:rPr>
        <w:t>να έχουν συνάψει και εκτελέσει προσηκόντως τουλάχιστον μία (1) σύμβαση</w:t>
      </w:r>
      <w:r w:rsidR="002905C3" w:rsidRPr="000845DC">
        <w:rPr>
          <w:rFonts w:cs="Tahoma"/>
          <w:lang w:val="el-GR"/>
        </w:rPr>
        <w:t xml:space="preserve"> </w:t>
      </w:r>
      <w:r w:rsidRPr="000845DC">
        <w:rPr>
          <w:rFonts w:cs="Tahoma"/>
          <w:lang w:val="el-GR"/>
        </w:rPr>
        <w:t xml:space="preserve">, </w:t>
      </w:r>
      <w:r w:rsidR="00CC0AAF" w:rsidRPr="000845DC">
        <w:rPr>
          <w:rFonts w:cs="Tahoma"/>
          <w:lang w:val="el-GR"/>
        </w:rPr>
        <w:t xml:space="preserve">στο  </w:t>
      </w:r>
      <w:r w:rsidRPr="000845DC">
        <w:rPr>
          <w:rFonts w:cs="Tahoma"/>
          <w:lang w:val="el-GR"/>
        </w:rPr>
        <w:t xml:space="preserve">αντικείμενο της παρούσας διακήρυξης </w:t>
      </w:r>
      <w:r w:rsidRPr="000845DC">
        <w:rPr>
          <w:rFonts w:cs="Tahoma"/>
          <w:b/>
          <w:lang w:val="el-GR"/>
        </w:rPr>
        <w:t xml:space="preserve"> </w:t>
      </w:r>
      <w:r w:rsidR="002905C3" w:rsidRPr="000845DC">
        <w:rPr>
          <w:rFonts w:cs="Tahoma"/>
          <w:b/>
          <w:bCs/>
          <w:lang w:val="el-GR"/>
        </w:rPr>
        <w:t xml:space="preserve">σε φορείς Κεντρικής ή Γενικής κυβέρνησης </w:t>
      </w:r>
      <w:r w:rsidRPr="000845DC">
        <w:rPr>
          <w:rFonts w:cs="Tahoma"/>
          <w:lang w:val="el-GR"/>
        </w:rPr>
        <w:t>, πέραν των ανωτέρω της παρ. 1, και προϋπολογισμού αυτ</w:t>
      </w:r>
      <w:r w:rsidR="00CC0AAF" w:rsidRPr="000845DC">
        <w:rPr>
          <w:rFonts w:cs="Tahoma"/>
          <w:lang w:val="el-GR"/>
        </w:rPr>
        <w:t xml:space="preserve">ού </w:t>
      </w:r>
      <w:r w:rsidRPr="000845DC">
        <w:rPr>
          <w:rFonts w:cs="Tahoma"/>
          <w:lang w:val="el-GR"/>
        </w:rPr>
        <w:t xml:space="preserve">τουλάχιστον ίσου με το </w:t>
      </w:r>
      <w:r w:rsidR="003A6B07" w:rsidRPr="000845DC">
        <w:rPr>
          <w:rFonts w:cs="Tahoma"/>
          <w:b/>
          <w:lang w:val="el-GR"/>
        </w:rPr>
        <w:t>10</w:t>
      </w:r>
      <w:r w:rsidRPr="000845DC">
        <w:rPr>
          <w:rFonts w:cs="Tahoma"/>
          <w:b/>
          <w:lang w:val="el-GR"/>
        </w:rPr>
        <w:t>0%</w:t>
      </w:r>
      <w:r w:rsidRPr="000845DC">
        <w:rPr>
          <w:rFonts w:cs="Tahoma"/>
          <w:lang w:val="el-GR"/>
        </w:rPr>
        <w:t xml:space="preserve"> </w:t>
      </w:r>
      <w:r w:rsidR="00CC0AAF" w:rsidRPr="000845DC">
        <w:rPr>
          <w:rFonts w:cs="Tahoma"/>
          <w:lang w:val="el-GR"/>
        </w:rPr>
        <w:t>του  προϋπολογισμού του αρχικού έργου</w:t>
      </w:r>
      <w:r w:rsidR="00D455B6" w:rsidRPr="000845DC">
        <w:rPr>
          <w:rFonts w:cs="Tahoma"/>
          <w:lang w:val="el-GR"/>
        </w:rPr>
        <w:t xml:space="preserve"> </w:t>
      </w:r>
      <w:r w:rsidR="00CC0AAF" w:rsidRPr="000845DC">
        <w:rPr>
          <w:rFonts w:cs="Tahoma"/>
          <w:lang w:val="el-GR"/>
        </w:rPr>
        <w:t>χωρίς ΦΠΑ (μη συμπεριλαμβανομένου του δικαιώματος προαίρεσης).</w:t>
      </w:r>
    </w:p>
    <w:bookmarkEnd w:id="122"/>
    <w:p w14:paraId="4EE3C027" w14:textId="77777777" w:rsidR="00465899" w:rsidRPr="000845DC" w:rsidRDefault="00465899" w:rsidP="00303A92">
      <w:pPr>
        <w:pStyle w:val="ListParagraph"/>
        <w:spacing w:after="0"/>
        <w:ind w:left="0"/>
        <w:rPr>
          <w:rFonts w:cs="Tahoma"/>
          <w:lang w:val="el-GR"/>
        </w:rPr>
      </w:pPr>
    </w:p>
    <w:p w14:paraId="537DD319" w14:textId="7FFCA95B" w:rsidR="00EF7357" w:rsidRPr="000845DC" w:rsidRDefault="00EF7357" w:rsidP="00303A92">
      <w:pPr>
        <w:numPr>
          <w:ilvl w:val="0"/>
          <w:numId w:val="23"/>
        </w:numPr>
        <w:spacing w:after="0"/>
        <w:rPr>
          <w:rFonts w:cs="Tahoma"/>
          <w:bCs/>
          <w:szCs w:val="22"/>
          <w:lang w:val="el-GR"/>
        </w:rPr>
      </w:pPr>
      <w:bookmarkStart w:id="147" w:name="_Hlk204271209"/>
      <w:r w:rsidRPr="000845DC">
        <w:rPr>
          <w:rFonts w:cs="Tahoma"/>
          <w:bCs/>
          <w:szCs w:val="22"/>
          <w:lang w:val="el-GR"/>
        </w:rPr>
        <w:t xml:space="preserve">Να διαθέτουν τουλάχιστον </w:t>
      </w:r>
      <w:r w:rsidRPr="000845DC">
        <w:rPr>
          <w:rFonts w:cs="Tahoma"/>
          <w:b/>
          <w:bCs/>
          <w:szCs w:val="22"/>
          <w:lang w:val="el-GR"/>
        </w:rPr>
        <w:t xml:space="preserve">10ετη </w:t>
      </w:r>
      <w:r w:rsidRPr="000845DC">
        <w:rPr>
          <w:rFonts w:cs="Tahoma"/>
          <w:bCs/>
          <w:szCs w:val="22"/>
          <w:lang w:val="el-GR"/>
        </w:rPr>
        <w:t>προϋπηρεσία σε</w:t>
      </w:r>
      <w:r w:rsidR="004B39D3" w:rsidRPr="000845DC">
        <w:rPr>
          <w:rFonts w:cs="Tahoma"/>
          <w:bCs/>
          <w:szCs w:val="22"/>
          <w:lang w:val="el-GR"/>
        </w:rPr>
        <w:t xml:space="preserve"> </w:t>
      </w:r>
      <w:r w:rsidR="00465899" w:rsidRPr="000845DC">
        <w:rPr>
          <w:rFonts w:cs="Tahoma"/>
          <w:bCs/>
          <w:szCs w:val="22"/>
          <w:lang w:val="el-GR"/>
        </w:rPr>
        <w:t>ο</w:t>
      </w:r>
      <w:r w:rsidR="004B39D3" w:rsidRPr="000845DC">
        <w:rPr>
          <w:rFonts w:cs="Tahoma"/>
          <w:bCs/>
          <w:szCs w:val="22"/>
          <w:lang w:val="el-GR"/>
        </w:rPr>
        <w:t>ικονομικές,</w:t>
      </w:r>
      <w:r w:rsidRPr="000845DC">
        <w:rPr>
          <w:rFonts w:cs="Tahoma"/>
          <w:bCs/>
          <w:szCs w:val="22"/>
          <w:lang w:val="el-GR"/>
        </w:rPr>
        <w:t xml:space="preserve"> λογιστικές, φοροτεχνικές υπηρεσίες. </w:t>
      </w:r>
    </w:p>
    <w:p w14:paraId="018B18B9" w14:textId="77777777" w:rsidR="00303A92" w:rsidRPr="000845DC" w:rsidRDefault="00303A92" w:rsidP="00303A92">
      <w:pPr>
        <w:spacing w:after="0"/>
        <w:rPr>
          <w:rFonts w:cs="Tahoma"/>
          <w:bCs/>
          <w:szCs w:val="22"/>
          <w:lang w:val="el-GR"/>
        </w:rPr>
      </w:pPr>
    </w:p>
    <w:p w14:paraId="1D184116" w14:textId="14E74D58" w:rsidR="00EF7357" w:rsidRPr="000845DC" w:rsidRDefault="00EF7357" w:rsidP="00303A92">
      <w:pPr>
        <w:numPr>
          <w:ilvl w:val="0"/>
          <w:numId w:val="23"/>
        </w:numPr>
        <w:rPr>
          <w:rFonts w:cs="Tahoma"/>
          <w:bCs/>
          <w:szCs w:val="22"/>
          <w:lang w:val="el-GR"/>
        </w:rPr>
      </w:pPr>
      <w:r w:rsidRPr="000845DC">
        <w:rPr>
          <w:rFonts w:cs="Tahoma"/>
          <w:bCs/>
          <w:szCs w:val="22"/>
          <w:lang w:val="el-GR"/>
        </w:rPr>
        <w:t xml:space="preserve">Οι οικονομικοί φορείς απαιτείται να διαθέσουν για την εν λόγω σύμβαση </w:t>
      </w:r>
      <w:r w:rsidRPr="000845DC">
        <w:rPr>
          <w:rFonts w:cs="Tahoma"/>
          <w:b/>
          <w:bCs/>
          <w:szCs w:val="22"/>
          <w:lang w:val="el-GR"/>
        </w:rPr>
        <w:t>ομάδα έργου</w:t>
      </w:r>
      <w:r w:rsidRPr="000845DC">
        <w:rPr>
          <w:rFonts w:cs="Tahoma"/>
          <w:bCs/>
          <w:szCs w:val="22"/>
          <w:lang w:val="el-GR"/>
        </w:rPr>
        <w:t xml:space="preserve"> που θα πρέπει να διαθέτει  </w:t>
      </w:r>
      <w:proofErr w:type="spellStart"/>
      <w:r w:rsidR="00353A0E" w:rsidRPr="000845DC">
        <w:rPr>
          <w:rFonts w:cs="Tahoma"/>
          <w:bCs/>
          <w:szCs w:val="22"/>
          <w:lang w:val="el-GR"/>
        </w:rPr>
        <w:t>κατ</w:t>
      </w:r>
      <w:proofErr w:type="spellEnd"/>
      <w:r w:rsidR="00353A0E" w:rsidRPr="000845DC">
        <w:rPr>
          <w:rFonts w:cs="Tahoma"/>
          <w:bCs/>
          <w:szCs w:val="22"/>
          <w:lang w:val="el-GR"/>
        </w:rPr>
        <w:t xml:space="preserve">΄ ελάχιστον τον αριθμό και </w:t>
      </w:r>
      <w:r w:rsidRPr="000845DC">
        <w:rPr>
          <w:rFonts w:cs="Tahoma"/>
          <w:bCs/>
          <w:szCs w:val="22"/>
          <w:lang w:val="el-GR"/>
        </w:rPr>
        <w:t>τα παρακάτω τυπικά προσόντα για την εκτέλεση του έργου</w:t>
      </w:r>
      <w:r w:rsidR="00492844" w:rsidRPr="000845DC">
        <w:rPr>
          <w:rFonts w:cs="Tahoma"/>
          <w:bCs/>
          <w:szCs w:val="22"/>
          <w:lang w:val="el-GR"/>
        </w:rPr>
        <w:t xml:space="preserve">: </w:t>
      </w:r>
    </w:p>
    <w:p w14:paraId="4685A070" w14:textId="77777777" w:rsidR="001B3D7D" w:rsidRPr="000845DC" w:rsidRDefault="001B3D7D" w:rsidP="00303A92">
      <w:pPr>
        <w:autoSpaceDN w:val="0"/>
        <w:spacing w:after="160" w:line="256" w:lineRule="auto"/>
        <w:jc w:val="left"/>
        <w:textAlignment w:val="baseline"/>
        <w:rPr>
          <w:rFonts w:eastAsia="Calibri" w:cs="Tahoma"/>
          <w:b/>
          <w:bCs/>
          <w:sz w:val="24"/>
          <w:u w:val="single"/>
          <w:lang w:val="el-GR" w:eastAsia="en-US"/>
        </w:rPr>
      </w:pPr>
      <w:bookmarkStart w:id="148" w:name="_Hlk78274991"/>
      <w:bookmarkEnd w:id="147"/>
      <w:r w:rsidRPr="000845DC">
        <w:rPr>
          <w:rFonts w:eastAsia="Calibri" w:cs="Tahoma"/>
          <w:b/>
          <w:bCs/>
          <w:sz w:val="24"/>
          <w:u w:val="single"/>
          <w:lang w:val="el-GR" w:eastAsia="en-US"/>
        </w:rPr>
        <w:t xml:space="preserve">Ι. </w:t>
      </w:r>
      <w:bookmarkStart w:id="149" w:name="_Hlk204170496"/>
      <w:r w:rsidRPr="000845DC">
        <w:rPr>
          <w:rFonts w:eastAsia="Calibri" w:cs="Tahoma"/>
          <w:b/>
          <w:bCs/>
          <w:sz w:val="24"/>
          <w:u w:val="single"/>
          <w:lang w:val="el-GR" w:eastAsia="en-US"/>
        </w:rPr>
        <w:t xml:space="preserve">ΟΙΚΟΝΟΜΙΚΕΣ/ΛΟΓΙΣΤΙΚΕΣ ΥΠΗΡΕΣΙΕΣ </w:t>
      </w:r>
      <w:bookmarkEnd w:id="149"/>
    </w:p>
    <w:p w14:paraId="4073C63E" w14:textId="0B42904E" w:rsidR="009E6DF8" w:rsidRPr="000845DC" w:rsidRDefault="00C9149F" w:rsidP="001B3D7D">
      <w:pPr>
        <w:autoSpaceDN w:val="0"/>
        <w:spacing w:after="160" w:line="256" w:lineRule="auto"/>
        <w:jc w:val="left"/>
        <w:textAlignment w:val="baseline"/>
        <w:rPr>
          <w:rFonts w:eastAsia="Calibri" w:cs="Tahoma"/>
          <w:szCs w:val="22"/>
          <w:lang w:val="el-GR" w:eastAsia="en-US"/>
        </w:rPr>
      </w:pPr>
      <w:r w:rsidRPr="000845DC">
        <w:rPr>
          <w:rFonts w:eastAsia="Calibri" w:cs="Tahoma"/>
          <w:b/>
          <w:bCs/>
          <w:szCs w:val="22"/>
          <w:lang w:val="el-GR" w:eastAsia="en-US"/>
        </w:rPr>
        <w:t>Τέσσερις</w:t>
      </w:r>
      <w:r w:rsidR="009E6DF8" w:rsidRPr="000845DC">
        <w:rPr>
          <w:rFonts w:eastAsia="Calibri" w:cs="Tahoma"/>
          <w:b/>
          <w:bCs/>
          <w:szCs w:val="22"/>
          <w:lang w:val="el-GR" w:eastAsia="en-US"/>
        </w:rPr>
        <w:t xml:space="preserve"> ( </w:t>
      </w:r>
      <w:r w:rsidRPr="000845DC">
        <w:rPr>
          <w:rFonts w:eastAsia="Calibri" w:cs="Tahoma"/>
          <w:b/>
          <w:bCs/>
          <w:szCs w:val="22"/>
          <w:lang w:val="el-GR" w:eastAsia="en-US"/>
        </w:rPr>
        <w:t>4</w:t>
      </w:r>
      <w:r w:rsidR="009E6DF8" w:rsidRPr="000845DC">
        <w:rPr>
          <w:rFonts w:eastAsia="Calibri" w:cs="Tahoma"/>
          <w:b/>
          <w:bCs/>
          <w:szCs w:val="22"/>
          <w:lang w:val="el-GR" w:eastAsia="en-US"/>
        </w:rPr>
        <w:t xml:space="preserve"> )</w:t>
      </w:r>
      <w:r w:rsidR="005E7A0C" w:rsidRPr="000845DC">
        <w:rPr>
          <w:rFonts w:eastAsia="Calibri" w:cs="Tahoma"/>
          <w:b/>
          <w:bCs/>
          <w:szCs w:val="22"/>
          <w:lang w:val="el-GR" w:eastAsia="en-US"/>
        </w:rPr>
        <w:t xml:space="preserve"> Οικονομολόγοι-</w:t>
      </w:r>
      <w:r w:rsidR="009E6DF8" w:rsidRPr="000845DC">
        <w:rPr>
          <w:rFonts w:eastAsia="Calibri" w:cs="Tahoma"/>
          <w:b/>
          <w:bCs/>
          <w:szCs w:val="22"/>
          <w:lang w:val="el-GR" w:eastAsia="en-US"/>
        </w:rPr>
        <w:t xml:space="preserve"> Λογιστές </w:t>
      </w:r>
      <w:r w:rsidR="009E6DF8" w:rsidRPr="000845DC">
        <w:rPr>
          <w:rFonts w:eastAsia="Calibri" w:cs="Tahoma"/>
          <w:szCs w:val="22"/>
          <w:lang w:val="el-GR" w:eastAsia="en-US"/>
        </w:rPr>
        <w:t xml:space="preserve">,για τις </w:t>
      </w:r>
      <w:r w:rsidR="009E6DF8" w:rsidRPr="000845DC">
        <w:rPr>
          <w:rFonts w:eastAsia="Calibri" w:cs="Tahoma"/>
          <w:b/>
          <w:bCs/>
          <w:szCs w:val="22"/>
          <w:u w:val="single"/>
          <w:lang w:val="el-GR" w:eastAsia="en-US"/>
        </w:rPr>
        <w:t>Εξειδικευμένες Οικονομικές - Λογιστικές υπηρεσίες</w:t>
      </w:r>
      <w:r w:rsidR="009E6DF8" w:rsidRPr="000845DC">
        <w:rPr>
          <w:rFonts w:eastAsia="Calibri" w:cs="Tahoma"/>
          <w:szCs w:val="22"/>
          <w:lang w:val="el-GR" w:eastAsia="en-US"/>
        </w:rPr>
        <w:t xml:space="preserve"> που θα πρέπει να διαθέτουν κατ</w:t>
      </w:r>
      <w:r w:rsidR="00EF7081" w:rsidRPr="000845DC">
        <w:rPr>
          <w:rFonts w:eastAsia="Calibri" w:cs="Tahoma"/>
          <w:szCs w:val="22"/>
          <w:lang w:val="el-GR" w:eastAsia="en-US"/>
        </w:rPr>
        <w:t>’</w:t>
      </w:r>
      <w:r w:rsidR="009E6DF8" w:rsidRPr="000845DC">
        <w:rPr>
          <w:rFonts w:eastAsia="Calibri" w:cs="Tahoma"/>
          <w:szCs w:val="22"/>
          <w:lang w:val="el-GR" w:eastAsia="en-US"/>
        </w:rPr>
        <w:t xml:space="preserve"> ελάχιστον τα παρακάτω τυπικά προσόντα:</w:t>
      </w:r>
    </w:p>
    <w:p w14:paraId="435CEB4C" w14:textId="77777777" w:rsidR="001B3D7D" w:rsidRPr="000845DC"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 xml:space="preserve">Πτυχίο ΑΕΙ/ΤΕΙ Οικονομικής / Λογιστικής κατεύθυνσης </w:t>
      </w:r>
    </w:p>
    <w:p w14:paraId="5EBBA4B0" w14:textId="3B35A2BB" w:rsidR="001B3D7D" w:rsidRPr="000845DC" w:rsidRDefault="001B3D7D" w:rsidP="002B75D6">
      <w:pPr>
        <w:numPr>
          <w:ilvl w:val="0"/>
          <w:numId w:val="24"/>
        </w:numPr>
        <w:autoSpaceDN w:val="0"/>
        <w:spacing w:after="160" w:line="256" w:lineRule="auto"/>
        <w:jc w:val="left"/>
        <w:textAlignment w:val="baseline"/>
        <w:rPr>
          <w:rFonts w:eastAsia="Calibri" w:cs="Tahoma"/>
          <w:szCs w:val="22"/>
          <w:lang w:val="el-GR" w:eastAsia="en-US"/>
        </w:rPr>
      </w:pPr>
      <w:bookmarkStart w:id="150" w:name="_Hlk58844784"/>
      <w:r w:rsidRPr="000845DC">
        <w:rPr>
          <w:rFonts w:eastAsia="Calibri" w:cs="Tahoma"/>
          <w:szCs w:val="22"/>
          <w:lang w:val="el-GR" w:eastAsia="en-US"/>
        </w:rPr>
        <w:t xml:space="preserve">Εμπειρία παροχής φοροτεχνικών - λογιστικών υπηρεσιών </w:t>
      </w:r>
      <w:r w:rsidRPr="000845DC">
        <w:rPr>
          <w:rFonts w:eastAsia="Calibri" w:cs="Tahoma"/>
          <w:lang w:val="el-GR"/>
        </w:rPr>
        <w:t xml:space="preserve">για τουλάχιστον </w:t>
      </w:r>
      <w:r w:rsidR="00101CFC" w:rsidRPr="000845DC">
        <w:rPr>
          <w:rFonts w:eastAsia="Calibri" w:cs="Tahoma"/>
          <w:lang w:val="el-GR"/>
        </w:rPr>
        <w:t xml:space="preserve">8 </w:t>
      </w:r>
      <w:r w:rsidRPr="000845DC">
        <w:rPr>
          <w:rFonts w:eastAsia="Calibri" w:cs="Tahoma"/>
          <w:lang w:val="el-GR"/>
        </w:rPr>
        <w:t>έτη.</w:t>
      </w:r>
      <w:r w:rsidRPr="000845DC">
        <w:rPr>
          <w:rFonts w:eastAsia="Calibri" w:cs="Tahoma"/>
          <w:b/>
          <w:bCs/>
          <w:szCs w:val="22"/>
          <w:lang w:val="el-GR" w:eastAsia="en-US"/>
        </w:rPr>
        <w:t xml:space="preserve">  </w:t>
      </w:r>
    </w:p>
    <w:bookmarkEnd w:id="150"/>
    <w:p w14:paraId="5FA9EB39" w14:textId="77777777" w:rsidR="001B3D7D" w:rsidRPr="000845DC"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r w:rsidRPr="000845DC">
        <w:rPr>
          <w:rFonts w:eastAsia="Calibri" w:cs="Tahoma"/>
          <w:b/>
          <w:bCs/>
          <w:szCs w:val="22"/>
          <w:lang w:val="el-GR" w:eastAsia="en-US"/>
        </w:rPr>
        <w:t>.</w:t>
      </w:r>
    </w:p>
    <w:p w14:paraId="7194056C" w14:textId="7F451417" w:rsidR="007E1C90" w:rsidRPr="000845DC" w:rsidRDefault="007E1C90" w:rsidP="007E1C90">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lastRenderedPageBreak/>
        <w:t>Εξειδίκευση και εμπειρία στη Λογιστική Δημοσίου Τομέα ή στο Δημοσιονομικό Λογιστικό Πλαίσιο ( για τουλάχιστον δύο εκ των τεσσάρων μελών).</w:t>
      </w:r>
    </w:p>
    <w:p w14:paraId="14B1CA25" w14:textId="13E5CA71" w:rsidR="001B3D7D" w:rsidRPr="000845DC"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Εμπειρία και γνώση προγραμμάτων μηχανογραφημένης λογιστικής</w:t>
      </w:r>
      <w:r w:rsidR="0069765C" w:rsidRPr="000845DC">
        <w:rPr>
          <w:rFonts w:eastAsia="Calibri" w:cs="Tahoma"/>
          <w:szCs w:val="22"/>
          <w:lang w:val="el-GR" w:eastAsia="en-US"/>
        </w:rPr>
        <w:t xml:space="preserve"> που χρησιμοποιούνται σε </w:t>
      </w:r>
      <w:r w:rsidR="0069765C" w:rsidRPr="000845DC">
        <w:rPr>
          <w:rFonts w:eastAsia="Calibri" w:cs="Tahoma"/>
          <w:b/>
          <w:bCs/>
          <w:szCs w:val="22"/>
          <w:lang w:val="el-GR" w:eastAsia="en-US"/>
        </w:rPr>
        <w:t>φορείς γενικής κυβέρνησης</w:t>
      </w:r>
      <w:r w:rsidRPr="000845DC">
        <w:rPr>
          <w:rFonts w:eastAsia="Calibri" w:cs="Tahoma"/>
          <w:b/>
          <w:bCs/>
          <w:szCs w:val="22"/>
          <w:lang w:val="el-GR" w:eastAsia="en-US"/>
        </w:rPr>
        <w:t>.</w:t>
      </w:r>
      <w:r w:rsidRPr="000845DC">
        <w:rPr>
          <w:rFonts w:eastAsia="Calibri" w:cs="Tahoma"/>
          <w:szCs w:val="22"/>
          <w:lang w:val="el-GR" w:eastAsia="en-US"/>
        </w:rPr>
        <w:t xml:space="preserve">  </w:t>
      </w:r>
    </w:p>
    <w:p w14:paraId="03A49828" w14:textId="20B2EB36" w:rsidR="001B3D7D" w:rsidRPr="000845DC" w:rsidRDefault="001B3D7D" w:rsidP="002B75D6">
      <w:pPr>
        <w:numPr>
          <w:ilvl w:val="0"/>
          <w:numId w:val="24"/>
        </w:numPr>
        <w:autoSpaceDN w:val="0"/>
        <w:spacing w:after="160" w:line="256" w:lineRule="auto"/>
        <w:textAlignment w:val="baseline"/>
        <w:rPr>
          <w:rFonts w:eastAsia="Calibri" w:cs="Tahoma"/>
          <w:szCs w:val="22"/>
          <w:lang w:val="el-GR" w:eastAsia="en-US"/>
        </w:rPr>
      </w:pPr>
      <w:bookmarkStart w:id="151" w:name="_Hlk67384660"/>
      <w:r w:rsidRPr="000845DC">
        <w:rPr>
          <w:rFonts w:eastAsia="Calibri" w:cs="Tahoma"/>
          <w:szCs w:val="22"/>
          <w:lang w:val="el-GR" w:eastAsia="en-US"/>
        </w:rPr>
        <w:t>Συμμετοχή σε Έργα αντίστοιχων φορέων Γενικής Κυβέρνησης</w:t>
      </w:r>
      <w:r w:rsidR="00FD7F35" w:rsidRPr="000845DC">
        <w:rPr>
          <w:rFonts w:eastAsia="Calibri" w:cs="Tahoma"/>
          <w:szCs w:val="22"/>
          <w:lang w:val="el-GR" w:eastAsia="en-US"/>
        </w:rPr>
        <w:t xml:space="preserve"> </w:t>
      </w:r>
      <w:r w:rsidR="009E6DF8" w:rsidRPr="000845DC">
        <w:rPr>
          <w:rFonts w:eastAsia="Calibri" w:cs="Tahoma"/>
          <w:szCs w:val="22"/>
          <w:lang w:val="el-GR" w:eastAsia="en-US"/>
        </w:rPr>
        <w:t>, με αντικείμενο απασχόλησης την</w:t>
      </w:r>
      <w:r w:rsidR="00FD7F35" w:rsidRPr="000845DC">
        <w:rPr>
          <w:rFonts w:eastAsia="Calibri" w:cs="Tahoma"/>
          <w:szCs w:val="22"/>
          <w:lang w:val="el-GR" w:eastAsia="en-US"/>
        </w:rPr>
        <w:t xml:space="preserve"> </w:t>
      </w:r>
      <w:r w:rsidR="009E6DF8" w:rsidRPr="000845DC">
        <w:rPr>
          <w:rFonts w:eastAsia="Calibri" w:cs="Tahoma"/>
          <w:szCs w:val="22"/>
          <w:lang w:val="el-GR" w:eastAsia="en-US"/>
        </w:rPr>
        <w:t>αποτύπωση χρηματοοικονομικών καταστάσεων με βάση τα Διεθνή Πρότυπα Χρηματοοικονομικής Αναφοράς</w:t>
      </w:r>
      <w:r w:rsidR="009E6DF8" w:rsidRPr="000845DC">
        <w:rPr>
          <w:rFonts w:cs="Tahoma"/>
          <w:lang w:val="el-GR"/>
        </w:rPr>
        <w:t xml:space="preserve"> </w:t>
      </w:r>
      <w:r w:rsidR="009E6DF8" w:rsidRPr="000845DC">
        <w:rPr>
          <w:rFonts w:eastAsia="Calibri" w:cs="Tahoma"/>
          <w:szCs w:val="22"/>
          <w:lang w:val="el-GR" w:eastAsia="en-US"/>
        </w:rPr>
        <w:t>(ΔΠΧΑ</w:t>
      </w:r>
      <w:r w:rsidR="00FD7F35" w:rsidRPr="000845DC">
        <w:rPr>
          <w:rFonts w:eastAsia="Calibri" w:cs="Tahoma"/>
          <w:szCs w:val="22"/>
          <w:lang w:val="el-GR" w:eastAsia="en-US"/>
        </w:rPr>
        <w:t>) , τη λογιστική υποστήριξη μεγάλων οντοτήτων και την υποστήριξη ελέγχων από Ορκωτούς Λογιστές .</w:t>
      </w:r>
    </w:p>
    <w:p w14:paraId="28D62ED8" w14:textId="30D1EF1F" w:rsidR="009E6DF8" w:rsidRPr="000845DC" w:rsidRDefault="006B0B41" w:rsidP="007111E7">
      <w:pPr>
        <w:autoSpaceDN w:val="0"/>
        <w:spacing w:after="160" w:line="256" w:lineRule="auto"/>
        <w:textAlignment w:val="baseline"/>
        <w:rPr>
          <w:rFonts w:eastAsia="Calibri" w:cs="Tahoma"/>
          <w:szCs w:val="22"/>
          <w:lang w:val="el-GR" w:eastAsia="en-US"/>
        </w:rPr>
      </w:pPr>
      <w:bookmarkStart w:id="152" w:name="_Hlk83309995"/>
      <w:r w:rsidRPr="000845DC">
        <w:rPr>
          <w:rFonts w:eastAsia="Calibri" w:cs="Tahoma"/>
          <w:b/>
          <w:bCs/>
          <w:szCs w:val="22"/>
          <w:lang w:val="el-GR" w:eastAsia="en-US"/>
        </w:rPr>
        <w:t>Τ</w:t>
      </w:r>
      <w:r w:rsidR="00D36583" w:rsidRPr="000845DC">
        <w:rPr>
          <w:rFonts w:eastAsia="Calibri" w:cs="Tahoma"/>
          <w:b/>
          <w:bCs/>
          <w:szCs w:val="22"/>
          <w:lang w:val="el-GR" w:eastAsia="en-US"/>
        </w:rPr>
        <w:t xml:space="preserve">ρεις </w:t>
      </w:r>
      <w:r w:rsidR="009E6DF8" w:rsidRPr="000845DC">
        <w:rPr>
          <w:rFonts w:eastAsia="Calibri" w:cs="Tahoma"/>
          <w:b/>
          <w:bCs/>
          <w:szCs w:val="22"/>
          <w:lang w:val="el-GR" w:eastAsia="en-US"/>
        </w:rPr>
        <w:t>(</w:t>
      </w:r>
      <w:r w:rsidR="00D36583" w:rsidRPr="000845DC">
        <w:rPr>
          <w:rFonts w:eastAsia="Calibri" w:cs="Tahoma"/>
          <w:b/>
          <w:bCs/>
          <w:szCs w:val="22"/>
          <w:lang w:val="el-GR" w:eastAsia="en-US"/>
        </w:rPr>
        <w:t>3</w:t>
      </w:r>
      <w:r w:rsidR="009E6DF8" w:rsidRPr="000845DC">
        <w:rPr>
          <w:rFonts w:eastAsia="Calibri" w:cs="Tahoma"/>
          <w:b/>
          <w:bCs/>
          <w:szCs w:val="22"/>
          <w:lang w:val="el-GR" w:eastAsia="en-US"/>
        </w:rPr>
        <w:t>)</w:t>
      </w:r>
      <w:r w:rsidR="005E7A0C" w:rsidRPr="000845DC">
        <w:rPr>
          <w:rFonts w:eastAsia="Calibri" w:cs="Tahoma"/>
          <w:b/>
          <w:bCs/>
          <w:szCs w:val="22"/>
          <w:lang w:val="el-GR" w:eastAsia="en-US"/>
        </w:rPr>
        <w:t xml:space="preserve"> Οικονομολόγοι </w:t>
      </w:r>
      <w:r w:rsidR="00465899" w:rsidRPr="000845DC">
        <w:rPr>
          <w:rFonts w:eastAsia="Calibri" w:cs="Tahoma"/>
          <w:b/>
          <w:bCs/>
          <w:szCs w:val="22"/>
          <w:lang w:val="el-GR" w:eastAsia="en-US"/>
        </w:rPr>
        <w:t>–</w:t>
      </w:r>
      <w:r w:rsidR="005E7A0C" w:rsidRPr="000845DC">
        <w:rPr>
          <w:rFonts w:eastAsia="Calibri" w:cs="Tahoma"/>
          <w:b/>
          <w:bCs/>
          <w:szCs w:val="22"/>
          <w:lang w:val="el-GR" w:eastAsia="en-US"/>
        </w:rPr>
        <w:t xml:space="preserve"> </w:t>
      </w:r>
      <w:r w:rsidR="009E6DF8" w:rsidRPr="000845DC">
        <w:rPr>
          <w:rFonts w:eastAsia="Calibri" w:cs="Tahoma"/>
          <w:b/>
          <w:bCs/>
          <w:szCs w:val="22"/>
          <w:lang w:val="el-GR" w:eastAsia="en-US"/>
        </w:rPr>
        <w:t>Λογιστές</w:t>
      </w:r>
      <w:r w:rsidR="00465899" w:rsidRPr="000845DC">
        <w:rPr>
          <w:rFonts w:eastAsia="Calibri" w:cs="Tahoma"/>
          <w:b/>
          <w:bCs/>
          <w:szCs w:val="22"/>
          <w:lang w:val="el-GR" w:eastAsia="en-US"/>
        </w:rPr>
        <w:t xml:space="preserve"> </w:t>
      </w:r>
      <w:r w:rsidR="009E6DF8" w:rsidRPr="000845DC">
        <w:rPr>
          <w:rFonts w:eastAsia="Calibri" w:cs="Tahoma"/>
          <w:szCs w:val="22"/>
          <w:lang w:val="el-GR" w:eastAsia="en-US"/>
        </w:rPr>
        <w:t xml:space="preserve">για τις </w:t>
      </w:r>
      <w:r w:rsidR="009E6DF8" w:rsidRPr="000845DC">
        <w:rPr>
          <w:rFonts w:eastAsia="Calibri" w:cs="Tahoma"/>
          <w:b/>
          <w:bCs/>
          <w:szCs w:val="22"/>
          <w:u w:val="single"/>
          <w:lang w:val="el-GR" w:eastAsia="en-US"/>
        </w:rPr>
        <w:t>Υποστηρικτικές υπηρεσίες Τμήματος Λογιστηρίου</w:t>
      </w:r>
      <w:r w:rsidR="00AA5B8C" w:rsidRPr="000845DC">
        <w:rPr>
          <w:rFonts w:eastAsia="Calibri" w:cs="Tahoma"/>
          <w:b/>
          <w:bCs/>
          <w:szCs w:val="22"/>
          <w:lang w:val="el-GR" w:eastAsia="en-US"/>
        </w:rPr>
        <w:t xml:space="preserve"> </w:t>
      </w:r>
      <w:r w:rsidR="009E6DF8" w:rsidRPr="000845DC">
        <w:rPr>
          <w:rFonts w:eastAsia="Calibri" w:cs="Tahoma"/>
          <w:lang w:val="el-GR"/>
        </w:rPr>
        <w:t xml:space="preserve"> </w:t>
      </w:r>
      <w:r w:rsidR="009E6DF8" w:rsidRPr="000845DC">
        <w:rPr>
          <w:rFonts w:eastAsia="Calibri" w:cs="Tahoma"/>
          <w:szCs w:val="22"/>
          <w:lang w:val="el-GR" w:eastAsia="en-US"/>
        </w:rPr>
        <w:t>που θα πρέπει να διαθέτουν κατ</w:t>
      </w:r>
      <w:r w:rsidR="00EF7081" w:rsidRPr="000845DC">
        <w:rPr>
          <w:rFonts w:eastAsia="Calibri" w:cs="Tahoma"/>
          <w:szCs w:val="22"/>
          <w:lang w:val="el-GR" w:eastAsia="en-US"/>
        </w:rPr>
        <w:t>’</w:t>
      </w:r>
      <w:r w:rsidR="009E6DF8" w:rsidRPr="000845DC">
        <w:rPr>
          <w:rFonts w:eastAsia="Calibri" w:cs="Tahoma"/>
          <w:szCs w:val="22"/>
          <w:lang w:val="el-GR" w:eastAsia="en-US"/>
        </w:rPr>
        <w:t xml:space="preserve"> ελάχιστον τα παρακάτω τυπικά προσόντα:</w:t>
      </w:r>
    </w:p>
    <w:p w14:paraId="3BCFD967" w14:textId="77777777" w:rsidR="009E6DF8" w:rsidRPr="000845DC" w:rsidRDefault="009E6DF8"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Πτυχίο ΑΕΙ/ΤΕΙ Οικονομικής / Λογιστικής κατεύθυνσης </w:t>
      </w:r>
    </w:p>
    <w:p w14:paraId="2FD42274" w14:textId="77777777" w:rsidR="009E6DF8" w:rsidRPr="000845DC" w:rsidRDefault="009E6DF8"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παροχής φοροτεχνικών - λογιστικών υπηρεσιών για τουλάχιστον 5 έτη.  </w:t>
      </w:r>
    </w:p>
    <w:p w14:paraId="783A9467" w14:textId="63BF2599" w:rsidR="009E6DF8" w:rsidRPr="000845DC" w:rsidRDefault="009E6DF8"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r w:rsidR="005E7A0C" w:rsidRPr="000845DC">
        <w:rPr>
          <w:rFonts w:eastAsia="Calibri" w:cs="Tahoma"/>
          <w:szCs w:val="22"/>
          <w:lang w:val="el-GR" w:eastAsia="en-US"/>
        </w:rPr>
        <w:t xml:space="preserve"> ( για τουλάχιστον </w:t>
      </w:r>
      <w:r w:rsidR="00CD274B" w:rsidRPr="000845DC">
        <w:rPr>
          <w:rFonts w:eastAsia="Calibri" w:cs="Tahoma"/>
          <w:szCs w:val="22"/>
          <w:lang w:val="el-GR" w:eastAsia="en-US"/>
        </w:rPr>
        <w:t>δύο</w:t>
      </w:r>
      <w:r w:rsidR="005E7A0C" w:rsidRPr="000845DC">
        <w:rPr>
          <w:rFonts w:eastAsia="Calibri" w:cs="Tahoma"/>
          <w:szCs w:val="22"/>
          <w:lang w:val="el-GR" w:eastAsia="en-US"/>
        </w:rPr>
        <w:t xml:space="preserve"> εκ των τ</w:t>
      </w:r>
      <w:r w:rsidR="00CD274B" w:rsidRPr="000845DC">
        <w:rPr>
          <w:rFonts w:eastAsia="Calibri" w:cs="Tahoma"/>
          <w:szCs w:val="22"/>
          <w:lang w:val="el-GR" w:eastAsia="en-US"/>
        </w:rPr>
        <w:t>ριών</w:t>
      </w:r>
      <w:r w:rsidR="005E7A0C" w:rsidRPr="000845DC">
        <w:rPr>
          <w:rFonts w:eastAsia="Calibri" w:cs="Tahoma"/>
          <w:szCs w:val="22"/>
          <w:lang w:val="el-GR" w:eastAsia="en-US"/>
        </w:rPr>
        <w:t xml:space="preserve"> </w:t>
      </w:r>
      <w:r w:rsidR="00BE6F96" w:rsidRPr="000845DC">
        <w:rPr>
          <w:rFonts w:eastAsia="Calibri" w:cs="Tahoma"/>
          <w:szCs w:val="22"/>
          <w:lang w:val="el-GR" w:eastAsia="en-US"/>
        </w:rPr>
        <w:t>μελών ενώ το τρ</w:t>
      </w:r>
      <w:r w:rsidR="00CD274B" w:rsidRPr="000845DC">
        <w:rPr>
          <w:rFonts w:eastAsia="Calibri" w:cs="Tahoma"/>
          <w:szCs w:val="22"/>
          <w:lang w:val="el-GR" w:eastAsia="en-US"/>
        </w:rPr>
        <w:t>ί</w:t>
      </w:r>
      <w:r w:rsidR="00BE6F96" w:rsidRPr="000845DC">
        <w:rPr>
          <w:rFonts w:eastAsia="Calibri" w:cs="Tahoma"/>
          <w:szCs w:val="22"/>
          <w:lang w:val="el-GR" w:eastAsia="en-US"/>
        </w:rPr>
        <w:t>το μέλος αρκεί να διαθέτει δελτίο επαγγελματικής ταυτότητας Λογιστή-Φοροτεχνικού Β΄ τάξης (Π.Δ. 340/1998)</w:t>
      </w:r>
      <w:r w:rsidR="005E7A0C" w:rsidRPr="000845DC">
        <w:rPr>
          <w:rFonts w:eastAsia="Calibri" w:cs="Tahoma"/>
          <w:szCs w:val="22"/>
          <w:lang w:val="el-GR" w:eastAsia="en-US"/>
        </w:rPr>
        <w:t xml:space="preserve"> </w:t>
      </w:r>
      <w:r w:rsidRPr="000845DC">
        <w:rPr>
          <w:rFonts w:eastAsia="Calibri" w:cs="Tahoma"/>
          <w:szCs w:val="22"/>
          <w:lang w:val="el-GR" w:eastAsia="en-US"/>
        </w:rPr>
        <w:t>.</w:t>
      </w:r>
    </w:p>
    <w:p w14:paraId="7ECB9313" w14:textId="56A52E80" w:rsidR="00BE6F96" w:rsidRPr="000845DC" w:rsidRDefault="00BE6F96" w:rsidP="00C677B9">
      <w:pPr>
        <w:numPr>
          <w:ilvl w:val="0"/>
          <w:numId w:val="24"/>
        </w:numPr>
        <w:spacing w:after="160" w:line="256" w:lineRule="auto"/>
        <w:textAlignment w:val="baseline"/>
        <w:rPr>
          <w:rFonts w:eastAsia="Calibri" w:cs="Tahoma"/>
          <w:szCs w:val="22"/>
          <w:lang w:val="el-GR" w:eastAsia="en-US"/>
        </w:rPr>
      </w:pPr>
      <w:bookmarkStart w:id="153" w:name="_Hlk201570368"/>
      <w:r w:rsidRPr="000845DC">
        <w:rPr>
          <w:rFonts w:eastAsia="Calibri" w:cs="Tahoma"/>
          <w:szCs w:val="22"/>
          <w:lang w:val="el-GR" w:eastAsia="en-US"/>
        </w:rPr>
        <w:t>Εξειδίκευση και εμπειρία στη Λογιστική Δημοσίου Τομέα ή στο Δημοσιονομικό Λογιστικό Πλαίσιο (για τουλάχιστον δύο εκ των τεσσάρων μελών).</w:t>
      </w:r>
    </w:p>
    <w:bookmarkEnd w:id="153"/>
    <w:p w14:paraId="7A5C3291" w14:textId="19F5D857" w:rsidR="009E6DF8" w:rsidRPr="000845DC" w:rsidRDefault="009E6DF8" w:rsidP="00465899">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και γνώση </w:t>
      </w:r>
      <w:r w:rsidR="00C677B9" w:rsidRPr="000845DC">
        <w:rPr>
          <w:rFonts w:eastAsia="Calibri" w:cs="Tahoma"/>
          <w:bCs/>
          <w:szCs w:val="22"/>
          <w:lang w:val="el-GR" w:eastAsia="en-US"/>
        </w:rPr>
        <w:t xml:space="preserve">ολοκληρωμένων πληροφοριακών συστημάτων Οικονομικής και Λογιστικής Διαχείρισης </w:t>
      </w:r>
      <w:r w:rsidRPr="000845DC">
        <w:rPr>
          <w:rFonts w:eastAsia="Calibri" w:cs="Tahoma"/>
          <w:szCs w:val="22"/>
          <w:lang w:val="el-GR" w:eastAsia="en-US"/>
        </w:rPr>
        <w:t xml:space="preserve">που χρησιμοποιούνται σε φορείς γενικής κυβέρνησης.  </w:t>
      </w:r>
    </w:p>
    <w:p w14:paraId="3E0CEE52" w14:textId="36DF7575" w:rsidR="009E6DF8" w:rsidRPr="000845DC" w:rsidRDefault="009E6DF8" w:rsidP="002B75D6">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FD7F35" w:rsidRPr="000845DC">
        <w:rPr>
          <w:rFonts w:eastAsia="Calibri" w:cs="Tahoma"/>
          <w:szCs w:val="22"/>
          <w:lang w:val="el-GR" w:eastAsia="en-US"/>
        </w:rPr>
        <w:t>τήρηση βιβλίων Γ κατηγορίας και συμφωνίες ισοζυγίων Γενικής Λογιστικής .</w:t>
      </w:r>
    </w:p>
    <w:bookmarkEnd w:id="152"/>
    <w:p w14:paraId="1FD1D209" w14:textId="2AB65989" w:rsidR="006B0B41" w:rsidRPr="000845DC" w:rsidRDefault="00C9149F" w:rsidP="006B0B41">
      <w:pPr>
        <w:autoSpaceDN w:val="0"/>
        <w:spacing w:after="160" w:line="256" w:lineRule="auto"/>
        <w:textAlignment w:val="baseline"/>
        <w:rPr>
          <w:rFonts w:eastAsia="Calibri" w:cs="Tahoma"/>
          <w:szCs w:val="22"/>
          <w:lang w:val="el-GR" w:eastAsia="en-US"/>
        </w:rPr>
      </w:pPr>
      <w:r w:rsidRPr="000845DC">
        <w:rPr>
          <w:rFonts w:eastAsia="Calibri" w:cs="Tahoma"/>
          <w:b/>
          <w:bCs/>
          <w:szCs w:val="22"/>
          <w:lang w:val="el-GR" w:eastAsia="en-US"/>
        </w:rPr>
        <w:t>Τρεις</w:t>
      </w:r>
      <w:r w:rsidR="006B0B41" w:rsidRPr="000845DC">
        <w:rPr>
          <w:rFonts w:eastAsia="Calibri" w:cs="Tahoma"/>
          <w:b/>
          <w:bCs/>
          <w:szCs w:val="22"/>
          <w:lang w:val="el-GR" w:eastAsia="en-US"/>
        </w:rPr>
        <w:t xml:space="preserve"> (</w:t>
      </w:r>
      <w:r w:rsidRPr="000845DC">
        <w:rPr>
          <w:rFonts w:eastAsia="Calibri" w:cs="Tahoma"/>
          <w:b/>
          <w:bCs/>
          <w:szCs w:val="22"/>
          <w:lang w:val="el-GR" w:eastAsia="en-US"/>
        </w:rPr>
        <w:t>3</w:t>
      </w:r>
      <w:r w:rsidR="006B0B41" w:rsidRPr="000845DC">
        <w:rPr>
          <w:rFonts w:eastAsia="Calibri" w:cs="Tahoma"/>
          <w:b/>
          <w:bCs/>
          <w:szCs w:val="22"/>
          <w:lang w:val="el-GR" w:eastAsia="en-US"/>
        </w:rPr>
        <w:t>) Λογιστές ,</w:t>
      </w:r>
      <w:r w:rsidR="006B0B41" w:rsidRPr="000845DC">
        <w:rPr>
          <w:rFonts w:eastAsia="Calibri" w:cs="Tahoma"/>
          <w:szCs w:val="22"/>
          <w:lang w:val="el-GR" w:eastAsia="en-US"/>
        </w:rPr>
        <w:t xml:space="preserve">για τον </w:t>
      </w:r>
      <w:r w:rsidR="006B0B41" w:rsidRPr="000845DC">
        <w:rPr>
          <w:rFonts w:eastAsia="Calibri" w:cs="Tahoma"/>
          <w:b/>
          <w:bCs/>
          <w:szCs w:val="22"/>
          <w:u w:val="single"/>
          <w:lang w:val="el-GR" w:eastAsia="en-US"/>
        </w:rPr>
        <w:t>Προϋπολογισμό - Δημοσιονομική παρακολούθηση &amp; αναφορές</w:t>
      </w:r>
      <w:r w:rsidR="006B0B41" w:rsidRPr="000845DC">
        <w:rPr>
          <w:rFonts w:eastAsia="Calibri" w:cs="Tahoma"/>
          <w:szCs w:val="22"/>
          <w:u w:val="single"/>
          <w:lang w:val="el-GR" w:eastAsia="en-US"/>
        </w:rPr>
        <w:t xml:space="preserve"> </w:t>
      </w:r>
      <w:r w:rsidR="006B0B41" w:rsidRPr="000845DC">
        <w:rPr>
          <w:rFonts w:eastAsia="Calibri" w:cs="Tahoma"/>
          <w:szCs w:val="22"/>
          <w:lang w:val="el-GR" w:eastAsia="en-US"/>
        </w:rPr>
        <w:t>που θα πρέπει να διαθέτουν κατ</w:t>
      </w:r>
      <w:r w:rsidR="00EF7081" w:rsidRPr="000845DC">
        <w:rPr>
          <w:rFonts w:eastAsia="Calibri" w:cs="Tahoma"/>
          <w:szCs w:val="22"/>
          <w:lang w:val="el-GR" w:eastAsia="en-US"/>
        </w:rPr>
        <w:t>’</w:t>
      </w:r>
      <w:r w:rsidR="006B0B41" w:rsidRPr="000845DC">
        <w:rPr>
          <w:rFonts w:eastAsia="Calibri" w:cs="Tahoma"/>
          <w:szCs w:val="22"/>
          <w:lang w:val="el-GR" w:eastAsia="en-US"/>
        </w:rPr>
        <w:t xml:space="preserve"> ελάχιστον τα παρακάτω τυπικά προσόντα:</w:t>
      </w:r>
    </w:p>
    <w:p w14:paraId="4F736727" w14:textId="77777777" w:rsidR="006B0B41" w:rsidRPr="000845DC"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 xml:space="preserve">Πτυχίο ΑΕΙ/ΤΕΙ Οικονομικής / Λογιστικής κατεύθυνσης </w:t>
      </w:r>
    </w:p>
    <w:p w14:paraId="194932BD" w14:textId="77777777" w:rsidR="006B0B41" w:rsidRPr="000845DC"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 xml:space="preserve">Εμπειρία παροχής φοροτεχνικών - λογιστικών υπηρεσιών για τουλάχιστον 5 έτη.  </w:t>
      </w:r>
    </w:p>
    <w:p w14:paraId="282C41E5" w14:textId="5B2614B3" w:rsidR="006B0B41" w:rsidRPr="000845DC" w:rsidRDefault="006B0B41" w:rsidP="00465899">
      <w:pPr>
        <w:numPr>
          <w:ilvl w:val="0"/>
          <w:numId w:val="24"/>
        </w:numPr>
        <w:autoSpaceDN w:val="0"/>
        <w:spacing w:after="160" w:line="256" w:lineRule="auto"/>
        <w:textAlignment w:val="baseline"/>
        <w:rPr>
          <w:rFonts w:eastAsia="Calibri" w:cs="Tahoma"/>
          <w:szCs w:val="22"/>
          <w:lang w:val="el-GR" w:eastAsia="en-US"/>
        </w:rPr>
      </w:pPr>
      <w:bookmarkStart w:id="154" w:name="_Hlk201570701"/>
      <w:r w:rsidRPr="000845DC">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r w:rsidR="00BE6F96" w:rsidRPr="000845DC">
        <w:rPr>
          <w:rFonts w:eastAsia="Calibri" w:cs="Tahoma"/>
          <w:szCs w:val="22"/>
          <w:lang w:val="el-GR" w:eastAsia="en-US"/>
        </w:rPr>
        <w:t xml:space="preserve"> [για τουλάχιστον δύο εκ των τριών μελών ενώ το τρίτο μέλος αρκεί να διαθέτει δελτίο επαγγελματικής ταυτότητας Λογιστή-Φοροτεχνικού Β΄ τάξης (Π.Δ. 340/1998)]</w:t>
      </w:r>
      <w:r w:rsidRPr="000845DC">
        <w:rPr>
          <w:rFonts w:eastAsia="Calibri" w:cs="Tahoma"/>
          <w:szCs w:val="22"/>
          <w:lang w:val="el-GR" w:eastAsia="en-US"/>
        </w:rPr>
        <w:t>.</w:t>
      </w:r>
    </w:p>
    <w:bookmarkEnd w:id="154"/>
    <w:p w14:paraId="30B08F75" w14:textId="5B747C10" w:rsidR="00BE6F96" w:rsidRPr="000845DC" w:rsidRDefault="00BE6F96" w:rsidP="00BE6F96">
      <w:pPr>
        <w:numPr>
          <w:ilvl w:val="0"/>
          <w:numId w:val="24"/>
        </w:numPr>
        <w:spacing w:after="160" w:line="256" w:lineRule="auto"/>
        <w:textAlignment w:val="baseline"/>
        <w:rPr>
          <w:rFonts w:eastAsia="Calibri" w:cs="Tahoma"/>
          <w:szCs w:val="22"/>
          <w:lang w:val="el-GR" w:eastAsia="en-US"/>
        </w:rPr>
      </w:pPr>
      <w:r w:rsidRPr="000845DC">
        <w:rPr>
          <w:rFonts w:eastAsia="Calibri" w:cs="Tahoma"/>
          <w:szCs w:val="22"/>
          <w:lang w:val="el-GR" w:eastAsia="en-US"/>
        </w:rPr>
        <w:t>Εξειδίκευση και εμπειρία στη Λογιστική Δημοσίου Τομέα ή στο Δημοσιονομικό Λογιστικό Πλαίσιο ( για τουλάχιστον ένα εκ των τ</w:t>
      </w:r>
      <w:r w:rsidR="0027702C" w:rsidRPr="000845DC">
        <w:rPr>
          <w:rFonts w:eastAsia="Calibri" w:cs="Tahoma"/>
          <w:szCs w:val="22"/>
          <w:lang w:val="el-GR" w:eastAsia="en-US"/>
        </w:rPr>
        <w:t>ριών</w:t>
      </w:r>
      <w:r w:rsidRPr="000845DC">
        <w:rPr>
          <w:rFonts w:eastAsia="Calibri" w:cs="Tahoma"/>
          <w:szCs w:val="22"/>
          <w:lang w:val="el-GR" w:eastAsia="en-US"/>
        </w:rPr>
        <w:t xml:space="preserve"> μελών).</w:t>
      </w:r>
    </w:p>
    <w:p w14:paraId="44E8C1BD" w14:textId="07795468" w:rsidR="006B0B41" w:rsidRPr="000845DC" w:rsidRDefault="006B0B41" w:rsidP="00465899">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και γνώση </w:t>
      </w:r>
      <w:r w:rsidR="00C677B9" w:rsidRPr="000845DC">
        <w:rPr>
          <w:rFonts w:eastAsia="Calibri" w:cs="Tahoma"/>
          <w:bCs/>
          <w:szCs w:val="22"/>
          <w:lang w:val="el-GR" w:eastAsia="en-US"/>
        </w:rPr>
        <w:t xml:space="preserve">ολοκληρωμένων πληροφοριακών συστημάτων Οικονομικής και Λογιστικής Διαχείρισης </w:t>
      </w:r>
      <w:r w:rsidRPr="000845DC">
        <w:rPr>
          <w:rFonts w:eastAsia="Calibri" w:cs="Tahoma"/>
          <w:szCs w:val="22"/>
          <w:lang w:val="el-GR" w:eastAsia="en-US"/>
        </w:rPr>
        <w:t xml:space="preserve">που χρησιμοποιούνται σε φορείς γενικής κυβέρνησης.  </w:t>
      </w:r>
    </w:p>
    <w:p w14:paraId="305D3771" w14:textId="3DD0EA55" w:rsidR="006B0B41" w:rsidRPr="000845DC" w:rsidRDefault="006B0B41" w:rsidP="002B75D6">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AD7E79" w:rsidRPr="000845DC">
        <w:rPr>
          <w:rFonts w:eastAsia="Calibri" w:cs="Tahoma"/>
          <w:szCs w:val="22"/>
          <w:lang w:val="el-GR" w:eastAsia="en-US"/>
        </w:rPr>
        <w:t xml:space="preserve">σύνταξη , </w:t>
      </w:r>
      <w:r w:rsidRPr="000845DC">
        <w:rPr>
          <w:rFonts w:eastAsia="Calibri" w:cs="Tahoma"/>
          <w:szCs w:val="22"/>
          <w:lang w:val="el-GR" w:eastAsia="en-US"/>
        </w:rPr>
        <w:t>παρακολούθηση</w:t>
      </w:r>
      <w:r w:rsidR="00AD7E79" w:rsidRPr="000845DC">
        <w:rPr>
          <w:rFonts w:eastAsia="Calibri" w:cs="Tahoma"/>
          <w:szCs w:val="22"/>
          <w:lang w:val="el-GR" w:eastAsia="en-US"/>
        </w:rPr>
        <w:t xml:space="preserve"> και εκτέλεση</w:t>
      </w:r>
      <w:r w:rsidRPr="000845DC">
        <w:rPr>
          <w:rFonts w:eastAsia="Calibri" w:cs="Tahoma"/>
          <w:szCs w:val="22"/>
          <w:lang w:val="el-GR" w:eastAsia="en-US"/>
        </w:rPr>
        <w:t xml:space="preserve"> προϋπολογισμού</w:t>
      </w:r>
      <w:r w:rsidR="00AD7E79" w:rsidRPr="000845DC">
        <w:rPr>
          <w:rFonts w:eastAsia="Calibri" w:cs="Tahoma"/>
          <w:szCs w:val="22"/>
          <w:lang w:val="el-GR" w:eastAsia="en-US"/>
        </w:rPr>
        <w:t xml:space="preserve"> καθώς και τη σύνταξη των δημοσιονομικών αναφορών</w:t>
      </w:r>
      <w:r w:rsidRPr="000845DC">
        <w:rPr>
          <w:rFonts w:eastAsia="Calibri" w:cs="Tahoma"/>
          <w:szCs w:val="22"/>
          <w:lang w:val="el-GR" w:eastAsia="en-US"/>
        </w:rPr>
        <w:t xml:space="preserve"> </w:t>
      </w:r>
      <w:r w:rsidR="00AD7E79" w:rsidRPr="000845DC">
        <w:rPr>
          <w:rFonts w:eastAsia="Calibri" w:cs="Tahoma"/>
          <w:szCs w:val="22"/>
          <w:lang w:val="el-GR" w:eastAsia="en-US"/>
        </w:rPr>
        <w:t>με βάση τα προβλεπόμενα από το ΓΛΚ και το ΠΔ80/2016 .</w:t>
      </w:r>
    </w:p>
    <w:p w14:paraId="502CE8C6" w14:textId="1FE64B33" w:rsidR="006B0B41" w:rsidRPr="000845DC" w:rsidRDefault="00C9149F" w:rsidP="006B0B41">
      <w:pPr>
        <w:autoSpaceDN w:val="0"/>
        <w:spacing w:after="160" w:line="256" w:lineRule="auto"/>
        <w:jc w:val="left"/>
        <w:textAlignment w:val="baseline"/>
        <w:rPr>
          <w:rFonts w:eastAsia="Calibri" w:cs="Tahoma"/>
          <w:szCs w:val="22"/>
          <w:lang w:val="el-GR" w:eastAsia="en-US"/>
        </w:rPr>
      </w:pPr>
      <w:r w:rsidRPr="000845DC">
        <w:rPr>
          <w:rFonts w:eastAsia="Calibri" w:cs="Tahoma"/>
          <w:b/>
          <w:bCs/>
          <w:szCs w:val="22"/>
          <w:lang w:val="el-GR" w:eastAsia="en-US"/>
        </w:rPr>
        <w:t xml:space="preserve">Δύο </w:t>
      </w:r>
      <w:r w:rsidR="006B0B41" w:rsidRPr="000845DC">
        <w:rPr>
          <w:rFonts w:eastAsia="Calibri" w:cs="Tahoma"/>
          <w:b/>
          <w:bCs/>
          <w:szCs w:val="22"/>
          <w:lang w:val="el-GR" w:eastAsia="en-US"/>
        </w:rPr>
        <w:t>(</w:t>
      </w:r>
      <w:r w:rsidRPr="000845DC">
        <w:rPr>
          <w:rFonts w:eastAsia="Calibri" w:cs="Tahoma"/>
          <w:b/>
          <w:bCs/>
          <w:szCs w:val="22"/>
          <w:lang w:val="el-GR" w:eastAsia="en-US"/>
        </w:rPr>
        <w:t>2</w:t>
      </w:r>
      <w:r w:rsidR="006B0B41" w:rsidRPr="000845DC">
        <w:rPr>
          <w:rFonts w:eastAsia="Calibri" w:cs="Tahoma"/>
          <w:b/>
          <w:bCs/>
          <w:szCs w:val="22"/>
          <w:lang w:val="el-GR" w:eastAsia="en-US"/>
        </w:rPr>
        <w:t>) Λογιστ</w:t>
      </w:r>
      <w:r w:rsidR="002242E7" w:rsidRPr="000845DC">
        <w:rPr>
          <w:rFonts w:eastAsia="Calibri" w:cs="Tahoma"/>
          <w:b/>
          <w:bCs/>
          <w:szCs w:val="22"/>
          <w:lang w:val="el-GR" w:eastAsia="en-US"/>
        </w:rPr>
        <w:t xml:space="preserve">ές </w:t>
      </w:r>
      <w:r w:rsidR="006B0B41" w:rsidRPr="000845DC">
        <w:rPr>
          <w:rFonts w:eastAsia="Calibri" w:cs="Tahoma"/>
          <w:b/>
          <w:bCs/>
          <w:szCs w:val="22"/>
          <w:lang w:val="el-GR" w:eastAsia="en-US"/>
        </w:rPr>
        <w:t>,</w:t>
      </w:r>
      <w:r w:rsidR="00456D61" w:rsidRPr="000845DC">
        <w:rPr>
          <w:rFonts w:eastAsia="Calibri" w:cs="Tahoma"/>
          <w:b/>
          <w:bCs/>
          <w:szCs w:val="22"/>
          <w:lang w:val="el-GR" w:eastAsia="en-US"/>
        </w:rPr>
        <w:t xml:space="preserve"> </w:t>
      </w:r>
      <w:r w:rsidR="006B0B41" w:rsidRPr="000845DC">
        <w:rPr>
          <w:rFonts w:eastAsia="Calibri" w:cs="Tahoma"/>
          <w:szCs w:val="22"/>
          <w:lang w:val="el-GR" w:eastAsia="en-US"/>
        </w:rPr>
        <w:t xml:space="preserve">για την </w:t>
      </w:r>
      <w:r w:rsidR="006B0B41" w:rsidRPr="000845DC">
        <w:rPr>
          <w:rFonts w:eastAsia="Calibri" w:cs="Tahoma"/>
          <w:b/>
          <w:bCs/>
          <w:szCs w:val="22"/>
          <w:u w:val="single"/>
          <w:lang w:val="el-GR" w:eastAsia="en-US"/>
        </w:rPr>
        <w:t>Οικονομική Παρακολούθηση έργων ΠΔΕ</w:t>
      </w:r>
      <w:r w:rsidR="00AA5B8C" w:rsidRPr="000845DC">
        <w:rPr>
          <w:rFonts w:eastAsia="Calibri" w:cs="Tahoma"/>
          <w:b/>
          <w:bCs/>
          <w:szCs w:val="22"/>
          <w:lang w:val="el-GR" w:eastAsia="en-US"/>
        </w:rPr>
        <w:t xml:space="preserve"> </w:t>
      </w:r>
      <w:r w:rsidR="006B0B41" w:rsidRPr="000845DC">
        <w:rPr>
          <w:rFonts w:eastAsia="Calibri" w:cs="Tahoma"/>
          <w:szCs w:val="22"/>
          <w:lang w:val="el-GR" w:eastAsia="en-US"/>
        </w:rPr>
        <w:t>που θα πρέπει να διαθέτει κατ</w:t>
      </w:r>
      <w:r w:rsidR="00EF7081" w:rsidRPr="000845DC">
        <w:rPr>
          <w:rFonts w:eastAsia="Calibri" w:cs="Tahoma"/>
          <w:szCs w:val="22"/>
          <w:lang w:val="el-GR" w:eastAsia="en-US"/>
        </w:rPr>
        <w:t>’</w:t>
      </w:r>
      <w:r w:rsidR="006B0B41" w:rsidRPr="000845DC">
        <w:rPr>
          <w:rFonts w:eastAsia="Calibri" w:cs="Tahoma"/>
          <w:szCs w:val="22"/>
          <w:lang w:val="el-GR" w:eastAsia="en-US"/>
        </w:rPr>
        <w:t xml:space="preserve"> ελάχιστον τα παρακάτω τυπικά προσόντα:</w:t>
      </w:r>
    </w:p>
    <w:p w14:paraId="65EADD21" w14:textId="1BEBEF7D" w:rsidR="006B0B41" w:rsidRPr="000845DC" w:rsidRDefault="006B0B41"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lastRenderedPageBreak/>
        <w:t>Πτυχίο ΑΕΙ/ΤΕΙ Οικονομικής / Λογιστικής κατεύθυνσης</w:t>
      </w:r>
      <w:r w:rsidR="004D14D3" w:rsidRPr="000845DC">
        <w:rPr>
          <w:rFonts w:eastAsia="Calibri" w:cs="Tahoma"/>
          <w:szCs w:val="22"/>
          <w:lang w:val="el-GR" w:eastAsia="en-US"/>
        </w:rPr>
        <w:t>.</w:t>
      </w:r>
    </w:p>
    <w:p w14:paraId="7E3215B9" w14:textId="54A7C23E" w:rsidR="006B0B41" w:rsidRPr="000845DC" w:rsidRDefault="006B0B41"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παροχής φοροτεχνικών - λογιστικών υπηρεσιών για τουλάχιστον </w:t>
      </w:r>
      <w:r w:rsidR="005A20AB" w:rsidRPr="000845DC">
        <w:rPr>
          <w:rFonts w:eastAsia="Calibri" w:cs="Tahoma"/>
          <w:szCs w:val="22"/>
          <w:lang w:val="el-GR" w:eastAsia="en-US"/>
        </w:rPr>
        <w:t>4</w:t>
      </w:r>
      <w:r w:rsidRPr="000845DC">
        <w:rPr>
          <w:rFonts w:eastAsia="Calibri" w:cs="Tahoma"/>
          <w:szCs w:val="22"/>
          <w:lang w:val="el-GR" w:eastAsia="en-US"/>
        </w:rPr>
        <w:t xml:space="preserve"> έτη.  </w:t>
      </w:r>
    </w:p>
    <w:p w14:paraId="62785922" w14:textId="64DBF5DA" w:rsidR="006B0B41" w:rsidRPr="000845DC" w:rsidRDefault="006B0B41"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w:t>
      </w:r>
      <w:r w:rsidR="005A20AB" w:rsidRPr="000845DC">
        <w:rPr>
          <w:rFonts w:eastAsia="Calibri" w:cs="Tahoma"/>
          <w:szCs w:val="22"/>
          <w:lang w:val="el-GR" w:eastAsia="en-US"/>
        </w:rPr>
        <w:t xml:space="preserve"> [για τουλάχιστον ένα εκ των δύο μελών ενώ το άλλο μέλος αρκεί να διαθέτει δελτίο επαγγελματικής ταυτότητας Λογιστή-Φοροτεχνικού Β΄ τάξης (Π.Δ. 340/1998)]</w:t>
      </w:r>
      <w:r w:rsidRPr="000845DC">
        <w:rPr>
          <w:rFonts w:eastAsia="Calibri" w:cs="Tahoma"/>
          <w:szCs w:val="22"/>
          <w:lang w:val="el-GR" w:eastAsia="en-US"/>
        </w:rPr>
        <w:t>.</w:t>
      </w:r>
    </w:p>
    <w:p w14:paraId="60FF2840" w14:textId="4FDF61C6" w:rsidR="0027702C" w:rsidRPr="000845DC" w:rsidRDefault="0027702C" w:rsidP="00C677B9">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Εξειδίκευση και εμπειρία στη Λογιστική Δημοσίου Τομέα ή στο Δημοσιονομικό Λογιστικό Πλαίσιο ( για τουλάχιστον ένα εκ των δύο μελών).</w:t>
      </w:r>
    </w:p>
    <w:p w14:paraId="3E00622A" w14:textId="42D3A1A9" w:rsidR="006B0B41" w:rsidRPr="000845DC" w:rsidRDefault="006B0B41" w:rsidP="00465899">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και γνώση </w:t>
      </w:r>
      <w:r w:rsidR="00C677B9" w:rsidRPr="000845DC">
        <w:rPr>
          <w:rFonts w:eastAsia="Calibri" w:cs="Tahoma"/>
          <w:bCs/>
          <w:szCs w:val="22"/>
          <w:lang w:val="el-GR" w:eastAsia="en-US"/>
        </w:rPr>
        <w:t xml:space="preserve">ολοκληρωμένων πληροφοριακών συστημάτων Οικονομικής και Λογιστικής Διαχείρισης </w:t>
      </w:r>
      <w:r w:rsidRPr="000845DC">
        <w:rPr>
          <w:rFonts w:eastAsia="Calibri" w:cs="Tahoma"/>
          <w:szCs w:val="22"/>
          <w:lang w:val="el-GR" w:eastAsia="en-US"/>
        </w:rPr>
        <w:t xml:space="preserve">που χρησιμοποιούνται σε φορείς γενικής κυβέρνησης.  </w:t>
      </w:r>
    </w:p>
    <w:p w14:paraId="27C30CCD" w14:textId="454F4316" w:rsidR="006B0B41" w:rsidRPr="000845DC" w:rsidRDefault="006B0B41" w:rsidP="00C677B9">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Συμμετοχή σε Έργα αντίστοιχων φορέων Γενικής Κυβέρνησης, με αντικείμενο απασχόλησης την </w:t>
      </w:r>
      <w:r w:rsidR="00AD7E79" w:rsidRPr="000845DC">
        <w:rPr>
          <w:rFonts w:eastAsia="Calibri" w:cs="Tahoma"/>
          <w:szCs w:val="22"/>
          <w:lang w:val="el-GR" w:eastAsia="en-US"/>
        </w:rPr>
        <w:t xml:space="preserve">οικονομική </w:t>
      </w:r>
      <w:r w:rsidRPr="000845DC">
        <w:rPr>
          <w:rFonts w:eastAsia="Calibri" w:cs="Tahoma"/>
          <w:szCs w:val="22"/>
          <w:lang w:val="el-GR" w:eastAsia="en-US"/>
        </w:rPr>
        <w:t>παρακολούθηση έργων ΠΔΕ.</w:t>
      </w:r>
    </w:p>
    <w:p w14:paraId="0F6469CA" w14:textId="56D75979" w:rsidR="006B0B41" w:rsidRPr="000845DC" w:rsidRDefault="006B0B41" w:rsidP="00AD7E79">
      <w:pPr>
        <w:autoSpaceDN w:val="0"/>
        <w:spacing w:after="160" w:line="256" w:lineRule="auto"/>
        <w:textAlignment w:val="baseline"/>
        <w:rPr>
          <w:rFonts w:eastAsia="Calibri" w:cs="Tahoma"/>
          <w:b/>
          <w:bCs/>
          <w:szCs w:val="22"/>
          <w:lang w:val="el-GR" w:eastAsia="en-US"/>
        </w:rPr>
      </w:pPr>
      <w:bookmarkStart w:id="155" w:name="_Hlk201921507"/>
      <w:r w:rsidRPr="000845DC">
        <w:rPr>
          <w:rFonts w:eastAsia="Calibri" w:cs="Tahoma"/>
          <w:b/>
          <w:bCs/>
          <w:szCs w:val="22"/>
          <w:lang w:val="el-GR" w:eastAsia="en-US"/>
        </w:rPr>
        <w:t xml:space="preserve">Δύο (2) Λογιστές , </w:t>
      </w:r>
      <w:r w:rsidRPr="000845DC">
        <w:rPr>
          <w:rFonts w:eastAsia="Calibri" w:cs="Tahoma"/>
          <w:szCs w:val="22"/>
          <w:lang w:val="el-GR" w:eastAsia="en-US"/>
        </w:rPr>
        <w:t xml:space="preserve">για την  </w:t>
      </w:r>
      <w:r w:rsidRPr="000845DC">
        <w:rPr>
          <w:rFonts w:eastAsia="Calibri" w:cs="Tahoma"/>
          <w:b/>
          <w:bCs/>
          <w:szCs w:val="22"/>
          <w:u w:val="single"/>
          <w:lang w:val="el-GR" w:eastAsia="en-US"/>
        </w:rPr>
        <w:t>Υποστήριξη Τμήματος Ανθρώπινου Δυναμικού και Μισθοδοσίας</w:t>
      </w:r>
      <w:r w:rsidRPr="000845DC">
        <w:rPr>
          <w:rFonts w:eastAsia="Calibri" w:cs="Tahoma"/>
          <w:szCs w:val="22"/>
          <w:lang w:val="el-GR" w:eastAsia="en-US"/>
        </w:rPr>
        <w:t xml:space="preserve"> που θα πρέπει να διαθέτουν κατ</w:t>
      </w:r>
      <w:r w:rsidR="00EF7081" w:rsidRPr="000845DC">
        <w:rPr>
          <w:rFonts w:eastAsia="Calibri" w:cs="Tahoma"/>
          <w:szCs w:val="22"/>
          <w:lang w:val="el-GR" w:eastAsia="en-US"/>
        </w:rPr>
        <w:t>’</w:t>
      </w:r>
      <w:r w:rsidRPr="000845DC">
        <w:rPr>
          <w:rFonts w:eastAsia="Calibri" w:cs="Tahoma"/>
          <w:szCs w:val="22"/>
          <w:lang w:val="el-GR" w:eastAsia="en-US"/>
        </w:rPr>
        <w:t xml:space="preserve"> ελάχιστον τα παρακάτω τυπικά προσόντα:</w:t>
      </w:r>
    </w:p>
    <w:p w14:paraId="1A3B1E50" w14:textId="02EA44ED" w:rsidR="006B0B41" w:rsidRPr="000845DC" w:rsidRDefault="006B0B41"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Πτυχίο ΑΕΙ/ΤΕΙ Οικονομικής / Λογιστικής κατεύθυνσης</w:t>
      </w:r>
      <w:r w:rsidR="004D14D3" w:rsidRPr="000845DC">
        <w:rPr>
          <w:rFonts w:eastAsia="Calibri" w:cs="Tahoma"/>
          <w:szCs w:val="22"/>
          <w:lang w:val="el-GR" w:eastAsia="en-US"/>
        </w:rPr>
        <w:t>.</w:t>
      </w:r>
      <w:r w:rsidRPr="000845DC">
        <w:rPr>
          <w:rFonts w:eastAsia="Calibri" w:cs="Tahoma"/>
          <w:szCs w:val="22"/>
          <w:lang w:val="el-GR" w:eastAsia="en-US"/>
        </w:rPr>
        <w:t xml:space="preserve"> </w:t>
      </w:r>
    </w:p>
    <w:p w14:paraId="4C4A61D2" w14:textId="657397F1" w:rsidR="008677CB" w:rsidRPr="000845DC" w:rsidRDefault="008677CB"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Εμπειρία παροχή</w:t>
      </w:r>
      <w:r w:rsidR="005A20AB" w:rsidRPr="000845DC">
        <w:rPr>
          <w:rFonts w:eastAsia="Calibri" w:cs="Tahoma"/>
          <w:szCs w:val="22"/>
          <w:lang w:val="el-GR" w:eastAsia="en-US"/>
        </w:rPr>
        <w:t>ς</w:t>
      </w:r>
      <w:r w:rsidRPr="000845DC">
        <w:rPr>
          <w:rFonts w:eastAsia="Calibri" w:cs="Tahoma"/>
          <w:szCs w:val="22"/>
          <w:lang w:val="el-GR" w:eastAsia="en-US"/>
        </w:rPr>
        <w:t xml:space="preserve"> υπηρεσιών μισθοδοσίας </w:t>
      </w:r>
      <w:r w:rsidR="005A20AB" w:rsidRPr="000845DC">
        <w:rPr>
          <w:rFonts w:eastAsia="Calibri" w:cs="Tahoma"/>
          <w:szCs w:val="22"/>
          <w:lang w:val="el-GR" w:eastAsia="en-US"/>
        </w:rPr>
        <w:t>ιδιωτικού/δημόσιου τομέα για τουλάχιστον 4 έτη</w:t>
      </w:r>
      <w:r w:rsidRPr="000845DC">
        <w:rPr>
          <w:rFonts w:eastAsia="Calibri" w:cs="Tahoma"/>
          <w:szCs w:val="22"/>
          <w:lang w:val="el-GR" w:eastAsia="en-US"/>
        </w:rPr>
        <w:t>.</w:t>
      </w:r>
    </w:p>
    <w:p w14:paraId="3C14E5F4" w14:textId="0BCFC23E" w:rsidR="006B0B41" w:rsidRPr="000845DC" w:rsidRDefault="0027702C"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Δελτίο επαγγελματικής ταυτότητας Λογιστή-Φοροτεχνικού Α΄ τάξης (Π.Δ. 340/1998) Οικονομικού Επιμελητηρίου από το Οικονομικό Επιμελητήριο Ελλάδος [ για τουλάχιστον ένα εκ των δύο μελών ενώ το άλλο μέλος αρκεί να διαθέτει δελτίο επαγγελματικής ταυτότητας Λογιστή-Φοροτεχνικού Β΄ τάξης (Π.Δ. 340/1998)].</w:t>
      </w:r>
    </w:p>
    <w:p w14:paraId="08C6921E" w14:textId="6BCCC456" w:rsidR="006B0B41" w:rsidRPr="000845DC" w:rsidRDefault="006B0B41" w:rsidP="007111E7">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και γνώση </w:t>
      </w:r>
      <w:r w:rsidR="00C677B9" w:rsidRPr="000845DC">
        <w:rPr>
          <w:rFonts w:eastAsia="Calibri" w:cs="Tahoma"/>
          <w:bCs/>
          <w:szCs w:val="22"/>
          <w:lang w:val="el-GR" w:eastAsia="en-US"/>
        </w:rPr>
        <w:t xml:space="preserve">ολοκληρωμένων πληροφοριακών συστημάτων Οικονομικής και Λογιστικής Διαχείρισης </w:t>
      </w:r>
      <w:r w:rsidRPr="000845DC">
        <w:rPr>
          <w:rFonts w:eastAsia="Calibri" w:cs="Tahoma"/>
          <w:szCs w:val="22"/>
          <w:lang w:val="el-GR" w:eastAsia="en-US"/>
        </w:rPr>
        <w:t xml:space="preserve">που χρησιμοποιούνται σε φορείς γενικής κυβέρνησης.  </w:t>
      </w:r>
    </w:p>
    <w:p w14:paraId="4CF00956" w14:textId="1501D8E3" w:rsidR="006B0B41" w:rsidRPr="000845DC" w:rsidRDefault="006B0B41" w:rsidP="002B75D6">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Συμμετοχή σε Έργα αντίστοιχων φορέων Γενικής Κυβέρνησης, με </w:t>
      </w:r>
      <w:r w:rsidR="00AD7E79" w:rsidRPr="000845DC">
        <w:rPr>
          <w:rFonts w:eastAsia="Calibri" w:cs="Tahoma"/>
          <w:szCs w:val="22"/>
          <w:lang w:val="el-GR" w:eastAsia="en-US"/>
        </w:rPr>
        <w:t xml:space="preserve">εμπειρία στην υποστήριξη ανθρώπινου δυναμικού και μισθοδοσίας (έκδοση μισθοδοσίας, υποβολή ΑΠΔ, δημιουργία αρχείου ΕΑΠ για το </w:t>
      </w:r>
      <w:r w:rsidR="00AD7E79" w:rsidRPr="000845DC">
        <w:rPr>
          <w:rFonts w:eastAsia="Calibri" w:cs="Tahoma"/>
          <w:szCs w:val="22"/>
          <w:lang w:val="en-US" w:eastAsia="en-US"/>
        </w:rPr>
        <w:t>TAXIS</w:t>
      </w:r>
      <w:r w:rsidR="00AD7E79" w:rsidRPr="000845DC">
        <w:rPr>
          <w:rFonts w:eastAsia="Calibri" w:cs="Tahoma"/>
          <w:szCs w:val="22"/>
          <w:lang w:val="el-GR" w:eastAsia="en-US"/>
        </w:rPr>
        <w:t xml:space="preserve">, χειρισμός </w:t>
      </w:r>
      <w:proofErr w:type="spellStart"/>
      <w:r w:rsidR="00AD7E79" w:rsidRPr="000845DC">
        <w:rPr>
          <w:rFonts w:eastAsia="Calibri" w:cs="Tahoma"/>
          <w:szCs w:val="22"/>
          <w:lang w:val="el-GR" w:eastAsia="en-US"/>
        </w:rPr>
        <w:t>πλατφορμών</w:t>
      </w:r>
      <w:proofErr w:type="spellEnd"/>
      <w:r w:rsidR="00AD7E79" w:rsidRPr="000845DC">
        <w:rPr>
          <w:rFonts w:eastAsia="Calibri" w:cs="Tahoma"/>
          <w:szCs w:val="22"/>
          <w:lang w:val="el-GR" w:eastAsia="en-US"/>
        </w:rPr>
        <w:t xml:space="preserve"> ΕΡΓΑΝΗ και ΕΦΚΑ)</w:t>
      </w:r>
      <w:r w:rsidRPr="000845DC">
        <w:rPr>
          <w:rFonts w:eastAsia="Calibri" w:cs="Tahoma"/>
          <w:szCs w:val="22"/>
          <w:lang w:val="el-GR" w:eastAsia="en-US"/>
        </w:rPr>
        <w:t>.</w:t>
      </w:r>
    </w:p>
    <w:p w14:paraId="6B39113D" w14:textId="718AE106" w:rsidR="001B3D7D" w:rsidRPr="000845DC" w:rsidRDefault="001B3D7D" w:rsidP="00465899">
      <w:pPr>
        <w:autoSpaceDN w:val="0"/>
        <w:spacing w:after="160" w:line="256" w:lineRule="auto"/>
        <w:textAlignment w:val="baseline"/>
        <w:rPr>
          <w:rFonts w:eastAsia="Calibri" w:cs="Tahoma"/>
          <w:szCs w:val="22"/>
          <w:lang w:val="el-GR" w:eastAsia="en-US"/>
        </w:rPr>
      </w:pPr>
      <w:bookmarkStart w:id="156" w:name="_Hlk67385094"/>
      <w:bookmarkEnd w:id="151"/>
      <w:bookmarkEnd w:id="155"/>
      <w:r w:rsidRPr="000845DC">
        <w:rPr>
          <w:rFonts w:eastAsia="Calibri" w:cs="Tahoma"/>
          <w:szCs w:val="22"/>
          <w:lang w:val="el-GR" w:eastAsia="en-US"/>
        </w:rPr>
        <w:t>Επιπλέον για τις ως άνω</w:t>
      </w:r>
      <w:r w:rsidR="00020110" w:rsidRPr="000845DC">
        <w:rPr>
          <w:rFonts w:eastAsia="Calibri" w:cs="Tahoma"/>
          <w:szCs w:val="22"/>
          <w:lang w:val="el-GR" w:eastAsia="en-US"/>
        </w:rPr>
        <w:t xml:space="preserve"> </w:t>
      </w:r>
      <w:r w:rsidR="00020110" w:rsidRPr="000845DC">
        <w:rPr>
          <w:rFonts w:eastAsia="Calibri" w:cs="Tahoma"/>
          <w:b/>
          <w:bCs/>
          <w:szCs w:val="22"/>
          <w:lang w:val="el-GR" w:eastAsia="en-US"/>
        </w:rPr>
        <w:t>Οικονομικές/ Λογιστικές</w:t>
      </w:r>
      <w:r w:rsidRPr="000845DC">
        <w:rPr>
          <w:rFonts w:eastAsia="Calibri" w:cs="Tahoma"/>
          <w:b/>
          <w:bCs/>
          <w:szCs w:val="22"/>
          <w:lang w:val="el-GR" w:eastAsia="en-US"/>
        </w:rPr>
        <w:t xml:space="preserve"> Υπηρεσίες</w:t>
      </w:r>
      <w:r w:rsidRPr="000845DC">
        <w:rPr>
          <w:rFonts w:eastAsia="Calibri" w:cs="Tahoma"/>
          <w:szCs w:val="22"/>
          <w:lang w:val="el-GR" w:eastAsia="en-US"/>
        </w:rPr>
        <w:t xml:space="preserve">, </w:t>
      </w:r>
      <w:bookmarkStart w:id="157" w:name="_Hlk78202816"/>
      <w:r w:rsidRPr="000845DC">
        <w:rPr>
          <w:rFonts w:eastAsia="Calibri" w:cs="Tahoma"/>
          <w:szCs w:val="22"/>
          <w:lang w:val="el-GR" w:eastAsia="en-US"/>
        </w:rPr>
        <w:t xml:space="preserve">απαιτείται </w:t>
      </w:r>
      <w:r w:rsidRPr="000845DC">
        <w:rPr>
          <w:rFonts w:eastAsia="Calibri" w:cs="Tahoma"/>
          <w:b/>
          <w:bCs/>
          <w:szCs w:val="22"/>
          <w:lang w:val="el-GR" w:eastAsia="en-US"/>
        </w:rPr>
        <w:t>ένας (1) Υπεύθυνος</w:t>
      </w:r>
      <w:r w:rsidR="00E55BCF" w:rsidRPr="000845DC">
        <w:rPr>
          <w:rFonts w:eastAsia="Calibri" w:cs="Tahoma"/>
          <w:b/>
          <w:bCs/>
          <w:szCs w:val="22"/>
          <w:lang w:val="el-GR" w:eastAsia="en-US"/>
        </w:rPr>
        <w:t xml:space="preserve"> </w:t>
      </w:r>
      <w:r w:rsidR="00C6071D" w:rsidRPr="000845DC">
        <w:rPr>
          <w:rFonts w:eastAsia="Calibri" w:cs="Tahoma"/>
          <w:szCs w:val="22"/>
          <w:lang w:val="el-GR" w:eastAsia="en-US"/>
        </w:rPr>
        <w:t xml:space="preserve">της </w:t>
      </w:r>
      <w:r w:rsidR="00492844" w:rsidRPr="000845DC">
        <w:rPr>
          <w:rFonts w:eastAsia="Calibri" w:cs="Tahoma"/>
          <w:szCs w:val="22"/>
          <w:lang w:val="el-GR" w:eastAsia="en-US"/>
        </w:rPr>
        <w:t xml:space="preserve">ως άνω </w:t>
      </w:r>
      <w:r w:rsidRPr="000845DC">
        <w:rPr>
          <w:rFonts w:eastAsia="Calibri" w:cs="Tahoma"/>
          <w:szCs w:val="22"/>
          <w:lang w:val="el-GR" w:eastAsia="en-US"/>
        </w:rPr>
        <w:t>ομάδας έργου, που θα πρέπει να διαθέτ</w:t>
      </w:r>
      <w:r w:rsidR="00FA04A1" w:rsidRPr="000845DC">
        <w:rPr>
          <w:rFonts w:eastAsia="Calibri" w:cs="Tahoma"/>
          <w:szCs w:val="22"/>
          <w:lang w:val="el-GR" w:eastAsia="en-US"/>
        </w:rPr>
        <w:t>ει</w:t>
      </w:r>
      <w:r w:rsidRPr="000845DC">
        <w:rPr>
          <w:rFonts w:eastAsia="Calibri" w:cs="Tahoma"/>
          <w:szCs w:val="22"/>
          <w:lang w:val="el-GR" w:eastAsia="en-US"/>
        </w:rPr>
        <w:t xml:space="preserve"> κατ</w:t>
      </w:r>
      <w:r w:rsidR="00EF7081" w:rsidRPr="000845DC">
        <w:rPr>
          <w:rFonts w:eastAsia="Calibri" w:cs="Tahoma"/>
          <w:szCs w:val="22"/>
          <w:lang w:val="el-GR" w:eastAsia="en-US"/>
        </w:rPr>
        <w:t>’</w:t>
      </w:r>
      <w:r w:rsidRPr="000845DC">
        <w:rPr>
          <w:rFonts w:eastAsia="Calibri" w:cs="Tahoma"/>
          <w:szCs w:val="22"/>
          <w:lang w:val="el-GR" w:eastAsia="en-US"/>
        </w:rPr>
        <w:t xml:space="preserve"> ελάχιστον τα παρακάτω τυπικά προσόντα:</w:t>
      </w:r>
    </w:p>
    <w:p w14:paraId="07573EB6" w14:textId="7C1F3F9B" w:rsidR="001B3D7D" w:rsidRPr="000845DC"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Πτυχίο ΑΕΙ οικονομικής / λογιστικής κατεύθυνσης</w:t>
      </w:r>
      <w:r w:rsidR="004D14D3" w:rsidRPr="000845DC">
        <w:rPr>
          <w:rFonts w:eastAsia="Calibri" w:cs="Tahoma"/>
          <w:szCs w:val="22"/>
          <w:lang w:val="el-GR" w:eastAsia="en-US"/>
        </w:rPr>
        <w:t>.</w:t>
      </w:r>
      <w:r w:rsidRPr="000845DC">
        <w:rPr>
          <w:rFonts w:eastAsia="Calibri" w:cs="Tahoma"/>
          <w:szCs w:val="22"/>
          <w:lang w:val="el-GR" w:eastAsia="en-US"/>
        </w:rPr>
        <w:t xml:space="preserve"> </w:t>
      </w:r>
    </w:p>
    <w:p w14:paraId="4557ED2A" w14:textId="06C8064C" w:rsidR="00D455B6" w:rsidRPr="000845DC" w:rsidRDefault="001B3D7D" w:rsidP="00465899">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42A6460F" w14:textId="55D824DA" w:rsidR="00FA04A1" w:rsidRPr="000845DC" w:rsidRDefault="000A76AE" w:rsidP="002B75D6">
      <w:pPr>
        <w:numPr>
          <w:ilvl w:val="0"/>
          <w:numId w:val="24"/>
        </w:numPr>
        <w:autoSpaceDN w:val="0"/>
        <w:spacing w:after="160" w:line="256" w:lineRule="auto"/>
        <w:jc w:val="left"/>
        <w:textAlignment w:val="baseline"/>
        <w:rPr>
          <w:rFonts w:eastAsia="Calibri" w:cs="Tahoma"/>
          <w:szCs w:val="22"/>
          <w:lang w:val="el-GR" w:eastAsia="en-US"/>
        </w:rPr>
      </w:pPr>
      <w:bookmarkStart w:id="158" w:name="_Hlk79138824"/>
      <w:r w:rsidRPr="000845DC">
        <w:rPr>
          <w:rFonts w:eastAsia="Calibri" w:cs="Tahoma"/>
          <w:szCs w:val="22"/>
          <w:lang w:val="el-GR" w:eastAsia="en-US"/>
        </w:rPr>
        <w:t xml:space="preserve">Εξειδίκευση </w:t>
      </w:r>
      <w:r w:rsidR="00FA04A1" w:rsidRPr="000845DC">
        <w:rPr>
          <w:rFonts w:eastAsia="Calibri" w:cs="Tahoma"/>
          <w:szCs w:val="22"/>
          <w:lang w:val="el-GR" w:eastAsia="en-US"/>
        </w:rPr>
        <w:t>στα Διεθνή Λογιστικά Πρότυπα</w:t>
      </w:r>
      <w:r w:rsidR="004D14D3" w:rsidRPr="000845DC">
        <w:rPr>
          <w:rFonts w:eastAsia="Calibri" w:cs="Tahoma"/>
          <w:szCs w:val="22"/>
          <w:lang w:val="el-GR" w:eastAsia="en-US"/>
        </w:rPr>
        <w:t>.</w:t>
      </w:r>
    </w:p>
    <w:bookmarkEnd w:id="158"/>
    <w:p w14:paraId="5360D8DC" w14:textId="299507DC" w:rsidR="001B3D7D" w:rsidRPr="000845DC" w:rsidRDefault="001B3D7D" w:rsidP="00465899">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και γνώση </w:t>
      </w:r>
      <w:r w:rsidR="00C677B9" w:rsidRPr="000845DC">
        <w:rPr>
          <w:rFonts w:eastAsia="Calibri" w:cs="Tahoma"/>
          <w:bCs/>
          <w:szCs w:val="22"/>
          <w:lang w:val="el-GR" w:eastAsia="en-US"/>
        </w:rPr>
        <w:t xml:space="preserve">ολοκληρωμένων πληροφοριακών συστημάτων Οικονομικής και Λογιστικής Διαχείρισης </w:t>
      </w:r>
      <w:r w:rsidR="00AF256E" w:rsidRPr="000845DC">
        <w:rPr>
          <w:rFonts w:eastAsia="Calibri" w:cs="Tahoma"/>
          <w:szCs w:val="22"/>
          <w:lang w:val="el-GR" w:eastAsia="en-US"/>
        </w:rPr>
        <w:t xml:space="preserve"> που χρησιμοποιούνται σε </w:t>
      </w:r>
      <w:r w:rsidR="00AF256E" w:rsidRPr="000845DC">
        <w:rPr>
          <w:rFonts w:eastAsia="Calibri" w:cs="Tahoma"/>
          <w:b/>
          <w:bCs/>
          <w:szCs w:val="22"/>
          <w:lang w:val="el-GR" w:eastAsia="en-US"/>
        </w:rPr>
        <w:t>φορείς γενικής κυβέρνησης.</w:t>
      </w:r>
      <w:r w:rsidR="00AF256E" w:rsidRPr="000845DC">
        <w:rPr>
          <w:rFonts w:eastAsia="Calibri" w:cs="Tahoma"/>
          <w:szCs w:val="22"/>
          <w:lang w:val="el-GR" w:eastAsia="en-US"/>
        </w:rPr>
        <w:t xml:space="preserve">  </w:t>
      </w:r>
      <w:r w:rsidR="00AF256E" w:rsidRPr="000845DC">
        <w:rPr>
          <w:rFonts w:cs="Tahoma"/>
          <w:szCs w:val="22"/>
          <w:lang w:val="el-GR"/>
        </w:rPr>
        <w:t xml:space="preserve"> </w:t>
      </w:r>
    </w:p>
    <w:p w14:paraId="59860BAC" w14:textId="0CCD7112" w:rsidR="00393C4D" w:rsidRPr="000845DC" w:rsidRDefault="001B3D7D" w:rsidP="002B75D6">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Εμπειρία στο αντικείμενο της παρούσας διακήρυξης και σε αντίστοιχα έργα φορέων Γενικής Κυβέρνησης</w:t>
      </w:r>
      <w:r w:rsidR="00B45F6B" w:rsidRPr="000845DC">
        <w:rPr>
          <w:rFonts w:eastAsia="Calibri" w:cs="Tahoma"/>
          <w:szCs w:val="22"/>
          <w:lang w:val="el-GR" w:eastAsia="en-US"/>
        </w:rPr>
        <w:t xml:space="preserve"> με αντικείμενο απασχόλησης την αποτύπωση χρηματοοικονομικών καταστάσεων με βάση τα Διεθνή Πρότυπα Χρηματοοικονομικής Αναφοράς (ΔΠΧΑ), τη λογιστική υποστήριξη μεγάλων οντοτήτων και την υποστήριξη ελέγχων από Ορκωτούς Λογιστές , </w:t>
      </w:r>
      <w:r w:rsidRPr="000845DC">
        <w:rPr>
          <w:rFonts w:eastAsia="Calibri" w:cs="Tahoma"/>
          <w:szCs w:val="22"/>
          <w:lang w:val="el-GR" w:eastAsia="en-US"/>
        </w:rPr>
        <w:t>για τουλάχιστον</w:t>
      </w:r>
      <w:r w:rsidR="00A35E8D" w:rsidRPr="000845DC">
        <w:rPr>
          <w:rFonts w:eastAsia="Calibri" w:cs="Tahoma"/>
          <w:szCs w:val="22"/>
          <w:lang w:val="el-GR" w:eastAsia="en-US"/>
        </w:rPr>
        <w:t xml:space="preserve"> </w:t>
      </w:r>
      <w:r w:rsidRPr="000845DC">
        <w:rPr>
          <w:rFonts w:eastAsia="Calibri" w:cs="Tahoma"/>
          <w:szCs w:val="22"/>
          <w:lang w:val="el-GR" w:eastAsia="en-US"/>
        </w:rPr>
        <w:t>1</w:t>
      </w:r>
      <w:r w:rsidR="00467DAA" w:rsidRPr="000845DC">
        <w:rPr>
          <w:rFonts w:eastAsia="Calibri" w:cs="Tahoma"/>
          <w:szCs w:val="22"/>
          <w:lang w:val="el-GR" w:eastAsia="en-US"/>
        </w:rPr>
        <w:t xml:space="preserve">0 </w:t>
      </w:r>
      <w:r w:rsidRPr="000845DC">
        <w:rPr>
          <w:rFonts w:eastAsia="Calibri" w:cs="Tahoma"/>
          <w:szCs w:val="22"/>
          <w:lang w:val="el-GR" w:eastAsia="en-US"/>
        </w:rPr>
        <w:t>έτη.</w:t>
      </w:r>
      <w:bookmarkEnd w:id="156"/>
    </w:p>
    <w:bookmarkEnd w:id="157"/>
    <w:p w14:paraId="66A14C26" w14:textId="7A6EDC4C" w:rsidR="001B3D7D" w:rsidRPr="000845DC" w:rsidRDefault="001B3D7D" w:rsidP="001B3D7D">
      <w:pPr>
        <w:autoSpaceDN w:val="0"/>
        <w:spacing w:after="160" w:line="256" w:lineRule="auto"/>
        <w:jc w:val="left"/>
        <w:textAlignment w:val="baseline"/>
        <w:rPr>
          <w:rFonts w:eastAsia="Calibri" w:cs="Tahoma"/>
          <w:b/>
          <w:bCs/>
          <w:sz w:val="24"/>
          <w:u w:val="single"/>
          <w:lang w:val="el-GR" w:eastAsia="en-US"/>
        </w:rPr>
      </w:pPr>
      <w:r w:rsidRPr="000845DC">
        <w:rPr>
          <w:rFonts w:eastAsia="Calibri" w:cs="Tahoma"/>
          <w:b/>
          <w:bCs/>
          <w:sz w:val="24"/>
          <w:u w:val="single"/>
          <w:lang w:val="el-GR" w:eastAsia="en-US"/>
        </w:rPr>
        <w:lastRenderedPageBreak/>
        <w:t>ΙΙ. ΔΙΟΙΚΗΤΙΚΕΣ ΥΠΗΡΕΣΙΕΣ</w:t>
      </w:r>
    </w:p>
    <w:p w14:paraId="54F32F23" w14:textId="4707922E" w:rsidR="001B3D7D" w:rsidRPr="000845DC" w:rsidRDefault="00AF0CE0" w:rsidP="001B3D7D">
      <w:pPr>
        <w:autoSpaceDN w:val="0"/>
        <w:spacing w:after="160" w:line="256" w:lineRule="auto"/>
        <w:jc w:val="left"/>
        <w:textAlignment w:val="baseline"/>
        <w:rPr>
          <w:rFonts w:eastAsia="Calibri" w:cs="Tahoma"/>
          <w:szCs w:val="22"/>
          <w:lang w:val="el-GR" w:eastAsia="en-US"/>
        </w:rPr>
      </w:pPr>
      <w:bookmarkStart w:id="159" w:name="_Hlk83657357"/>
      <w:r w:rsidRPr="000845DC">
        <w:rPr>
          <w:rFonts w:eastAsia="Calibri" w:cs="Tahoma"/>
          <w:b/>
          <w:bCs/>
          <w:szCs w:val="22"/>
          <w:lang w:val="el-GR" w:eastAsia="en-US"/>
        </w:rPr>
        <w:t>Δύο (2) Άτομα</w:t>
      </w:r>
      <w:r w:rsidR="001B3D7D" w:rsidRPr="000845DC">
        <w:rPr>
          <w:rFonts w:eastAsia="Calibri" w:cs="Tahoma"/>
          <w:szCs w:val="22"/>
          <w:lang w:val="el-GR" w:eastAsia="en-US"/>
        </w:rPr>
        <w:t>,</w:t>
      </w:r>
      <w:r w:rsidR="00B45F6B" w:rsidRPr="000845DC">
        <w:rPr>
          <w:rFonts w:eastAsia="Calibri" w:cs="Tahoma"/>
          <w:szCs w:val="22"/>
          <w:lang w:val="el-GR" w:eastAsia="en-US"/>
        </w:rPr>
        <w:t xml:space="preserve"> για την  </w:t>
      </w:r>
      <w:r w:rsidR="00B45F6B" w:rsidRPr="000845DC">
        <w:rPr>
          <w:rFonts w:eastAsia="Calibri" w:cs="Tahoma"/>
          <w:b/>
          <w:bCs/>
          <w:szCs w:val="22"/>
          <w:u w:val="single"/>
          <w:lang w:val="el-GR" w:eastAsia="en-US"/>
        </w:rPr>
        <w:t>Υποστήριξη Τμήματος  Προμηθειών</w:t>
      </w:r>
      <w:r w:rsidR="00B45F6B" w:rsidRPr="000845DC">
        <w:rPr>
          <w:rFonts w:eastAsia="Calibri" w:cs="Tahoma"/>
          <w:b/>
          <w:bCs/>
          <w:szCs w:val="22"/>
          <w:lang w:val="el-GR" w:eastAsia="en-US"/>
        </w:rPr>
        <w:t xml:space="preserve"> </w:t>
      </w:r>
      <w:r w:rsidR="00AA5B8C" w:rsidRPr="000845DC">
        <w:rPr>
          <w:rFonts w:eastAsia="Calibri" w:cs="Tahoma"/>
          <w:b/>
          <w:lang w:val="el-GR"/>
        </w:rPr>
        <w:t xml:space="preserve"> </w:t>
      </w:r>
      <w:r w:rsidR="00B45F6B" w:rsidRPr="000845DC">
        <w:rPr>
          <w:rFonts w:eastAsia="Calibri" w:cs="Tahoma"/>
          <w:szCs w:val="22"/>
          <w:lang w:val="el-GR" w:eastAsia="en-US"/>
        </w:rPr>
        <w:t>που θα πρέπει να διαθέτουν κατ</w:t>
      </w:r>
      <w:r w:rsidR="00EF7081" w:rsidRPr="000845DC">
        <w:rPr>
          <w:rFonts w:eastAsia="Calibri" w:cs="Tahoma"/>
          <w:szCs w:val="22"/>
          <w:lang w:val="el-GR" w:eastAsia="en-US"/>
        </w:rPr>
        <w:t>’</w:t>
      </w:r>
      <w:r w:rsidR="00B45F6B" w:rsidRPr="000845DC">
        <w:rPr>
          <w:rFonts w:eastAsia="Calibri" w:cs="Tahoma"/>
          <w:szCs w:val="22"/>
          <w:lang w:val="el-GR" w:eastAsia="en-US"/>
        </w:rPr>
        <w:t xml:space="preserve"> ελάχιστον τα παρακάτω τυπικά προσόντα:</w:t>
      </w:r>
    </w:p>
    <w:p w14:paraId="72669C1C" w14:textId="2E58F77F" w:rsidR="00AF0CE0" w:rsidRPr="000845DC" w:rsidRDefault="00AF0CE0"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r w:rsidRPr="000845DC">
        <w:rPr>
          <w:rFonts w:eastAsia="Calibri" w:cs="Tahoma"/>
          <w:szCs w:val="22"/>
          <w:lang w:val="el-GR" w:eastAsia="en-US"/>
        </w:rPr>
        <w:t>Πτυχίο Νομικής.</w:t>
      </w:r>
    </w:p>
    <w:p w14:paraId="6BC3BDE5" w14:textId="3EBF880E" w:rsidR="00AF0CE0" w:rsidRPr="000845DC" w:rsidRDefault="00AF0CE0" w:rsidP="0082424F">
      <w:pPr>
        <w:numPr>
          <w:ilvl w:val="0"/>
          <w:numId w:val="26"/>
        </w:numPr>
        <w:autoSpaceDN w:val="0"/>
        <w:spacing w:after="160" w:line="256" w:lineRule="auto"/>
        <w:ind w:left="709" w:hanging="283"/>
        <w:textAlignment w:val="baseline"/>
        <w:rPr>
          <w:rFonts w:eastAsia="Calibri" w:cs="Tahoma"/>
          <w:szCs w:val="22"/>
          <w:lang w:val="el-GR" w:eastAsia="en-US"/>
        </w:rPr>
      </w:pPr>
      <w:r w:rsidRPr="000845DC">
        <w:rPr>
          <w:rFonts w:eastAsia="Calibri" w:cs="Tahoma"/>
          <w:szCs w:val="22"/>
          <w:lang w:val="el-GR" w:eastAsia="en-US"/>
        </w:rPr>
        <w:t xml:space="preserve">Εμπειρία σε Δίκαιο Δημοσίων Συμβάσεων </w:t>
      </w:r>
      <w:r w:rsidRPr="000845DC">
        <w:rPr>
          <w:rFonts w:eastAsia="Calibri" w:cs="Tahoma"/>
          <w:lang w:val="el-GR"/>
        </w:rPr>
        <w:t>(ειδικότερα για το ένα εκ των δύο μελών για τουλάχιστον 5 έτη</w:t>
      </w:r>
      <w:r w:rsidRPr="000845DC">
        <w:rPr>
          <w:rFonts w:eastAsia="Calibri" w:cs="Tahoma"/>
          <w:szCs w:val="22"/>
          <w:lang w:val="el-GR" w:eastAsia="en-US"/>
        </w:rPr>
        <w:t>).</w:t>
      </w:r>
    </w:p>
    <w:p w14:paraId="51A6ABA2" w14:textId="40777D5B" w:rsidR="00071681" w:rsidRPr="000845DC" w:rsidRDefault="00AF0CE0"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r w:rsidRPr="000845DC">
        <w:rPr>
          <w:rFonts w:eastAsia="Calibri" w:cs="Tahoma"/>
          <w:szCs w:val="22"/>
          <w:lang w:val="el-GR" w:eastAsia="en-US"/>
        </w:rPr>
        <w:t>Άδεια Άσκησης Δικηγορικού Επαγγέλματος</w:t>
      </w:r>
      <w:r w:rsidR="004D14D3" w:rsidRPr="000845DC">
        <w:rPr>
          <w:rFonts w:eastAsia="Calibri" w:cs="Tahoma"/>
          <w:szCs w:val="22"/>
          <w:lang w:val="el-GR" w:eastAsia="en-US"/>
        </w:rPr>
        <w:t>.</w:t>
      </w:r>
      <w:r w:rsidRPr="000845DC">
        <w:rPr>
          <w:rFonts w:eastAsia="Calibri" w:cs="Tahoma"/>
          <w:szCs w:val="22"/>
          <w:lang w:val="el-GR" w:eastAsia="en-US"/>
        </w:rPr>
        <w:t xml:space="preserve"> </w:t>
      </w:r>
    </w:p>
    <w:p w14:paraId="6867F646" w14:textId="02128699" w:rsidR="00FD64AB" w:rsidRPr="000845DC" w:rsidRDefault="00FD64AB"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bookmarkStart w:id="160" w:name="_Hlk83315386"/>
      <w:r w:rsidRPr="000845DC">
        <w:rPr>
          <w:rFonts w:eastAsia="Calibri" w:cs="Tahoma"/>
          <w:szCs w:val="22"/>
          <w:lang w:val="el-GR" w:eastAsia="en-US"/>
        </w:rPr>
        <w:t>Εξειδίκευση και εμπειρία στον τομέα των Δημοσίων Συμβάσεων.</w:t>
      </w:r>
    </w:p>
    <w:p w14:paraId="0501D3FC" w14:textId="62F3EAA0" w:rsidR="00071681" w:rsidRPr="000845DC" w:rsidRDefault="00071681" w:rsidP="002B75D6">
      <w:pPr>
        <w:numPr>
          <w:ilvl w:val="0"/>
          <w:numId w:val="26"/>
        </w:numPr>
        <w:autoSpaceDN w:val="0"/>
        <w:spacing w:after="160" w:line="256" w:lineRule="auto"/>
        <w:ind w:left="709" w:hanging="283"/>
        <w:jc w:val="left"/>
        <w:textAlignment w:val="baseline"/>
        <w:rPr>
          <w:rFonts w:eastAsia="Calibri" w:cs="Tahoma"/>
          <w:szCs w:val="22"/>
          <w:lang w:val="el-GR" w:eastAsia="en-US"/>
        </w:rPr>
      </w:pPr>
      <w:r w:rsidRPr="000845DC">
        <w:rPr>
          <w:rFonts w:eastAsia="Calibri" w:cs="Tahoma"/>
          <w:szCs w:val="22"/>
          <w:lang w:val="el-GR" w:eastAsia="en-US"/>
        </w:rPr>
        <w:t xml:space="preserve">Γνώση χειρισμού των ηλεκτρονικών </w:t>
      </w:r>
      <w:proofErr w:type="spellStart"/>
      <w:r w:rsidRPr="000845DC">
        <w:rPr>
          <w:rFonts w:eastAsia="Calibri" w:cs="Tahoma"/>
          <w:szCs w:val="22"/>
          <w:lang w:val="el-GR" w:eastAsia="en-US"/>
        </w:rPr>
        <w:t>πλατφορμών</w:t>
      </w:r>
      <w:proofErr w:type="spellEnd"/>
      <w:r w:rsidRPr="000845DC">
        <w:rPr>
          <w:rFonts w:eastAsia="Calibri" w:cs="Tahoma"/>
          <w:szCs w:val="22"/>
          <w:lang w:val="el-GR" w:eastAsia="en-US"/>
        </w:rPr>
        <w:t xml:space="preserve"> ΕΣΗΔΗΣ, ΚΗΜΔΗΣ, ΔΙΑΥΓΕΙ</w:t>
      </w:r>
      <w:r w:rsidRPr="000845DC">
        <w:rPr>
          <w:rFonts w:eastAsia="Calibri" w:cs="Tahoma"/>
          <w:szCs w:val="22"/>
          <w:lang w:val="en-US" w:eastAsia="en-US"/>
        </w:rPr>
        <w:t>A</w:t>
      </w:r>
      <w:r w:rsidRPr="000845DC">
        <w:rPr>
          <w:rFonts w:eastAsia="Calibri" w:cs="Tahoma"/>
          <w:szCs w:val="22"/>
          <w:lang w:val="el-GR" w:eastAsia="en-US"/>
        </w:rPr>
        <w:t xml:space="preserve"> </w:t>
      </w:r>
      <w:bookmarkStart w:id="161" w:name="_Hlk201663536"/>
      <w:r w:rsidRPr="000845DC">
        <w:rPr>
          <w:rFonts w:eastAsia="Calibri" w:cs="Tahoma"/>
          <w:szCs w:val="22"/>
          <w:lang w:val="el-GR" w:eastAsia="en-US"/>
        </w:rPr>
        <w:t>καθώς και της Υπηρεσίας Εκδόσεων στην Επίσημη Εφημερίδα της Ευρωπαϊκής Ένωσης.</w:t>
      </w:r>
    </w:p>
    <w:bookmarkEnd w:id="160"/>
    <w:bookmarkEnd w:id="161"/>
    <w:p w14:paraId="6B12C9A6" w14:textId="18BB7731" w:rsidR="004A2941" w:rsidRPr="000845DC" w:rsidRDefault="004A2941" w:rsidP="002B75D6">
      <w:pPr>
        <w:numPr>
          <w:ilvl w:val="0"/>
          <w:numId w:val="25"/>
        </w:numPr>
        <w:tabs>
          <w:tab w:val="left" w:pos="1140"/>
        </w:tabs>
        <w:autoSpaceDN w:val="0"/>
        <w:spacing w:after="160" w:line="256" w:lineRule="auto"/>
        <w:ind w:left="709" w:hanging="283"/>
        <w:textAlignment w:val="baseline"/>
        <w:rPr>
          <w:rFonts w:eastAsia="Calibri" w:cs="Tahoma"/>
          <w:szCs w:val="22"/>
          <w:lang w:val="el-GR" w:eastAsia="en-US"/>
        </w:rPr>
      </w:pPr>
      <w:r w:rsidRPr="000845DC">
        <w:rPr>
          <w:rFonts w:eastAsia="Calibri" w:cs="Tahoma"/>
          <w:szCs w:val="22"/>
          <w:lang w:val="el-GR" w:eastAsia="en-US"/>
        </w:rPr>
        <w:t xml:space="preserve">Συμμετοχή σε Έργα αντίστοιχων φορέων Γενικής Κυβέρνησης με αντικείμενο απασχόλησης την υποστήριξη στην διενέργεια δημόσιων διαγωνισμών, στη διενέργεια δημόσιων διαγωνισμών συγχρηματοδοτούμενων έργων, υποστήριξη στην ανάρτηση διαγωνιστικών τευχών στην πλατφόρμα του ΚΗΜΔΗΣ, ΕΣΗΔΗΣ και αναρτήσεις στο ΔΙΑΥΓΕΙΑ  καθώς και συμβουλευτική υποστήριξη σε Τμήμα Προμηθειών . </w:t>
      </w:r>
    </w:p>
    <w:p w14:paraId="429DB7E2" w14:textId="48CF23FF" w:rsidR="00AF0CE0" w:rsidRPr="000845DC" w:rsidRDefault="00AF0CE0" w:rsidP="00071681">
      <w:pPr>
        <w:autoSpaceDN w:val="0"/>
        <w:spacing w:after="160" w:line="256" w:lineRule="auto"/>
        <w:jc w:val="left"/>
        <w:textAlignment w:val="baseline"/>
        <w:rPr>
          <w:rFonts w:eastAsia="Calibri" w:cs="Tahoma"/>
          <w:b/>
          <w:bCs/>
          <w:szCs w:val="22"/>
          <w:lang w:val="el-GR" w:eastAsia="en-US"/>
        </w:rPr>
      </w:pPr>
      <w:r w:rsidRPr="000845DC">
        <w:rPr>
          <w:rFonts w:eastAsia="Calibri" w:cs="Tahoma"/>
          <w:b/>
          <w:bCs/>
          <w:szCs w:val="22"/>
          <w:lang w:val="el-GR" w:eastAsia="en-US"/>
        </w:rPr>
        <w:t>Τ</w:t>
      </w:r>
      <w:r w:rsidR="00C9149F" w:rsidRPr="000845DC">
        <w:rPr>
          <w:rFonts w:eastAsia="Calibri" w:cs="Tahoma"/>
          <w:b/>
          <w:bCs/>
          <w:szCs w:val="22"/>
          <w:lang w:val="el-GR" w:eastAsia="en-US"/>
        </w:rPr>
        <w:t>έσσερα</w:t>
      </w:r>
      <w:r w:rsidRPr="000845DC">
        <w:rPr>
          <w:rFonts w:eastAsia="Calibri" w:cs="Tahoma"/>
          <w:b/>
          <w:bCs/>
          <w:szCs w:val="22"/>
          <w:lang w:val="el-GR" w:eastAsia="en-US"/>
        </w:rPr>
        <w:t xml:space="preserve"> (</w:t>
      </w:r>
      <w:r w:rsidR="00C9149F" w:rsidRPr="000845DC">
        <w:rPr>
          <w:rFonts w:eastAsia="Calibri" w:cs="Tahoma"/>
          <w:b/>
          <w:bCs/>
          <w:szCs w:val="22"/>
          <w:lang w:val="el-GR" w:eastAsia="en-US"/>
        </w:rPr>
        <w:t>4</w:t>
      </w:r>
      <w:r w:rsidRPr="000845DC">
        <w:rPr>
          <w:rFonts w:eastAsia="Calibri" w:cs="Tahoma"/>
          <w:b/>
          <w:bCs/>
          <w:szCs w:val="22"/>
          <w:lang w:val="el-GR" w:eastAsia="en-US"/>
        </w:rPr>
        <w:t xml:space="preserve">) Άτομα </w:t>
      </w:r>
      <w:r w:rsidR="00B45F6B" w:rsidRPr="000845DC">
        <w:rPr>
          <w:rFonts w:eastAsia="Calibri" w:cs="Tahoma"/>
          <w:szCs w:val="22"/>
          <w:lang w:val="el-GR" w:eastAsia="en-US"/>
        </w:rPr>
        <w:t xml:space="preserve">, για την  </w:t>
      </w:r>
      <w:r w:rsidR="00B45F6B" w:rsidRPr="000845DC">
        <w:rPr>
          <w:rFonts w:eastAsia="Calibri" w:cs="Tahoma"/>
          <w:b/>
          <w:bCs/>
          <w:szCs w:val="22"/>
          <w:u w:val="single"/>
          <w:lang w:val="el-GR" w:eastAsia="en-US"/>
        </w:rPr>
        <w:t xml:space="preserve">Υποστήριξη </w:t>
      </w:r>
      <w:r w:rsidR="00362901" w:rsidRPr="000845DC">
        <w:rPr>
          <w:rFonts w:eastAsia="Calibri" w:cs="Tahoma"/>
          <w:b/>
          <w:bCs/>
          <w:szCs w:val="22"/>
          <w:u w:val="single"/>
          <w:lang w:val="el-GR" w:eastAsia="en-US"/>
        </w:rPr>
        <w:t xml:space="preserve">Τμήματος Δημοσίων Συμβάσεων </w:t>
      </w:r>
      <w:r w:rsidR="00B45F6B" w:rsidRPr="000845DC">
        <w:rPr>
          <w:rFonts w:eastAsia="Calibri" w:cs="Tahoma"/>
          <w:szCs w:val="22"/>
          <w:lang w:val="el-GR" w:eastAsia="en-US"/>
        </w:rPr>
        <w:t>που θα πρέπει να διαθέτουν κατ</w:t>
      </w:r>
      <w:r w:rsidR="00EF7081" w:rsidRPr="000845DC">
        <w:rPr>
          <w:rFonts w:eastAsia="Calibri" w:cs="Tahoma"/>
          <w:szCs w:val="22"/>
          <w:lang w:val="el-GR" w:eastAsia="en-US"/>
        </w:rPr>
        <w:t>’</w:t>
      </w:r>
      <w:r w:rsidR="00B45F6B" w:rsidRPr="000845DC">
        <w:rPr>
          <w:rFonts w:eastAsia="Calibri" w:cs="Tahoma"/>
          <w:szCs w:val="22"/>
          <w:lang w:val="el-GR" w:eastAsia="en-US"/>
        </w:rPr>
        <w:t xml:space="preserve"> ελάχιστον τα παρακάτω τυπικά προσόντα:</w:t>
      </w:r>
    </w:p>
    <w:p w14:paraId="09AA47EF" w14:textId="1A1ECC7D" w:rsidR="00071681" w:rsidRPr="000845DC" w:rsidRDefault="00AF0CE0" w:rsidP="002B75D6">
      <w:pPr>
        <w:numPr>
          <w:ilvl w:val="0"/>
          <w:numId w:val="25"/>
        </w:numPr>
        <w:tabs>
          <w:tab w:val="left" w:pos="1140"/>
        </w:tabs>
        <w:autoSpaceDN w:val="0"/>
        <w:spacing w:after="160" w:line="256" w:lineRule="auto"/>
        <w:ind w:left="709" w:hanging="283"/>
        <w:jc w:val="left"/>
        <w:textAlignment w:val="baseline"/>
        <w:rPr>
          <w:rFonts w:eastAsia="Calibri" w:cs="Tahoma"/>
          <w:szCs w:val="22"/>
          <w:lang w:val="el-GR" w:eastAsia="en-US"/>
        </w:rPr>
      </w:pPr>
      <w:r w:rsidRPr="000845DC">
        <w:rPr>
          <w:rFonts w:eastAsia="Calibri" w:cs="Tahoma"/>
          <w:szCs w:val="22"/>
          <w:lang w:val="el-GR" w:eastAsia="en-US"/>
        </w:rPr>
        <w:t>Πτυχίο Πανεπιστημιακής Εκπαίδευσης (ΑΕΙ)  (κατά προτίμηση Πτυχίο  Νομικής  ή Δημόσιας Διοίκησης).</w:t>
      </w:r>
    </w:p>
    <w:p w14:paraId="6988F7CA" w14:textId="2595A5B6" w:rsidR="00FD64AB" w:rsidRPr="000845DC" w:rsidRDefault="00AF0CE0" w:rsidP="0082424F">
      <w:pPr>
        <w:numPr>
          <w:ilvl w:val="0"/>
          <w:numId w:val="25"/>
        </w:numPr>
        <w:tabs>
          <w:tab w:val="left" w:pos="1140"/>
        </w:tabs>
        <w:autoSpaceDN w:val="0"/>
        <w:spacing w:after="160" w:line="256" w:lineRule="auto"/>
        <w:ind w:left="709" w:hanging="283"/>
        <w:textAlignment w:val="baseline"/>
        <w:rPr>
          <w:rFonts w:eastAsia="Calibri" w:cs="Tahoma"/>
          <w:szCs w:val="22"/>
          <w:lang w:val="el-GR" w:eastAsia="en-US"/>
        </w:rPr>
      </w:pPr>
      <w:r w:rsidRPr="000845DC">
        <w:rPr>
          <w:rFonts w:eastAsia="Calibri" w:cs="Tahoma"/>
          <w:szCs w:val="22"/>
          <w:lang w:val="el-GR" w:eastAsia="en-US"/>
        </w:rPr>
        <w:t>Εμπειρία σε διοικητικές υπηρεσίες</w:t>
      </w:r>
      <w:r w:rsidR="003268EC" w:rsidRPr="000845DC">
        <w:rPr>
          <w:rFonts w:eastAsia="Calibri" w:cs="Tahoma"/>
          <w:szCs w:val="22"/>
          <w:lang w:val="el-GR" w:eastAsia="en-US"/>
        </w:rPr>
        <w:t>, ειδικότερα σε τμήμα Δημοσίων Συμβάσεων</w:t>
      </w:r>
      <w:r w:rsidR="00FD64AB" w:rsidRPr="000845DC">
        <w:rPr>
          <w:rFonts w:eastAsia="Calibri" w:cs="Tahoma"/>
          <w:szCs w:val="22"/>
          <w:lang w:val="el-GR" w:eastAsia="en-US"/>
        </w:rPr>
        <w:t xml:space="preserve"> </w:t>
      </w:r>
      <w:r w:rsidRPr="000845DC">
        <w:rPr>
          <w:rFonts w:eastAsia="Calibri" w:cs="Tahoma"/>
          <w:szCs w:val="22"/>
          <w:lang w:val="el-GR" w:eastAsia="en-US"/>
        </w:rPr>
        <w:t xml:space="preserve">φορέων γενικής κυβέρνησης </w:t>
      </w:r>
      <w:r w:rsidRPr="000845DC">
        <w:rPr>
          <w:rFonts w:eastAsia="Calibri" w:cs="Tahoma"/>
          <w:b/>
          <w:bCs/>
          <w:szCs w:val="22"/>
          <w:lang w:val="el-GR" w:eastAsia="en-US"/>
        </w:rPr>
        <w:t>για τουλάχιστον 5 έτη.</w:t>
      </w:r>
      <w:bookmarkStart w:id="162" w:name="_Hlk83315150"/>
    </w:p>
    <w:p w14:paraId="79DDDC9A" w14:textId="6C045076" w:rsidR="00FD64AB" w:rsidRPr="000845DC" w:rsidRDefault="00FD64AB" w:rsidP="00FD64AB">
      <w:pPr>
        <w:numPr>
          <w:ilvl w:val="0"/>
          <w:numId w:val="25"/>
        </w:numPr>
        <w:tabs>
          <w:tab w:val="left" w:pos="1140"/>
        </w:tabs>
        <w:autoSpaceDN w:val="0"/>
        <w:spacing w:after="160" w:line="256" w:lineRule="auto"/>
        <w:ind w:left="709" w:hanging="283"/>
        <w:jc w:val="left"/>
        <w:textAlignment w:val="baseline"/>
        <w:rPr>
          <w:rFonts w:eastAsia="Calibri" w:cs="Tahoma"/>
          <w:szCs w:val="22"/>
          <w:lang w:val="el-GR" w:eastAsia="en-US"/>
        </w:rPr>
      </w:pPr>
      <w:r w:rsidRPr="000845DC">
        <w:rPr>
          <w:rFonts w:eastAsia="Calibri" w:cs="Tahoma"/>
          <w:szCs w:val="22"/>
          <w:lang w:val="el-GR" w:eastAsia="en-US"/>
        </w:rPr>
        <w:t>Εξειδίκευση και εμπειρία στον τομέα των Δημοσίων Συμβάσεων (για τουλάχιστον δύο εκ των τεσσάρων μελών).</w:t>
      </w:r>
    </w:p>
    <w:p w14:paraId="5A2F287A" w14:textId="58F5A2C2" w:rsidR="00071681" w:rsidRPr="000845DC" w:rsidRDefault="00071681" w:rsidP="002B75D6">
      <w:pPr>
        <w:numPr>
          <w:ilvl w:val="0"/>
          <w:numId w:val="25"/>
        </w:numPr>
        <w:tabs>
          <w:tab w:val="left" w:pos="1140"/>
        </w:tabs>
        <w:autoSpaceDN w:val="0"/>
        <w:spacing w:after="160" w:line="256" w:lineRule="auto"/>
        <w:ind w:left="709" w:hanging="283"/>
        <w:jc w:val="left"/>
        <w:textAlignment w:val="baseline"/>
        <w:rPr>
          <w:rFonts w:eastAsia="Calibri" w:cs="Tahoma"/>
          <w:szCs w:val="22"/>
          <w:lang w:val="el-GR" w:eastAsia="en-US"/>
        </w:rPr>
      </w:pPr>
      <w:r w:rsidRPr="000845DC">
        <w:rPr>
          <w:rFonts w:eastAsia="Calibri" w:cs="Tahoma"/>
          <w:szCs w:val="22"/>
          <w:lang w:val="el-GR" w:eastAsia="en-US"/>
        </w:rPr>
        <w:t>Γνώση χειρισμού πληροφοριακών συστημάτων διαχείρισης και παρακολούθησης δημοσίων συμβάσεων.</w:t>
      </w:r>
    </w:p>
    <w:bookmarkEnd w:id="159"/>
    <w:bookmarkEnd w:id="162"/>
    <w:p w14:paraId="65D34C33" w14:textId="37DC7313" w:rsidR="00362901" w:rsidRPr="000845DC" w:rsidRDefault="004A2941" w:rsidP="002B75D6">
      <w:pPr>
        <w:numPr>
          <w:ilvl w:val="0"/>
          <w:numId w:val="26"/>
        </w:numPr>
        <w:autoSpaceDN w:val="0"/>
        <w:spacing w:after="160" w:line="256" w:lineRule="auto"/>
        <w:ind w:left="709" w:hanging="283"/>
        <w:textAlignment w:val="baseline"/>
        <w:rPr>
          <w:rFonts w:eastAsia="Calibri" w:cs="Tahoma"/>
          <w:szCs w:val="22"/>
          <w:lang w:val="el-GR" w:eastAsia="en-US"/>
        </w:rPr>
      </w:pPr>
      <w:r w:rsidRPr="000845DC">
        <w:rPr>
          <w:rFonts w:eastAsia="Calibri" w:cs="Tahoma"/>
          <w:szCs w:val="22"/>
          <w:lang w:val="el-GR" w:eastAsia="en-US"/>
        </w:rPr>
        <w:t>Συμμετοχή σε Έργα αντίστοιχων φορέων Γενικής Κυβέρνησης με αντικείμενο απασχόλησης την σύνταξη δημοσίων συμβάσεων, μέριμνα για την προώθηση των συμβάσεων στις αρμόδιες Υπηρεσίες για τη συγκρότηση των επιτροπών παραλαβής και υποστήριξη στην παρακολούθηση της  εκτέλεσης αυτών.</w:t>
      </w:r>
    </w:p>
    <w:p w14:paraId="5D8D875B" w14:textId="7E92DCD3" w:rsidR="00362901" w:rsidRPr="000845DC" w:rsidRDefault="00C9149F" w:rsidP="005E0597">
      <w:pPr>
        <w:autoSpaceDN w:val="0"/>
        <w:spacing w:after="160" w:line="256" w:lineRule="auto"/>
        <w:textAlignment w:val="baseline"/>
        <w:rPr>
          <w:rFonts w:eastAsia="Calibri" w:cs="Tahoma"/>
          <w:b/>
          <w:bCs/>
          <w:szCs w:val="22"/>
          <w:lang w:val="el-GR" w:eastAsia="en-US"/>
        </w:rPr>
      </w:pPr>
      <w:bookmarkStart w:id="163" w:name="_Hlk201922065"/>
      <w:r w:rsidRPr="000845DC">
        <w:rPr>
          <w:rFonts w:eastAsia="Calibri" w:cs="Tahoma"/>
          <w:b/>
          <w:bCs/>
          <w:szCs w:val="22"/>
          <w:lang w:val="el-GR" w:eastAsia="en-US"/>
        </w:rPr>
        <w:t xml:space="preserve">Τρία </w:t>
      </w:r>
      <w:r w:rsidR="00362901" w:rsidRPr="000845DC">
        <w:rPr>
          <w:rFonts w:eastAsia="Calibri" w:cs="Tahoma"/>
          <w:b/>
          <w:bCs/>
          <w:szCs w:val="22"/>
          <w:lang w:val="el-GR" w:eastAsia="en-US"/>
        </w:rPr>
        <w:t>(</w:t>
      </w:r>
      <w:r w:rsidRPr="000845DC">
        <w:rPr>
          <w:rFonts w:eastAsia="Calibri" w:cs="Tahoma"/>
          <w:b/>
          <w:bCs/>
          <w:szCs w:val="22"/>
          <w:lang w:val="el-GR" w:eastAsia="en-US"/>
        </w:rPr>
        <w:t>3</w:t>
      </w:r>
      <w:r w:rsidR="00362901" w:rsidRPr="000845DC">
        <w:rPr>
          <w:rFonts w:eastAsia="Calibri" w:cs="Tahoma"/>
          <w:b/>
          <w:bCs/>
          <w:szCs w:val="22"/>
          <w:lang w:val="el-GR" w:eastAsia="en-US"/>
        </w:rPr>
        <w:t>) Άτομα</w:t>
      </w:r>
      <w:r w:rsidR="00362901" w:rsidRPr="000845DC">
        <w:rPr>
          <w:rFonts w:eastAsia="Calibri" w:cs="Tahoma"/>
          <w:szCs w:val="22"/>
          <w:lang w:val="el-GR" w:eastAsia="en-US"/>
        </w:rPr>
        <w:t xml:space="preserve">, για την  </w:t>
      </w:r>
      <w:r w:rsidR="00362901" w:rsidRPr="000845DC">
        <w:rPr>
          <w:rFonts w:eastAsia="Calibri" w:cs="Tahoma"/>
          <w:b/>
          <w:bCs/>
          <w:szCs w:val="22"/>
          <w:u w:val="single"/>
          <w:lang w:val="el-GR" w:eastAsia="en-US"/>
        </w:rPr>
        <w:t>Υποστήριξη Διοικητικών Διαδικασιών</w:t>
      </w:r>
      <w:r w:rsidR="00362901" w:rsidRPr="000845DC">
        <w:rPr>
          <w:rFonts w:eastAsia="Calibri" w:cs="Tahoma"/>
          <w:b/>
          <w:lang w:val="el-GR"/>
        </w:rPr>
        <w:t xml:space="preserve"> </w:t>
      </w:r>
      <w:r w:rsidR="00362901" w:rsidRPr="000845DC">
        <w:rPr>
          <w:rFonts w:eastAsia="Calibri" w:cs="Tahoma"/>
          <w:szCs w:val="22"/>
          <w:lang w:val="el-GR" w:eastAsia="en-US"/>
        </w:rPr>
        <w:t>που θα πρέπει να διαθέτουν κατ</w:t>
      </w:r>
      <w:r w:rsidR="00EF7081" w:rsidRPr="000845DC">
        <w:rPr>
          <w:rFonts w:eastAsia="Calibri" w:cs="Tahoma"/>
          <w:szCs w:val="22"/>
          <w:lang w:val="el-GR" w:eastAsia="en-US"/>
        </w:rPr>
        <w:t>’</w:t>
      </w:r>
      <w:r w:rsidR="00362901" w:rsidRPr="000845DC">
        <w:rPr>
          <w:rFonts w:eastAsia="Calibri" w:cs="Tahoma"/>
          <w:szCs w:val="22"/>
          <w:lang w:val="el-GR" w:eastAsia="en-US"/>
        </w:rPr>
        <w:t xml:space="preserve"> ελάχιστον τα παρακάτω τυπικά προσόντα:</w:t>
      </w:r>
    </w:p>
    <w:p w14:paraId="27B78964" w14:textId="316869E0" w:rsidR="00AF0CE0" w:rsidRPr="000845DC" w:rsidRDefault="00362901" w:rsidP="005E0597">
      <w:pPr>
        <w:numPr>
          <w:ilvl w:val="0"/>
          <w:numId w:val="25"/>
        </w:numPr>
        <w:autoSpaceDN w:val="0"/>
        <w:spacing w:after="160" w:line="256" w:lineRule="auto"/>
        <w:ind w:left="851" w:hanging="425"/>
        <w:textAlignment w:val="baseline"/>
        <w:rPr>
          <w:rFonts w:eastAsia="Calibri" w:cs="Tahoma"/>
          <w:szCs w:val="22"/>
          <w:lang w:val="el-GR" w:eastAsia="en-US"/>
        </w:rPr>
      </w:pPr>
      <w:r w:rsidRPr="000845DC">
        <w:rPr>
          <w:rFonts w:eastAsia="Calibri" w:cs="Tahoma"/>
          <w:szCs w:val="22"/>
          <w:lang w:val="el-GR" w:eastAsia="en-US"/>
        </w:rPr>
        <w:t xml:space="preserve">Πτυχίο </w:t>
      </w:r>
      <w:r w:rsidR="00BA3B41" w:rsidRPr="000845DC">
        <w:rPr>
          <w:rFonts w:eastAsia="Calibri" w:cs="Tahoma"/>
          <w:szCs w:val="22"/>
          <w:lang w:val="el-GR" w:eastAsia="en-US"/>
        </w:rPr>
        <w:t>Ανώτατης</w:t>
      </w:r>
      <w:r w:rsidRPr="000845DC">
        <w:rPr>
          <w:rFonts w:eastAsia="Calibri" w:cs="Tahoma"/>
          <w:szCs w:val="22"/>
          <w:lang w:val="el-GR" w:eastAsia="en-US"/>
        </w:rPr>
        <w:t xml:space="preserve"> Εκπαίδευσης (ΑΕΙ</w:t>
      </w:r>
      <w:r w:rsidR="00BA3B41" w:rsidRPr="000845DC">
        <w:rPr>
          <w:rFonts w:eastAsia="Calibri" w:cs="Tahoma"/>
          <w:szCs w:val="22"/>
          <w:lang w:val="el-GR" w:eastAsia="en-US"/>
        </w:rPr>
        <w:t>/ΤΕΙ</w:t>
      </w:r>
      <w:r w:rsidRPr="000845DC">
        <w:rPr>
          <w:rFonts w:eastAsia="Calibri" w:cs="Tahoma"/>
          <w:szCs w:val="22"/>
          <w:lang w:val="el-GR" w:eastAsia="en-US"/>
        </w:rPr>
        <w:t>).</w:t>
      </w:r>
    </w:p>
    <w:p w14:paraId="237FDA1C" w14:textId="465B1292" w:rsidR="00AF0CE0" w:rsidRPr="000845DC" w:rsidRDefault="00362901" w:rsidP="005E0597">
      <w:pPr>
        <w:numPr>
          <w:ilvl w:val="0"/>
          <w:numId w:val="25"/>
        </w:numPr>
        <w:autoSpaceDN w:val="0"/>
        <w:spacing w:after="160" w:line="256" w:lineRule="auto"/>
        <w:ind w:left="851" w:hanging="425"/>
        <w:textAlignment w:val="baseline"/>
        <w:rPr>
          <w:rFonts w:eastAsia="Calibri" w:cs="Tahoma"/>
          <w:szCs w:val="22"/>
          <w:lang w:val="el-GR" w:eastAsia="en-US"/>
        </w:rPr>
      </w:pPr>
      <w:r w:rsidRPr="000845DC">
        <w:rPr>
          <w:rFonts w:eastAsia="Calibri" w:cs="Tahoma"/>
          <w:szCs w:val="22"/>
          <w:lang w:val="el-GR" w:eastAsia="en-US"/>
        </w:rPr>
        <w:t xml:space="preserve">Εμπειρία σε διοικητικές υπηρεσίες φορέων γενικής κυβέρνησης </w:t>
      </w:r>
      <w:r w:rsidRPr="000845DC">
        <w:rPr>
          <w:rFonts w:eastAsia="Calibri" w:cs="Tahoma"/>
          <w:b/>
          <w:bCs/>
          <w:szCs w:val="22"/>
          <w:lang w:val="el-GR" w:eastAsia="en-US"/>
        </w:rPr>
        <w:t xml:space="preserve">για τουλάχιστον </w:t>
      </w:r>
      <w:r w:rsidR="00BA3B41" w:rsidRPr="000845DC">
        <w:rPr>
          <w:rFonts w:eastAsia="Calibri" w:cs="Tahoma"/>
          <w:b/>
          <w:bCs/>
          <w:szCs w:val="22"/>
          <w:lang w:val="el-GR" w:eastAsia="en-US"/>
        </w:rPr>
        <w:t>3</w:t>
      </w:r>
      <w:r w:rsidRPr="000845DC">
        <w:rPr>
          <w:rFonts w:eastAsia="Calibri" w:cs="Tahoma"/>
          <w:b/>
          <w:bCs/>
          <w:szCs w:val="22"/>
          <w:lang w:val="el-GR" w:eastAsia="en-US"/>
        </w:rPr>
        <w:t xml:space="preserve"> έτη</w:t>
      </w:r>
      <w:bookmarkStart w:id="164" w:name="_Hlk83315170"/>
      <w:r w:rsidR="00AF0CE0" w:rsidRPr="000845DC">
        <w:rPr>
          <w:rFonts w:eastAsia="Calibri" w:cs="Tahoma"/>
          <w:b/>
          <w:bCs/>
          <w:szCs w:val="22"/>
          <w:lang w:val="el-GR" w:eastAsia="en-US"/>
        </w:rPr>
        <w:t>.</w:t>
      </w:r>
    </w:p>
    <w:p w14:paraId="18D3454C" w14:textId="77777777" w:rsidR="00AF0CE0" w:rsidRPr="000845DC" w:rsidRDefault="00362901" w:rsidP="005E0597">
      <w:pPr>
        <w:numPr>
          <w:ilvl w:val="0"/>
          <w:numId w:val="25"/>
        </w:numPr>
        <w:autoSpaceDN w:val="0"/>
        <w:spacing w:after="160" w:line="256" w:lineRule="auto"/>
        <w:ind w:left="851" w:hanging="425"/>
        <w:textAlignment w:val="baseline"/>
        <w:rPr>
          <w:rFonts w:eastAsia="Calibri" w:cs="Tahoma"/>
          <w:szCs w:val="22"/>
          <w:lang w:val="el-GR" w:eastAsia="en-US"/>
        </w:rPr>
      </w:pPr>
      <w:r w:rsidRPr="000845DC">
        <w:rPr>
          <w:rFonts w:eastAsia="Calibri" w:cs="Tahoma"/>
          <w:szCs w:val="22"/>
          <w:lang w:val="el-GR" w:eastAsia="en-US"/>
        </w:rPr>
        <w:t>Γνώση χειρισμού πληροφοριακών συστημάτων</w:t>
      </w:r>
      <w:r w:rsidR="00331471" w:rsidRPr="000845DC">
        <w:rPr>
          <w:rFonts w:eastAsia="Calibri" w:cs="Tahoma"/>
          <w:szCs w:val="22"/>
          <w:lang w:val="el-GR" w:eastAsia="en-US"/>
        </w:rPr>
        <w:t xml:space="preserve"> ηλεκτρονικής </w:t>
      </w:r>
      <w:r w:rsidR="001C1CDB" w:rsidRPr="000845DC">
        <w:rPr>
          <w:rFonts w:eastAsia="Calibri" w:cs="Tahoma"/>
          <w:szCs w:val="22"/>
          <w:lang w:val="el-GR" w:eastAsia="en-US"/>
        </w:rPr>
        <w:t xml:space="preserve">διακίνησης </w:t>
      </w:r>
      <w:r w:rsidR="00331471" w:rsidRPr="000845DC">
        <w:rPr>
          <w:rFonts w:eastAsia="Calibri" w:cs="Tahoma"/>
          <w:szCs w:val="22"/>
          <w:lang w:val="el-GR" w:eastAsia="en-US"/>
        </w:rPr>
        <w:t xml:space="preserve">και αρχειοθέτησης </w:t>
      </w:r>
      <w:r w:rsidR="001C1CDB" w:rsidRPr="000845DC">
        <w:rPr>
          <w:rFonts w:eastAsia="Calibri" w:cs="Tahoma"/>
          <w:szCs w:val="22"/>
          <w:lang w:val="el-GR" w:eastAsia="en-US"/>
        </w:rPr>
        <w:t xml:space="preserve">εγγράφων και </w:t>
      </w:r>
      <w:r w:rsidR="00331471" w:rsidRPr="000845DC">
        <w:rPr>
          <w:rFonts w:eastAsia="Calibri" w:cs="Tahoma"/>
          <w:szCs w:val="22"/>
          <w:lang w:val="el-GR" w:eastAsia="en-US"/>
        </w:rPr>
        <w:t xml:space="preserve">κάθε εν γένει </w:t>
      </w:r>
      <w:r w:rsidR="001C1CDB" w:rsidRPr="000845DC">
        <w:rPr>
          <w:rFonts w:eastAsia="Calibri" w:cs="Tahoma"/>
          <w:szCs w:val="22"/>
          <w:lang w:val="el-GR" w:eastAsia="en-US"/>
        </w:rPr>
        <w:t>διοικητικ</w:t>
      </w:r>
      <w:r w:rsidR="00331471" w:rsidRPr="000845DC">
        <w:rPr>
          <w:rFonts w:eastAsia="Calibri" w:cs="Tahoma"/>
          <w:szCs w:val="22"/>
          <w:lang w:val="el-GR" w:eastAsia="en-US"/>
        </w:rPr>
        <w:t>ής</w:t>
      </w:r>
      <w:r w:rsidR="001C1CDB" w:rsidRPr="000845DC">
        <w:rPr>
          <w:rFonts w:eastAsia="Calibri" w:cs="Tahoma"/>
          <w:szCs w:val="22"/>
          <w:lang w:val="el-GR" w:eastAsia="en-US"/>
        </w:rPr>
        <w:t xml:space="preserve"> διαδικασ</w:t>
      </w:r>
      <w:r w:rsidR="00331471" w:rsidRPr="000845DC">
        <w:rPr>
          <w:rFonts w:eastAsia="Calibri" w:cs="Tahoma"/>
          <w:szCs w:val="22"/>
          <w:lang w:val="el-GR" w:eastAsia="en-US"/>
        </w:rPr>
        <w:t>ίας</w:t>
      </w:r>
      <w:r w:rsidR="001C1CDB" w:rsidRPr="000845DC">
        <w:rPr>
          <w:rFonts w:eastAsia="Calibri" w:cs="Tahoma"/>
          <w:szCs w:val="22"/>
          <w:lang w:val="el-GR" w:eastAsia="en-US"/>
        </w:rPr>
        <w:t>.</w:t>
      </w:r>
      <w:bookmarkEnd w:id="164"/>
    </w:p>
    <w:p w14:paraId="6CCD5D30" w14:textId="665DB31C" w:rsidR="00362901" w:rsidRPr="000845DC" w:rsidRDefault="00362901" w:rsidP="005E0597">
      <w:pPr>
        <w:numPr>
          <w:ilvl w:val="0"/>
          <w:numId w:val="25"/>
        </w:numPr>
        <w:autoSpaceDN w:val="0"/>
        <w:spacing w:after="160" w:line="256" w:lineRule="auto"/>
        <w:ind w:left="851" w:hanging="425"/>
        <w:textAlignment w:val="baseline"/>
        <w:rPr>
          <w:rFonts w:eastAsia="Calibri" w:cs="Tahoma"/>
          <w:szCs w:val="22"/>
          <w:lang w:val="el-GR" w:eastAsia="en-US"/>
        </w:rPr>
      </w:pPr>
      <w:r w:rsidRPr="000845DC">
        <w:rPr>
          <w:rFonts w:eastAsia="Calibri" w:cs="Tahoma"/>
          <w:szCs w:val="22"/>
          <w:lang w:val="el-GR" w:eastAsia="en-US"/>
        </w:rPr>
        <w:t>Συμμετοχή σε Έργα αντίστοιχων φορέων Γενικής Κυβέρνησης με αντικείμενο απασχόλησης την</w:t>
      </w:r>
      <w:r w:rsidR="001C1CDB" w:rsidRPr="000845DC">
        <w:rPr>
          <w:rFonts w:eastAsia="Calibri" w:cs="Tahoma"/>
          <w:szCs w:val="22"/>
          <w:lang w:val="el-GR" w:eastAsia="en-US"/>
        </w:rPr>
        <w:t xml:space="preserve"> γραμματειακή υποστήριξη</w:t>
      </w:r>
      <w:r w:rsidRPr="000845DC">
        <w:rPr>
          <w:rFonts w:eastAsia="Calibri" w:cs="Tahoma"/>
          <w:szCs w:val="22"/>
          <w:lang w:val="el-GR" w:eastAsia="en-US"/>
        </w:rPr>
        <w:t>.</w:t>
      </w:r>
    </w:p>
    <w:p w14:paraId="486975C5" w14:textId="77777777" w:rsidR="00FE5DA5" w:rsidRPr="00541EBC" w:rsidRDefault="00FE5DA5" w:rsidP="00FE5DA5">
      <w:pPr>
        <w:autoSpaceDN w:val="0"/>
        <w:spacing w:after="160" w:line="256" w:lineRule="auto"/>
        <w:textAlignment w:val="baseline"/>
        <w:rPr>
          <w:rFonts w:eastAsia="Calibri" w:cs="Tahoma"/>
          <w:szCs w:val="22"/>
          <w:lang w:val="el-GR" w:eastAsia="en-US"/>
        </w:rPr>
      </w:pPr>
      <w:bookmarkStart w:id="165" w:name="_Hlk204277540"/>
      <w:r w:rsidRPr="000845DC">
        <w:rPr>
          <w:rFonts w:eastAsia="Calibri" w:cs="Tahoma"/>
          <w:b/>
          <w:bCs/>
          <w:szCs w:val="22"/>
          <w:lang w:val="el-GR" w:eastAsia="en-US"/>
        </w:rPr>
        <w:lastRenderedPageBreak/>
        <w:t>Δύο</w:t>
      </w:r>
      <w:r w:rsidRPr="000845DC">
        <w:rPr>
          <w:rFonts w:eastAsia="Calibri" w:cs="Tahoma"/>
          <w:szCs w:val="22"/>
          <w:lang w:val="el-GR" w:eastAsia="en-US"/>
        </w:rPr>
        <w:t xml:space="preserve"> </w:t>
      </w:r>
      <w:r w:rsidRPr="000845DC">
        <w:rPr>
          <w:rFonts w:eastAsia="Calibri" w:cs="Tahoma"/>
          <w:b/>
          <w:bCs/>
          <w:szCs w:val="22"/>
          <w:lang w:val="el-GR" w:eastAsia="en-US"/>
        </w:rPr>
        <w:t>(2) Άτομα</w:t>
      </w:r>
      <w:r w:rsidRPr="000845DC">
        <w:rPr>
          <w:rFonts w:eastAsia="Calibri" w:cs="Tahoma"/>
          <w:szCs w:val="22"/>
          <w:lang w:val="el-GR" w:eastAsia="en-US"/>
        </w:rPr>
        <w:t xml:space="preserve"> για την </w:t>
      </w:r>
      <w:r w:rsidRPr="000845DC">
        <w:rPr>
          <w:rFonts w:eastAsia="Calibri" w:cs="Tahoma"/>
          <w:b/>
          <w:bCs/>
          <w:szCs w:val="22"/>
          <w:u w:val="single"/>
          <w:lang w:val="el-GR" w:eastAsia="en-US"/>
        </w:rPr>
        <w:t>Εξειδικευμένη Διοικητική Υποστήριξη</w:t>
      </w:r>
      <w:r w:rsidRPr="000845DC">
        <w:rPr>
          <w:rFonts w:eastAsia="Calibri" w:cs="Tahoma"/>
          <w:szCs w:val="22"/>
          <w:lang w:val="el-GR" w:eastAsia="en-US"/>
        </w:rPr>
        <w:t xml:space="preserve"> που θα πρέπει να διαθέτει </w:t>
      </w:r>
      <w:proofErr w:type="spellStart"/>
      <w:r w:rsidRPr="000845DC">
        <w:rPr>
          <w:rFonts w:eastAsia="Calibri" w:cs="Tahoma"/>
          <w:szCs w:val="22"/>
          <w:lang w:val="el-GR" w:eastAsia="en-US"/>
        </w:rPr>
        <w:t>κατ</w:t>
      </w:r>
      <w:proofErr w:type="spellEnd"/>
      <w:r w:rsidRPr="000845DC">
        <w:rPr>
          <w:rFonts w:eastAsia="Calibri" w:cs="Tahoma"/>
          <w:szCs w:val="22"/>
          <w:lang w:val="el-GR" w:eastAsia="en-US"/>
        </w:rPr>
        <w:t xml:space="preserve">΄ </w:t>
      </w:r>
      <w:r w:rsidRPr="00541EBC">
        <w:rPr>
          <w:rFonts w:eastAsia="Calibri" w:cs="Tahoma"/>
          <w:szCs w:val="22"/>
          <w:lang w:val="el-GR" w:eastAsia="en-US"/>
        </w:rPr>
        <w:t xml:space="preserve">ελάχιστον τα παρακάτω τυπικά προσόντα: </w:t>
      </w:r>
    </w:p>
    <w:p w14:paraId="10D7ECC6" w14:textId="09DFA78A" w:rsidR="00FE5DA5" w:rsidRPr="00541EBC" w:rsidRDefault="00FE5DA5" w:rsidP="00FE5DA5">
      <w:pPr>
        <w:numPr>
          <w:ilvl w:val="0"/>
          <w:numId w:val="25"/>
        </w:numPr>
        <w:autoSpaceDN w:val="0"/>
        <w:spacing w:after="160" w:line="256" w:lineRule="auto"/>
        <w:ind w:left="851" w:hanging="425"/>
        <w:textAlignment w:val="baseline"/>
        <w:rPr>
          <w:rFonts w:eastAsia="Calibri" w:cs="Tahoma"/>
          <w:szCs w:val="22"/>
          <w:lang w:val="el-GR" w:eastAsia="en-US"/>
        </w:rPr>
      </w:pPr>
      <w:r w:rsidRPr="00541EBC">
        <w:rPr>
          <w:rFonts w:eastAsia="Calibri" w:cs="Tahoma"/>
          <w:szCs w:val="22"/>
          <w:lang w:val="el-GR" w:eastAsia="en-US"/>
        </w:rPr>
        <w:t>Εμπειρία σε  διοικητικές/λογιστικές/τραπεζικές υπηρεσίες για τουλάχιστον 15 έτη.</w:t>
      </w:r>
      <w:r w:rsidRPr="00541EBC">
        <w:rPr>
          <w:rFonts w:cs="Tahoma"/>
          <w:lang w:val="el-GR"/>
        </w:rPr>
        <w:t xml:space="preserve"> Εναλλακτικά στη συγκεκριμένη θέση γίνεται αποδεκτή συμμετοχή ατόμου με π</w:t>
      </w:r>
      <w:r w:rsidRPr="00541EBC">
        <w:rPr>
          <w:rFonts w:eastAsia="Calibri" w:cs="Tahoma"/>
          <w:szCs w:val="22"/>
          <w:lang w:val="el-GR" w:eastAsia="en-US"/>
        </w:rPr>
        <w:t>τυχίο Ανώτατης Εκπαίδευσης (ΑΕΙ/ΤΕΙ) και εμπειρία σε διοικητικές/λογιστικές/τραπεζικές υπηρεσίες για τουλάχιστον 5 έτη.</w:t>
      </w:r>
    </w:p>
    <w:p w14:paraId="62926E36" w14:textId="49FDC2D0" w:rsidR="00AA5040" w:rsidRPr="00541EBC" w:rsidRDefault="00AA5040" w:rsidP="00FE5DA5">
      <w:pPr>
        <w:numPr>
          <w:ilvl w:val="0"/>
          <w:numId w:val="25"/>
        </w:numPr>
        <w:autoSpaceDN w:val="0"/>
        <w:spacing w:after="160" w:line="256" w:lineRule="auto"/>
        <w:ind w:left="851" w:hanging="425"/>
        <w:textAlignment w:val="baseline"/>
        <w:rPr>
          <w:rFonts w:eastAsia="Calibri" w:cs="Tahoma"/>
          <w:szCs w:val="22"/>
          <w:lang w:val="el-GR" w:eastAsia="en-US"/>
        </w:rPr>
      </w:pPr>
      <w:r w:rsidRPr="00541EBC">
        <w:rPr>
          <w:rFonts w:eastAsia="Calibri" w:cs="Tahoma"/>
          <w:szCs w:val="22"/>
          <w:lang w:val="el-GR" w:eastAsia="en-US"/>
        </w:rPr>
        <w:t>Για το ένα εκ των δύο μελών απαιτείται εμπειρία σε συγχρηματοδοτούμενα έργα</w:t>
      </w:r>
    </w:p>
    <w:p w14:paraId="46A3121D" w14:textId="77777777" w:rsidR="00FE5DA5" w:rsidRPr="00541EBC" w:rsidRDefault="00FE5DA5" w:rsidP="00FE5DA5">
      <w:pPr>
        <w:numPr>
          <w:ilvl w:val="0"/>
          <w:numId w:val="25"/>
        </w:numPr>
        <w:autoSpaceDN w:val="0"/>
        <w:spacing w:after="160" w:line="256" w:lineRule="auto"/>
        <w:ind w:left="851" w:hanging="425"/>
        <w:textAlignment w:val="baseline"/>
        <w:rPr>
          <w:rFonts w:eastAsia="Calibri" w:cs="Tahoma"/>
          <w:szCs w:val="22"/>
          <w:lang w:val="el-GR" w:eastAsia="en-US"/>
        </w:rPr>
      </w:pPr>
      <w:r w:rsidRPr="00541EBC">
        <w:rPr>
          <w:rFonts w:eastAsia="Calibri" w:cs="Tahoma"/>
          <w:szCs w:val="22"/>
          <w:lang w:val="el-GR" w:eastAsia="en-US"/>
        </w:rPr>
        <w:t>Γνώση χειρισμού πληροφοριακών συστημάτων ηλεκτρονικής διακίνησης και αρχειοθέτησης εγγράφων και κάθε εν γένει διοικητικής διαδικασίας.</w:t>
      </w:r>
    </w:p>
    <w:bookmarkEnd w:id="163"/>
    <w:bookmarkEnd w:id="165"/>
    <w:p w14:paraId="309C06CE" w14:textId="022B348E" w:rsidR="001B3D7D" w:rsidRPr="000845DC" w:rsidRDefault="001B3D7D" w:rsidP="005E0597">
      <w:p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Επιπλέον για τις ως άνω Υπηρεσίες, απαιτείται </w:t>
      </w:r>
      <w:r w:rsidRPr="000845DC">
        <w:rPr>
          <w:rFonts w:eastAsia="Calibri" w:cs="Tahoma"/>
          <w:b/>
          <w:bCs/>
          <w:szCs w:val="22"/>
          <w:lang w:val="el-GR" w:eastAsia="en-US"/>
        </w:rPr>
        <w:t>ένας (1) Υπεύθυνος</w:t>
      </w:r>
      <w:r w:rsidR="00C6071D" w:rsidRPr="000845DC">
        <w:rPr>
          <w:rFonts w:eastAsia="Calibri" w:cs="Tahoma"/>
          <w:b/>
          <w:bCs/>
          <w:szCs w:val="22"/>
          <w:lang w:val="el-GR" w:eastAsia="en-US"/>
        </w:rPr>
        <w:t xml:space="preserve"> </w:t>
      </w:r>
      <w:r w:rsidR="00492844" w:rsidRPr="000845DC">
        <w:rPr>
          <w:rFonts w:eastAsia="Calibri" w:cs="Tahoma"/>
          <w:szCs w:val="22"/>
          <w:lang w:val="el-GR" w:eastAsia="en-US"/>
        </w:rPr>
        <w:t>της ως άνω</w:t>
      </w:r>
      <w:r w:rsidRPr="000845DC">
        <w:rPr>
          <w:rFonts w:eastAsia="Calibri" w:cs="Tahoma"/>
          <w:szCs w:val="22"/>
          <w:lang w:val="el-GR" w:eastAsia="en-US"/>
        </w:rPr>
        <w:t xml:space="preserve"> ομάδας έργου, που θα πρέπει να διαθέτει κατ</w:t>
      </w:r>
      <w:r w:rsidR="00EF7081" w:rsidRPr="000845DC">
        <w:rPr>
          <w:rFonts w:eastAsia="Calibri" w:cs="Tahoma"/>
          <w:szCs w:val="22"/>
          <w:lang w:val="el-GR" w:eastAsia="en-US"/>
        </w:rPr>
        <w:t>’</w:t>
      </w:r>
      <w:r w:rsidRPr="000845DC">
        <w:rPr>
          <w:rFonts w:eastAsia="Calibri" w:cs="Tahoma"/>
          <w:szCs w:val="22"/>
          <w:lang w:val="el-GR" w:eastAsia="en-US"/>
        </w:rPr>
        <w:t xml:space="preserve"> ελάχιστον τα παρακάτω τυπικά προσόντα:</w:t>
      </w:r>
    </w:p>
    <w:p w14:paraId="43150A97" w14:textId="03867183" w:rsidR="00C677B9" w:rsidRPr="000845DC" w:rsidRDefault="001B3D7D" w:rsidP="00C677B9">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Πτυχίο</w:t>
      </w:r>
      <w:r w:rsidR="00331471" w:rsidRPr="000845DC">
        <w:rPr>
          <w:rFonts w:eastAsia="Calibri" w:cs="Tahoma"/>
          <w:szCs w:val="22"/>
          <w:lang w:val="el-GR" w:eastAsia="en-US"/>
        </w:rPr>
        <w:t xml:space="preserve"> Πανεπιστημιακής Εκπαίδευσης (ΑΕΙ)</w:t>
      </w:r>
      <w:r w:rsidR="001C1CDB" w:rsidRPr="000845DC">
        <w:rPr>
          <w:rFonts w:eastAsia="Calibri" w:cs="Tahoma"/>
          <w:szCs w:val="22"/>
          <w:lang w:val="el-GR" w:eastAsia="en-US"/>
        </w:rPr>
        <w:t>.</w:t>
      </w:r>
    </w:p>
    <w:p w14:paraId="3FDEB1F6" w14:textId="4310E047" w:rsidR="00FD64AB" w:rsidRPr="000845DC" w:rsidRDefault="00C677B9" w:rsidP="00C677B9">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Εξειδίκευση και εμπειρία στον τομέα των Δημοσίων Συμβάσεων</w:t>
      </w:r>
      <w:r w:rsidR="004D14D3" w:rsidRPr="000845DC">
        <w:rPr>
          <w:rFonts w:eastAsia="Calibri" w:cs="Tahoma"/>
          <w:szCs w:val="22"/>
          <w:lang w:val="el-GR" w:eastAsia="en-US"/>
        </w:rPr>
        <w:t>.</w:t>
      </w:r>
    </w:p>
    <w:p w14:paraId="480BA994" w14:textId="38EC6A8B" w:rsidR="00C677B9" w:rsidRPr="000845DC" w:rsidRDefault="00331471" w:rsidP="0082424F">
      <w:pPr>
        <w:numPr>
          <w:ilvl w:val="0"/>
          <w:numId w:val="26"/>
        </w:numPr>
        <w:autoSpaceDN w:val="0"/>
        <w:spacing w:after="160" w:line="256" w:lineRule="auto"/>
        <w:ind w:left="851" w:hanging="425"/>
        <w:jc w:val="left"/>
        <w:textAlignment w:val="baseline"/>
        <w:rPr>
          <w:rFonts w:eastAsia="Calibri" w:cs="Tahoma"/>
          <w:szCs w:val="22"/>
          <w:lang w:val="el-GR" w:eastAsia="en-US"/>
        </w:rPr>
      </w:pPr>
      <w:r w:rsidRPr="000845DC">
        <w:rPr>
          <w:rFonts w:eastAsia="Calibri" w:cs="Tahoma"/>
          <w:szCs w:val="22"/>
          <w:lang w:val="el-GR" w:eastAsia="en-US"/>
        </w:rPr>
        <w:t xml:space="preserve">Γνώση χειρισμού των ηλεκτρονικών </w:t>
      </w:r>
      <w:proofErr w:type="spellStart"/>
      <w:r w:rsidRPr="000845DC">
        <w:rPr>
          <w:rFonts w:eastAsia="Calibri" w:cs="Tahoma"/>
          <w:szCs w:val="22"/>
          <w:lang w:val="el-GR" w:eastAsia="en-US"/>
        </w:rPr>
        <w:t>πλατφορμών</w:t>
      </w:r>
      <w:proofErr w:type="spellEnd"/>
      <w:r w:rsidRPr="000845DC">
        <w:rPr>
          <w:rFonts w:eastAsia="Calibri" w:cs="Tahoma"/>
          <w:szCs w:val="22"/>
          <w:lang w:val="el-GR" w:eastAsia="en-US"/>
        </w:rPr>
        <w:t xml:space="preserve"> ΕΣΗΔΗΣ, ΚΗΜΔΗΣ, ΔΙΑΥΓΕΙΑ</w:t>
      </w:r>
      <w:r w:rsidR="00C677B9" w:rsidRPr="000845DC">
        <w:rPr>
          <w:rFonts w:eastAsia="Calibri" w:cs="Tahoma"/>
          <w:szCs w:val="22"/>
          <w:lang w:val="el-GR" w:eastAsia="en-US"/>
        </w:rPr>
        <w:t xml:space="preserve"> καθώς και της Υπηρεσίας Εκδόσεων στην Επίσημη Εφημερίδα της Ευρωπαϊκής Ένωσης.</w:t>
      </w:r>
    </w:p>
    <w:p w14:paraId="52C210B8" w14:textId="02757B4B" w:rsidR="00AF0CE0" w:rsidRPr="000845DC" w:rsidRDefault="00331471" w:rsidP="0082424F">
      <w:pPr>
        <w:numPr>
          <w:ilvl w:val="0"/>
          <w:numId w:val="26"/>
        </w:numPr>
        <w:autoSpaceDN w:val="0"/>
        <w:spacing w:after="160" w:line="256" w:lineRule="auto"/>
        <w:ind w:left="851" w:hanging="425"/>
        <w:textAlignment w:val="baseline"/>
        <w:rPr>
          <w:rFonts w:eastAsia="Calibri" w:cs="Tahoma"/>
          <w:szCs w:val="22"/>
          <w:lang w:val="el-GR" w:eastAsia="en-US"/>
        </w:rPr>
      </w:pPr>
      <w:r w:rsidRPr="000845DC">
        <w:rPr>
          <w:rFonts w:eastAsia="Calibri" w:cs="Tahoma"/>
          <w:szCs w:val="22"/>
          <w:lang w:val="el-GR" w:eastAsia="en-US"/>
        </w:rPr>
        <w:t>Γνώση χειρισμού πληροφοριακών συστημάτων ηλεκτρονικής διακίνησης και αρχειοθέτησης  εγγράφων και κάθε εν γένει διοικητικής διαδικασίας.</w:t>
      </w:r>
    </w:p>
    <w:p w14:paraId="432DBEBF" w14:textId="77777777" w:rsidR="00AF0CE0" w:rsidRPr="000845DC" w:rsidRDefault="00331471" w:rsidP="002B75D6">
      <w:pPr>
        <w:numPr>
          <w:ilvl w:val="0"/>
          <w:numId w:val="26"/>
        </w:numPr>
        <w:autoSpaceDN w:val="0"/>
        <w:spacing w:after="160" w:line="256" w:lineRule="auto"/>
        <w:ind w:left="851" w:hanging="425"/>
        <w:jc w:val="left"/>
        <w:textAlignment w:val="baseline"/>
        <w:rPr>
          <w:rFonts w:eastAsia="Calibri" w:cs="Tahoma"/>
          <w:szCs w:val="22"/>
          <w:lang w:val="el-GR" w:eastAsia="en-US"/>
        </w:rPr>
      </w:pPr>
      <w:r w:rsidRPr="000845DC">
        <w:rPr>
          <w:rFonts w:eastAsia="Calibri" w:cs="Tahoma"/>
          <w:szCs w:val="22"/>
          <w:lang w:val="el-GR" w:eastAsia="en-US"/>
        </w:rPr>
        <w:t>Γνώση χειρισμού πληροφοριακών συστημάτων διαχείρισης και παρακολούθησης δημοσίων συμβάσεων.</w:t>
      </w:r>
    </w:p>
    <w:p w14:paraId="3901377F" w14:textId="788015CC" w:rsidR="00071681" w:rsidRPr="000845DC" w:rsidRDefault="001B3D7D" w:rsidP="002B75D6">
      <w:pPr>
        <w:numPr>
          <w:ilvl w:val="0"/>
          <w:numId w:val="26"/>
        </w:numPr>
        <w:autoSpaceDN w:val="0"/>
        <w:spacing w:after="160" w:line="256" w:lineRule="auto"/>
        <w:ind w:left="851" w:hanging="425"/>
        <w:textAlignment w:val="baseline"/>
        <w:rPr>
          <w:rFonts w:eastAsia="Calibri" w:cs="Tahoma"/>
          <w:szCs w:val="22"/>
          <w:lang w:val="el-GR" w:eastAsia="en-US"/>
        </w:rPr>
      </w:pPr>
      <w:r w:rsidRPr="000845DC">
        <w:rPr>
          <w:rFonts w:eastAsia="Calibri" w:cs="Tahoma"/>
          <w:szCs w:val="22"/>
          <w:lang w:val="el-GR" w:eastAsia="en-US"/>
        </w:rPr>
        <w:t xml:space="preserve">Εμπειρία σε αντίστοιχα έργα φορέων Γενικής Κυβέρνησης </w:t>
      </w:r>
      <w:r w:rsidR="00331471" w:rsidRPr="000845DC">
        <w:rPr>
          <w:rFonts w:eastAsia="Calibri" w:cs="Tahoma"/>
          <w:szCs w:val="22"/>
          <w:lang w:val="el-GR" w:eastAsia="en-US"/>
        </w:rPr>
        <w:t>, ειδικότερα σε θέματα διαχείρισης δημοσίων συμβάσεων,</w:t>
      </w:r>
      <w:r w:rsidR="00F5442C" w:rsidRPr="000845DC">
        <w:rPr>
          <w:rFonts w:eastAsia="Calibri" w:cs="Tahoma"/>
          <w:szCs w:val="22"/>
          <w:lang w:val="el-GR" w:eastAsia="en-US"/>
        </w:rPr>
        <w:t xml:space="preserve"> </w:t>
      </w:r>
      <w:r w:rsidR="00C677B9" w:rsidRPr="000845DC">
        <w:rPr>
          <w:rFonts w:eastAsia="Calibri" w:cs="Tahoma"/>
          <w:szCs w:val="22"/>
          <w:lang w:val="el-GR" w:eastAsia="en-US"/>
        </w:rPr>
        <w:t>Τμήματος Προμηθειών και εν γένει</w:t>
      </w:r>
      <w:r w:rsidR="00331471" w:rsidRPr="000845DC">
        <w:rPr>
          <w:rFonts w:eastAsia="Calibri" w:cs="Tahoma"/>
          <w:szCs w:val="22"/>
          <w:lang w:val="el-GR" w:eastAsia="en-US"/>
        </w:rPr>
        <w:t xml:space="preserve"> διοικητικών</w:t>
      </w:r>
      <w:r w:rsidR="00C677B9" w:rsidRPr="000845DC">
        <w:rPr>
          <w:rFonts w:eastAsia="Calibri" w:cs="Tahoma"/>
          <w:szCs w:val="22"/>
          <w:lang w:val="el-GR" w:eastAsia="en-US"/>
        </w:rPr>
        <w:t xml:space="preserve"> </w:t>
      </w:r>
      <w:r w:rsidR="00331471" w:rsidRPr="000845DC">
        <w:rPr>
          <w:rFonts w:eastAsia="Calibri" w:cs="Tahoma"/>
          <w:szCs w:val="22"/>
          <w:lang w:val="el-GR" w:eastAsia="en-US"/>
        </w:rPr>
        <w:t xml:space="preserve">υπηρεσιών </w:t>
      </w:r>
      <w:r w:rsidRPr="000845DC">
        <w:rPr>
          <w:rFonts w:eastAsia="Calibri" w:cs="Tahoma"/>
          <w:szCs w:val="22"/>
          <w:lang w:val="el-GR" w:eastAsia="en-US"/>
        </w:rPr>
        <w:t xml:space="preserve">για τουλάχιστον </w:t>
      </w:r>
      <w:r w:rsidR="001C1CDB" w:rsidRPr="000845DC">
        <w:rPr>
          <w:rFonts w:eastAsia="Calibri" w:cs="Tahoma"/>
          <w:b/>
          <w:bCs/>
          <w:szCs w:val="22"/>
          <w:lang w:val="el-GR" w:eastAsia="en-US"/>
        </w:rPr>
        <w:t>10</w:t>
      </w:r>
      <w:r w:rsidRPr="000845DC">
        <w:rPr>
          <w:rFonts w:eastAsia="Calibri" w:cs="Tahoma"/>
          <w:b/>
          <w:bCs/>
          <w:szCs w:val="22"/>
          <w:lang w:val="el-GR" w:eastAsia="en-US"/>
        </w:rPr>
        <w:t xml:space="preserve"> έτη .</w:t>
      </w:r>
    </w:p>
    <w:p w14:paraId="39DBA49B" w14:textId="7EE3056A" w:rsidR="0014753A" w:rsidRPr="000845DC" w:rsidRDefault="005E0597" w:rsidP="00B544CA">
      <w:pPr>
        <w:pStyle w:val="ListParagraph"/>
        <w:numPr>
          <w:ilvl w:val="0"/>
          <w:numId w:val="37"/>
        </w:numPr>
        <w:autoSpaceDN w:val="0"/>
        <w:spacing w:after="160" w:line="256" w:lineRule="auto"/>
        <w:ind w:left="0" w:firstLine="0"/>
        <w:textAlignment w:val="baseline"/>
        <w:rPr>
          <w:rFonts w:eastAsia="Calibri" w:cs="Tahoma"/>
          <w:szCs w:val="22"/>
          <w:lang w:val="el-GR" w:eastAsia="en-US"/>
        </w:rPr>
      </w:pPr>
      <w:bookmarkStart w:id="166" w:name="_Hlk83317349"/>
      <w:r w:rsidRPr="000845DC">
        <w:rPr>
          <w:rFonts w:cs="Tahoma"/>
          <w:b/>
          <w:sz w:val="24"/>
          <w:lang w:val="el-GR"/>
        </w:rPr>
        <w:t>Εξειδικευμένες  Οικονομικές και  Διοικητικές Υπηρεσίες προς τη Διεύθυνση Οικονομικής Διαχείρισης για την ολοκλήρωση και κλείσιμο των έργων και Προγραμμάτων χρηματοδοτούμενων από το Ταμείο Ανάκαμψης και Ανθεκτικότητας</w:t>
      </w:r>
      <w:r w:rsidR="0014753A" w:rsidRPr="000845DC">
        <w:rPr>
          <w:rFonts w:eastAsia="Calibri" w:cs="Tahoma"/>
          <w:szCs w:val="22"/>
          <w:lang w:val="el-GR" w:eastAsia="en-US"/>
        </w:rPr>
        <w:tab/>
      </w:r>
    </w:p>
    <w:p w14:paraId="19F2C764" w14:textId="41370A64" w:rsidR="0014753A" w:rsidRPr="000845DC" w:rsidRDefault="00924B2A" w:rsidP="0014753A">
      <w:pPr>
        <w:autoSpaceDN w:val="0"/>
        <w:spacing w:after="160" w:line="256" w:lineRule="auto"/>
        <w:textAlignment w:val="baseline"/>
        <w:rPr>
          <w:rFonts w:eastAsia="Calibri" w:cs="Tahoma"/>
          <w:b/>
          <w:bCs/>
          <w:szCs w:val="22"/>
          <w:lang w:val="el-GR" w:eastAsia="en-US"/>
        </w:rPr>
      </w:pPr>
      <w:r w:rsidRPr="000845DC">
        <w:rPr>
          <w:rFonts w:eastAsia="Calibri" w:cs="Tahoma"/>
          <w:b/>
          <w:bCs/>
          <w:szCs w:val="22"/>
          <w:lang w:val="el-GR" w:eastAsia="en-US"/>
        </w:rPr>
        <w:t xml:space="preserve">Δύο </w:t>
      </w:r>
      <w:r w:rsidR="0014753A" w:rsidRPr="000845DC">
        <w:rPr>
          <w:rFonts w:eastAsia="Calibri" w:cs="Tahoma"/>
          <w:b/>
          <w:bCs/>
          <w:szCs w:val="22"/>
          <w:lang w:val="el-GR" w:eastAsia="en-US"/>
        </w:rPr>
        <w:t xml:space="preserve"> (</w:t>
      </w:r>
      <w:r w:rsidRPr="000845DC">
        <w:rPr>
          <w:rFonts w:eastAsia="Calibri" w:cs="Tahoma"/>
          <w:b/>
          <w:bCs/>
          <w:szCs w:val="22"/>
          <w:lang w:val="el-GR" w:eastAsia="en-US"/>
        </w:rPr>
        <w:t>2</w:t>
      </w:r>
      <w:r w:rsidR="0014753A" w:rsidRPr="000845DC">
        <w:rPr>
          <w:rFonts w:eastAsia="Calibri" w:cs="Tahoma"/>
          <w:b/>
          <w:bCs/>
          <w:szCs w:val="22"/>
          <w:lang w:val="el-GR" w:eastAsia="en-US"/>
        </w:rPr>
        <w:t>)</w:t>
      </w:r>
      <w:r w:rsidR="00F5442C" w:rsidRPr="000845DC">
        <w:rPr>
          <w:rFonts w:eastAsia="Calibri" w:cs="Tahoma"/>
          <w:b/>
          <w:bCs/>
          <w:szCs w:val="22"/>
          <w:lang w:val="el-GR" w:eastAsia="en-US"/>
        </w:rPr>
        <w:t xml:space="preserve"> </w:t>
      </w:r>
      <w:r w:rsidR="00086354" w:rsidRPr="000845DC">
        <w:rPr>
          <w:rFonts w:eastAsia="Calibri" w:cs="Tahoma"/>
          <w:b/>
          <w:bCs/>
          <w:szCs w:val="22"/>
          <w:lang w:val="en-US" w:eastAsia="en-US"/>
        </w:rPr>
        <w:t>O</w:t>
      </w:r>
      <w:proofErr w:type="spellStart"/>
      <w:r w:rsidR="00086354" w:rsidRPr="000845DC">
        <w:rPr>
          <w:rFonts w:eastAsia="Calibri" w:cs="Tahoma"/>
          <w:b/>
          <w:bCs/>
          <w:szCs w:val="22"/>
          <w:lang w:val="el-GR" w:eastAsia="en-US"/>
        </w:rPr>
        <w:t>ικονομολόγο</w:t>
      </w:r>
      <w:r w:rsidRPr="000845DC">
        <w:rPr>
          <w:rFonts w:eastAsia="Calibri" w:cs="Tahoma"/>
          <w:b/>
          <w:bCs/>
          <w:szCs w:val="22"/>
          <w:lang w:val="el-GR" w:eastAsia="en-US"/>
        </w:rPr>
        <w:t>υ</w:t>
      </w:r>
      <w:proofErr w:type="spellEnd"/>
      <w:r w:rsidR="0014753A" w:rsidRPr="000845DC">
        <w:rPr>
          <w:rFonts w:eastAsia="Calibri" w:cs="Tahoma"/>
          <w:b/>
          <w:bCs/>
          <w:szCs w:val="22"/>
          <w:lang w:val="el-GR" w:eastAsia="en-US"/>
        </w:rPr>
        <w:t xml:space="preserve"> , </w:t>
      </w:r>
      <w:r w:rsidR="0014753A" w:rsidRPr="000845DC">
        <w:rPr>
          <w:rFonts w:eastAsia="Calibri" w:cs="Tahoma"/>
          <w:szCs w:val="22"/>
          <w:lang w:val="el-GR" w:eastAsia="en-US"/>
        </w:rPr>
        <w:t xml:space="preserve">για τις </w:t>
      </w:r>
      <w:r w:rsidR="005E0597" w:rsidRPr="000845DC">
        <w:rPr>
          <w:rFonts w:eastAsia="Calibri" w:cs="Tahoma"/>
          <w:szCs w:val="22"/>
          <w:lang w:val="el-GR" w:eastAsia="en-US"/>
        </w:rPr>
        <w:t xml:space="preserve">Εξειδικευμένες Οικονομικές </w:t>
      </w:r>
      <w:r w:rsidR="0014753A" w:rsidRPr="000845DC">
        <w:rPr>
          <w:rFonts w:eastAsia="Calibri" w:cs="Tahoma"/>
          <w:b/>
          <w:bCs/>
          <w:szCs w:val="22"/>
          <w:u w:val="single"/>
          <w:lang w:val="el-GR" w:eastAsia="en-US"/>
        </w:rPr>
        <w:t>Υπηρεσίες Υποστήριξης Έργων ΤΑΑ</w:t>
      </w:r>
      <w:r w:rsidR="0014753A" w:rsidRPr="000845DC">
        <w:rPr>
          <w:rFonts w:eastAsia="Calibri" w:cs="Tahoma"/>
          <w:b/>
          <w:bCs/>
          <w:szCs w:val="22"/>
          <w:lang w:val="el-GR" w:eastAsia="en-US"/>
        </w:rPr>
        <w:t xml:space="preserve"> </w:t>
      </w:r>
      <w:r w:rsidR="00F5442C" w:rsidRPr="000845DC">
        <w:rPr>
          <w:rFonts w:eastAsia="Calibri" w:cs="Tahoma"/>
          <w:b/>
          <w:bCs/>
          <w:szCs w:val="22"/>
          <w:lang w:val="el-GR" w:eastAsia="en-US"/>
        </w:rPr>
        <w:t xml:space="preserve"> </w:t>
      </w:r>
      <w:r w:rsidR="0014753A" w:rsidRPr="000845DC">
        <w:rPr>
          <w:rFonts w:eastAsia="Calibri" w:cs="Tahoma"/>
          <w:szCs w:val="22"/>
          <w:lang w:val="el-GR" w:eastAsia="en-US"/>
        </w:rPr>
        <w:t>που θα πρέπει να διαθέτ</w:t>
      </w:r>
      <w:r w:rsidR="005E0597" w:rsidRPr="000845DC">
        <w:rPr>
          <w:rFonts w:eastAsia="Calibri" w:cs="Tahoma"/>
          <w:szCs w:val="22"/>
          <w:lang w:val="el-GR" w:eastAsia="en-US"/>
        </w:rPr>
        <w:t>ουν</w:t>
      </w:r>
      <w:r w:rsidR="0014753A" w:rsidRPr="000845DC">
        <w:rPr>
          <w:rFonts w:eastAsia="Calibri" w:cs="Tahoma"/>
          <w:szCs w:val="22"/>
          <w:lang w:val="el-GR" w:eastAsia="en-US"/>
        </w:rPr>
        <w:t xml:space="preserve"> κατ</w:t>
      </w:r>
      <w:r w:rsidR="00EF7081" w:rsidRPr="000845DC">
        <w:rPr>
          <w:rFonts w:eastAsia="Calibri" w:cs="Tahoma"/>
          <w:szCs w:val="22"/>
          <w:lang w:val="el-GR" w:eastAsia="en-US"/>
        </w:rPr>
        <w:t>’</w:t>
      </w:r>
      <w:r w:rsidR="0014753A" w:rsidRPr="000845DC">
        <w:rPr>
          <w:rFonts w:eastAsia="Calibri" w:cs="Tahoma"/>
          <w:szCs w:val="22"/>
          <w:lang w:val="el-GR" w:eastAsia="en-US"/>
        </w:rPr>
        <w:t xml:space="preserve"> ελάχιστον τα παρακάτω τυπικά προσόντα:</w:t>
      </w:r>
    </w:p>
    <w:p w14:paraId="11D809F1" w14:textId="7978E3EC" w:rsidR="0014753A" w:rsidRPr="000845DC" w:rsidRDefault="0014753A" w:rsidP="0014753A">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Πτυχίο ΑΕΙ/ΤΕΙ Οικονομικής / Λογιστικής κατεύθυνσης</w:t>
      </w:r>
      <w:r w:rsidR="004D14D3" w:rsidRPr="000845DC">
        <w:rPr>
          <w:rFonts w:eastAsia="Calibri" w:cs="Tahoma"/>
          <w:szCs w:val="22"/>
          <w:lang w:val="el-GR" w:eastAsia="en-US"/>
        </w:rPr>
        <w:t>.</w:t>
      </w:r>
      <w:r w:rsidRPr="000845DC">
        <w:rPr>
          <w:rFonts w:eastAsia="Calibri" w:cs="Tahoma"/>
          <w:szCs w:val="22"/>
          <w:lang w:val="el-GR" w:eastAsia="en-US"/>
        </w:rPr>
        <w:t xml:space="preserve"> </w:t>
      </w:r>
    </w:p>
    <w:p w14:paraId="28022863" w14:textId="7B2E819A" w:rsidR="0014753A" w:rsidRPr="000845DC" w:rsidRDefault="0014753A" w:rsidP="0014753A">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παροχής </w:t>
      </w:r>
      <w:r w:rsidR="008B4078" w:rsidRPr="000845DC">
        <w:rPr>
          <w:rFonts w:eastAsia="Calibri" w:cs="Tahoma"/>
          <w:szCs w:val="22"/>
          <w:lang w:val="el-GR" w:eastAsia="en-US"/>
        </w:rPr>
        <w:t xml:space="preserve"> οικονομικών -</w:t>
      </w:r>
      <w:r w:rsidR="0082424F" w:rsidRPr="000845DC">
        <w:rPr>
          <w:rFonts w:eastAsia="Calibri" w:cs="Tahoma"/>
          <w:szCs w:val="22"/>
          <w:lang w:val="el-GR" w:eastAsia="en-US"/>
        </w:rPr>
        <w:t xml:space="preserve"> </w:t>
      </w:r>
      <w:r w:rsidRPr="000845DC">
        <w:rPr>
          <w:rFonts w:eastAsia="Calibri" w:cs="Tahoma"/>
          <w:szCs w:val="22"/>
          <w:lang w:val="el-GR" w:eastAsia="en-US"/>
        </w:rPr>
        <w:t xml:space="preserve">φοροτεχνικών - λογιστικών υπηρεσιών για τουλάχιστον </w:t>
      </w:r>
      <w:r w:rsidR="00F5442C" w:rsidRPr="000845DC">
        <w:rPr>
          <w:rFonts w:eastAsia="Calibri" w:cs="Tahoma"/>
          <w:szCs w:val="22"/>
          <w:lang w:val="el-GR" w:eastAsia="en-US"/>
        </w:rPr>
        <w:t>3</w:t>
      </w:r>
      <w:r w:rsidRPr="000845DC">
        <w:rPr>
          <w:rFonts w:eastAsia="Calibri" w:cs="Tahoma"/>
          <w:szCs w:val="22"/>
          <w:lang w:val="el-GR" w:eastAsia="en-US"/>
        </w:rPr>
        <w:t xml:space="preserve"> έτη.</w:t>
      </w:r>
    </w:p>
    <w:p w14:paraId="75D41C87" w14:textId="5FF14DA1" w:rsidR="0014753A" w:rsidRPr="000845DC" w:rsidRDefault="0014753A" w:rsidP="0014753A">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Δελτίο επαγγελματικής ταυτότητας Λογιστή-Φοροτεχνικού </w:t>
      </w:r>
      <w:r w:rsidR="00F5442C" w:rsidRPr="000845DC">
        <w:rPr>
          <w:rFonts w:eastAsia="Calibri" w:cs="Tahoma"/>
          <w:szCs w:val="22"/>
          <w:lang w:val="el-GR" w:eastAsia="en-US"/>
        </w:rPr>
        <w:t>Β</w:t>
      </w:r>
      <w:r w:rsidRPr="000845DC">
        <w:rPr>
          <w:rFonts w:eastAsia="Calibri" w:cs="Tahoma"/>
          <w:szCs w:val="22"/>
          <w:lang w:val="el-GR" w:eastAsia="en-US"/>
        </w:rPr>
        <w:t>΄ τάξης (Π.Δ. 340/1998) Οικονομικού Επιμελητηρίου από το Οικονομικό Επιμελητήριο Ελλάδος.</w:t>
      </w:r>
    </w:p>
    <w:p w14:paraId="65575A95" w14:textId="77777777" w:rsidR="0014753A" w:rsidRPr="000845DC" w:rsidRDefault="0014753A" w:rsidP="0014753A">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και γνώση </w:t>
      </w:r>
      <w:r w:rsidRPr="000845DC">
        <w:rPr>
          <w:rFonts w:eastAsia="Calibri" w:cs="Tahoma"/>
          <w:bCs/>
          <w:szCs w:val="22"/>
          <w:lang w:val="el-GR" w:eastAsia="en-US"/>
        </w:rPr>
        <w:t xml:space="preserve">ολοκληρωμένων πληροφοριακών συστημάτων Οικονομικής και Λογιστικής Διαχείρισης </w:t>
      </w:r>
      <w:r w:rsidRPr="000845DC">
        <w:rPr>
          <w:rFonts w:eastAsia="Calibri" w:cs="Tahoma"/>
          <w:szCs w:val="22"/>
          <w:lang w:val="el-GR" w:eastAsia="en-US"/>
        </w:rPr>
        <w:t xml:space="preserve">που χρησιμοποιούνται σε φορείς γενικής κυβέρνησης.  </w:t>
      </w:r>
    </w:p>
    <w:p w14:paraId="20FEBECC" w14:textId="473C12DF" w:rsidR="0014753A" w:rsidRPr="000845DC" w:rsidRDefault="0014753A" w:rsidP="001B3D7D">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Συμμετοχή σε Έργα αντίστοιχων φορέων Γενικής Κυβέρνησης, με εμπειρία στην </w:t>
      </w:r>
      <w:r w:rsidR="00F5442C" w:rsidRPr="000845DC">
        <w:rPr>
          <w:rFonts w:eastAsia="Calibri" w:cs="Tahoma"/>
          <w:szCs w:val="22"/>
          <w:lang w:val="el-GR" w:eastAsia="en-US"/>
        </w:rPr>
        <w:t xml:space="preserve">εξαγωγή στατιστικών δεδομένων, δημιουργία περιοδικών αναφορών, </w:t>
      </w:r>
      <w:r w:rsidRPr="000845DC">
        <w:rPr>
          <w:rFonts w:eastAsia="Calibri" w:cs="Tahoma"/>
          <w:szCs w:val="22"/>
          <w:lang w:val="el-GR" w:eastAsia="en-US"/>
        </w:rPr>
        <w:t xml:space="preserve"> </w:t>
      </w:r>
      <w:r w:rsidR="00F5442C" w:rsidRPr="000845DC">
        <w:rPr>
          <w:rFonts w:eastAsia="Calibri" w:cs="Tahoma"/>
          <w:szCs w:val="22"/>
          <w:lang w:val="el-GR" w:eastAsia="en-US"/>
        </w:rPr>
        <w:t>υποστήριξη στην οικονομική παρακολούθηση και διαχείριση έργων και προγραμμάτων</w:t>
      </w:r>
      <w:r w:rsidRPr="000845DC">
        <w:rPr>
          <w:rFonts w:eastAsia="Calibri" w:cs="Tahoma"/>
          <w:szCs w:val="22"/>
          <w:lang w:val="el-GR" w:eastAsia="en-US"/>
        </w:rPr>
        <w:t>.</w:t>
      </w:r>
    </w:p>
    <w:p w14:paraId="774F018C" w14:textId="2B26E273" w:rsidR="00F5442C" w:rsidRPr="000845DC" w:rsidRDefault="00924B2A" w:rsidP="00F5442C">
      <w:pPr>
        <w:autoSpaceDN w:val="0"/>
        <w:spacing w:after="160" w:line="256" w:lineRule="auto"/>
        <w:textAlignment w:val="baseline"/>
        <w:rPr>
          <w:rFonts w:eastAsia="Calibri" w:cs="Tahoma"/>
          <w:b/>
          <w:bCs/>
          <w:szCs w:val="22"/>
          <w:lang w:val="el-GR" w:eastAsia="en-US"/>
        </w:rPr>
      </w:pPr>
      <w:r w:rsidRPr="000845DC">
        <w:rPr>
          <w:rFonts w:eastAsia="Calibri" w:cs="Tahoma"/>
          <w:b/>
          <w:bCs/>
          <w:szCs w:val="22"/>
          <w:lang w:val="el-GR" w:eastAsia="en-US"/>
        </w:rPr>
        <w:lastRenderedPageBreak/>
        <w:t>Δύο</w:t>
      </w:r>
      <w:r w:rsidR="00F5442C" w:rsidRPr="000845DC">
        <w:rPr>
          <w:rFonts w:eastAsia="Calibri" w:cs="Tahoma"/>
          <w:b/>
          <w:bCs/>
          <w:szCs w:val="22"/>
          <w:lang w:val="el-GR" w:eastAsia="en-US"/>
        </w:rPr>
        <w:t xml:space="preserve"> (</w:t>
      </w:r>
      <w:r w:rsidRPr="000845DC">
        <w:rPr>
          <w:rFonts w:eastAsia="Calibri" w:cs="Tahoma"/>
          <w:b/>
          <w:bCs/>
          <w:szCs w:val="22"/>
          <w:lang w:val="el-GR" w:eastAsia="en-US"/>
        </w:rPr>
        <w:t>2</w:t>
      </w:r>
      <w:r w:rsidR="00F5442C" w:rsidRPr="000845DC">
        <w:rPr>
          <w:rFonts w:eastAsia="Calibri" w:cs="Tahoma"/>
          <w:b/>
          <w:bCs/>
          <w:szCs w:val="22"/>
          <w:lang w:val="el-GR" w:eastAsia="en-US"/>
        </w:rPr>
        <w:t>) Άτομ</w:t>
      </w:r>
      <w:r w:rsidRPr="000845DC">
        <w:rPr>
          <w:rFonts w:eastAsia="Calibri" w:cs="Tahoma"/>
          <w:b/>
          <w:bCs/>
          <w:szCs w:val="22"/>
          <w:lang w:val="el-GR" w:eastAsia="en-US"/>
        </w:rPr>
        <w:t>α</w:t>
      </w:r>
      <w:r w:rsidR="00F5442C" w:rsidRPr="000845DC">
        <w:rPr>
          <w:rFonts w:eastAsia="Calibri" w:cs="Tahoma"/>
          <w:szCs w:val="22"/>
          <w:lang w:val="el-GR" w:eastAsia="en-US"/>
        </w:rPr>
        <w:t xml:space="preserve">, για τις </w:t>
      </w:r>
      <w:r w:rsidR="00F5442C" w:rsidRPr="000845DC">
        <w:rPr>
          <w:rFonts w:eastAsia="Calibri" w:cs="Tahoma"/>
          <w:b/>
          <w:bCs/>
          <w:szCs w:val="22"/>
          <w:u w:val="single"/>
          <w:lang w:val="el-GR" w:eastAsia="en-US"/>
        </w:rPr>
        <w:t xml:space="preserve">Υπηρεσίες Διοικητικής Υποστήριξης </w:t>
      </w:r>
      <w:r w:rsidR="00F5442C" w:rsidRPr="000845DC">
        <w:rPr>
          <w:rFonts w:eastAsia="Calibri" w:cs="Tahoma"/>
          <w:szCs w:val="22"/>
          <w:lang w:val="el-GR" w:eastAsia="en-US"/>
        </w:rPr>
        <w:t>που θα πρέπει να διαθέτ</w:t>
      </w:r>
      <w:r w:rsidR="005E0597" w:rsidRPr="000845DC">
        <w:rPr>
          <w:rFonts w:eastAsia="Calibri" w:cs="Tahoma"/>
          <w:szCs w:val="22"/>
          <w:lang w:val="el-GR" w:eastAsia="en-US"/>
        </w:rPr>
        <w:t>ουν</w:t>
      </w:r>
      <w:r w:rsidR="00F5442C" w:rsidRPr="000845DC">
        <w:rPr>
          <w:rFonts w:eastAsia="Calibri" w:cs="Tahoma"/>
          <w:szCs w:val="22"/>
          <w:lang w:val="el-GR" w:eastAsia="en-US"/>
        </w:rPr>
        <w:t xml:space="preserve"> κατ</w:t>
      </w:r>
      <w:r w:rsidR="00EF7081" w:rsidRPr="000845DC">
        <w:rPr>
          <w:rFonts w:eastAsia="Calibri" w:cs="Tahoma"/>
          <w:szCs w:val="22"/>
          <w:lang w:val="el-GR" w:eastAsia="en-US"/>
        </w:rPr>
        <w:t>’</w:t>
      </w:r>
      <w:r w:rsidR="00F5442C" w:rsidRPr="000845DC">
        <w:rPr>
          <w:rFonts w:eastAsia="Calibri" w:cs="Tahoma"/>
          <w:szCs w:val="22"/>
          <w:lang w:val="el-GR" w:eastAsia="en-US"/>
        </w:rPr>
        <w:t xml:space="preserve"> ελάχιστον τα παρακάτω τυπικά προσόντα:</w:t>
      </w:r>
    </w:p>
    <w:p w14:paraId="2CFB481A" w14:textId="77777777" w:rsidR="00F5442C" w:rsidRPr="000845DC" w:rsidRDefault="00F5442C" w:rsidP="00F5442C">
      <w:pPr>
        <w:numPr>
          <w:ilvl w:val="0"/>
          <w:numId w:val="25"/>
        </w:numPr>
        <w:autoSpaceDN w:val="0"/>
        <w:spacing w:after="160" w:line="256" w:lineRule="auto"/>
        <w:ind w:left="851" w:hanging="284"/>
        <w:textAlignment w:val="baseline"/>
        <w:rPr>
          <w:rFonts w:eastAsia="Calibri" w:cs="Tahoma"/>
          <w:szCs w:val="22"/>
          <w:lang w:val="el-GR" w:eastAsia="en-US"/>
        </w:rPr>
      </w:pPr>
      <w:r w:rsidRPr="000845DC">
        <w:rPr>
          <w:rFonts w:eastAsia="Calibri" w:cs="Tahoma"/>
          <w:szCs w:val="22"/>
          <w:lang w:val="el-GR" w:eastAsia="en-US"/>
        </w:rPr>
        <w:t>Πτυχίο Ανώτατης Εκπαίδευσης (ΑΕΙ/ΤΕΙ).</w:t>
      </w:r>
    </w:p>
    <w:p w14:paraId="3F09EB2E" w14:textId="77777777" w:rsidR="00F5442C" w:rsidRPr="000845DC" w:rsidRDefault="00F5442C" w:rsidP="00F5442C">
      <w:pPr>
        <w:numPr>
          <w:ilvl w:val="0"/>
          <w:numId w:val="25"/>
        </w:numPr>
        <w:autoSpaceDN w:val="0"/>
        <w:spacing w:after="160" w:line="256" w:lineRule="auto"/>
        <w:ind w:left="851" w:hanging="284"/>
        <w:textAlignment w:val="baseline"/>
        <w:rPr>
          <w:rFonts w:eastAsia="Calibri" w:cs="Tahoma"/>
          <w:szCs w:val="22"/>
          <w:lang w:val="el-GR" w:eastAsia="en-US"/>
        </w:rPr>
      </w:pPr>
      <w:r w:rsidRPr="000845DC">
        <w:rPr>
          <w:rFonts w:eastAsia="Calibri" w:cs="Tahoma"/>
          <w:szCs w:val="22"/>
          <w:lang w:val="el-GR" w:eastAsia="en-US"/>
        </w:rPr>
        <w:t xml:space="preserve">Εμπειρία σε διοικητικές υπηρεσίες φορέων γενικής κυβέρνησης </w:t>
      </w:r>
      <w:r w:rsidRPr="000845DC">
        <w:rPr>
          <w:rFonts w:eastAsia="Calibri" w:cs="Tahoma"/>
          <w:b/>
          <w:bCs/>
          <w:szCs w:val="22"/>
          <w:lang w:val="el-GR" w:eastAsia="en-US"/>
        </w:rPr>
        <w:t>για τουλάχιστον 3 έτη.</w:t>
      </w:r>
    </w:p>
    <w:p w14:paraId="7A902677" w14:textId="77777777" w:rsidR="00F5442C" w:rsidRPr="000845DC" w:rsidRDefault="00F5442C" w:rsidP="00F5442C">
      <w:pPr>
        <w:numPr>
          <w:ilvl w:val="0"/>
          <w:numId w:val="25"/>
        </w:numPr>
        <w:autoSpaceDN w:val="0"/>
        <w:spacing w:after="160" w:line="256" w:lineRule="auto"/>
        <w:ind w:left="851" w:hanging="284"/>
        <w:textAlignment w:val="baseline"/>
        <w:rPr>
          <w:rFonts w:eastAsia="Calibri" w:cs="Tahoma"/>
          <w:szCs w:val="22"/>
          <w:lang w:val="el-GR" w:eastAsia="en-US"/>
        </w:rPr>
      </w:pPr>
      <w:r w:rsidRPr="000845DC">
        <w:rPr>
          <w:rFonts w:eastAsia="Calibri" w:cs="Tahoma"/>
          <w:szCs w:val="22"/>
          <w:lang w:val="el-GR" w:eastAsia="en-US"/>
        </w:rPr>
        <w:t>Γνώση χειρισμού πληροφοριακών συστημάτων ηλεκτρονικής διακίνησης και αρχειοθέτησης εγγράφων και κάθε εν γένει διοικητικής διαδικασίας.</w:t>
      </w:r>
    </w:p>
    <w:p w14:paraId="2E163F4D" w14:textId="2DCCD6A9" w:rsidR="0014753A" w:rsidRPr="000845DC" w:rsidRDefault="00F5442C" w:rsidP="001B3D7D">
      <w:pPr>
        <w:numPr>
          <w:ilvl w:val="0"/>
          <w:numId w:val="25"/>
        </w:numPr>
        <w:autoSpaceDN w:val="0"/>
        <w:spacing w:after="160" w:line="256" w:lineRule="auto"/>
        <w:ind w:left="851" w:hanging="284"/>
        <w:textAlignment w:val="baseline"/>
        <w:rPr>
          <w:rFonts w:eastAsia="Calibri" w:cs="Tahoma"/>
          <w:szCs w:val="22"/>
          <w:lang w:val="el-GR" w:eastAsia="en-US"/>
        </w:rPr>
      </w:pPr>
      <w:r w:rsidRPr="000845DC">
        <w:rPr>
          <w:rFonts w:eastAsia="Calibri" w:cs="Tahoma"/>
          <w:szCs w:val="22"/>
          <w:lang w:val="el-GR" w:eastAsia="en-US"/>
        </w:rPr>
        <w:t>Συμμετοχή σε Έργα αντίστοιχων φορέων Γενικής Κυβέρνησης με αντικείμενο απασχόλησης την υποστήριξη στην ηλεκτρονική διαχείριση, διακίνηση και αρχειοθέτηση εγγράφων, διαχείριση φυσικού και ηλεκτρονικού αρχείου, συστημ</w:t>
      </w:r>
      <w:r w:rsidR="0055794C" w:rsidRPr="000845DC">
        <w:rPr>
          <w:rFonts w:eastAsia="Calibri" w:cs="Tahoma"/>
          <w:szCs w:val="22"/>
          <w:lang w:val="el-GR" w:eastAsia="en-US"/>
        </w:rPr>
        <w:t>ατική συλλογή πληροφοριών και στοιχείων.</w:t>
      </w:r>
    </w:p>
    <w:p w14:paraId="23A3AAD1" w14:textId="0EB96771" w:rsidR="001B3D7D" w:rsidRPr="000845DC" w:rsidRDefault="001B3D7D" w:rsidP="001B3D7D">
      <w:p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Για το σύνολο των ως άνω Υπηρεσιών ( ήτοι  Οικονομικές / Λογιστικές Υπηρεσίες και Διοικητικές Υπηρεσίες) απαιτείται να διατεθεί </w:t>
      </w:r>
      <w:r w:rsidRPr="000845DC">
        <w:rPr>
          <w:rFonts w:eastAsia="Calibri" w:cs="Tahoma"/>
          <w:b/>
          <w:bCs/>
          <w:szCs w:val="22"/>
          <w:lang w:val="el-GR" w:eastAsia="en-US"/>
        </w:rPr>
        <w:t>ένας (1) Υπεύθυνος Ομάδας Έργου</w:t>
      </w:r>
      <w:r w:rsidRPr="000845DC">
        <w:rPr>
          <w:rFonts w:eastAsia="Calibri" w:cs="Tahoma"/>
          <w:szCs w:val="22"/>
          <w:lang w:val="el-GR" w:eastAsia="en-US"/>
        </w:rPr>
        <w:t>, που θα πρέπει να διαθέτει κατ</w:t>
      </w:r>
      <w:r w:rsidR="00EF7081" w:rsidRPr="000845DC">
        <w:rPr>
          <w:rFonts w:eastAsia="Calibri" w:cs="Tahoma"/>
          <w:szCs w:val="22"/>
          <w:lang w:val="el-GR" w:eastAsia="en-US"/>
        </w:rPr>
        <w:t>’</w:t>
      </w:r>
      <w:r w:rsidRPr="000845DC">
        <w:rPr>
          <w:rFonts w:eastAsia="Calibri" w:cs="Tahoma"/>
          <w:szCs w:val="22"/>
          <w:lang w:val="el-GR" w:eastAsia="en-US"/>
        </w:rPr>
        <w:t xml:space="preserve"> ελάχιστον τα παρακάτω τυπικά προσόντα:</w:t>
      </w:r>
    </w:p>
    <w:p w14:paraId="58DCE825" w14:textId="2653EA09" w:rsidR="001B3D7D" w:rsidRPr="000845DC" w:rsidRDefault="001B3D7D"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Πτυχίο ΑΕΙ οικονομικής / λογιστικής κατεύθυνσης</w:t>
      </w:r>
      <w:r w:rsidR="004D14D3" w:rsidRPr="000845DC">
        <w:rPr>
          <w:rFonts w:eastAsia="Calibri" w:cs="Tahoma"/>
          <w:szCs w:val="22"/>
          <w:lang w:val="el-GR" w:eastAsia="en-US"/>
        </w:rPr>
        <w:t>.</w:t>
      </w:r>
      <w:r w:rsidRPr="000845DC">
        <w:rPr>
          <w:rFonts w:eastAsia="Calibri" w:cs="Tahoma"/>
          <w:szCs w:val="22"/>
          <w:lang w:val="el-GR" w:eastAsia="en-US"/>
        </w:rPr>
        <w:t xml:space="preserve"> </w:t>
      </w:r>
    </w:p>
    <w:p w14:paraId="2DC2B393" w14:textId="6B1CB0A8" w:rsidR="001B3D7D" w:rsidRPr="000845DC" w:rsidRDefault="001B3D7D" w:rsidP="0082424F">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39092B50" w14:textId="7C463089" w:rsidR="00AB716D" w:rsidRPr="000845DC" w:rsidRDefault="00FA04A1"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Εξειδίκευση στη Διοίκηση Ανθρώπινου Δυναμικού</w:t>
      </w:r>
      <w:r w:rsidR="004D14D3" w:rsidRPr="000845DC">
        <w:rPr>
          <w:rFonts w:eastAsia="Calibri" w:cs="Tahoma"/>
          <w:szCs w:val="22"/>
          <w:lang w:val="el-GR" w:eastAsia="en-US"/>
        </w:rPr>
        <w:t>.</w:t>
      </w:r>
    </w:p>
    <w:p w14:paraId="2CFCE78F" w14:textId="7D3B3C9D" w:rsidR="00C677B9" w:rsidRPr="000845DC" w:rsidRDefault="00C677B9" w:rsidP="00C677B9">
      <w:pPr>
        <w:numPr>
          <w:ilvl w:val="0"/>
          <w:numId w:val="24"/>
        </w:numPr>
        <w:autoSpaceDN w:val="0"/>
        <w:spacing w:after="160" w:line="256" w:lineRule="auto"/>
        <w:textAlignment w:val="baseline"/>
        <w:rPr>
          <w:rFonts w:eastAsia="Calibri" w:cs="Tahoma"/>
          <w:szCs w:val="22"/>
          <w:lang w:val="el-GR" w:eastAsia="en-US"/>
        </w:rPr>
      </w:pPr>
      <w:bookmarkStart w:id="167" w:name="_Hlk163659228"/>
      <w:r w:rsidRPr="000845DC">
        <w:rPr>
          <w:rFonts w:eastAsia="Calibri" w:cs="Tahoma"/>
          <w:bCs/>
          <w:szCs w:val="22"/>
          <w:lang w:val="el-GR" w:eastAsia="en-US"/>
        </w:rPr>
        <w:t>Εξειδίκευση και εμπειρία στη Λογιστική Δημοσίου Τομέα ή στο Δημοσιονομικό Λογιστικό Πλαίσιο</w:t>
      </w:r>
      <w:bookmarkEnd w:id="167"/>
      <w:r w:rsidRPr="000845DC">
        <w:rPr>
          <w:rFonts w:eastAsia="Calibri" w:cs="Tahoma"/>
          <w:bCs/>
          <w:szCs w:val="22"/>
          <w:lang w:val="el-GR" w:eastAsia="en-US"/>
        </w:rPr>
        <w:t>.</w:t>
      </w:r>
    </w:p>
    <w:p w14:paraId="430C7CC7" w14:textId="5C51DC59" w:rsidR="00C677B9" w:rsidRPr="000845DC" w:rsidRDefault="00C677B9" w:rsidP="00C677B9">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bCs/>
          <w:szCs w:val="22"/>
          <w:lang w:val="el-GR" w:eastAsia="en-US"/>
        </w:rPr>
        <w:t>Εμπειρία στον τομέα των Δημοσίων Συμβάσεων.</w:t>
      </w:r>
    </w:p>
    <w:p w14:paraId="216FE9F8" w14:textId="2A5580DE" w:rsidR="001B3D7D" w:rsidRPr="000845DC" w:rsidRDefault="001B3D7D" w:rsidP="0082424F">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και γνώση </w:t>
      </w:r>
      <w:r w:rsidR="00C677B9" w:rsidRPr="000845DC">
        <w:rPr>
          <w:rFonts w:eastAsia="Calibri" w:cs="Tahoma"/>
          <w:bCs/>
          <w:szCs w:val="22"/>
          <w:lang w:val="el-GR" w:eastAsia="en-US"/>
        </w:rPr>
        <w:t xml:space="preserve">ολοκληρωμένων πληροφοριακών συστημάτων Οικονομικής και Λογιστικής Διαχείρισης </w:t>
      </w:r>
      <w:r w:rsidR="008900D8" w:rsidRPr="000845DC">
        <w:rPr>
          <w:rFonts w:eastAsia="Calibri" w:cs="Tahoma"/>
          <w:szCs w:val="22"/>
          <w:lang w:val="el-GR" w:eastAsia="en-US"/>
        </w:rPr>
        <w:t xml:space="preserve">που χρησιμοποιούνται σε </w:t>
      </w:r>
      <w:r w:rsidR="008900D8" w:rsidRPr="000845DC">
        <w:rPr>
          <w:rFonts w:eastAsia="Calibri" w:cs="Tahoma"/>
          <w:b/>
          <w:bCs/>
          <w:szCs w:val="22"/>
          <w:lang w:val="el-GR" w:eastAsia="en-US"/>
        </w:rPr>
        <w:t>φορείς γενικής κυβέρνησης.</w:t>
      </w:r>
      <w:r w:rsidR="008900D8" w:rsidRPr="000845DC">
        <w:rPr>
          <w:rFonts w:eastAsia="Calibri" w:cs="Tahoma"/>
          <w:szCs w:val="22"/>
          <w:lang w:val="el-GR" w:eastAsia="en-US"/>
        </w:rPr>
        <w:t xml:space="preserve">  </w:t>
      </w:r>
      <w:r w:rsidR="008900D8" w:rsidRPr="000845DC">
        <w:rPr>
          <w:rFonts w:cs="Tahoma"/>
          <w:szCs w:val="22"/>
          <w:lang w:val="el-GR"/>
        </w:rPr>
        <w:t xml:space="preserve"> </w:t>
      </w:r>
    </w:p>
    <w:p w14:paraId="1DD1F162" w14:textId="6905B4B5" w:rsidR="0082424F" w:rsidRPr="00541EBC" w:rsidRDefault="001B3D7D" w:rsidP="004974FF">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στο αντικείμενο της παρούσας διακήρυξης και  σε αντίστοιχα έργα φορέων Γενικής Κυβέρνησης </w:t>
      </w:r>
      <w:r w:rsidRPr="000845DC">
        <w:rPr>
          <w:rFonts w:eastAsia="Calibri" w:cs="Tahoma"/>
          <w:b/>
          <w:bCs/>
          <w:szCs w:val="22"/>
          <w:lang w:val="el-GR" w:eastAsia="en-US"/>
        </w:rPr>
        <w:t>για τουλάχιστον</w:t>
      </w:r>
      <w:r w:rsidR="00A35E8D" w:rsidRPr="000845DC">
        <w:rPr>
          <w:rFonts w:eastAsia="Calibri" w:cs="Tahoma"/>
          <w:b/>
          <w:bCs/>
          <w:szCs w:val="22"/>
          <w:lang w:val="el-GR" w:eastAsia="en-US"/>
        </w:rPr>
        <w:t xml:space="preserve"> </w:t>
      </w:r>
      <w:r w:rsidRPr="000845DC">
        <w:rPr>
          <w:rFonts w:eastAsia="Calibri" w:cs="Tahoma"/>
          <w:b/>
          <w:bCs/>
          <w:szCs w:val="22"/>
          <w:lang w:val="el-GR" w:eastAsia="en-US"/>
        </w:rPr>
        <w:t>1</w:t>
      </w:r>
      <w:r w:rsidR="00467DAA" w:rsidRPr="000845DC">
        <w:rPr>
          <w:rFonts w:eastAsia="Calibri" w:cs="Tahoma"/>
          <w:b/>
          <w:bCs/>
          <w:szCs w:val="22"/>
          <w:lang w:val="el-GR" w:eastAsia="en-US"/>
        </w:rPr>
        <w:t>5</w:t>
      </w:r>
      <w:r w:rsidRPr="000845DC">
        <w:rPr>
          <w:rFonts w:eastAsia="Calibri" w:cs="Tahoma"/>
          <w:b/>
          <w:bCs/>
          <w:szCs w:val="22"/>
          <w:lang w:val="el-GR" w:eastAsia="en-US"/>
        </w:rPr>
        <w:t xml:space="preserve"> έτη</w:t>
      </w:r>
      <w:r w:rsidRPr="000845DC">
        <w:rPr>
          <w:rFonts w:eastAsia="Calibri" w:cs="Tahoma"/>
          <w:szCs w:val="22"/>
          <w:lang w:val="el-GR" w:eastAsia="en-US"/>
        </w:rPr>
        <w:t>.</w:t>
      </w:r>
      <w:bookmarkEnd w:id="166"/>
      <w:bookmarkEnd w:id="148"/>
    </w:p>
    <w:p w14:paraId="1169AC7A" w14:textId="19B50C4A" w:rsidR="004974FF" w:rsidRPr="000845DC" w:rsidRDefault="004974FF" w:rsidP="004974FF">
      <w:p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Επιπλέον απαιτείται να διατεθεί </w:t>
      </w:r>
      <w:r w:rsidRPr="000845DC">
        <w:rPr>
          <w:rFonts w:eastAsia="Calibri" w:cs="Tahoma"/>
          <w:b/>
          <w:bCs/>
          <w:szCs w:val="22"/>
          <w:lang w:val="el-GR" w:eastAsia="en-US"/>
        </w:rPr>
        <w:t>ένας αναπληρωτής (1) Υπεύθυνος Ομάδας Έργου</w:t>
      </w:r>
      <w:r w:rsidRPr="000845DC">
        <w:rPr>
          <w:rFonts w:eastAsia="Calibri" w:cs="Tahoma"/>
          <w:szCs w:val="22"/>
          <w:lang w:val="el-GR" w:eastAsia="en-US"/>
        </w:rPr>
        <w:t xml:space="preserve"> για το σύνολο των ως άνω Υπηρεσιών ( ήτοι  Οικονομικές / Λογιστικές Υπηρεσίες και Διοικητικές Υπηρεσίες), που θα πρέπει να διαθέτει κατ</w:t>
      </w:r>
      <w:r w:rsidR="00EF7081" w:rsidRPr="000845DC">
        <w:rPr>
          <w:rFonts w:eastAsia="Calibri" w:cs="Tahoma"/>
          <w:szCs w:val="22"/>
          <w:lang w:val="el-GR" w:eastAsia="en-US"/>
        </w:rPr>
        <w:t>’</w:t>
      </w:r>
      <w:r w:rsidRPr="000845DC">
        <w:rPr>
          <w:rFonts w:eastAsia="Calibri" w:cs="Tahoma"/>
          <w:szCs w:val="22"/>
          <w:lang w:val="el-GR" w:eastAsia="en-US"/>
        </w:rPr>
        <w:t xml:space="preserve"> ελάχιστον τα παρακάτω τυπικά προσόντα:</w:t>
      </w:r>
    </w:p>
    <w:p w14:paraId="1E0A91CC" w14:textId="2BC0ECBC" w:rsidR="004974FF" w:rsidRPr="000845DC" w:rsidRDefault="004974FF" w:rsidP="002B75D6">
      <w:pPr>
        <w:numPr>
          <w:ilvl w:val="0"/>
          <w:numId w:val="24"/>
        </w:numPr>
        <w:autoSpaceDN w:val="0"/>
        <w:spacing w:after="160" w:line="256" w:lineRule="auto"/>
        <w:jc w:val="left"/>
        <w:textAlignment w:val="baseline"/>
        <w:rPr>
          <w:rFonts w:eastAsia="Calibri" w:cs="Tahoma"/>
          <w:szCs w:val="22"/>
          <w:lang w:val="el-GR" w:eastAsia="en-US"/>
        </w:rPr>
      </w:pPr>
      <w:r w:rsidRPr="000845DC">
        <w:rPr>
          <w:rFonts w:eastAsia="Calibri" w:cs="Tahoma"/>
          <w:szCs w:val="22"/>
          <w:lang w:val="el-GR" w:eastAsia="en-US"/>
        </w:rPr>
        <w:t>Πτυχίο ΑΕΙ οικονομικής / λογιστικής κατεύθυνσης</w:t>
      </w:r>
      <w:r w:rsidR="004D14D3" w:rsidRPr="000845DC">
        <w:rPr>
          <w:rFonts w:eastAsia="Calibri" w:cs="Tahoma"/>
          <w:szCs w:val="22"/>
          <w:lang w:val="el-GR" w:eastAsia="en-US"/>
        </w:rPr>
        <w:t>.</w:t>
      </w:r>
      <w:r w:rsidRPr="000845DC">
        <w:rPr>
          <w:rFonts w:eastAsia="Calibri" w:cs="Tahoma"/>
          <w:szCs w:val="22"/>
          <w:lang w:val="el-GR" w:eastAsia="en-US"/>
        </w:rPr>
        <w:t xml:space="preserve"> </w:t>
      </w:r>
    </w:p>
    <w:p w14:paraId="168811E8" w14:textId="77777777" w:rsidR="004974FF" w:rsidRPr="000845DC" w:rsidRDefault="004974FF" w:rsidP="0082424F">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3DEF5F19" w14:textId="2346B09B" w:rsidR="00C677B9" w:rsidRPr="000845DC" w:rsidRDefault="00C677B9" w:rsidP="00C677B9">
      <w:pPr>
        <w:numPr>
          <w:ilvl w:val="0"/>
          <w:numId w:val="24"/>
        </w:numPr>
        <w:autoSpaceDN w:val="0"/>
        <w:spacing w:after="160" w:line="256" w:lineRule="auto"/>
        <w:textAlignment w:val="baseline"/>
        <w:rPr>
          <w:rFonts w:eastAsia="Calibri" w:cs="Tahoma"/>
          <w:bCs/>
          <w:szCs w:val="22"/>
          <w:lang w:val="el-GR" w:eastAsia="en-US"/>
        </w:rPr>
      </w:pPr>
      <w:r w:rsidRPr="000845DC">
        <w:rPr>
          <w:rFonts w:eastAsia="Calibri" w:cs="Tahoma"/>
          <w:bCs/>
          <w:szCs w:val="22"/>
          <w:lang w:val="el-GR" w:eastAsia="en-US"/>
        </w:rPr>
        <w:t>Εξειδίκευση στα Διεθνή Λογιστικά Πρότυπα.</w:t>
      </w:r>
    </w:p>
    <w:p w14:paraId="66E70FF7" w14:textId="2C906F36" w:rsidR="00C677B9" w:rsidRPr="000845DC" w:rsidRDefault="00C677B9" w:rsidP="00C677B9">
      <w:pPr>
        <w:numPr>
          <w:ilvl w:val="0"/>
          <w:numId w:val="24"/>
        </w:numPr>
        <w:autoSpaceDN w:val="0"/>
        <w:spacing w:after="160" w:line="256" w:lineRule="auto"/>
        <w:textAlignment w:val="baseline"/>
        <w:rPr>
          <w:rFonts w:eastAsia="Calibri" w:cs="Tahoma"/>
          <w:bCs/>
          <w:szCs w:val="22"/>
          <w:lang w:val="el-GR" w:eastAsia="en-US"/>
        </w:rPr>
      </w:pPr>
      <w:r w:rsidRPr="000845DC">
        <w:rPr>
          <w:rFonts w:eastAsia="Calibri" w:cs="Tahoma"/>
          <w:bCs/>
          <w:szCs w:val="22"/>
          <w:lang w:val="el-GR" w:eastAsia="en-US"/>
        </w:rPr>
        <w:t>Εμπειρία στον τομέα των Δημοσίων Συμβάσεων</w:t>
      </w:r>
    </w:p>
    <w:p w14:paraId="4ABED707" w14:textId="68F7F910" w:rsidR="00C677B9" w:rsidRPr="000845DC" w:rsidRDefault="00C677B9" w:rsidP="00C677B9">
      <w:pPr>
        <w:numPr>
          <w:ilvl w:val="0"/>
          <w:numId w:val="24"/>
        </w:numPr>
        <w:autoSpaceDN w:val="0"/>
        <w:spacing w:after="160" w:line="256" w:lineRule="auto"/>
        <w:textAlignment w:val="baseline"/>
        <w:rPr>
          <w:rFonts w:eastAsia="Calibri" w:cs="Tahoma"/>
          <w:bCs/>
          <w:szCs w:val="22"/>
          <w:lang w:val="el-GR" w:eastAsia="en-US"/>
        </w:rPr>
      </w:pPr>
      <w:bookmarkStart w:id="168" w:name="_Hlk200716945"/>
      <w:r w:rsidRPr="000845DC">
        <w:rPr>
          <w:rFonts w:eastAsia="Calibri" w:cs="Tahoma"/>
          <w:bCs/>
          <w:szCs w:val="22"/>
          <w:lang w:val="el-GR" w:eastAsia="en-US"/>
        </w:rPr>
        <w:t>Εμπειρία</w:t>
      </w:r>
      <w:bookmarkEnd w:id="168"/>
      <w:r w:rsidRPr="000845DC">
        <w:rPr>
          <w:rFonts w:eastAsia="Calibri" w:cs="Tahoma"/>
          <w:bCs/>
          <w:szCs w:val="22"/>
          <w:lang w:val="el-GR" w:eastAsia="en-US"/>
        </w:rPr>
        <w:t xml:space="preserve"> στη Λογιστική Δημοσίου Τομέα ή στο Δημοσιονομικό Λογιστικό Πλαίσιο.</w:t>
      </w:r>
    </w:p>
    <w:p w14:paraId="5F8DA8F1" w14:textId="0ADDE7C0" w:rsidR="004974FF" w:rsidRPr="000845DC" w:rsidRDefault="004974FF" w:rsidP="0082424F">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και γνώση </w:t>
      </w:r>
      <w:r w:rsidR="00C677B9" w:rsidRPr="000845DC">
        <w:rPr>
          <w:rFonts w:eastAsia="Calibri" w:cs="Tahoma"/>
          <w:bCs/>
          <w:szCs w:val="22"/>
          <w:lang w:val="el-GR" w:eastAsia="en-US"/>
        </w:rPr>
        <w:t xml:space="preserve">ολοκληρωμένων πληροφοριακών συστημάτων Οικονομικής και Λογιστικής Διαχείρισης </w:t>
      </w:r>
      <w:r w:rsidRPr="000845DC">
        <w:rPr>
          <w:rFonts w:eastAsia="Calibri" w:cs="Tahoma"/>
          <w:szCs w:val="22"/>
          <w:lang w:val="el-GR" w:eastAsia="en-US"/>
        </w:rPr>
        <w:t xml:space="preserve">που χρησιμοποιούνται σε </w:t>
      </w:r>
      <w:r w:rsidRPr="000845DC">
        <w:rPr>
          <w:rFonts w:eastAsia="Calibri" w:cs="Tahoma"/>
          <w:b/>
          <w:bCs/>
          <w:szCs w:val="22"/>
          <w:lang w:val="el-GR" w:eastAsia="en-US"/>
        </w:rPr>
        <w:t>φορείς γενικής κυβέρνησης.</w:t>
      </w:r>
      <w:r w:rsidRPr="000845DC">
        <w:rPr>
          <w:rFonts w:eastAsia="Calibri" w:cs="Tahoma"/>
          <w:szCs w:val="22"/>
          <w:lang w:val="el-GR" w:eastAsia="en-US"/>
        </w:rPr>
        <w:t xml:space="preserve">   </w:t>
      </w:r>
    </w:p>
    <w:p w14:paraId="6524BE92" w14:textId="7E1066C5" w:rsidR="00AF0CE0" w:rsidRPr="000845DC" w:rsidRDefault="004974FF" w:rsidP="00AB2B75">
      <w:pPr>
        <w:numPr>
          <w:ilvl w:val="0"/>
          <w:numId w:val="24"/>
        </w:numPr>
        <w:autoSpaceDN w:val="0"/>
        <w:spacing w:after="160" w:line="256" w:lineRule="auto"/>
        <w:textAlignment w:val="baseline"/>
        <w:rPr>
          <w:rFonts w:eastAsia="Calibri" w:cs="Tahoma"/>
          <w:szCs w:val="22"/>
          <w:lang w:val="el-GR" w:eastAsia="en-US"/>
        </w:rPr>
      </w:pPr>
      <w:r w:rsidRPr="000845DC">
        <w:rPr>
          <w:rFonts w:eastAsia="Calibri" w:cs="Tahoma"/>
          <w:szCs w:val="22"/>
          <w:lang w:val="el-GR" w:eastAsia="en-US"/>
        </w:rPr>
        <w:t xml:space="preserve">Εμπειρία στο αντικείμενο της παρούσας διακήρυξης και  σε αντίστοιχα έργα φορέων Γενικής Κυβέρνησης </w:t>
      </w:r>
      <w:r w:rsidRPr="000845DC">
        <w:rPr>
          <w:rFonts w:eastAsia="Calibri" w:cs="Tahoma"/>
          <w:b/>
          <w:bCs/>
          <w:szCs w:val="22"/>
          <w:lang w:val="el-GR" w:eastAsia="en-US"/>
        </w:rPr>
        <w:t>για τουλάχιστον 1</w:t>
      </w:r>
      <w:r w:rsidR="00101CFC" w:rsidRPr="000845DC">
        <w:rPr>
          <w:rFonts w:eastAsia="Calibri" w:cs="Tahoma"/>
          <w:b/>
          <w:bCs/>
          <w:szCs w:val="22"/>
          <w:lang w:val="el-GR" w:eastAsia="en-US"/>
        </w:rPr>
        <w:t>0</w:t>
      </w:r>
      <w:r w:rsidRPr="000845DC">
        <w:rPr>
          <w:rFonts w:eastAsia="Calibri" w:cs="Tahoma"/>
          <w:b/>
          <w:bCs/>
          <w:szCs w:val="22"/>
          <w:lang w:val="el-GR" w:eastAsia="en-US"/>
        </w:rPr>
        <w:t xml:space="preserve"> έτη</w:t>
      </w:r>
      <w:r w:rsidRPr="000845DC">
        <w:rPr>
          <w:rFonts w:eastAsia="Calibri" w:cs="Tahoma"/>
          <w:szCs w:val="22"/>
          <w:lang w:val="el-GR" w:eastAsia="en-US"/>
        </w:rPr>
        <w:t>.</w:t>
      </w:r>
    </w:p>
    <w:p w14:paraId="092AAB6C" w14:textId="2A1FAE30" w:rsidR="00824444" w:rsidRPr="000845DC" w:rsidRDefault="00EF7357" w:rsidP="00824444">
      <w:pPr>
        <w:numPr>
          <w:ilvl w:val="0"/>
          <w:numId w:val="23"/>
        </w:numPr>
        <w:rPr>
          <w:rFonts w:cs="Tahoma"/>
          <w:bCs/>
          <w:szCs w:val="22"/>
          <w:lang w:val="el-GR"/>
        </w:rPr>
      </w:pPr>
      <w:bookmarkStart w:id="169" w:name="_Hlk204271194"/>
      <w:r w:rsidRPr="000845DC">
        <w:rPr>
          <w:rFonts w:cs="Tahoma"/>
          <w:bCs/>
          <w:szCs w:val="22"/>
          <w:lang w:val="el-GR"/>
        </w:rPr>
        <w:lastRenderedPageBreak/>
        <w:t xml:space="preserve">Να διαθέτουν μέσο ετήσιο εργατοϋπαλληλικό δυναμικό </w:t>
      </w:r>
      <w:r w:rsidRPr="000845DC">
        <w:rPr>
          <w:rFonts w:cs="Tahoma"/>
          <w:bCs/>
          <w:szCs w:val="22"/>
          <w:u w:val="single"/>
          <w:lang w:val="el-GR"/>
        </w:rPr>
        <w:t xml:space="preserve">τουλάχιστον </w:t>
      </w:r>
      <w:r w:rsidR="004974FF" w:rsidRPr="000845DC">
        <w:rPr>
          <w:rFonts w:cs="Tahoma"/>
          <w:bCs/>
          <w:szCs w:val="22"/>
          <w:u w:val="single"/>
          <w:lang w:val="el-GR"/>
        </w:rPr>
        <w:t>το τριπλάσιο της ελάχιστης απαιτούμενης ομάδας έργου</w:t>
      </w:r>
      <w:r w:rsidRPr="000845DC">
        <w:rPr>
          <w:rFonts w:cs="Tahoma"/>
          <w:bCs/>
          <w:szCs w:val="22"/>
          <w:lang w:val="el-GR"/>
        </w:rPr>
        <w:t xml:space="preserve"> κατά το τρέχον έτος. Το σχετικό κριτήριο αξιολογείται ως απόδειξη της δυνατότητας του προσφέροντος να ανταποκριθεί στο έργο και </w:t>
      </w:r>
      <w:r w:rsidR="004974FF" w:rsidRPr="000845DC">
        <w:rPr>
          <w:rFonts w:cs="Tahoma"/>
          <w:bCs/>
          <w:szCs w:val="22"/>
          <w:lang w:val="el-GR"/>
        </w:rPr>
        <w:t>σ</w:t>
      </w:r>
      <w:r w:rsidRPr="000845DC">
        <w:rPr>
          <w:rFonts w:cs="Tahoma"/>
          <w:bCs/>
          <w:szCs w:val="22"/>
          <w:lang w:val="el-GR"/>
        </w:rPr>
        <w:t xml:space="preserve">τις ανάγκες που ενδεχομένως προκύψουν κατά την εκτέλεσή του.  </w:t>
      </w:r>
    </w:p>
    <w:p w14:paraId="2FE77A0A" w14:textId="1F7510C1" w:rsidR="00824444" w:rsidRPr="000845DC" w:rsidRDefault="00824444" w:rsidP="00824444">
      <w:pPr>
        <w:rPr>
          <w:rFonts w:cs="Tahoma"/>
          <w:bCs/>
          <w:szCs w:val="22"/>
          <w:lang w:val="el-GR"/>
        </w:rPr>
      </w:pPr>
      <w:r w:rsidRPr="000845DC">
        <w:rPr>
          <w:rFonts w:cs="Tahoma"/>
          <w:bCs/>
          <w:szCs w:val="22"/>
          <w:lang w:val="el-GR"/>
        </w:rPr>
        <w:t xml:space="preserve">Επί ενώσεων/κοινοπραξιών οι ανωτέρω ελάχιστες προϋποθέσεις μπορεί να καλύπτονται από όλα τα μέλη της ένωσης/κοινοπραξίας χωριστά.  </w:t>
      </w:r>
    </w:p>
    <w:p w14:paraId="025534CE" w14:textId="77777777" w:rsidR="00492844" w:rsidRPr="000845DC" w:rsidRDefault="00492844" w:rsidP="00CA1FC9">
      <w:pPr>
        <w:pStyle w:val="Heading3"/>
        <w:numPr>
          <w:ilvl w:val="2"/>
          <w:numId w:val="27"/>
        </w:numPr>
        <w:ind w:left="426" w:right="282" w:hanging="426"/>
        <w:rPr>
          <w:rFonts w:cs="Tahoma"/>
          <w:sz w:val="24"/>
          <w:szCs w:val="24"/>
          <w:lang w:val="el-GR"/>
        </w:rPr>
      </w:pPr>
      <w:bookmarkStart w:id="170" w:name="_Toc202179039"/>
      <w:bookmarkStart w:id="171" w:name="_Toc205387286"/>
      <w:bookmarkEnd w:id="143"/>
      <w:bookmarkEnd w:id="144"/>
      <w:bookmarkEnd w:id="169"/>
      <w:r w:rsidRPr="000845DC">
        <w:rPr>
          <w:rFonts w:cs="Tahoma"/>
          <w:sz w:val="24"/>
          <w:szCs w:val="24"/>
          <w:lang w:val="el-GR"/>
        </w:rPr>
        <w:t>Πρότυπα διασφάλισης ποιότητας και πρότυπα περιβαλλοντικής διαχείρισης</w:t>
      </w:r>
      <w:bookmarkEnd w:id="170"/>
      <w:bookmarkEnd w:id="171"/>
    </w:p>
    <w:p w14:paraId="19D78141" w14:textId="77777777" w:rsidR="00492844" w:rsidRPr="000845DC" w:rsidRDefault="00492844" w:rsidP="00B8545D">
      <w:pPr>
        <w:rPr>
          <w:rFonts w:cs="Tahoma"/>
          <w:bCs/>
          <w:szCs w:val="22"/>
          <w:lang w:val="el-GR"/>
        </w:rPr>
      </w:pPr>
      <w:bookmarkStart w:id="172" w:name="_Hlk204271180"/>
      <w:r w:rsidRPr="000845DC">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8659DA" w14:textId="77777777" w:rsidR="00492844" w:rsidRPr="000845DC" w:rsidRDefault="00492844" w:rsidP="00B8545D">
      <w:pPr>
        <w:rPr>
          <w:rFonts w:cs="Tahoma"/>
          <w:bCs/>
          <w:szCs w:val="22"/>
          <w:lang w:val="el-GR"/>
        </w:rPr>
      </w:pPr>
      <w:r w:rsidRPr="000845DC">
        <w:rPr>
          <w:rFonts w:cs="Tahoma"/>
          <w:bCs/>
          <w:szCs w:val="22"/>
          <w:lang w:val="el-GR"/>
        </w:rPr>
        <w:t xml:space="preserve">Α. Για τη Διαχείριση Ποιότητας κατά το πρότυπο σύμφωνα µε το διεθνές πρότυπο </w:t>
      </w:r>
      <w:r w:rsidRPr="000845DC">
        <w:rPr>
          <w:rFonts w:cs="Tahoma"/>
          <w:b/>
          <w:szCs w:val="22"/>
        </w:rPr>
        <w:t>ISO</w:t>
      </w:r>
      <w:r w:rsidRPr="000845DC">
        <w:rPr>
          <w:rFonts w:cs="Tahoma"/>
          <w:b/>
          <w:szCs w:val="22"/>
          <w:lang w:val="el-GR"/>
        </w:rPr>
        <w:t xml:space="preserve"> 9001</w:t>
      </w:r>
      <w:r w:rsidRPr="000845DC">
        <w:rPr>
          <w:rFonts w:cs="Tahoma"/>
          <w:bCs/>
          <w:szCs w:val="22"/>
          <w:lang w:val="el-GR"/>
        </w:rPr>
        <w:t xml:space="preserve"> ή ισοδύναμο, στο αντικείμενο του </w:t>
      </w:r>
      <w:proofErr w:type="spellStart"/>
      <w:r w:rsidRPr="000845DC">
        <w:rPr>
          <w:rFonts w:cs="Tahoma"/>
          <w:bCs/>
          <w:szCs w:val="22"/>
          <w:lang w:val="el-GR"/>
        </w:rPr>
        <w:t>προκηρυσσόμενου</w:t>
      </w:r>
      <w:proofErr w:type="spellEnd"/>
      <w:r w:rsidRPr="000845DC">
        <w:rPr>
          <w:rFonts w:cs="Tahoma"/>
          <w:bCs/>
          <w:szCs w:val="22"/>
          <w:lang w:val="el-GR"/>
        </w:rPr>
        <w:t xml:space="preserve"> έργου (λογιστικές/ φοροτεχνικές υπηρεσίες). </w:t>
      </w:r>
    </w:p>
    <w:p w14:paraId="6C31FCB9" w14:textId="77777777" w:rsidR="00492844" w:rsidRPr="000845DC" w:rsidRDefault="00492844" w:rsidP="00B8545D">
      <w:pPr>
        <w:rPr>
          <w:rFonts w:cs="Tahoma"/>
          <w:bCs/>
          <w:szCs w:val="22"/>
          <w:lang w:val="el-GR"/>
        </w:rPr>
      </w:pPr>
      <w:r w:rsidRPr="000845DC">
        <w:rPr>
          <w:rFonts w:cs="Tahoma"/>
          <w:bCs/>
          <w:szCs w:val="22"/>
          <w:lang w:val="el-GR"/>
        </w:rPr>
        <w:t xml:space="preserve">Β. Για τη Διαχείριση της Ασφάλειας των Πληροφοριών σύμφωνα µε το διεθνές πρότυπο </w:t>
      </w:r>
      <w:r w:rsidRPr="000845DC">
        <w:rPr>
          <w:rFonts w:cs="Tahoma"/>
          <w:b/>
          <w:szCs w:val="22"/>
        </w:rPr>
        <w:t>ISO</w:t>
      </w:r>
      <w:r w:rsidRPr="000845DC">
        <w:rPr>
          <w:rFonts w:cs="Tahoma"/>
          <w:b/>
          <w:szCs w:val="22"/>
          <w:lang w:val="el-GR"/>
        </w:rPr>
        <w:t xml:space="preserve"> 27001</w:t>
      </w:r>
      <w:r w:rsidRPr="000845DC">
        <w:rPr>
          <w:rFonts w:cs="Tahoma"/>
          <w:bCs/>
          <w:szCs w:val="22"/>
          <w:lang w:val="el-GR"/>
        </w:rPr>
        <w:t xml:space="preserve"> ή ισοδύναμο στο αντικείμενο του </w:t>
      </w:r>
      <w:proofErr w:type="spellStart"/>
      <w:r w:rsidRPr="000845DC">
        <w:rPr>
          <w:rFonts w:cs="Tahoma"/>
          <w:bCs/>
          <w:szCs w:val="22"/>
          <w:lang w:val="el-GR"/>
        </w:rPr>
        <w:t>προκηρυσσόμενου</w:t>
      </w:r>
      <w:proofErr w:type="spellEnd"/>
      <w:r w:rsidRPr="000845DC">
        <w:rPr>
          <w:rFonts w:cs="Tahoma"/>
          <w:bCs/>
          <w:szCs w:val="22"/>
          <w:lang w:val="el-GR"/>
        </w:rPr>
        <w:t xml:space="preserve"> έργου (λογιστικές/ φοροτεχνικές υπηρεσίες). </w:t>
      </w:r>
    </w:p>
    <w:p w14:paraId="2DAC3694" w14:textId="7A9EFD05" w:rsidR="00FD64AB" w:rsidRPr="000845DC" w:rsidRDefault="00492844" w:rsidP="00B8545D">
      <w:pPr>
        <w:rPr>
          <w:rFonts w:cs="Tahoma"/>
          <w:bCs/>
          <w:szCs w:val="22"/>
          <w:lang w:val="el-GR"/>
        </w:rPr>
      </w:pPr>
      <w:r w:rsidRPr="000845DC">
        <w:rPr>
          <w:rFonts w:cs="Tahoma"/>
          <w:bCs/>
          <w:szCs w:val="22"/>
          <w:lang w:val="el-GR"/>
        </w:rPr>
        <w:t xml:space="preserve">Γ. Για την καταπολέμηση της δωροδοκίας και της Διαφθοράς, σύμφωνα µε το διεθνές πρότυπο </w:t>
      </w:r>
      <w:r w:rsidRPr="000845DC">
        <w:rPr>
          <w:rFonts w:cs="Tahoma"/>
          <w:b/>
          <w:szCs w:val="22"/>
        </w:rPr>
        <w:t>ISO</w:t>
      </w:r>
      <w:r w:rsidRPr="000845DC">
        <w:rPr>
          <w:rFonts w:cs="Tahoma"/>
          <w:b/>
          <w:szCs w:val="22"/>
          <w:lang w:val="el-GR"/>
        </w:rPr>
        <w:t xml:space="preserve"> 37001</w:t>
      </w:r>
      <w:r w:rsidRPr="000845DC">
        <w:rPr>
          <w:rFonts w:cs="Tahoma"/>
          <w:bCs/>
          <w:szCs w:val="22"/>
          <w:lang w:val="el-GR"/>
        </w:rPr>
        <w:t xml:space="preserve"> ή ισοδύναμο στο αντικείμενο του </w:t>
      </w:r>
      <w:proofErr w:type="spellStart"/>
      <w:r w:rsidRPr="000845DC">
        <w:rPr>
          <w:rFonts w:cs="Tahoma"/>
          <w:bCs/>
          <w:szCs w:val="22"/>
          <w:lang w:val="el-GR"/>
        </w:rPr>
        <w:t>προκηρυσσόμενου</w:t>
      </w:r>
      <w:proofErr w:type="spellEnd"/>
      <w:r w:rsidRPr="000845DC">
        <w:rPr>
          <w:rFonts w:cs="Tahoma"/>
          <w:bCs/>
          <w:szCs w:val="22"/>
          <w:lang w:val="el-GR"/>
        </w:rPr>
        <w:t xml:space="preserve"> έργου (λογιστικές/ φοροτεχνικές υπηρεσίες). </w:t>
      </w:r>
    </w:p>
    <w:p w14:paraId="64F32D82" w14:textId="795AE4E8" w:rsidR="006C5EDC" w:rsidRPr="000845DC" w:rsidRDefault="00492844" w:rsidP="00B8545D">
      <w:pPr>
        <w:rPr>
          <w:rFonts w:cs="Tahoma"/>
          <w:bCs/>
          <w:szCs w:val="22"/>
          <w:lang w:val="el-GR"/>
        </w:rPr>
      </w:pPr>
      <w:r w:rsidRPr="000845DC">
        <w:rPr>
          <w:rFonts w:cs="Tahoma"/>
          <w:bCs/>
          <w:szCs w:val="22"/>
          <w:lang w:val="el-GR"/>
        </w:rPr>
        <w:t xml:space="preserve">Δ. </w:t>
      </w:r>
      <w:r w:rsidR="002D49F7" w:rsidRPr="000845DC">
        <w:rPr>
          <w:rFonts w:cs="Tahoma"/>
          <w:bCs/>
          <w:szCs w:val="22"/>
          <w:lang w:val="el-GR"/>
        </w:rPr>
        <w:t xml:space="preserve">Για τη Διαχείριση Πληροφοριών Απορρήτου σύμφωνα µε το διεθνές πρότυπο </w:t>
      </w:r>
      <w:r w:rsidR="002D49F7" w:rsidRPr="000845DC">
        <w:rPr>
          <w:rFonts w:cs="Tahoma"/>
          <w:b/>
          <w:bCs/>
          <w:szCs w:val="22"/>
        </w:rPr>
        <w:t>ISO</w:t>
      </w:r>
      <w:r w:rsidR="002D49F7" w:rsidRPr="000845DC">
        <w:rPr>
          <w:rFonts w:cs="Tahoma"/>
          <w:b/>
          <w:bCs/>
          <w:szCs w:val="22"/>
          <w:lang w:val="el-GR"/>
        </w:rPr>
        <w:t xml:space="preserve"> 27701</w:t>
      </w:r>
      <w:r w:rsidR="002D49F7" w:rsidRPr="000845DC">
        <w:rPr>
          <w:rFonts w:cs="Tahoma"/>
          <w:bCs/>
          <w:szCs w:val="22"/>
          <w:lang w:val="el-GR"/>
        </w:rPr>
        <w:t xml:space="preserve"> ή ισοδύναμο στο αντικείμενο του </w:t>
      </w:r>
      <w:proofErr w:type="spellStart"/>
      <w:r w:rsidR="002D49F7" w:rsidRPr="000845DC">
        <w:rPr>
          <w:rFonts w:cs="Tahoma"/>
          <w:bCs/>
          <w:szCs w:val="22"/>
          <w:lang w:val="el-GR"/>
        </w:rPr>
        <w:t>προκηρυσσόμενου</w:t>
      </w:r>
      <w:proofErr w:type="spellEnd"/>
      <w:r w:rsidR="002D49F7" w:rsidRPr="000845DC">
        <w:rPr>
          <w:rFonts w:cs="Tahoma"/>
          <w:bCs/>
          <w:szCs w:val="22"/>
          <w:lang w:val="el-GR"/>
        </w:rPr>
        <w:t xml:space="preserve"> έργου (λογιστικές/ φοροτεχνικές υπηρεσίες).</w:t>
      </w:r>
    </w:p>
    <w:p w14:paraId="0FC72FDE" w14:textId="502AB4CE" w:rsidR="002D49F7" w:rsidRPr="000845DC" w:rsidRDefault="006C5EDC" w:rsidP="00B8545D">
      <w:pPr>
        <w:rPr>
          <w:rFonts w:cs="Tahoma"/>
          <w:szCs w:val="22"/>
          <w:lang w:val="el-GR"/>
        </w:rPr>
      </w:pPr>
      <w:r w:rsidRPr="000845DC">
        <w:rPr>
          <w:rFonts w:cs="Tahoma"/>
          <w:bCs/>
          <w:szCs w:val="22"/>
          <w:lang w:val="el-GR"/>
        </w:rPr>
        <w:t xml:space="preserve">Ε. </w:t>
      </w:r>
      <w:r w:rsidR="002D49F7" w:rsidRPr="000845DC">
        <w:rPr>
          <w:rFonts w:cs="Tahoma"/>
          <w:bCs/>
          <w:szCs w:val="22"/>
          <w:lang w:val="el-GR"/>
        </w:rPr>
        <w:t xml:space="preserve">Για τη Διαχείριση Επιχειρησιακής Συνέχειας σύμφωνα µε το διεθνές πρότυπο </w:t>
      </w:r>
      <w:r w:rsidR="002D49F7" w:rsidRPr="000845DC">
        <w:rPr>
          <w:rFonts w:cs="Tahoma"/>
          <w:b/>
          <w:bCs/>
          <w:szCs w:val="22"/>
        </w:rPr>
        <w:t>ISO</w:t>
      </w:r>
      <w:r w:rsidR="002D49F7" w:rsidRPr="000845DC">
        <w:rPr>
          <w:rFonts w:cs="Tahoma"/>
          <w:b/>
          <w:bCs/>
          <w:szCs w:val="22"/>
          <w:lang w:val="el-GR"/>
        </w:rPr>
        <w:t xml:space="preserve"> 22301</w:t>
      </w:r>
      <w:r w:rsidR="002D49F7" w:rsidRPr="000845DC">
        <w:rPr>
          <w:rFonts w:cs="Tahoma"/>
          <w:bCs/>
          <w:szCs w:val="22"/>
          <w:lang w:val="el-GR"/>
        </w:rPr>
        <w:t xml:space="preserve"> </w:t>
      </w:r>
      <w:r w:rsidR="002D49F7" w:rsidRPr="000845DC">
        <w:rPr>
          <w:rFonts w:cs="Tahoma"/>
          <w:szCs w:val="22"/>
          <w:lang w:val="el-GR"/>
        </w:rPr>
        <w:t xml:space="preserve">ή ισοδύναμο στο αντικείμενο του </w:t>
      </w:r>
      <w:proofErr w:type="spellStart"/>
      <w:r w:rsidR="002D49F7" w:rsidRPr="000845DC">
        <w:rPr>
          <w:rFonts w:cs="Tahoma"/>
          <w:szCs w:val="22"/>
          <w:lang w:val="el-GR"/>
        </w:rPr>
        <w:t>προκηρυσσόμενου</w:t>
      </w:r>
      <w:proofErr w:type="spellEnd"/>
      <w:r w:rsidR="002D49F7" w:rsidRPr="000845DC">
        <w:rPr>
          <w:rFonts w:cs="Tahoma"/>
          <w:szCs w:val="22"/>
          <w:lang w:val="el-GR"/>
        </w:rPr>
        <w:t xml:space="preserve"> έργου (λογιστικές/ φοροτεχνικές υπηρεσίες).</w:t>
      </w:r>
    </w:p>
    <w:p w14:paraId="6207A622" w14:textId="33B50C54" w:rsidR="00492844" w:rsidRPr="000845DC" w:rsidRDefault="002D49F7" w:rsidP="00B8545D">
      <w:pPr>
        <w:rPr>
          <w:rFonts w:cs="Tahoma"/>
          <w:bCs/>
          <w:szCs w:val="22"/>
          <w:lang w:val="el-GR"/>
        </w:rPr>
      </w:pPr>
      <w:r w:rsidRPr="000845DC">
        <w:rPr>
          <w:rFonts w:cs="Tahoma"/>
          <w:bCs/>
          <w:szCs w:val="22"/>
          <w:lang w:val="el-GR"/>
        </w:rPr>
        <w:t xml:space="preserve">ΣΤ. </w:t>
      </w:r>
      <w:r w:rsidR="00492844" w:rsidRPr="000845DC">
        <w:rPr>
          <w:rFonts w:cs="Tahoma"/>
          <w:bCs/>
          <w:szCs w:val="22"/>
          <w:lang w:val="el-GR"/>
        </w:rPr>
        <w:t xml:space="preserve">Για την Περιβαλλοντική Διαχείριση , σύμφωνα µε το διεθνές πρότυπο </w:t>
      </w:r>
      <w:r w:rsidR="00492844" w:rsidRPr="000845DC">
        <w:rPr>
          <w:rFonts w:cs="Tahoma"/>
          <w:b/>
          <w:szCs w:val="22"/>
        </w:rPr>
        <w:t>ISO</w:t>
      </w:r>
      <w:r w:rsidR="00492844" w:rsidRPr="000845DC">
        <w:rPr>
          <w:rFonts w:cs="Tahoma"/>
          <w:b/>
          <w:szCs w:val="22"/>
          <w:lang w:val="el-GR"/>
        </w:rPr>
        <w:t xml:space="preserve"> 14001</w:t>
      </w:r>
      <w:r w:rsidR="00492844" w:rsidRPr="000845DC">
        <w:rPr>
          <w:rFonts w:cs="Tahoma"/>
          <w:bCs/>
          <w:szCs w:val="22"/>
          <w:lang w:val="el-GR"/>
        </w:rPr>
        <w:t xml:space="preserve"> ή ισοδύναμο στο αντικείμενο του </w:t>
      </w:r>
      <w:proofErr w:type="spellStart"/>
      <w:r w:rsidR="00492844" w:rsidRPr="000845DC">
        <w:rPr>
          <w:rFonts w:cs="Tahoma"/>
          <w:bCs/>
          <w:szCs w:val="22"/>
          <w:lang w:val="el-GR"/>
        </w:rPr>
        <w:t>προκηρυσσόμενου</w:t>
      </w:r>
      <w:proofErr w:type="spellEnd"/>
      <w:r w:rsidR="00492844" w:rsidRPr="000845DC">
        <w:rPr>
          <w:rFonts w:cs="Tahoma"/>
          <w:bCs/>
          <w:szCs w:val="22"/>
          <w:lang w:val="el-GR"/>
        </w:rPr>
        <w:t xml:space="preserve"> έργου (λογιστικές/ φοροτεχνικές υπηρεσίες). </w:t>
      </w:r>
    </w:p>
    <w:p w14:paraId="5A7D474F" w14:textId="77777777" w:rsidR="00492844" w:rsidRPr="000845DC" w:rsidRDefault="00492844" w:rsidP="00B8545D">
      <w:pPr>
        <w:rPr>
          <w:rFonts w:cs="Tahoma"/>
          <w:bCs/>
          <w:szCs w:val="22"/>
          <w:lang w:val="el-GR"/>
        </w:rPr>
      </w:pPr>
      <w:r w:rsidRPr="000845DC">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13257D31" w14:textId="329C7031" w:rsidR="002F5250" w:rsidRPr="000845DC" w:rsidRDefault="00492844" w:rsidP="00B8545D">
      <w:pPr>
        <w:rPr>
          <w:rFonts w:cs="Tahoma"/>
          <w:bCs/>
          <w:szCs w:val="22"/>
          <w:lang w:val="el-GR"/>
        </w:rPr>
      </w:pPr>
      <w:r w:rsidRPr="000845DC">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0845DC">
        <w:rPr>
          <w:rFonts w:cs="Tahoma"/>
          <w:bCs/>
          <w:szCs w:val="22"/>
          <w:lang w:val="el-GR"/>
        </w:rPr>
        <w:t>εδρεύοντες</w:t>
      </w:r>
      <w:proofErr w:type="spellEnd"/>
      <w:r w:rsidRPr="000845DC">
        <w:rPr>
          <w:rFonts w:cs="Tahoma"/>
          <w:bCs/>
          <w:szCs w:val="22"/>
          <w:lang w:val="el-GR"/>
        </w:rPr>
        <w:t xml:space="preserve"> και σε άλλα κράτη  μέλη</w:t>
      </w:r>
      <w:r w:rsidR="002D49F7" w:rsidRPr="000845DC">
        <w:rPr>
          <w:rFonts w:cs="Tahoma"/>
          <w:bCs/>
          <w:szCs w:val="22"/>
          <w:lang w:val="el-GR"/>
        </w:rPr>
        <w:t>,</w:t>
      </w:r>
      <w:r w:rsidR="002D49F7" w:rsidRPr="000845DC">
        <w:rPr>
          <w:rFonts w:cs="Tahoma"/>
          <w:lang w:val="el-GR"/>
        </w:rPr>
        <w:t xml:space="preserve"> </w:t>
      </w:r>
      <w:r w:rsidR="002D49F7" w:rsidRPr="000845DC">
        <w:rPr>
          <w:rFonts w:cs="Tahoma"/>
          <w:bCs/>
          <w:szCs w:val="22"/>
          <w:lang w:val="el-GR"/>
        </w:rPr>
        <w:t xml:space="preserve">σύμφωνα με τον Κανονισμό </w:t>
      </w:r>
      <w:r w:rsidR="002D49F7" w:rsidRPr="000845DC">
        <w:rPr>
          <w:rFonts w:cs="Tahoma"/>
          <w:bCs/>
          <w:iCs/>
          <w:szCs w:val="22"/>
          <w:lang w:val="el-GR"/>
        </w:rPr>
        <w:t>765/2008</w:t>
      </w:r>
      <w:r w:rsidRPr="000845DC">
        <w:rPr>
          <w:rFonts w:cs="Tahoma"/>
          <w:bCs/>
          <w:szCs w:val="22"/>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D3E0632" w14:textId="13E3876D" w:rsidR="00824444" w:rsidRPr="000845DC" w:rsidRDefault="00824444" w:rsidP="00B8545D">
      <w:pPr>
        <w:rPr>
          <w:rFonts w:cs="Tahoma"/>
          <w:bCs/>
          <w:szCs w:val="22"/>
          <w:lang w:val="el-GR"/>
        </w:rPr>
      </w:pPr>
      <w:r w:rsidRPr="000845DC">
        <w:rPr>
          <w:rFonts w:cs="Tahoma"/>
          <w:bCs/>
          <w:szCs w:val="22"/>
          <w:lang w:val="el-GR"/>
        </w:rPr>
        <w:t>Επί ενώσεων/κοινοπραξιών οι συγκεκριμένες ελάχιστες προϋποθέσεις μπορεί να καλύπτονται από κάθε μέλος της ένωσης / κοινοπραξίας χωριστά.</w:t>
      </w:r>
    </w:p>
    <w:p w14:paraId="20406BF6" w14:textId="77777777" w:rsidR="008338F0" w:rsidRPr="000845DC" w:rsidRDefault="003355E7" w:rsidP="008E43C4">
      <w:pPr>
        <w:pStyle w:val="Heading3"/>
        <w:rPr>
          <w:rFonts w:cs="Tahoma"/>
          <w:szCs w:val="22"/>
          <w:lang w:val="el-GR"/>
        </w:rPr>
      </w:pPr>
      <w:bookmarkStart w:id="173" w:name="_Ref496541185"/>
      <w:bookmarkStart w:id="174" w:name="_Ref496541244"/>
      <w:bookmarkStart w:id="175" w:name="_Ref496541410"/>
      <w:bookmarkStart w:id="176" w:name="_Ref496541700"/>
      <w:bookmarkStart w:id="177" w:name="_Toc71708152"/>
      <w:bookmarkStart w:id="178" w:name="_Toc202179040"/>
      <w:bookmarkStart w:id="179" w:name="_Toc205387287"/>
      <w:bookmarkEnd w:id="172"/>
      <w:r w:rsidRPr="000845DC">
        <w:rPr>
          <w:rFonts w:cs="Tahoma"/>
          <w:szCs w:val="22"/>
          <w:lang w:val="el-GR"/>
        </w:rPr>
        <w:t>Στήριξη στην ικανότητα τρίτων</w:t>
      </w:r>
      <w:bookmarkEnd w:id="173"/>
      <w:bookmarkEnd w:id="174"/>
      <w:bookmarkEnd w:id="175"/>
      <w:bookmarkEnd w:id="176"/>
      <w:bookmarkEnd w:id="177"/>
      <w:r w:rsidR="00A27285" w:rsidRPr="000845DC">
        <w:rPr>
          <w:rFonts w:cs="Tahoma"/>
          <w:szCs w:val="22"/>
          <w:lang w:val="el-GR"/>
        </w:rPr>
        <w:t>– Υπεργολαβία</w:t>
      </w:r>
      <w:bookmarkEnd w:id="178"/>
      <w:bookmarkEnd w:id="179"/>
    </w:p>
    <w:p w14:paraId="627A87D1" w14:textId="77777777" w:rsidR="00A27285" w:rsidRPr="000845DC" w:rsidRDefault="00A27285" w:rsidP="00A27285">
      <w:pPr>
        <w:rPr>
          <w:rFonts w:cs="Tahoma"/>
          <w:b/>
          <w:bCs/>
          <w:szCs w:val="22"/>
          <w:lang w:val="el-GR"/>
        </w:rPr>
      </w:pPr>
      <w:r w:rsidRPr="000845DC">
        <w:rPr>
          <w:rFonts w:cs="Tahoma"/>
          <w:b/>
          <w:bCs/>
          <w:szCs w:val="22"/>
          <w:lang w:val="el-GR"/>
        </w:rPr>
        <w:t>2.2.8.1. Στήριξη στην ικανότητα τρίτων</w:t>
      </w:r>
    </w:p>
    <w:p w14:paraId="11B959C2" w14:textId="77777777" w:rsidR="00A27285" w:rsidRPr="000845DC" w:rsidRDefault="00A27285" w:rsidP="00A27285">
      <w:pPr>
        <w:rPr>
          <w:rFonts w:cs="Tahoma"/>
          <w:bCs/>
          <w:szCs w:val="22"/>
          <w:lang w:val="el-GR"/>
        </w:rPr>
      </w:pPr>
      <w:r w:rsidRPr="000845DC">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w:t>
      </w:r>
      <w:r w:rsidRPr="000845DC">
        <w:rPr>
          <w:rFonts w:cs="Tahoma"/>
          <w:bCs/>
          <w:szCs w:val="22"/>
          <w:lang w:val="el-GR"/>
        </w:rPr>
        <w:lastRenderedPageBreak/>
        <w:t xml:space="preserve">αναγκαίους πόρους, με την προσκόμιση της σχετικής δέσμευσης των φορέων στην ικανότητα των οποίων στηρίζονται. </w:t>
      </w:r>
    </w:p>
    <w:p w14:paraId="0EB5327C" w14:textId="77777777" w:rsidR="00A27285" w:rsidRPr="000845DC" w:rsidRDefault="00A27285" w:rsidP="00A27285">
      <w:pPr>
        <w:rPr>
          <w:rFonts w:cs="Tahoma"/>
          <w:bCs/>
          <w:szCs w:val="22"/>
          <w:lang w:val="el-GR"/>
        </w:rPr>
      </w:pPr>
      <w:r w:rsidRPr="000845DC">
        <w:rPr>
          <w:rFonts w:cs="Tahoma"/>
          <w:bCs/>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0845DC">
        <w:rPr>
          <w:rFonts w:cs="Tahoma"/>
          <w:bCs/>
          <w:szCs w:val="22"/>
          <w:lang w:val="el-GR"/>
        </w:rPr>
        <w:t>στ</w:t>
      </w:r>
      <w:proofErr w:type="spellEnd"/>
      <w:r w:rsidRPr="000845DC">
        <w:rPr>
          <w:rFonts w:cs="Tahoma"/>
          <w:bCs/>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85E6BB4" w14:textId="77777777" w:rsidR="00A27285" w:rsidRPr="000845DC" w:rsidRDefault="00A27285">
      <w:pPr>
        <w:rPr>
          <w:rFonts w:cs="Tahoma"/>
          <w:szCs w:val="22"/>
          <w:lang w:val="el-GR"/>
        </w:rPr>
      </w:pPr>
      <w:r w:rsidRPr="000845DC">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956BC1F" w14:textId="77777777" w:rsidR="00A27285" w:rsidRPr="000845DC" w:rsidRDefault="00A27285">
      <w:pPr>
        <w:rPr>
          <w:rFonts w:cs="Tahoma"/>
          <w:szCs w:val="22"/>
          <w:lang w:val="el-GR"/>
        </w:rPr>
      </w:pPr>
      <w:r w:rsidRPr="000845DC">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5882BE4" w14:textId="7EBADB06" w:rsidR="0061791E" w:rsidRPr="000845DC" w:rsidRDefault="00A27285" w:rsidP="00A27285">
      <w:pPr>
        <w:rPr>
          <w:rFonts w:cs="Tahoma"/>
          <w:bCs/>
          <w:szCs w:val="22"/>
          <w:lang w:val="el-GR"/>
        </w:rPr>
      </w:pPr>
      <w:r w:rsidRPr="000845DC">
        <w:rPr>
          <w:rFonts w:cs="Tahoma"/>
          <w:bCs/>
          <w:szCs w:val="22"/>
          <w:lang w:val="el-GR"/>
        </w:rPr>
        <w:t xml:space="preserve">Η αναθέτουσα αρχή ελέγχει αν οι </w:t>
      </w:r>
      <w:r w:rsidR="00FC2016" w:rsidRPr="000845DC">
        <w:rPr>
          <w:rFonts w:cs="Tahoma"/>
          <w:bCs/>
          <w:szCs w:val="22"/>
          <w:lang w:val="el-GR"/>
        </w:rPr>
        <w:t>φορείς</w:t>
      </w:r>
      <w:r w:rsidRPr="000845DC">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9CFA5C4" w14:textId="77777777" w:rsidR="00A27285" w:rsidRPr="000845DC" w:rsidRDefault="00A27285" w:rsidP="00A27285">
      <w:pPr>
        <w:rPr>
          <w:rFonts w:cs="Tahoma"/>
          <w:b/>
          <w:bCs/>
          <w:lang w:val="el-GR"/>
        </w:rPr>
      </w:pPr>
      <w:r w:rsidRPr="000845DC">
        <w:rPr>
          <w:rFonts w:cs="Tahoma"/>
          <w:b/>
          <w:bCs/>
          <w:lang w:val="el-GR"/>
        </w:rPr>
        <w:t>2.2.8.2. Υπεργολαβία</w:t>
      </w:r>
    </w:p>
    <w:p w14:paraId="29A09A93" w14:textId="7B73EC8E" w:rsidR="00A27285" w:rsidRPr="000845DC" w:rsidRDefault="00A27285">
      <w:pPr>
        <w:rPr>
          <w:rFonts w:cs="Tahoma"/>
          <w:lang w:val="el-GR"/>
        </w:rPr>
      </w:pPr>
      <w:r w:rsidRPr="000845DC">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845DC">
        <w:rPr>
          <w:rFonts w:cs="Tahoma"/>
          <w:bCs/>
          <w:lang w:val="en-US"/>
        </w:rPr>
        <w:t>o</w:t>
      </w:r>
      <w:r w:rsidRPr="000845DC">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1156C947" w14:textId="77777777" w:rsidR="008338F0" w:rsidRPr="000845DC" w:rsidRDefault="003355E7" w:rsidP="003D3B70">
      <w:pPr>
        <w:pStyle w:val="Heading3"/>
        <w:rPr>
          <w:rFonts w:cs="Tahoma"/>
          <w:szCs w:val="22"/>
          <w:lang w:val="el-GR"/>
        </w:rPr>
      </w:pPr>
      <w:bookmarkStart w:id="180" w:name="_Toc71708153"/>
      <w:bookmarkStart w:id="181" w:name="_Toc202179041"/>
      <w:bookmarkStart w:id="182" w:name="_Toc205387288"/>
      <w:r w:rsidRPr="000845DC">
        <w:rPr>
          <w:rFonts w:cs="Tahoma"/>
          <w:szCs w:val="22"/>
          <w:lang w:val="el-GR"/>
        </w:rPr>
        <w:t>Κανόνες απόδειξης ποιοτικής επιλογής</w:t>
      </w:r>
      <w:bookmarkEnd w:id="180"/>
      <w:bookmarkEnd w:id="181"/>
      <w:bookmarkEnd w:id="182"/>
    </w:p>
    <w:p w14:paraId="49747465" w14:textId="77777777" w:rsidR="00A27285" w:rsidRPr="000845DC" w:rsidRDefault="00A27285" w:rsidP="00A27285">
      <w:pPr>
        <w:rPr>
          <w:rFonts w:cs="Tahoma"/>
          <w:bCs/>
          <w:lang w:val="el-GR"/>
        </w:rPr>
      </w:pPr>
      <w:r w:rsidRPr="000845DC">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13A22B19" w14:textId="77777777" w:rsidR="00A27285" w:rsidRPr="000845DC" w:rsidRDefault="00A27285" w:rsidP="00A27285">
      <w:pPr>
        <w:rPr>
          <w:rFonts w:cs="Tahoma"/>
          <w:bCs/>
          <w:lang w:val="el-GR"/>
        </w:rPr>
      </w:pPr>
      <w:r w:rsidRPr="000845DC">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4F5C20D8" w14:textId="77777777" w:rsidR="00A27285" w:rsidRPr="000845DC" w:rsidRDefault="00A27285" w:rsidP="00A27285">
      <w:pPr>
        <w:rPr>
          <w:rFonts w:cs="Tahoma"/>
          <w:bCs/>
          <w:lang w:val="el-GR"/>
        </w:rPr>
      </w:pPr>
      <w:r w:rsidRPr="000845DC">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0845DC">
        <w:rPr>
          <w:rFonts w:cs="Tahoma"/>
          <w:bCs/>
          <w:lang w:val="el-GR"/>
        </w:rPr>
        <w:lastRenderedPageBreak/>
        <w:t xml:space="preserve">κατά τα οριζόμενα στις παραγράφους 2.2.9.1 και 2.2.9.2, ότι δεν συντρέχουν οι λόγοι αποκλεισμού της παραγράφου 2.2.3 της παρούσας . </w:t>
      </w:r>
    </w:p>
    <w:p w14:paraId="1C64D23E" w14:textId="77777777" w:rsidR="00A27285" w:rsidRPr="000845DC" w:rsidRDefault="00A27285" w:rsidP="00A27285">
      <w:pPr>
        <w:rPr>
          <w:rFonts w:cs="Tahoma"/>
          <w:bCs/>
          <w:lang w:val="el-GR"/>
        </w:rPr>
      </w:pPr>
      <w:r w:rsidRPr="000845DC">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62E24AD8" w14:textId="77777777" w:rsidR="008338F0" w:rsidRPr="000845DC" w:rsidRDefault="003355E7" w:rsidP="003A109E">
      <w:pPr>
        <w:pStyle w:val="Heading4"/>
        <w:rPr>
          <w:rFonts w:cs="Tahoma"/>
          <w:szCs w:val="22"/>
          <w:lang w:val="el-GR"/>
        </w:rPr>
      </w:pPr>
      <w:bookmarkStart w:id="183" w:name="_Toc71708154"/>
      <w:bookmarkStart w:id="184" w:name="_Toc202179042"/>
      <w:bookmarkStart w:id="185" w:name="_Toc205387289"/>
      <w:r w:rsidRPr="000845DC">
        <w:rPr>
          <w:rFonts w:cs="Tahoma"/>
          <w:szCs w:val="22"/>
          <w:lang w:val="el-GR"/>
        </w:rPr>
        <w:t>Προκαταρκτική απόδειξη κατά την υποβολή προσφορών</w:t>
      </w:r>
      <w:bookmarkEnd w:id="183"/>
      <w:bookmarkEnd w:id="184"/>
      <w:bookmarkEnd w:id="185"/>
    </w:p>
    <w:p w14:paraId="1E5E34C3" w14:textId="0E1736D4" w:rsidR="00B739BB" w:rsidRPr="000845DC" w:rsidRDefault="003355E7" w:rsidP="00B739BB">
      <w:pPr>
        <w:rPr>
          <w:rFonts w:cs="Tahoma"/>
          <w:szCs w:val="22"/>
          <w:lang w:val="el-GR"/>
        </w:rPr>
      </w:pPr>
      <w:r w:rsidRPr="000845DC">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496541356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2.2.3</w:t>
      </w:r>
      <w:r w:rsidR="00CD542D" w:rsidRPr="000845DC">
        <w:rPr>
          <w:rFonts w:cs="Tahoma"/>
        </w:rPr>
        <w:fldChar w:fldCharType="end"/>
      </w:r>
      <w:r w:rsidR="00FD25A2" w:rsidRPr="000845DC">
        <w:rPr>
          <w:rFonts w:cs="Tahoma"/>
          <w:szCs w:val="22"/>
          <w:lang w:val="el-GR"/>
        </w:rPr>
        <w:t>«</w:t>
      </w:r>
      <w:r w:rsidR="00FC2B8A" w:rsidRPr="000845DC">
        <w:rPr>
          <w:rFonts w:cs="Tahoma"/>
          <w:szCs w:val="22"/>
          <w:lang w:val="el-GR"/>
        </w:rPr>
        <w:t>Λόγοι Αποκλεισμού</w:t>
      </w:r>
      <w:r w:rsidR="00FD25A2" w:rsidRPr="000845DC">
        <w:rPr>
          <w:rFonts w:cs="Tahoma"/>
          <w:szCs w:val="22"/>
          <w:lang w:val="el-GR"/>
        </w:rPr>
        <w:t>»</w:t>
      </w:r>
      <w:r w:rsidR="001B1D6C" w:rsidRPr="000845DC">
        <w:rPr>
          <w:rFonts w:cs="Tahoma"/>
          <w:szCs w:val="22"/>
          <w:lang w:val="el-GR"/>
        </w:rPr>
        <w:t xml:space="preserve"> </w:t>
      </w:r>
      <w:r w:rsidRPr="000845DC">
        <w:rPr>
          <w:rFonts w:cs="Tahoma"/>
          <w:szCs w:val="22"/>
          <w:lang w:val="el-GR"/>
        </w:rPr>
        <w:t xml:space="preserve">και β) πληρούν τα </w:t>
      </w:r>
      <w:r w:rsidR="00FD25A2" w:rsidRPr="000845DC">
        <w:rPr>
          <w:rFonts w:cs="Tahoma"/>
          <w:szCs w:val="22"/>
          <w:lang w:val="el-GR"/>
        </w:rPr>
        <w:t>«Κ</w:t>
      </w:r>
      <w:r w:rsidRPr="000845DC">
        <w:rPr>
          <w:rFonts w:cs="Tahoma"/>
          <w:szCs w:val="22"/>
          <w:lang w:val="el-GR"/>
        </w:rPr>
        <w:t xml:space="preserve">ριτήρια </w:t>
      </w:r>
      <w:r w:rsidR="00FD25A2" w:rsidRPr="000845DC">
        <w:rPr>
          <w:rFonts w:cs="Tahoma"/>
          <w:szCs w:val="22"/>
          <w:lang w:val="el-GR"/>
        </w:rPr>
        <w:t>Ποι</w:t>
      </w:r>
      <w:r w:rsidR="0071303E" w:rsidRPr="000845DC">
        <w:rPr>
          <w:rFonts w:cs="Tahoma"/>
          <w:szCs w:val="22"/>
          <w:lang w:val="el-GR"/>
        </w:rPr>
        <w:t>ο</w:t>
      </w:r>
      <w:r w:rsidR="00FD25A2" w:rsidRPr="000845DC">
        <w:rPr>
          <w:rFonts w:cs="Tahoma"/>
          <w:szCs w:val="22"/>
          <w:lang w:val="el-GR"/>
        </w:rPr>
        <w:t>τικής Ε</w:t>
      </w:r>
      <w:r w:rsidRPr="000845DC">
        <w:rPr>
          <w:rFonts w:cs="Tahoma"/>
          <w:szCs w:val="22"/>
          <w:lang w:val="el-GR"/>
        </w:rPr>
        <w:t>πιλογής</w:t>
      </w:r>
      <w:r w:rsidR="00FD25A2" w:rsidRPr="000845DC">
        <w:rPr>
          <w:rFonts w:cs="Tahoma"/>
          <w:szCs w:val="22"/>
          <w:lang w:val="el-GR"/>
        </w:rPr>
        <w:t>»</w:t>
      </w:r>
      <w:r w:rsidRPr="000845DC">
        <w:rPr>
          <w:rFonts w:cs="Tahoma"/>
          <w:szCs w:val="22"/>
          <w:lang w:val="el-GR"/>
        </w:rPr>
        <w:t xml:space="preserve"> των παραγράφων</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68190629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2.2.4</w:t>
      </w:r>
      <w:r w:rsidR="00CD542D" w:rsidRPr="000845DC">
        <w:rPr>
          <w:rFonts w:cs="Tahoma"/>
        </w:rPr>
        <w:fldChar w:fldCharType="end"/>
      </w:r>
      <w:r w:rsidRPr="000845DC">
        <w:rPr>
          <w:rFonts w:cs="Tahoma"/>
          <w:szCs w:val="22"/>
          <w:lang w:val="el-GR"/>
        </w:rPr>
        <w:t xml:space="preserve">,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496541309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2.2.5</w:t>
      </w:r>
      <w:r w:rsidR="00CD542D" w:rsidRPr="000845DC">
        <w:rPr>
          <w:rFonts w:cs="Tahoma"/>
        </w:rPr>
        <w:fldChar w:fldCharType="end"/>
      </w:r>
      <w:r w:rsidRPr="000845DC">
        <w:rPr>
          <w:rFonts w:cs="Tahoma"/>
          <w:szCs w:val="22"/>
          <w:lang w:val="el-GR"/>
        </w:rPr>
        <w:t xml:space="preserve">, </w:t>
      </w:r>
      <w:r w:rsidR="00E466BB" w:rsidRPr="000845DC">
        <w:rPr>
          <w:rFonts w:cs="Tahoma"/>
          <w:lang w:val="el-GR"/>
        </w:rPr>
        <w:t xml:space="preserve">2.2.6 </w:t>
      </w:r>
      <w:r w:rsidRPr="000845DC">
        <w:rPr>
          <w:rFonts w:cs="Tahoma"/>
          <w:szCs w:val="22"/>
          <w:lang w:val="el-GR"/>
        </w:rPr>
        <w:t>της παρούσης,</w:t>
      </w:r>
      <w:r w:rsidR="001B1D6C" w:rsidRPr="000845DC">
        <w:rPr>
          <w:rFonts w:cs="Tahoma"/>
          <w:szCs w:val="22"/>
          <w:lang w:val="el-GR"/>
        </w:rPr>
        <w:t xml:space="preserve"> </w:t>
      </w:r>
      <w:r w:rsidRPr="000845DC">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496624736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color w:val="000099"/>
          <w:szCs w:val="22"/>
          <w:lang w:val="el-GR"/>
        </w:rPr>
        <w:t>ΠΑΡΑΡΤΗΜΑ ΙΙI – ΕΥΡΩΠΑΙΚΟ ΕΝΙΑΙΟ ΕΓΓΡΑΦΟ ΣΥΜΒΑΣΗΣ (ΕΕΕΣ)</w:t>
      </w:r>
      <w:r w:rsidR="00CD542D" w:rsidRPr="000845DC">
        <w:rPr>
          <w:rFonts w:cs="Tahoma"/>
        </w:rPr>
        <w:fldChar w:fldCharType="end"/>
      </w:r>
      <w:r w:rsidRPr="000845DC">
        <w:rPr>
          <w:rFonts w:cs="Tahoma"/>
          <w:i/>
          <w:color w:val="5B9BD5"/>
          <w:szCs w:val="22"/>
          <w:lang w:val="el-GR"/>
        </w:rPr>
        <w:t>,</w:t>
      </w:r>
      <w:r w:rsidRPr="000845DC">
        <w:rPr>
          <w:rFonts w:cs="Tahoma"/>
          <w:szCs w:val="22"/>
          <w:lang w:val="el-GR"/>
        </w:rPr>
        <w:t xml:space="preserve"> το οποίο αποτελεί ενημερωμένη υπεύθυνη δήλωση, με τις συνέπειες του ν. 1599/1986. </w:t>
      </w:r>
      <w:r w:rsidR="00B739BB" w:rsidRPr="000845DC">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0845DC">
        <w:rPr>
          <w:rFonts w:cs="Tahoma"/>
          <w:szCs w:val="22"/>
          <w:lang w:val="el-GR"/>
        </w:rPr>
        <w:t xml:space="preserve"> 1.</w:t>
      </w:r>
    </w:p>
    <w:p w14:paraId="1EA36CAD" w14:textId="77777777" w:rsidR="001B1D6C" w:rsidRPr="000845DC" w:rsidRDefault="001B1D6C" w:rsidP="001B1D6C">
      <w:pPr>
        <w:rPr>
          <w:rFonts w:cs="Tahoma"/>
          <w:i/>
          <w:color w:val="5B9BD5"/>
          <w:u w:val="single"/>
          <w:lang w:val="el-GR"/>
        </w:rPr>
      </w:pPr>
      <w:r w:rsidRPr="000845DC">
        <w:rPr>
          <w:rFonts w:cs="Tahoma"/>
          <w:u w:val="single"/>
          <w:lang w:val="el-GR"/>
        </w:rPr>
        <w:t xml:space="preserve">Επισημαίνεται ότι οι προσφέροντες για το μέρος </w:t>
      </w:r>
      <w:r w:rsidRPr="000845DC">
        <w:rPr>
          <w:rFonts w:cs="Tahoma"/>
          <w:u w:val="single"/>
        </w:rPr>
        <w:t>IV</w:t>
      </w:r>
      <w:r w:rsidRPr="000845DC">
        <w:rPr>
          <w:rFonts w:cs="Tahoma"/>
          <w:u w:val="single"/>
          <w:lang w:val="el-GR"/>
        </w:rPr>
        <w:t xml:space="preserve"> Κριτήρια επιλογής του ΕΕΕΣ συμπληρώνουν μόνο την</w:t>
      </w:r>
      <w:r w:rsidRPr="000845DC">
        <w:rPr>
          <w:rFonts w:cs="Tahoma"/>
          <w:b/>
          <w:bCs/>
          <w:u w:val="single"/>
          <w:lang w:val="el-GR"/>
        </w:rPr>
        <w:t xml:space="preserve"> ενότητα α «Γενική ένδειξη για όλα τα κριτήρια επιλογής».</w:t>
      </w:r>
      <w:r w:rsidRPr="000845DC">
        <w:rPr>
          <w:rFonts w:cs="Tahoma"/>
          <w:i/>
          <w:color w:val="5B9BD5"/>
          <w:u w:val="single"/>
          <w:lang w:val="el-GR"/>
        </w:rPr>
        <w:t xml:space="preserve"> </w:t>
      </w:r>
    </w:p>
    <w:p w14:paraId="1F1ACCB9" w14:textId="77777777" w:rsidR="00A27285" w:rsidRPr="000845DC" w:rsidRDefault="00A27285" w:rsidP="00B739BB">
      <w:pPr>
        <w:rPr>
          <w:rFonts w:cs="Tahoma"/>
          <w:szCs w:val="22"/>
          <w:lang w:val="el-GR"/>
        </w:rPr>
      </w:pPr>
      <w:r w:rsidRPr="000845DC">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0845DC">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622C8B4E" w14:textId="77777777" w:rsidR="00A27285" w:rsidRPr="000845DC" w:rsidRDefault="00A27285" w:rsidP="00A27285">
      <w:pPr>
        <w:rPr>
          <w:rFonts w:cs="Tahoma"/>
          <w:szCs w:val="22"/>
          <w:lang w:val="el-GR"/>
        </w:rPr>
      </w:pPr>
      <w:r w:rsidRPr="000845DC">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1E90EB8" w14:textId="77777777" w:rsidR="00A27285" w:rsidRPr="000845DC" w:rsidRDefault="00A27285" w:rsidP="00A27285">
      <w:pPr>
        <w:rPr>
          <w:rFonts w:cs="Tahoma"/>
          <w:szCs w:val="22"/>
          <w:lang w:val="el-GR"/>
        </w:rPr>
      </w:pPr>
      <w:r w:rsidRPr="000845DC">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4E68B73" w14:textId="77777777" w:rsidR="00A27285" w:rsidRPr="000845DC" w:rsidRDefault="00A27285" w:rsidP="00A27285">
      <w:pPr>
        <w:rPr>
          <w:rFonts w:cs="Tahoma"/>
          <w:szCs w:val="22"/>
          <w:lang w:val="el-GR"/>
        </w:rPr>
      </w:pPr>
      <w:r w:rsidRPr="000845DC">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7" w:history="1"/>
      <w:hyperlink r:id="rId28" w:history="1"/>
    </w:p>
    <w:p w14:paraId="5B80961D" w14:textId="77777777" w:rsidR="00A27285" w:rsidRPr="000845DC" w:rsidRDefault="00A27285" w:rsidP="00A27285">
      <w:pPr>
        <w:rPr>
          <w:rFonts w:cs="Tahoma"/>
          <w:szCs w:val="22"/>
          <w:lang w:val="el-GR"/>
        </w:rPr>
      </w:pPr>
      <w:r w:rsidRPr="000845DC">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845DC">
        <w:rPr>
          <w:rFonts w:cs="Tahoma"/>
          <w:szCs w:val="22"/>
          <w:lang w:val="el-GR"/>
        </w:rPr>
        <w:t>ληφθέντα</w:t>
      </w:r>
      <w:proofErr w:type="spellEnd"/>
      <w:r w:rsidRPr="000845DC">
        <w:rPr>
          <w:rFonts w:cs="Tahoma"/>
          <w:szCs w:val="22"/>
          <w:lang w:val="el-GR"/>
        </w:rPr>
        <w:t xml:space="preserve"> μέτρα προς αποκατάσταση της αξιοπιστίας του.</w:t>
      </w:r>
    </w:p>
    <w:p w14:paraId="6F0BC07B" w14:textId="77777777" w:rsidR="00A27285" w:rsidRPr="000845DC" w:rsidRDefault="00A27285" w:rsidP="00A27285">
      <w:pPr>
        <w:rPr>
          <w:rFonts w:cs="Tahoma"/>
          <w:szCs w:val="22"/>
          <w:lang w:val="el-GR"/>
        </w:rPr>
      </w:pPr>
      <w:r w:rsidRPr="000845DC">
        <w:rPr>
          <w:rFonts w:cs="Tahoma"/>
          <w:szCs w:val="22"/>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w:t>
      </w:r>
      <w:r w:rsidRPr="000845DC">
        <w:rPr>
          <w:rFonts w:cs="Tahoma"/>
          <w:szCs w:val="22"/>
          <w:lang w:val="el-GR"/>
        </w:rPr>
        <w:lastRenderedPageBreak/>
        <w:t>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476CE8F1" w14:textId="18DB4EF0" w:rsidR="00A27285" w:rsidRPr="000845DC" w:rsidRDefault="00A27285">
      <w:pPr>
        <w:rPr>
          <w:rFonts w:cs="Tahoma"/>
          <w:szCs w:val="22"/>
          <w:lang w:val="el-GR"/>
        </w:rPr>
      </w:pPr>
      <w:r w:rsidRPr="000845DC">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sidRPr="000845DC">
        <w:rPr>
          <w:rFonts w:cs="Tahoma"/>
          <w:szCs w:val="22"/>
          <w:lang w:val="el-GR"/>
        </w:rPr>
        <w:t>.</w:t>
      </w:r>
    </w:p>
    <w:p w14:paraId="3831374C" w14:textId="77777777" w:rsidR="00C0210C" w:rsidRPr="000845DC" w:rsidRDefault="00C0210C" w:rsidP="00C0210C">
      <w:pPr>
        <w:pStyle w:val="Heading4"/>
        <w:rPr>
          <w:rFonts w:cs="Tahoma"/>
          <w:szCs w:val="22"/>
          <w:lang w:val="el-GR"/>
        </w:rPr>
      </w:pPr>
      <w:bookmarkStart w:id="186" w:name="_Hlk35420523"/>
      <w:bookmarkStart w:id="187" w:name="_Ref40957856"/>
      <w:bookmarkStart w:id="188" w:name="_Toc71708155"/>
      <w:bookmarkStart w:id="189" w:name="_Toc202179043"/>
      <w:bookmarkStart w:id="190" w:name="_Toc205387290"/>
      <w:r w:rsidRPr="000845DC">
        <w:rPr>
          <w:rFonts w:cs="Tahoma"/>
          <w:szCs w:val="22"/>
          <w:lang w:val="el-GR"/>
        </w:rPr>
        <w:t>Αποδεικτικά μέσα</w:t>
      </w:r>
      <w:bookmarkEnd w:id="186"/>
      <w:bookmarkEnd w:id="187"/>
      <w:bookmarkEnd w:id="188"/>
      <w:bookmarkEnd w:id="189"/>
      <w:bookmarkEnd w:id="190"/>
    </w:p>
    <w:p w14:paraId="53233EF7" w14:textId="77777777" w:rsidR="00A27285" w:rsidRPr="000845DC" w:rsidRDefault="00A27285" w:rsidP="00A27285">
      <w:pPr>
        <w:rPr>
          <w:rFonts w:cs="Tahoma"/>
          <w:szCs w:val="22"/>
          <w:lang w:val="el-GR"/>
        </w:rPr>
      </w:pPr>
      <w:r w:rsidRPr="000845DC">
        <w:rPr>
          <w:rFonts w:cs="Tahoma"/>
          <w:b/>
          <w:bCs/>
          <w:szCs w:val="22"/>
          <w:lang w:val="el-GR"/>
        </w:rPr>
        <w:t xml:space="preserve">Α. </w:t>
      </w:r>
      <w:r w:rsidRPr="000845DC">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A337A34" w14:textId="77777777" w:rsidR="00A27285" w:rsidRPr="000845DC" w:rsidRDefault="00A27285" w:rsidP="00A27285">
      <w:pPr>
        <w:rPr>
          <w:rFonts w:cs="Tahoma"/>
          <w:szCs w:val="22"/>
          <w:lang w:val="el-GR"/>
        </w:rPr>
      </w:pPr>
      <w:r w:rsidRPr="000845DC">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3E3C2A7" w14:textId="77777777" w:rsidR="00A27285" w:rsidRPr="000845DC" w:rsidRDefault="00A27285" w:rsidP="00A27285">
      <w:pPr>
        <w:rPr>
          <w:rFonts w:cs="Tahoma"/>
          <w:szCs w:val="22"/>
          <w:lang w:val="el-GR"/>
        </w:rPr>
      </w:pPr>
      <w:r w:rsidRPr="000845DC">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03AF6F7E" w14:textId="77777777" w:rsidR="00A27285" w:rsidRPr="000845DC" w:rsidRDefault="00A27285" w:rsidP="00A27285">
      <w:pPr>
        <w:rPr>
          <w:rFonts w:cs="Tahoma"/>
          <w:szCs w:val="22"/>
          <w:lang w:val="el-GR"/>
        </w:rPr>
      </w:pPr>
      <w:r w:rsidRPr="000845DC">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7C54DAC2" w14:textId="77777777" w:rsidR="00A27285" w:rsidRPr="000845DC" w:rsidRDefault="00A27285" w:rsidP="00A27285">
      <w:pPr>
        <w:rPr>
          <w:rFonts w:cs="Tahoma"/>
          <w:szCs w:val="22"/>
          <w:lang w:val="el-GR"/>
        </w:rPr>
      </w:pPr>
      <w:r w:rsidRPr="000845DC">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233B2F5" w14:textId="11626F1F" w:rsidR="008338F0" w:rsidRPr="000845DC" w:rsidRDefault="003355E7" w:rsidP="00A27285">
      <w:pPr>
        <w:rPr>
          <w:rFonts w:cs="Tahoma"/>
          <w:b/>
          <w:szCs w:val="22"/>
          <w:lang w:val="el-GR"/>
        </w:rPr>
      </w:pPr>
      <w:r w:rsidRPr="000845DC">
        <w:rPr>
          <w:rFonts w:cs="Tahoma"/>
          <w:b/>
          <w:bCs/>
          <w:szCs w:val="22"/>
          <w:lang w:val="el-GR"/>
        </w:rPr>
        <w:t>Β.</w:t>
      </w:r>
      <w:r w:rsidRPr="000845DC">
        <w:rPr>
          <w:rFonts w:cs="Tahoma"/>
          <w:b/>
          <w:szCs w:val="22"/>
          <w:lang w:val="el-GR"/>
        </w:rPr>
        <w:t xml:space="preserve"> 1. Για την απόδειξη της μη συνδρομής των λόγων αποκλεισμού της παραγράφου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496541775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b/>
          <w:szCs w:val="22"/>
          <w:lang w:val="el-GR"/>
        </w:rPr>
        <w:t>2.2.3</w:t>
      </w:r>
      <w:r w:rsidR="00CD542D" w:rsidRPr="000845DC">
        <w:rPr>
          <w:rFonts w:cs="Tahoma"/>
        </w:rPr>
        <w:fldChar w:fldCharType="end"/>
      </w:r>
      <w:r w:rsidR="00993567" w:rsidRPr="000845DC">
        <w:rPr>
          <w:rFonts w:cs="Tahoma"/>
          <w:lang w:val="el-GR"/>
        </w:rPr>
        <w:t xml:space="preserve"> </w:t>
      </w:r>
      <w:r w:rsidRPr="000845DC">
        <w:rPr>
          <w:rFonts w:cs="Tahoma"/>
          <w:b/>
          <w:szCs w:val="22"/>
          <w:lang w:val="el-GR"/>
        </w:rPr>
        <w:t xml:space="preserve">οι προσφέροντες οικονομικοί φορείς προσκομίζουν αντίστοιχα τα </w:t>
      </w:r>
      <w:r w:rsidR="00A27285" w:rsidRPr="000845DC">
        <w:rPr>
          <w:rFonts w:cs="Tahoma"/>
          <w:b/>
          <w:szCs w:val="22"/>
          <w:lang w:val="el-GR"/>
        </w:rPr>
        <w:t xml:space="preserve">δικαιολογητικά που αναφέρονται </w:t>
      </w:r>
      <w:r w:rsidRPr="000845DC">
        <w:rPr>
          <w:rFonts w:cs="Tahoma"/>
          <w:b/>
          <w:szCs w:val="22"/>
          <w:lang w:val="el-GR"/>
        </w:rPr>
        <w:t>παρακάτω:</w:t>
      </w:r>
    </w:p>
    <w:p w14:paraId="34652018" w14:textId="77777777" w:rsidR="00A27285" w:rsidRPr="000845DC" w:rsidRDefault="00A27285" w:rsidP="00A27285">
      <w:pPr>
        <w:rPr>
          <w:rFonts w:cs="Tahoma"/>
          <w:bCs/>
          <w:szCs w:val="22"/>
          <w:lang w:val="el-GR"/>
        </w:rPr>
      </w:pPr>
      <w:r w:rsidRPr="000845DC">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sidRPr="000845DC">
        <w:rPr>
          <w:rFonts w:cs="Tahoma"/>
          <w:bCs/>
          <w:szCs w:val="22"/>
          <w:lang w:val="el-GR"/>
        </w:rPr>
        <w:lastRenderedPageBreak/>
        <w:t xml:space="preserve">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0845DC">
        <w:rPr>
          <w:rFonts w:cs="Tahoma"/>
          <w:bCs/>
          <w:szCs w:val="22"/>
          <w:lang w:val="el-GR"/>
        </w:rPr>
        <w:t>επιγραμμικού</w:t>
      </w:r>
      <w:proofErr w:type="spellEnd"/>
      <w:r w:rsidRPr="000845DC">
        <w:rPr>
          <w:rFonts w:cs="Tahoma"/>
          <w:bCs/>
          <w:szCs w:val="22"/>
          <w:lang w:val="el-GR"/>
        </w:rPr>
        <w:t xml:space="preserve"> αποθετηρίου πιστοποιητικών (e-</w:t>
      </w:r>
      <w:proofErr w:type="spellStart"/>
      <w:r w:rsidRPr="000845DC">
        <w:rPr>
          <w:rFonts w:cs="Tahoma"/>
          <w:bCs/>
          <w:szCs w:val="22"/>
          <w:lang w:val="el-GR"/>
        </w:rPr>
        <w:t>Certis</w:t>
      </w:r>
      <w:proofErr w:type="spellEnd"/>
      <w:r w:rsidRPr="000845DC">
        <w:rPr>
          <w:rFonts w:cs="Tahoma"/>
          <w:bCs/>
          <w:szCs w:val="22"/>
          <w:lang w:val="el-GR"/>
        </w:rPr>
        <w:t>) του άρθρου 81 του ν. 4412/2016.</w:t>
      </w:r>
    </w:p>
    <w:p w14:paraId="268D1050" w14:textId="77777777" w:rsidR="00A27285" w:rsidRPr="000845DC" w:rsidRDefault="00A27285" w:rsidP="00A27285">
      <w:pPr>
        <w:rPr>
          <w:rFonts w:cs="Tahoma"/>
          <w:bCs/>
          <w:szCs w:val="22"/>
          <w:lang w:val="el-GR"/>
        </w:rPr>
      </w:pPr>
      <w:r w:rsidRPr="000845DC">
        <w:rPr>
          <w:rFonts w:cs="Tahoma"/>
          <w:bCs/>
          <w:szCs w:val="22"/>
          <w:lang w:val="el-GR"/>
        </w:rPr>
        <w:t>Ειδικότερα οι οικονομικοί φορείς προσκομίζουν:</w:t>
      </w:r>
    </w:p>
    <w:p w14:paraId="0CB78D81" w14:textId="77777777" w:rsidR="00A27285" w:rsidRPr="000845DC" w:rsidRDefault="00A27285" w:rsidP="00A27285">
      <w:pPr>
        <w:rPr>
          <w:rFonts w:cs="Tahoma"/>
          <w:bCs/>
          <w:szCs w:val="22"/>
          <w:lang w:val="el-GR"/>
        </w:rPr>
      </w:pPr>
      <w:r w:rsidRPr="000845DC">
        <w:rPr>
          <w:rFonts w:cs="Tahoma"/>
          <w:b/>
          <w:szCs w:val="22"/>
          <w:lang w:val="el-GR"/>
        </w:rPr>
        <w:t>α)</w:t>
      </w:r>
      <w:r w:rsidRPr="000845DC">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78BC496E" w14:textId="51837D30" w:rsidR="00A27285" w:rsidRPr="000845DC" w:rsidRDefault="00A27285" w:rsidP="00A27285">
      <w:pPr>
        <w:rPr>
          <w:rFonts w:cs="Tahoma"/>
          <w:bCs/>
          <w:szCs w:val="22"/>
          <w:lang w:val="el-GR"/>
        </w:rPr>
      </w:pPr>
      <w:r w:rsidRPr="000845DC">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r w:rsidR="0082424F" w:rsidRPr="000845DC">
        <w:rPr>
          <w:rFonts w:cs="Tahoma"/>
          <w:bCs/>
          <w:szCs w:val="22"/>
          <w:lang w:val="el-GR"/>
        </w:rPr>
        <w:t>.</w:t>
      </w:r>
    </w:p>
    <w:p w14:paraId="35280B25" w14:textId="36BCF733" w:rsidR="00B41999" w:rsidRPr="000845DC" w:rsidRDefault="00B41999" w:rsidP="00A27285">
      <w:pPr>
        <w:rPr>
          <w:rFonts w:cs="Tahoma"/>
          <w:bCs/>
          <w:szCs w:val="22"/>
          <w:lang w:val="el-GR"/>
        </w:rPr>
      </w:pPr>
      <w:r w:rsidRPr="000845DC">
        <w:rPr>
          <w:rFonts w:cs="Tahoma"/>
          <w:bCs/>
          <w:szCs w:val="22"/>
          <w:lang w:val="el-GR"/>
        </w:rPr>
        <w:t>Ειδικά για τα αδικήματα που σχετίζονται με τις περιπτώσεις των άρθρων 134 και 135 του ΣΤ΄ Κεφαλαίου Ευθύνη νομικών προσώπων σε περίπτωση δωροδοκίας του N. 5090/2024, για τις αξιόποινες πράξεις του άρθρου 159Α ΠΚ Δωροδοκία πολιτικών προσώπων, του άρθρου 236 ΠΚ Δωροδοκία υπαλλήλου, των παρ. 2 έως 4 του άρθρου 237 ΠΚ Δωροληψία και δωροδοκία δικαστικών λειτουργών, της παρ. 2 του άρθρου 237Α ΠΚ Εμπορία επιρροής Μεσάζοντες του Ποινικού Κώδικα που τελούνται προς όφελος ή για λογαριασμό νομικών προσώπων ή οντοτήτων, όπως αυτά σχετίζονται με τα αδικήματα δωροδοκίας των περ. β ΄ και γ ΄ της παρ. 1 του άρθρου 73 του ν. 4412/2016 και εφόσον δεν έχει ακόμη προβλεφθεί η τήρηση ποινικού μητρώου για τα νομικά πρόσωπα ή οντότητες σε συνέχεια αμετάκλητης απόφασης επιβολής εις βάρος τους, μέσω της ποινικής διαδικασίας, κυρώσεων του ως άνω άρθρου 134, ούτε η έκδοση ισοδύναμου με το απόσπασμα ποινικού μητρώου εγγράφου, επαρκή απόδειξη περί του ότι ο οικονομικός φορέας που έχει την εγκατάστασή του στην Ελλάδα δεν εμπίπτει σε καμία από τις περιπτώσεις των αδικημάτων δωροδοκίας που αναφέρονται στο άρθρο 73 παρ.1, αποτελεί ένορκή βεβαίωση, κατ’ εφαρμογή του άρθρου 80 παρ. 2 του ν. 4412/2016. Η υποχρέωση προσκόμισης ένορκης βεβαίωσης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A59EA4F" w14:textId="341B76DD" w:rsidR="00A27285" w:rsidRPr="000845DC" w:rsidRDefault="00A27285" w:rsidP="00A27285">
      <w:pPr>
        <w:rPr>
          <w:rFonts w:cs="Tahoma"/>
          <w:bCs/>
          <w:szCs w:val="22"/>
          <w:lang w:val="el-GR"/>
        </w:rPr>
      </w:pPr>
      <w:r w:rsidRPr="000845DC">
        <w:rPr>
          <w:rFonts w:cs="Tahoma"/>
          <w:b/>
          <w:szCs w:val="22"/>
          <w:lang w:val="el-GR"/>
        </w:rPr>
        <w:t>β)</w:t>
      </w:r>
      <w:r w:rsidRPr="000845DC">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9D6A5C" w:rsidRPr="000845DC">
        <w:rPr>
          <w:rFonts w:cs="Tahoma"/>
          <w:bCs/>
          <w:szCs w:val="22"/>
          <w:lang w:val="el-GR"/>
        </w:rPr>
        <w:t>.</w:t>
      </w:r>
      <w:r w:rsidRPr="000845DC">
        <w:rPr>
          <w:rFonts w:cs="Tahoma"/>
          <w:bCs/>
          <w:szCs w:val="22"/>
          <w:lang w:val="el-GR"/>
        </w:rPr>
        <w:t xml:space="preserve">   </w:t>
      </w:r>
    </w:p>
    <w:p w14:paraId="167EC187" w14:textId="77777777" w:rsidR="00A27285" w:rsidRPr="000845DC" w:rsidRDefault="00A27285" w:rsidP="00A27285">
      <w:pPr>
        <w:rPr>
          <w:rFonts w:cs="Tahoma"/>
          <w:bCs/>
          <w:szCs w:val="22"/>
          <w:lang w:val="el-GR"/>
        </w:rPr>
      </w:pPr>
      <w:r w:rsidRPr="000845DC">
        <w:rPr>
          <w:rFonts w:cs="Tahoma"/>
          <w:bCs/>
          <w:szCs w:val="22"/>
          <w:lang w:val="el-GR"/>
        </w:rPr>
        <w:t>Ιδίως οι οικονομικοί φορείς που είναι εγκατεστημένοι στην Ελλάδα προσκομίζουν:</w:t>
      </w:r>
    </w:p>
    <w:p w14:paraId="17D30FF1" w14:textId="77777777" w:rsidR="00A27285" w:rsidRPr="000845DC" w:rsidRDefault="00A27285" w:rsidP="00A27285">
      <w:pPr>
        <w:rPr>
          <w:rFonts w:cs="Tahoma"/>
          <w:bCs/>
          <w:szCs w:val="22"/>
          <w:lang w:val="el-GR"/>
        </w:rPr>
      </w:pPr>
      <w:r w:rsidRPr="000845DC">
        <w:rPr>
          <w:rFonts w:cs="Tahoma"/>
          <w:b/>
          <w:szCs w:val="22"/>
          <w:lang w:val="el-GR"/>
        </w:rPr>
        <w:t>i)</w:t>
      </w:r>
      <w:r w:rsidRPr="000845DC">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1717575C" w14:textId="77777777" w:rsidR="00A27285" w:rsidRPr="000845DC" w:rsidRDefault="00A27285" w:rsidP="00A27285">
      <w:pPr>
        <w:rPr>
          <w:rFonts w:cs="Tahoma"/>
          <w:i/>
          <w:szCs w:val="22"/>
          <w:lang w:val="el-GR"/>
        </w:rPr>
      </w:pPr>
      <w:r w:rsidRPr="000845DC">
        <w:rPr>
          <w:rFonts w:cs="Tahoma"/>
          <w:b/>
          <w:bCs/>
          <w:szCs w:val="22"/>
          <w:lang w:val="en-US"/>
        </w:rPr>
        <w:t>ii</w:t>
      </w:r>
      <w:r w:rsidRPr="000845DC">
        <w:rPr>
          <w:rFonts w:cs="Tahoma"/>
          <w:b/>
          <w:bCs/>
          <w:szCs w:val="22"/>
          <w:lang w:val="el-GR"/>
        </w:rPr>
        <w:t xml:space="preserve">) </w:t>
      </w:r>
      <w:r w:rsidRPr="000845DC">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0845DC">
        <w:rPr>
          <w:rFonts w:cs="Tahoma"/>
          <w:szCs w:val="22"/>
          <w:lang w:val="en-US"/>
        </w:rPr>
        <w:t>e</w:t>
      </w:r>
      <w:r w:rsidRPr="000845DC">
        <w:rPr>
          <w:rFonts w:cs="Tahoma"/>
          <w:szCs w:val="22"/>
          <w:lang w:val="el-GR"/>
        </w:rPr>
        <w:t xml:space="preserve">-ΕΦΚΑ. </w:t>
      </w:r>
    </w:p>
    <w:p w14:paraId="757F30D9" w14:textId="77777777" w:rsidR="00A27285" w:rsidRPr="000845DC" w:rsidRDefault="00A27285" w:rsidP="00A27285">
      <w:pPr>
        <w:rPr>
          <w:rFonts w:cs="Tahoma"/>
          <w:szCs w:val="22"/>
          <w:lang w:val="el-GR"/>
        </w:rPr>
      </w:pPr>
      <w:r w:rsidRPr="000845DC">
        <w:rPr>
          <w:rFonts w:cs="Tahoma"/>
          <w:b/>
          <w:bCs/>
          <w:szCs w:val="22"/>
          <w:lang w:val="en-US"/>
        </w:rPr>
        <w:t>iii</w:t>
      </w:r>
      <w:r w:rsidRPr="000845DC">
        <w:rPr>
          <w:rFonts w:cs="Tahoma"/>
          <w:b/>
          <w:bCs/>
          <w:szCs w:val="22"/>
          <w:lang w:val="el-GR"/>
        </w:rPr>
        <w:t xml:space="preserve">) </w:t>
      </w:r>
      <w:r w:rsidRPr="000845DC">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BE2B7F0" w14:textId="0C77321E" w:rsidR="00A84A58" w:rsidRPr="000845DC" w:rsidRDefault="00A27285" w:rsidP="00A27285">
      <w:pPr>
        <w:rPr>
          <w:rFonts w:cs="Tahoma"/>
          <w:szCs w:val="22"/>
          <w:lang w:val="el-GR"/>
        </w:rPr>
      </w:pPr>
      <w:r w:rsidRPr="000845DC">
        <w:rPr>
          <w:rFonts w:cs="Tahoma"/>
          <w:b/>
          <w:bCs/>
          <w:szCs w:val="22"/>
          <w:lang w:val="el-GR"/>
        </w:rPr>
        <w:t xml:space="preserve">γ) </w:t>
      </w:r>
      <w:r w:rsidR="00057C4A" w:rsidRPr="000845DC">
        <w:rPr>
          <w:rFonts w:cs="Tahoma"/>
          <w:szCs w:val="22"/>
          <w:lang w:val="el-GR"/>
        </w:rPr>
        <w:t xml:space="preserve">για την παράγραφο 2.2.3.3 Υπεύθυνη Δήλωση του προσφέροντος οικονομικού φορέα σύμφωνα με το ΠΑΡΑΡΤΗΜΑ </w:t>
      </w:r>
      <w:r w:rsidR="00A84A58" w:rsidRPr="000845DC">
        <w:rPr>
          <w:rFonts w:cs="Tahoma"/>
          <w:szCs w:val="22"/>
          <w:lang w:val="en-US"/>
        </w:rPr>
        <w:t>VII</w:t>
      </w:r>
      <w:r w:rsidR="00A84A58" w:rsidRPr="000845DC">
        <w:rPr>
          <w:rFonts w:cs="Tahoma"/>
          <w:szCs w:val="22"/>
          <w:lang w:val="el-GR"/>
        </w:rPr>
        <w:t>.</w:t>
      </w:r>
    </w:p>
    <w:p w14:paraId="2B81D92A" w14:textId="5457158D" w:rsidR="00A27285" w:rsidRPr="000845DC" w:rsidRDefault="00057C4A" w:rsidP="00A27285">
      <w:pPr>
        <w:rPr>
          <w:rFonts w:cs="Tahoma"/>
          <w:b/>
          <w:bCs/>
          <w:szCs w:val="22"/>
          <w:lang w:val="el-GR"/>
        </w:rPr>
      </w:pPr>
      <w:r w:rsidRPr="000845DC">
        <w:rPr>
          <w:rFonts w:cs="Tahoma"/>
          <w:b/>
          <w:bCs/>
          <w:szCs w:val="22"/>
          <w:lang w:val="el-GR"/>
        </w:rPr>
        <w:lastRenderedPageBreak/>
        <w:t xml:space="preserve">δ) </w:t>
      </w:r>
      <w:r w:rsidR="00A27285" w:rsidRPr="000845DC">
        <w:rPr>
          <w:rFonts w:cs="Tahoma"/>
          <w:szCs w:val="22"/>
          <w:lang w:val="el-GR"/>
        </w:rPr>
        <w:t>για την παράγραφο 2.2.3.4</w:t>
      </w:r>
      <w:r w:rsidR="00AF0CE0" w:rsidRPr="000845DC">
        <w:rPr>
          <w:rFonts w:cs="Tahoma"/>
          <w:szCs w:val="22"/>
          <w:lang w:val="el-GR"/>
        </w:rPr>
        <w:t xml:space="preserve"> </w:t>
      </w:r>
      <w:r w:rsidR="00A27285" w:rsidRPr="000845DC">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2F74DC20" w14:textId="77777777" w:rsidR="00A27285" w:rsidRPr="000845DC" w:rsidRDefault="00A27285" w:rsidP="00A27285">
      <w:pPr>
        <w:rPr>
          <w:rFonts w:cs="Tahoma"/>
          <w:szCs w:val="22"/>
          <w:lang w:val="el-GR"/>
        </w:rPr>
      </w:pPr>
      <w:r w:rsidRPr="000845DC">
        <w:rPr>
          <w:rFonts w:cs="Tahoma"/>
          <w:szCs w:val="22"/>
          <w:lang w:val="el-GR"/>
        </w:rPr>
        <w:t>Ιδίως οι οικονομικοί φορείς που είναι εγκατεστημένοι στην Ελλάδα προσκομίζουν:</w:t>
      </w:r>
    </w:p>
    <w:p w14:paraId="312D967C" w14:textId="77777777" w:rsidR="00A27285" w:rsidRPr="000845DC" w:rsidRDefault="00A27285" w:rsidP="00A27285">
      <w:pPr>
        <w:rPr>
          <w:rFonts w:cs="Tahoma"/>
          <w:szCs w:val="22"/>
          <w:lang w:val="el-GR"/>
        </w:rPr>
      </w:pPr>
      <w:bookmarkStart w:id="191" w:name="_Hlk69240569"/>
      <w:proofErr w:type="spellStart"/>
      <w:r w:rsidRPr="000845DC">
        <w:rPr>
          <w:rFonts w:cs="Tahoma"/>
          <w:b/>
          <w:bCs/>
          <w:szCs w:val="22"/>
          <w:lang w:val="en-US"/>
        </w:rPr>
        <w:t>i</w:t>
      </w:r>
      <w:proofErr w:type="spellEnd"/>
      <w:r w:rsidRPr="000845DC">
        <w:rPr>
          <w:rFonts w:cs="Tahoma"/>
          <w:b/>
          <w:bCs/>
          <w:szCs w:val="22"/>
          <w:lang w:val="el-GR"/>
        </w:rPr>
        <w:t xml:space="preserve">) </w:t>
      </w:r>
      <w:r w:rsidRPr="000845DC">
        <w:rPr>
          <w:rFonts w:cs="Tahoma"/>
          <w:szCs w:val="22"/>
          <w:lang w:val="el-GR"/>
        </w:rPr>
        <w:t>Ενιαίο Πιστοποιητικό Δικαστικής Φερεγγυότητας</w:t>
      </w:r>
      <w:bookmarkEnd w:id="191"/>
      <w:r w:rsidRPr="000845DC">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CF2EB3D" w14:textId="77777777" w:rsidR="00A27285" w:rsidRPr="000845DC" w:rsidRDefault="00A27285" w:rsidP="00A27285">
      <w:pPr>
        <w:rPr>
          <w:rFonts w:cs="Tahoma"/>
          <w:szCs w:val="22"/>
          <w:lang w:val="el-GR"/>
        </w:rPr>
      </w:pPr>
      <w:r w:rsidRPr="000845DC">
        <w:rPr>
          <w:rFonts w:cs="Tahoma"/>
          <w:b/>
          <w:bCs/>
          <w:szCs w:val="22"/>
          <w:lang w:val="en-US"/>
        </w:rPr>
        <w:t>ii</w:t>
      </w:r>
      <w:r w:rsidRPr="000845DC">
        <w:rPr>
          <w:rFonts w:cs="Tahoma"/>
          <w:b/>
          <w:bCs/>
          <w:szCs w:val="22"/>
          <w:lang w:val="el-GR"/>
        </w:rPr>
        <w:t xml:space="preserve">) </w:t>
      </w:r>
      <w:r w:rsidRPr="000845DC">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4E3754FB" w14:textId="77777777" w:rsidR="00A27285" w:rsidRPr="000845DC" w:rsidRDefault="00A27285" w:rsidP="00A27285">
      <w:pPr>
        <w:rPr>
          <w:rFonts w:cs="Tahoma"/>
          <w:szCs w:val="22"/>
          <w:lang w:val="el-GR"/>
        </w:rPr>
      </w:pPr>
      <w:r w:rsidRPr="000845DC">
        <w:rPr>
          <w:rFonts w:cs="Tahoma"/>
          <w:b/>
          <w:bCs/>
          <w:szCs w:val="22"/>
          <w:lang w:val="en-US"/>
        </w:rPr>
        <w:t>iii</w:t>
      </w:r>
      <w:r w:rsidRPr="000845DC">
        <w:rPr>
          <w:rFonts w:cs="Tahoma"/>
          <w:b/>
          <w:bCs/>
          <w:szCs w:val="22"/>
          <w:lang w:val="el-GR"/>
        </w:rPr>
        <w:t xml:space="preserve">) </w:t>
      </w:r>
      <w:r w:rsidRPr="000845DC">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0845DC">
        <w:rPr>
          <w:rFonts w:cs="Tahoma"/>
          <w:szCs w:val="22"/>
          <w:lang w:val="el-GR"/>
        </w:rPr>
        <w:t>taxisnet</w:t>
      </w:r>
      <w:proofErr w:type="spellEnd"/>
      <w:r w:rsidRPr="000845DC">
        <w:rPr>
          <w:rFonts w:cs="Tahoma"/>
          <w:szCs w:val="22"/>
          <w:lang w:val="el-GR"/>
        </w:rPr>
        <w:t>, από την οποία να προκύπτει η μη αναστολή της επιχειρηματικής δραστηριότητάς τους.</w:t>
      </w:r>
    </w:p>
    <w:p w14:paraId="3BC40883" w14:textId="77777777" w:rsidR="00A27285" w:rsidRPr="000845DC" w:rsidRDefault="00A27285" w:rsidP="00A27285">
      <w:pPr>
        <w:rPr>
          <w:rFonts w:cs="Tahoma"/>
          <w:szCs w:val="22"/>
          <w:lang w:val="el-GR"/>
        </w:rPr>
      </w:pPr>
      <w:r w:rsidRPr="000845DC">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A874F92" w14:textId="16ABB811" w:rsidR="00A27285" w:rsidRPr="000845DC" w:rsidRDefault="00A27285" w:rsidP="00A27285">
      <w:pPr>
        <w:rPr>
          <w:rFonts w:cs="Tahoma"/>
          <w:b/>
          <w:bCs/>
          <w:szCs w:val="22"/>
          <w:lang w:val="el-GR"/>
        </w:rPr>
      </w:pPr>
      <w:r w:rsidRPr="000845DC">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6C5EC8B0" w14:textId="77777777" w:rsidR="00057C4A" w:rsidRPr="000845DC" w:rsidRDefault="00A27285" w:rsidP="00057C4A">
      <w:pPr>
        <w:rPr>
          <w:rFonts w:cs="Tahoma"/>
          <w:szCs w:val="22"/>
          <w:lang w:val="el-GR"/>
        </w:rPr>
      </w:pPr>
      <w:r w:rsidRPr="000845DC">
        <w:rPr>
          <w:rFonts w:cs="Tahoma"/>
          <w:b/>
          <w:bCs/>
          <w:szCs w:val="22"/>
          <w:lang w:val="el-GR"/>
        </w:rPr>
        <w:t xml:space="preserve">ε) </w:t>
      </w:r>
      <w:r w:rsidR="00057C4A" w:rsidRPr="000845DC">
        <w:rPr>
          <w:rFonts w:cs="Tahoma"/>
          <w:szCs w:val="22"/>
          <w:lang w:val="el-GR"/>
        </w:rPr>
        <w:t xml:space="preserve">για την παράγραφο 2.2.3.5, δικαιολογητικά ονομαστικοποίησης των μετοχών ,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(πλην των περιπτώσεων που αναφέρθηκαν στην παρ. 2.2.3.5 της παρούσας ανωτέρω).  </w:t>
      </w:r>
    </w:p>
    <w:p w14:paraId="0B4602D3" w14:textId="77777777" w:rsidR="00057C4A" w:rsidRPr="000845DC" w:rsidRDefault="00057C4A" w:rsidP="00057C4A">
      <w:pPr>
        <w:rPr>
          <w:rFonts w:cs="Tahoma"/>
          <w:szCs w:val="22"/>
          <w:lang w:val="el-GR"/>
        </w:rPr>
      </w:pPr>
      <w:r w:rsidRPr="000845DC">
        <w:rPr>
          <w:rFonts w:cs="Tahoma"/>
          <w:szCs w:val="22"/>
          <w:lang w:val="el-GR"/>
        </w:rPr>
        <w:t>Συγκεκριμένα, προσκομίζονται:</w:t>
      </w:r>
    </w:p>
    <w:p w14:paraId="17E707EF" w14:textId="77777777" w:rsidR="00057C4A" w:rsidRPr="000845DC" w:rsidRDefault="00057C4A" w:rsidP="00057C4A">
      <w:pPr>
        <w:rPr>
          <w:rFonts w:cs="Tahoma"/>
          <w:szCs w:val="22"/>
          <w:lang w:val="el-GR"/>
        </w:rPr>
      </w:pPr>
      <w:r w:rsidRPr="000845DC">
        <w:rPr>
          <w:rFonts w:cs="Tahoma"/>
          <w:b/>
          <w:bCs/>
          <w:szCs w:val="22"/>
          <w:lang w:val="el-GR"/>
        </w:rPr>
        <w:t xml:space="preserve">i) </w:t>
      </w:r>
      <w:r w:rsidRPr="000845DC">
        <w:rPr>
          <w:rFonts w:cs="Tahoma"/>
          <w:szCs w:val="22"/>
          <w:lang w:val="el-GR"/>
        </w:rPr>
        <w:t xml:space="preserve">Για την απόδειξη της εξαίρεσης από την υποχρέωση ονομαστικοποίησης των μετοχών τους κατά την περ. α) της παραγράφου 2.2.3.5 βεβαίωση του αρμοδίου Χρηματιστηρίου. </w:t>
      </w:r>
    </w:p>
    <w:p w14:paraId="152826E8" w14:textId="77777777" w:rsidR="00057C4A" w:rsidRPr="000845DC" w:rsidRDefault="00057C4A" w:rsidP="00057C4A">
      <w:pPr>
        <w:rPr>
          <w:rFonts w:cs="Tahoma"/>
          <w:szCs w:val="22"/>
          <w:lang w:val="el-GR"/>
        </w:rPr>
      </w:pPr>
      <w:proofErr w:type="spellStart"/>
      <w:r w:rsidRPr="000845DC">
        <w:rPr>
          <w:rFonts w:cs="Tahoma"/>
          <w:b/>
          <w:bCs/>
          <w:szCs w:val="22"/>
          <w:lang w:val="el-GR"/>
        </w:rPr>
        <w:t>ii</w:t>
      </w:r>
      <w:proofErr w:type="spellEnd"/>
      <w:r w:rsidRPr="000845DC">
        <w:rPr>
          <w:rFonts w:cs="Tahoma"/>
          <w:b/>
          <w:bCs/>
          <w:szCs w:val="22"/>
          <w:lang w:val="el-GR"/>
        </w:rPr>
        <w:t xml:space="preserve">) </w:t>
      </w:r>
      <w:r w:rsidRPr="000845DC">
        <w:rPr>
          <w:rFonts w:cs="Tahoma"/>
          <w:szCs w:val="22"/>
          <w:lang w:val="el-GR"/>
        </w:rPr>
        <w:t xml:space="preserve">Όσον αφορά την εξαίρεση της περ. β) της παραγράφου 2.2.3.5,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0845DC">
        <w:rPr>
          <w:rFonts w:cs="Tahoma"/>
          <w:szCs w:val="22"/>
          <w:lang w:val="el-GR"/>
        </w:rPr>
        <w:t>ελέγχουσες</w:t>
      </w:r>
      <w:proofErr w:type="spellEnd"/>
      <w:r w:rsidRPr="000845DC">
        <w:rPr>
          <w:rFonts w:cs="Tahoma"/>
          <w:szCs w:val="22"/>
          <w:lang w:val="el-GR"/>
        </w:rPr>
        <w:t xml:space="preserve"> τα δικαιώματα ψήφου εταιρείες είναι εποπτευόμενες κατά τα οριζόμενα στην παράγραφο 2.2.3.5.</w:t>
      </w:r>
    </w:p>
    <w:p w14:paraId="406945E8" w14:textId="77777777" w:rsidR="00057C4A" w:rsidRPr="000845DC" w:rsidRDefault="00057C4A" w:rsidP="00057C4A">
      <w:pPr>
        <w:rPr>
          <w:rFonts w:cs="Tahoma"/>
          <w:b/>
          <w:bCs/>
          <w:szCs w:val="22"/>
          <w:lang w:val="el-GR"/>
        </w:rPr>
      </w:pPr>
      <w:proofErr w:type="spellStart"/>
      <w:r w:rsidRPr="000845DC">
        <w:rPr>
          <w:rFonts w:cs="Tahoma"/>
          <w:b/>
          <w:bCs/>
          <w:szCs w:val="22"/>
          <w:lang w:val="el-GR"/>
        </w:rPr>
        <w:t>iii</w:t>
      </w:r>
      <w:proofErr w:type="spellEnd"/>
      <w:r w:rsidRPr="000845DC">
        <w:rPr>
          <w:rFonts w:cs="Tahoma"/>
          <w:b/>
          <w:bCs/>
          <w:szCs w:val="22"/>
          <w:lang w:val="el-GR"/>
        </w:rPr>
        <w:t xml:space="preserve">) </w:t>
      </w:r>
      <w:r w:rsidRPr="000845DC">
        <w:rPr>
          <w:rFonts w:cs="Tahoma"/>
          <w:szCs w:val="22"/>
          <w:lang w:val="el-GR"/>
        </w:rPr>
        <w:t>Δικαιολογητικά ονομαστικοποίησης μετοχών του προσωρινού αναδόχου:</w:t>
      </w:r>
    </w:p>
    <w:p w14:paraId="21ABB4E4" w14:textId="77777777" w:rsidR="00057C4A" w:rsidRPr="000845DC" w:rsidRDefault="00057C4A" w:rsidP="00057C4A">
      <w:pPr>
        <w:rPr>
          <w:rFonts w:cs="Tahoma"/>
          <w:szCs w:val="22"/>
          <w:lang w:val="el-GR"/>
        </w:rPr>
      </w:pPr>
      <w:r w:rsidRPr="000845DC">
        <w:rPr>
          <w:rFonts w:cs="Tahoma"/>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53475FFA" w14:textId="77777777" w:rsidR="00057C4A" w:rsidRPr="000845DC" w:rsidRDefault="00057C4A" w:rsidP="00057C4A">
      <w:pPr>
        <w:rPr>
          <w:rFonts w:cs="Tahoma"/>
          <w:szCs w:val="22"/>
          <w:lang w:val="el-GR"/>
        </w:rPr>
      </w:pPr>
      <w:r w:rsidRPr="000845DC">
        <w:rPr>
          <w:rFonts w:cs="Tahoma"/>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439C8CB" w14:textId="77777777" w:rsidR="00057C4A" w:rsidRPr="000845DC" w:rsidRDefault="00057C4A" w:rsidP="00057C4A">
      <w:pPr>
        <w:rPr>
          <w:rFonts w:cs="Tahoma"/>
          <w:szCs w:val="22"/>
          <w:lang w:val="el-GR"/>
        </w:rPr>
      </w:pPr>
      <w:r w:rsidRPr="000845DC">
        <w:rPr>
          <w:rFonts w:cs="Tahoma"/>
          <w:szCs w:val="22"/>
          <w:lang w:val="el-GR"/>
        </w:rPr>
        <w:t>Ειδικότερα:</w:t>
      </w:r>
    </w:p>
    <w:p w14:paraId="67D8FED1" w14:textId="77777777" w:rsidR="00057C4A" w:rsidRPr="000845DC" w:rsidRDefault="00057C4A" w:rsidP="00057C4A">
      <w:pPr>
        <w:rPr>
          <w:rFonts w:cs="Tahoma"/>
          <w:szCs w:val="22"/>
          <w:lang w:val="el-GR"/>
        </w:rPr>
      </w:pPr>
      <w:r w:rsidRPr="000845DC">
        <w:rPr>
          <w:rFonts w:cs="Tahoma"/>
          <w:szCs w:val="22"/>
          <w:lang w:val="el-GR"/>
        </w:rPr>
        <w:lastRenderedPageBreak/>
        <w:t>- Όσον αφορά στις εγκατεστημένες στην Ελλάδα ανώνυμες εταιρείες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AB4877F" w14:textId="77777777" w:rsidR="00057C4A" w:rsidRPr="000845DC" w:rsidRDefault="00057C4A" w:rsidP="00057C4A">
      <w:pPr>
        <w:rPr>
          <w:rFonts w:cs="Tahoma"/>
          <w:szCs w:val="22"/>
          <w:lang w:val="el-GR"/>
        </w:rPr>
      </w:pPr>
      <w:r w:rsidRPr="000845DC">
        <w:rPr>
          <w:rFonts w:cs="Tahoma"/>
          <w:szCs w:val="22"/>
          <w:lang w:val="el-GR"/>
        </w:rPr>
        <w:t>- Όσον αφορά στις αλλοδαπές ανώνυμες εταιρίες ή αλλοδαπά νομικά πρόσωπα που αντιστοιχούν σε ανώνυμες εταιρείες:</w:t>
      </w:r>
    </w:p>
    <w:p w14:paraId="4ABED85F" w14:textId="77777777" w:rsidR="00057C4A" w:rsidRPr="000845DC" w:rsidRDefault="00057C4A" w:rsidP="00057C4A">
      <w:pPr>
        <w:rPr>
          <w:rFonts w:cs="Tahoma"/>
          <w:b/>
          <w:bCs/>
          <w:szCs w:val="22"/>
          <w:lang w:val="el-GR"/>
        </w:rPr>
      </w:pPr>
      <w:r w:rsidRPr="000845DC">
        <w:rPr>
          <w:rFonts w:cs="Tahoma"/>
          <w:b/>
          <w:bCs/>
          <w:szCs w:val="22"/>
          <w:lang w:val="el-GR"/>
        </w:rPr>
        <w:t>Α) εφόσον έχουν κατά το δίκαιο της έδρας τους ονομαστικές μετοχές,  προσκομίζουν :</w:t>
      </w:r>
    </w:p>
    <w:p w14:paraId="167F880F" w14:textId="77777777" w:rsidR="00057C4A" w:rsidRPr="000845DC" w:rsidRDefault="00057C4A" w:rsidP="00057C4A">
      <w:pPr>
        <w:rPr>
          <w:rFonts w:cs="Tahoma"/>
          <w:szCs w:val="22"/>
          <w:lang w:val="el-GR"/>
        </w:rPr>
      </w:pPr>
      <w:r w:rsidRPr="000845DC">
        <w:rPr>
          <w:rFonts w:cs="Tahoma"/>
          <w:b/>
          <w:bCs/>
          <w:szCs w:val="22"/>
          <w:lang w:val="el-GR"/>
        </w:rPr>
        <w:t xml:space="preserve">i) </w:t>
      </w:r>
      <w:r w:rsidRPr="000845DC">
        <w:rPr>
          <w:rFonts w:cs="Tahoma"/>
          <w:szCs w:val="22"/>
          <w:lang w:val="el-GR"/>
        </w:rPr>
        <w:t>Πιστοποιητικό αρμόδιας αρχής του κράτους της έδρας, από το οποίο να προκύπτει ότι οι μετοχές τους είναι ονομαστικές</w:t>
      </w:r>
    </w:p>
    <w:p w14:paraId="35936F3B" w14:textId="77777777" w:rsidR="00057C4A" w:rsidRPr="000845DC" w:rsidRDefault="00057C4A" w:rsidP="00057C4A">
      <w:pPr>
        <w:rPr>
          <w:rFonts w:cs="Tahoma"/>
          <w:b/>
          <w:bCs/>
          <w:szCs w:val="22"/>
          <w:lang w:val="el-GR"/>
        </w:rPr>
      </w:pPr>
      <w:proofErr w:type="spellStart"/>
      <w:r w:rsidRPr="000845DC">
        <w:rPr>
          <w:rFonts w:cs="Tahoma"/>
          <w:b/>
          <w:bCs/>
          <w:szCs w:val="22"/>
          <w:lang w:val="el-GR"/>
        </w:rPr>
        <w:t>ii</w:t>
      </w:r>
      <w:proofErr w:type="spellEnd"/>
      <w:r w:rsidRPr="000845DC">
        <w:rPr>
          <w:rFonts w:cs="Tahoma"/>
          <w:b/>
          <w:bCs/>
          <w:szCs w:val="22"/>
          <w:lang w:val="el-GR"/>
        </w:rPr>
        <w:t xml:space="preserve">) </w:t>
      </w:r>
      <w:r w:rsidRPr="000845DC">
        <w:rPr>
          <w:rFonts w:cs="Tahoma"/>
          <w:szCs w:val="22"/>
          <w:lang w:val="el-GR"/>
        </w:rPr>
        <w:t>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741F04B8" w14:textId="77777777" w:rsidR="00057C4A" w:rsidRPr="000845DC" w:rsidRDefault="00057C4A" w:rsidP="00057C4A">
      <w:pPr>
        <w:rPr>
          <w:rFonts w:cs="Tahoma"/>
          <w:b/>
          <w:bCs/>
          <w:szCs w:val="22"/>
          <w:lang w:val="el-GR"/>
        </w:rPr>
      </w:pPr>
      <w:proofErr w:type="spellStart"/>
      <w:r w:rsidRPr="000845DC">
        <w:rPr>
          <w:rFonts w:cs="Tahoma"/>
          <w:b/>
          <w:bCs/>
          <w:szCs w:val="22"/>
          <w:lang w:val="el-GR"/>
        </w:rPr>
        <w:t>iii</w:t>
      </w:r>
      <w:proofErr w:type="spellEnd"/>
      <w:r w:rsidRPr="000845DC">
        <w:rPr>
          <w:rFonts w:cs="Tahoma"/>
          <w:b/>
          <w:bCs/>
          <w:szCs w:val="22"/>
          <w:lang w:val="el-GR"/>
        </w:rPr>
        <w:t xml:space="preserve">) </w:t>
      </w:r>
      <w:r w:rsidRPr="000845DC">
        <w:rPr>
          <w:rFonts w:cs="Tahoma"/>
          <w:szCs w:val="22"/>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65050253" w14:textId="77777777" w:rsidR="00057C4A" w:rsidRPr="000845DC" w:rsidRDefault="00057C4A" w:rsidP="00057C4A">
      <w:pPr>
        <w:rPr>
          <w:rFonts w:cs="Tahoma"/>
          <w:b/>
          <w:bCs/>
          <w:szCs w:val="22"/>
          <w:lang w:val="el-GR"/>
        </w:rPr>
      </w:pPr>
      <w:r w:rsidRPr="000845DC">
        <w:rPr>
          <w:rFonts w:cs="Tahoma"/>
          <w:b/>
          <w:bCs/>
          <w:szCs w:val="22"/>
          <w:lang w:val="el-GR"/>
        </w:rPr>
        <w:t>Β)  εφόσον δεν έχουν υποχρέωση ονομαστικοποίησης μετοχών ή δεν προβλέπεται η ονομαστικοποίηση των μετοχών, προσκομίζουν:</w:t>
      </w:r>
    </w:p>
    <w:p w14:paraId="0C37112F" w14:textId="77777777" w:rsidR="00057C4A" w:rsidRPr="000845DC" w:rsidRDefault="00057C4A" w:rsidP="00057C4A">
      <w:pPr>
        <w:rPr>
          <w:rFonts w:cs="Tahoma"/>
          <w:szCs w:val="22"/>
          <w:lang w:val="el-GR"/>
        </w:rPr>
      </w:pPr>
      <w:r w:rsidRPr="000845DC">
        <w:rPr>
          <w:rFonts w:cs="Tahoma"/>
          <w:b/>
          <w:bCs/>
          <w:szCs w:val="22"/>
          <w:lang w:val="el-GR"/>
        </w:rPr>
        <w:t xml:space="preserve">i) </w:t>
      </w:r>
      <w:r w:rsidRPr="000845DC">
        <w:rPr>
          <w:rFonts w:cs="Tahoma"/>
          <w:szCs w:val="22"/>
          <w:lang w:val="el-GR"/>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79AE22F" w14:textId="77777777" w:rsidR="00057C4A" w:rsidRPr="000845DC" w:rsidRDefault="00057C4A" w:rsidP="00057C4A">
      <w:pPr>
        <w:rPr>
          <w:rFonts w:cs="Tahoma"/>
          <w:szCs w:val="22"/>
          <w:lang w:val="el-GR"/>
        </w:rPr>
      </w:pPr>
      <w:proofErr w:type="spellStart"/>
      <w:r w:rsidRPr="000845DC">
        <w:rPr>
          <w:rFonts w:cs="Tahoma"/>
          <w:b/>
          <w:bCs/>
          <w:szCs w:val="22"/>
          <w:lang w:val="el-GR"/>
        </w:rPr>
        <w:t>ii</w:t>
      </w:r>
      <w:proofErr w:type="spellEnd"/>
      <w:r w:rsidRPr="000845DC">
        <w:rPr>
          <w:rFonts w:cs="Tahoma"/>
          <w:b/>
          <w:bCs/>
          <w:szCs w:val="22"/>
          <w:lang w:val="el-GR"/>
        </w:rPr>
        <w:t xml:space="preserve">) </w:t>
      </w:r>
      <w:r w:rsidRPr="000845DC">
        <w:rPr>
          <w:rFonts w:cs="Tahoma"/>
          <w:szCs w:val="22"/>
          <w:lang w:val="el-GR"/>
        </w:rPr>
        <w:t>έγκυρη και ενημερωμένη κατάσταση προσώπων που κατέχουν τουλάχιστον 1% των μετοχών ή δικαιωμάτων ψήφου,</w:t>
      </w:r>
    </w:p>
    <w:p w14:paraId="5F7CFE69" w14:textId="1D5C75D7" w:rsidR="00057C4A" w:rsidRPr="000845DC" w:rsidRDefault="00057C4A" w:rsidP="00A27285">
      <w:pPr>
        <w:rPr>
          <w:rFonts w:cs="Tahoma"/>
          <w:szCs w:val="22"/>
          <w:lang w:val="el-GR"/>
        </w:rPr>
      </w:pPr>
      <w:proofErr w:type="spellStart"/>
      <w:r w:rsidRPr="000845DC">
        <w:rPr>
          <w:rFonts w:cs="Tahoma"/>
          <w:b/>
          <w:bCs/>
          <w:szCs w:val="22"/>
          <w:lang w:val="el-GR"/>
        </w:rPr>
        <w:t>iii</w:t>
      </w:r>
      <w:proofErr w:type="spellEnd"/>
      <w:r w:rsidRPr="000845DC">
        <w:rPr>
          <w:rFonts w:cs="Tahoma"/>
          <w:b/>
          <w:bCs/>
          <w:szCs w:val="22"/>
          <w:lang w:val="el-GR"/>
        </w:rPr>
        <w:t xml:space="preserve">) </w:t>
      </w:r>
      <w:r w:rsidRPr="000845DC">
        <w:rPr>
          <w:rFonts w:cs="Tahoma"/>
          <w:szCs w:val="22"/>
          <w:lang w:val="el-GR"/>
        </w:rPr>
        <w:t xml:space="preserve">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5ECF0156" w14:textId="1AF28336" w:rsidR="00A27285" w:rsidRPr="000845DC" w:rsidRDefault="00057C4A" w:rsidP="00057C4A">
      <w:pPr>
        <w:rPr>
          <w:rFonts w:cs="Tahoma"/>
          <w:szCs w:val="22"/>
          <w:lang w:val="el-GR"/>
        </w:rPr>
      </w:pPr>
      <w:proofErr w:type="spellStart"/>
      <w:r w:rsidRPr="000845DC">
        <w:rPr>
          <w:rFonts w:cs="Tahoma"/>
          <w:b/>
          <w:bCs/>
          <w:szCs w:val="22"/>
          <w:lang w:val="el-GR"/>
        </w:rPr>
        <w:t>στ</w:t>
      </w:r>
      <w:proofErr w:type="spellEnd"/>
      <w:r w:rsidRPr="000845DC">
        <w:rPr>
          <w:rFonts w:cs="Tahoma"/>
          <w:b/>
          <w:bCs/>
          <w:szCs w:val="22"/>
          <w:lang w:val="el-GR"/>
        </w:rPr>
        <w:t>)</w:t>
      </w:r>
      <w:r w:rsidRPr="000845DC">
        <w:rPr>
          <w:rFonts w:cs="Tahoma"/>
          <w:szCs w:val="22"/>
          <w:lang w:val="el-GR"/>
        </w:rPr>
        <w:t xml:space="preserve"> </w:t>
      </w:r>
      <w:r w:rsidR="00A27285" w:rsidRPr="000845DC">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bookmarkStart w:id="192" w:name="_Hlk526166956"/>
    </w:p>
    <w:p w14:paraId="46731E21" w14:textId="77777777" w:rsidR="00A27285" w:rsidRPr="000845DC" w:rsidRDefault="00A27285" w:rsidP="00A27285">
      <w:pPr>
        <w:rPr>
          <w:rFonts w:cs="Tahoma"/>
          <w:szCs w:val="22"/>
          <w:lang w:val="el-GR"/>
        </w:rPr>
      </w:pPr>
      <w:r w:rsidRPr="000845DC">
        <w:rPr>
          <w:rFonts w:cs="Tahoma"/>
          <w:szCs w:val="22"/>
          <w:lang w:val="el-GR"/>
        </w:rPr>
        <w:t xml:space="preserve">Όλα τα ανωτέρω έγγραφα πρέπει να είναι επικυρωμένα από την κατά </w:t>
      </w:r>
      <w:proofErr w:type="spellStart"/>
      <w:r w:rsidRPr="000845DC">
        <w:rPr>
          <w:rFonts w:cs="Tahoma"/>
          <w:szCs w:val="22"/>
          <w:lang w:val="el-GR"/>
        </w:rPr>
        <w:t>νόμον</w:t>
      </w:r>
      <w:proofErr w:type="spellEnd"/>
      <w:r w:rsidRPr="000845DC">
        <w:rPr>
          <w:rFonts w:cs="Tahoma"/>
          <w:szCs w:val="22"/>
          <w:lang w:val="el-GR"/>
        </w:rPr>
        <w:t xml:space="preserve"> αρμόδια αρχή του κράτους της έδρας του υποψηφίου και να συνοδεύονται από επίσημη μετάφραση στην ελληνική.</w:t>
      </w:r>
    </w:p>
    <w:p w14:paraId="4957A251" w14:textId="77777777" w:rsidR="00A27285" w:rsidRPr="000845DC" w:rsidRDefault="00A27285" w:rsidP="00A27285">
      <w:pPr>
        <w:rPr>
          <w:rFonts w:cs="Tahoma"/>
          <w:szCs w:val="22"/>
          <w:lang w:val="el-GR"/>
        </w:rPr>
      </w:pPr>
      <w:r w:rsidRPr="000845DC">
        <w:rPr>
          <w:rFonts w:cs="Tahoma"/>
          <w:szCs w:val="22"/>
          <w:lang w:val="el-GR"/>
        </w:rPr>
        <w:t>Ελλείψεις στα δικαιολογητικά ονομαστικοποίησης των μετοχών συμπληρώνονται κατά την παράγραφο 3.1.2 της παρούσας.</w:t>
      </w:r>
    </w:p>
    <w:p w14:paraId="503510F6" w14:textId="2946F34E" w:rsidR="00A27285" w:rsidRPr="000845DC" w:rsidRDefault="00A27285">
      <w:pPr>
        <w:rPr>
          <w:rFonts w:cs="Tahoma"/>
          <w:szCs w:val="22"/>
          <w:lang w:val="el-GR"/>
        </w:rPr>
      </w:pPr>
      <w:r w:rsidRPr="000845DC">
        <w:rPr>
          <w:rFonts w:cs="Tahoma"/>
          <w:szCs w:val="22"/>
          <w:lang w:val="el-GR"/>
        </w:rPr>
        <w:t xml:space="preserve">Η αναθέτουσα αρχή ελέγχει επίσης, επί ποινή απαραδέκτου της προσφοράς, εάν στη διαδικασία συμμετέχει </w:t>
      </w:r>
      <w:proofErr w:type="spellStart"/>
      <w:r w:rsidRPr="000845DC">
        <w:rPr>
          <w:rFonts w:cs="Tahoma"/>
          <w:szCs w:val="22"/>
          <w:lang w:val="el-GR"/>
        </w:rPr>
        <w:t>εξωχώρια</w:t>
      </w:r>
      <w:proofErr w:type="spellEnd"/>
      <w:r w:rsidRPr="000845DC">
        <w:rPr>
          <w:rFonts w:cs="Tahoma"/>
          <w:szCs w:val="22"/>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bookmarkEnd w:id="192"/>
    </w:p>
    <w:p w14:paraId="1ED87AC5" w14:textId="15F71D6F" w:rsidR="00873173" w:rsidRPr="000845DC" w:rsidRDefault="003355E7" w:rsidP="00873173">
      <w:pPr>
        <w:rPr>
          <w:rFonts w:cs="Tahoma"/>
          <w:bCs/>
          <w:szCs w:val="22"/>
          <w:lang w:val="el-GR"/>
        </w:rPr>
      </w:pPr>
      <w:r w:rsidRPr="000845DC">
        <w:rPr>
          <w:rFonts w:cs="Tahoma"/>
          <w:b/>
          <w:bCs/>
          <w:szCs w:val="22"/>
          <w:lang w:val="en-US"/>
        </w:rPr>
        <w:lastRenderedPageBreak/>
        <w:t>B</w:t>
      </w:r>
      <w:r w:rsidRPr="000845DC">
        <w:rPr>
          <w:rFonts w:cs="Tahoma"/>
          <w:b/>
          <w:bCs/>
          <w:szCs w:val="22"/>
          <w:lang w:val="el-GR"/>
        </w:rPr>
        <w:t>. 2.</w:t>
      </w:r>
      <w:bookmarkStart w:id="193" w:name="_Hlk35424944"/>
      <w:r w:rsidR="00993567" w:rsidRPr="000845DC">
        <w:rPr>
          <w:rFonts w:cs="Tahoma"/>
          <w:b/>
          <w:bCs/>
          <w:szCs w:val="22"/>
          <w:lang w:val="el-GR"/>
        </w:rPr>
        <w:t xml:space="preserve"> </w:t>
      </w:r>
      <w:r w:rsidR="00873173" w:rsidRPr="000845DC">
        <w:rPr>
          <w:rFonts w:cs="Tahoma"/>
          <w:b/>
          <w:szCs w:val="22"/>
          <w:lang w:val="el-GR"/>
        </w:rPr>
        <w:t>Για την απόδειξη της απαίτησης του άρθρου</w:t>
      </w:r>
      <w:r w:rsidR="00873173" w:rsidRPr="000845DC">
        <w:rPr>
          <w:rFonts w:cs="Tahoma"/>
          <w:bCs/>
          <w:szCs w:val="22"/>
          <w:lang w:val="el-GR"/>
        </w:rPr>
        <w:t xml:space="preserve"> </w:t>
      </w:r>
      <w:r w:rsidR="00873173" w:rsidRPr="000845DC">
        <w:rPr>
          <w:rFonts w:cs="Tahoma"/>
          <w:b/>
          <w:szCs w:val="22"/>
          <w:lang w:val="el-GR"/>
        </w:rPr>
        <w:t xml:space="preserve">2.2.4. (απόδειξη </w:t>
      </w:r>
      <w:proofErr w:type="spellStart"/>
      <w:r w:rsidR="00873173" w:rsidRPr="000845DC">
        <w:rPr>
          <w:rFonts w:cs="Tahoma"/>
          <w:b/>
          <w:szCs w:val="22"/>
          <w:lang w:val="el-GR"/>
        </w:rPr>
        <w:t>καταλληλότητας</w:t>
      </w:r>
      <w:proofErr w:type="spellEnd"/>
      <w:r w:rsidR="00873173" w:rsidRPr="000845DC">
        <w:rPr>
          <w:rFonts w:cs="Tahoma"/>
          <w:b/>
          <w:szCs w:val="22"/>
          <w:lang w:val="el-GR"/>
        </w:rPr>
        <w:t xml:space="preserve"> για την άσκηση επαγγελματικής δραστηριότητας)</w:t>
      </w:r>
      <w:r w:rsidR="00873173" w:rsidRPr="000845DC">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1EAA364" w14:textId="77777777" w:rsidR="00873173" w:rsidRPr="000845DC" w:rsidRDefault="00873173" w:rsidP="00873173">
      <w:pPr>
        <w:rPr>
          <w:rFonts w:cs="Tahoma"/>
          <w:bCs/>
          <w:szCs w:val="22"/>
          <w:lang w:val="el-GR"/>
        </w:rPr>
      </w:pPr>
      <w:r w:rsidRPr="000845DC">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518B2CA3" w14:textId="77777777" w:rsidR="00701657" w:rsidRPr="000845DC" w:rsidRDefault="00701657" w:rsidP="00701657">
      <w:pPr>
        <w:rPr>
          <w:rFonts w:cs="Tahoma"/>
          <w:bCs/>
          <w:szCs w:val="22"/>
          <w:lang w:val="el-GR"/>
        </w:rPr>
      </w:pPr>
      <w:r w:rsidRPr="000845DC">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0845DC">
        <w:rPr>
          <w:rFonts w:cs="Tahoma"/>
          <w:bCs/>
          <w:szCs w:val="22"/>
          <w:lang w:val="el-GR"/>
        </w:rPr>
        <w:t>καταλληλότητας</w:t>
      </w:r>
      <w:proofErr w:type="spellEnd"/>
      <w:r w:rsidRPr="000845DC">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 </w:t>
      </w:r>
    </w:p>
    <w:p w14:paraId="633C460D" w14:textId="77777777" w:rsidR="00282306" w:rsidRPr="000845DC" w:rsidRDefault="00701657" w:rsidP="00873173">
      <w:pPr>
        <w:rPr>
          <w:rFonts w:cs="Tahoma"/>
          <w:bCs/>
          <w:szCs w:val="22"/>
          <w:lang w:val="el-GR"/>
        </w:rPr>
      </w:pPr>
      <w:r w:rsidRPr="000845DC">
        <w:rPr>
          <w:rFonts w:cs="Tahoma"/>
          <w:bCs/>
          <w:szCs w:val="22"/>
          <w:lang w:val="el-GR"/>
        </w:rPr>
        <w:t>Επιπλέον θα πρέπει να προσκομισθεί Άδεια Άσκησης Επαγγέλματος από το Οικονομικό Επιμελητήριο Ελλάδος στο όνομα του υποψήφιου οικονομικού φορέα (ειδικότερα για τα νομικά πρόσωπα η άδεια απαιτείται να έχει εκδοθεί στην επωνυμία του οικονομικού φορέα), από την οποία να αποδεικνύεται η δεκαετής νόμιμη άσκηση της δραστηριότητας.</w:t>
      </w:r>
    </w:p>
    <w:bookmarkEnd w:id="193"/>
    <w:p w14:paraId="1A583C96" w14:textId="77777777" w:rsidR="00270326" w:rsidRPr="000845DC" w:rsidRDefault="00270326">
      <w:pPr>
        <w:rPr>
          <w:rFonts w:cs="Tahoma"/>
          <w:szCs w:val="22"/>
          <w:lang w:val="el-GR"/>
        </w:rPr>
      </w:pPr>
    </w:p>
    <w:p w14:paraId="4619147E" w14:textId="2712BFB6" w:rsidR="00270326" w:rsidRPr="000845DC" w:rsidRDefault="003355E7">
      <w:pPr>
        <w:rPr>
          <w:rFonts w:cs="Tahoma"/>
          <w:b/>
          <w:szCs w:val="22"/>
          <w:lang w:val="el-GR"/>
        </w:rPr>
      </w:pPr>
      <w:r w:rsidRPr="000845DC">
        <w:rPr>
          <w:rFonts w:cs="Tahoma"/>
          <w:b/>
          <w:bCs/>
          <w:szCs w:val="22"/>
          <w:lang w:val="el-GR"/>
        </w:rPr>
        <w:t>Β.3.</w:t>
      </w:r>
      <w:r w:rsidRPr="000845DC">
        <w:rPr>
          <w:rFonts w:cs="Tahoma"/>
          <w:b/>
          <w:szCs w:val="22"/>
          <w:lang w:val="el-GR"/>
        </w:rPr>
        <w:t xml:space="preserve"> Για την απόδειξη της οικονομικής και χρηματοοικονομικής επάρκειας της παραγράφου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496541508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b/>
          <w:szCs w:val="22"/>
          <w:lang w:val="el-GR"/>
        </w:rPr>
        <w:t>2.2.5</w:t>
      </w:r>
      <w:r w:rsidR="00CD542D" w:rsidRPr="000845DC">
        <w:rPr>
          <w:rFonts w:cs="Tahoma"/>
        </w:rPr>
        <w:fldChar w:fldCharType="end"/>
      </w:r>
      <w:bookmarkStart w:id="194" w:name="_Hlk67663592"/>
      <w:r w:rsidR="00015DA2" w:rsidRPr="000845DC">
        <w:rPr>
          <w:rFonts w:cs="Tahoma"/>
          <w:b/>
          <w:szCs w:val="22"/>
          <w:lang w:val="el-GR"/>
        </w:rPr>
        <w:t xml:space="preserve"> </w:t>
      </w:r>
      <w:r w:rsidRPr="000845DC">
        <w:rPr>
          <w:rFonts w:cs="Tahoma"/>
          <w:b/>
          <w:szCs w:val="22"/>
          <w:lang w:val="el-GR"/>
        </w:rPr>
        <w:t>οι οικονομικοί φορείς προσκομίζουν</w:t>
      </w:r>
      <w:r w:rsidR="00270326" w:rsidRPr="000845DC">
        <w:rPr>
          <w:rFonts w:cs="Tahoma"/>
          <w:b/>
          <w:szCs w:val="22"/>
          <w:lang w:val="el-GR"/>
        </w:rPr>
        <w:t>:</w:t>
      </w:r>
    </w:p>
    <w:p w14:paraId="4B3402FC" w14:textId="0662BFA2" w:rsidR="00982F74" w:rsidRPr="000845DC" w:rsidRDefault="00982F74" w:rsidP="002B75D6">
      <w:pPr>
        <w:pStyle w:val="ListParagraph"/>
        <w:numPr>
          <w:ilvl w:val="0"/>
          <w:numId w:val="28"/>
        </w:numPr>
        <w:ind w:left="0" w:firstLine="0"/>
        <w:rPr>
          <w:rFonts w:cs="Tahoma"/>
          <w:bCs/>
          <w:szCs w:val="22"/>
          <w:lang w:val="el-GR"/>
        </w:rPr>
      </w:pPr>
      <w:r w:rsidRPr="000845DC">
        <w:rPr>
          <w:rFonts w:cs="Tahoma"/>
          <w:bCs/>
          <w:szCs w:val="22"/>
          <w:lang w:val="el-GR"/>
        </w:rPr>
        <w:t>Βεβαίωση αναγνωρισμένου πιστωτικού ιδρύματος για την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V</w:t>
      </w:r>
      <w:r w:rsidR="00A26973" w:rsidRPr="000845DC">
        <w:rPr>
          <w:rFonts w:cs="Tahoma"/>
          <w:bCs/>
          <w:szCs w:val="22"/>
          <w:lang w:val="en-US"/>
        </w:rPr>
        <w:t>III</w:t>
      </w:r>
      <w:r w:rsidRPr="000845DC">
        <w:rPr>
          <w:rFonts w:cs="Tahoma"/>
          <w:bCs/>
          <w:szCs w:val="22"/>
          <w:lang w:val="el-GR"/>
        </w:rPr>
        <w:t>. Ο Υποψήφιος Ανάδοχος θα πρέπει να διαθέτει πιστοληπτική ικανότητα</w:t>
      </w:r>
      <w:r w:rsidR="00406EF1" w:rsidRPr="000845DC">
        <w:rPr>
          <w:rFonts w:cs="Tahoma"/>
          <w:bCs/>
          <w:szCs w:val="22"/>
          <w:lang w:val="el-GR"/>
        </w:rPr>
        <w:t xml:space="preserve"> η οποία θα αφορά σε χρηματοδοτήσεις κεφαλαίου κίνησης</w:t>
      </w:r>
      <w:r w:rsidRPr="000845DC">
        <w:rPr>
          <w:rFonts w:cs="Tahoma"/>
          <w:bCs/>
          <w:szCs w:val="22"/>
          <w:lang w:val="el-GR"/>
        </w:rPr>
        <w:t xml:space="preserve"> ίση με το </w:t>
      </w:r>
      <w:r w:rsidR="00DF4B46" w:rsidRPr="000845DC">
        <w:rPr>
          <w:rFonts w:cs="Tahoma"/>
          <w:bCs/>
          <w:szCs w:val="22"/>
          <w:lang w:val="el-GR"/>
        </w:rPr>
        <w:t>150</w:t>
      </w:r>
      <w:r w:rsidR="00B5603D" w:rsidRPr="000845DC">
        <w:rPr>
          <w:rFonts w:cs="Tahoma"/>
          <w:bCs/>
          <w:szCs w:val="22"/>
          <w:lang w:val="el-GR"/>
        </w:rPr>
        <w:t xml:space="preserve"> </w:t>
      </w:r>
      <w:r w:rsidRPr="000845DC">
        <w:rPr>
          <w:rFonts w:cs="Tahoma"/>
          <w:bCs/>
          <w:szCs w:val="22"/>
          <w:lang w:val="el-GR"/>
        </w:rPr>
        <w:t>% του προϋπολογισμού του</w:t>
      </w:r>
      <w:r w:rsidR="005C2E8C" w:rsidRPr="000845DC">
        <w:rPr>
          <w:rFonts w:cs="Tahoma"/>
          <w:bCs/>
          <w:szCs w:val="22"/>
          <w:lang w:val="el-GR"/>
        </w:rPr>
        <w:t xml:space="preserve"> αρχικού έργου</w:t>
      </w:r>
      <w:r w:rsidRPr="000845DC">
        <w:rPr>
          <w:rFonts w:cs="Tahoma"/>
          <w:bCs/>
          <w:szCs w:val="22"/>
          <w:lang w:val="el-GR"/>
        </w:rPr>
        <w:t xml:space="preserve"> χωρίς ΦΠΑ</w:t>
      </w:r>
      <w:r w:rsidR="005C2E8C" w:rsidRPr="000845DC">
        <w:rPr>
          <w:rFonts w:cs="Tahoma"/>
          <w:bCs/>
          <w:szCs w:val="22"/>
          <w:lang w:val="el-GR"/>
        </w:rPr>
        <w:t xml:space="preserve"> (μη συμπεριλαμβανομένου του δικαιώματος προαίρεσης ).</w:t>
      </w:r>
    </w:p>
    <w:p w14:paraId="29A2D18B" w14:textId="538A35F6" w:rsidR="00C45C9A" w:rsidRPr="000845DC" w:rsidRDefault="00694262" w:rsidP="002B75D6">
      <w:pPr>
        <w:pStyle w:val="ListParagraph"/>
        <w:numPr>
          <w:ilvl w:val="0"/>
          <w:numId w:val="28"/>
        </w:numPr>
        <w:ind w:left="0" w:firstLine="0"/>
        <w:rPr>
          <w:rFonts w:cs="Tahoma"/>
          <w:szCs w:val="22"/>
          <w:lang w:val="el-GR"/>
        </w:rPr>
      </w:pPr>
      <w:r w:rsidRPr="000845DC">
        <w:rPr>
          <w:rFonts w:cs="Tahoma"/>
          <w:bCs/>
          <w:szCs w:val="22"/>
          <w:lang w:val="el-GR"/>
        </w:rPr>
        <w:t>Δ</w:t>
      </w:r>
      <w:r w:rsidR="00C45C9A" w:rsidRPr="000845DC">
        <w:rPr>
          <w:rFonts w:cs="Tahoma"/>
          <w:bCs/>
          <w:szCs w:val="22"/>
          <w:lang w:val="el-GR"/>
        </w:rPr>
        <w:t>ημοσιευμένες χρηματοοικονομικές καταστάσεις ή αποσπάσματα δημοσιευμένων χρηματοοικονομικών καταστάσεων για τις τρεις (3) τελευταίες διαχειριστικές χρήσεις (202</w:t>
      </w:r>
      <w:r w:rsidR="00DF4B46" w:rsidRPr="000845DC">
        <w:rPr>
          <w:rFonts w:cs="Tahoma"/>
          <w:bCs/>
          <w:szCs w:val="22"/>
          <w:lang w:val="el-GR"/>
        </w:rPr>
        <w:t>2</w:t>
      </w:r>
      <w:r w:rsidR="00C45C9A" w:rsidRPr="000845DC">
        <w:rPr>
          <w:rFonts w:cs="Tahoma"/>
          <w:bCs/>
          <w:szCs w:val="22"/>
          <w:lang w:val="el-GR"/>
        </w:rPr>
        <w:t>, 202</w:t>
      </w:r>
      <w:r w:rsidR="00DF4B46" w:rsidRPr="000845DC">
        <w:rPr>
          <w:rFonts w:cs="Tahoma"/>
          <w:bCs/>
          <w:szCs w:val="22"/>
          <w:lang w:val="el-GR"/>
        </w:rPr>
        <w:t>3</w:t>
      </w:r>
      <w:r w:rsidR="00C45C9A" w:rsidRPr="000845DC">
        <w:rPr>
          <w:rFonts w:cs="Tahoma"/>
          <w:bCs/>
          <w:szCs w:val="22"/>
          <w:lang w:val="el-GR"/>
        </w:rPr>
        <w:t>, 202</w:t>
      </w:r>
      <w:r w:rsidR="00DF4B46" w:rsidRPr="000845DC">
        <w:rPr>
          <w:rFonts w:cs="Tahoma"/>
          <w:bCs/>
          <w:szCs w:val="22"/>
          <w:lang w:val="el-GR"/>
        </w:rPr>
        <w:t>4</w:t>
      </w:r>
      <w:r w:rsidR="00C45C9A" w:rsidRPr="000845DC">
        <w:rPr>
          <w:rFonts w:cs="Tahoma"/>
          <w:bCs/>
          <w:szCs w:val="22"/>
          <w:lang w:val="el-GR"/>
        </w:rPr>
        <w:t>), ή για όσο χρόνο δραστηριοποιούνται, εφόσον είναι μικρότερος, σε περίπτωση που υποχρεούνται στην σύνταξη χρηματοοικονομικών καταστάσεων. Στην περίπτωση που οι χρηματοοικονομικές καταστάσεις ή τα αποσπάσματα δημοσιευμένων χρηματοοικονομικών καταστάσεων του 202</w:t>
      </w:r>
      <w:r w:rsidR="00DF4B46" w:rsidRPr="000845DC">
        <w:rPr>
          <w:rFonts w:cs="Tahoma"/>
          <w:bCs/>
          <w:szCs w:val="22"/>
          <w:lang w:val="el-GR"/>
        </w:rPr>
        <w:t>4</w:t>
      </w:r>
      <w:r w:rsidR="00C45C9A" w:rsidRPr="000845DC">
        <w:rPr>
          <w:rFonts w:cs="Tahoma"/>
          <w:bCs/>
          <w:szCs w:val="22"/>
          <w:lang w:val="el-GR"/>
        </w:rPr>
        <w:t xml:space="preserve"> δεν έχουν δημοσιευτεί είναι υποχρεωτική </w:t>
      </w:r>
      <w:r w:rsidRPr="000845DC">
        <w:rPr>
          <w:rFonts w:cs="Tahoma"/>
          <w:bCs/>
          <w:szCs w:val="22"/>
          <w:lang w:val="el-GR"/>
        </w:rPr>
        <w:t>η υποβολή του Πρόχειρου Ισολογισμού 202</w:t>
      </w:r>
      <w:r w:rsidR="00DF4B46" w:rsidRPr="000845DC">
        <w:rPr>
          <w:rFonts w:cs="Tahoma"/>
          <w:bCs/>
          <w:szCs w:val="22"/>
          <w:lang w:val="el-GR"/>
        </w:rPr>
        <w:t>4</w:t>
      </w:r>
      <w:r w:rsidRPr="000845DC">
        <w:rPr>
          <w:rFonts w:cs="Tahoma"/>
          <w:bCs/>
          <w:szCs w:val="22"/>
          <w:lang w:val="el-GR"/>
        </w:rPr>
        <w:t xml:space="preserve"> και η Κατάσταση Αποτελεσμάτων Χρήσης 202</w:t>
      </w:r>
      <w:r w:rsidR="00DF4B46" w:rsidRPr="000845DC">
        <w:rPr>
          <w:rFonts w:cs="Tahoma"/>
          <w:bCs/>
          <w:szCs w:val="22"/>
          <w:lang w:val="el-GR"/>
        </w:rPr>
        <w:t>4</w:t>
      </w:r>
      <w:r w:rsidRPr="000845DC">
        <w:rPr>
          <w:rFonts w:cs="Tahoma"/>
          <w:bCs/>
          <w:szCs w:val="22"/>
          <w:lang w:val="el-GR"/>
        </w:rPr>
        <w:t xml:space="preserve"> συνοδευόμενα από</w:t>
      </w:r>
      <w:r w:rsidR="00C45C9A" w:rsidRPr="000845DC">
        <w:rPr>
          <w:rFonts w:cs="Tahoma"/>
          <w:bCs/>
          <w:szCs w:val="22"/>
          <w:lang w:val="el-GR"/>
        </w:rPr>
        <w:t xml:space="preserve">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w:t>
      </w:r>
    </w:p>
    <w:p w14:paraId="6EE2C538" w14:textId="5D3DE76A" w:rsidR="00982F74" w:rsidRPr="000845DC" w:rsidRDefault="00982F74" w:rsidP="002B75D6">
      <w:pPr>
        <w:pStyle w:val="ListParagraph"/>
        <w:numPr>
          <w:ilvl w:val="0"/>
          <w:numId w:val="28"/>
        </w:numPr>
        <w:ind w:left="0" w:firstLine="0"/>
        <w:rPr>
          <w:rFonts w:cs="Tahoma"/>
          <w:szCs w:val="22"/>
          <w:lang w:val="el-GR"/>
        </w:rPr>
      </w:pPr>
      <w:r w:rsidRPr="000845DC">
        <w:rPr>
          <w:rFonts w:cs="Tahoma"/>
          <w:bCs/>
          <w:szCs w:val="22"/>
          <w:lang w:val="el-GR"/>
        </w:rPr>
        <w:t>Υπεύθυνη δήλωση, όπου θα δηλώνεται ότι, ο</w:t>
      </w:r>
      <w:r w:rsidR="005C2E8C" w:rsidRPr="000845DC">
        <w:rPr>
          <w:rFonts w:cs="Tahoma"/>
          <w:bCs/>
          <w:szCs w:val="22"/>
          <w:lang w:val="el-GR"/>
        </w:rPr>
        <w:t xml:space="preserve"> ειδικός </w:t>
      </w:r>
      <w:r w:rsidRPr="000845DC">
        <w:rPr>
          <w:rFonts w:cs="Tahoma"/>
          <w:bCs/>
          <w:szCs w:val="22"/>
          <w:lang w:val="el-GR"/>
        </w:rPr>
        <w:t>ετήσιος</w:t>
      </w:r>
      <w:r w:rsidR="005C2E8C" w:rsidRPr="000845DC">
        <w:rPr>
          <w:rFonts w:cs="Tahoma"/>
          <w:bCs/>
          <w:szCs w:val="22"/>
          <w:lang w:val="el-GR"/>
        </w:rPr>
        <w:t xml:space="preserve"> </w:t>
      </w:r>
      <w:r w:rsidRPr="000845DC">
        <w:rPr>
          <w:rFonts w:cs="Tahoma"/>
          <w:bCs/>
          <w:szCs w:val="22"/>
          <w:lang w:val="el-GR"/>
        </w:rPr>
        <w:t xml:space="preserve"> κύκλο</w:t>
      </w:r>
      <w:r w:rsidR="005C2E8C" w:rsidRPr="000845DC">
        <w:rPr>
          <w:rFonts w:cs="Tahoma"/>
          <w:bCs/>
          <w:szCs w:val="22"/>
          <w:lang w:val="el-GR"/>
        </w:rPr>
        <w:t>ς</w:t>
      </w:r>
      <w:r w:rsidRPr="000845DC">
        <w:rPr>
          <w:rFonts w:cs="Tahoma"/>
          <w:bCs/>
          <w:szCs w:val="22"/>
          <w:lang w:val="el-GR"/>
        </w:rPr>
        <w:t xml:space="preserve"> εργασιών του προσφέροντος που αφορά στην εκτέλεση έργων </w:t>
      </w:r>
      <w:r w:rsidR="005C2E8C" w:rsidRPr="000845DC">
        <w:rPr>
          <w:rFonts w:cs="Tahoma"/>
          <w:bCs/>
          <w:szCs w:val="22"/>
          <w:lang w:val="el-GR"/>
        </w:rPr>
        <w:t xml:space="preserve">στο </w:t>
      </w:r>
      <w:r w:rsidRPr="000845DC">
        <w:rPr>
          <w:rFonts w:cs="Tahoma"/>
          <w:bCs/>
          <w:szCs w:val="22"/>
          <w:lang w:val="el-GR"/>
        </w:rPr>
        <w:t xml:space="preserve"> αντικείμενο της παρούσας προκήρυξη</w:t>
      </w:r>
      <w:r w:rsidR="00993567" w:rsidRPr="000845DC">
        <w:rPr>
          <w:rFonts w:cs="Tahoma"/>
          <w:bCs/>
          <w:szCs w:val="22"/>
          <w:lang w:val="el-GR"/>
        </w:rPr>
        <w:t>ς</w:t>
      </w:r>
      <w:r w:rsidR="00BD50D2" w:rsidRPr="000845DC">
        <w:rPr>
          <w:rFonts w:cs="Tahoma"/>
          <w:szCs w:val="22"/>
          <w:lang w:val="el-GR"/>
        </w:rPr>
        <w:t>(ήτοι λογιστικές και διοικητικές υπηρεσίες</w:t>
      </w:r>
      <w:r w:rsidR="00BD50D2" w:rsidRPr="000845DC">
        <w:rPr>
          <w:rFonts w:cs="Tahoma"/>
          <w:bCs/>
          <w:szCs w:val="22"/>
          <w:lang w:val="el-GR"/>
        </w:rPr>
        <w:t>)</w:t>
      </w:r>
      <w:r w:rsidRPr="000845DC">
        <w:rPr>
          <w:rFonts w:cs="Tahoma"/>
          <w:bCs/>
          <w:szCs w:val="22"/>
          <w:lang w:val="el-GR"/>
        </w:rPr>
        <w:t xml:space="preserve"> κατά τις τρεις (3) προηγούμενες του έτους του διαγωνισμού οικονομικές χρήσεις </w:t>
      </w:r>
      <w:r w:rsidR="00AB716D" w:rsidRPr="000845DC">
        <w:rPr>
          <w:rFonts w:cs="Tahoma"/>
          <w:bCs/>
          <w:szCs w:val="22"/>
          <w:lang w:val="el-GR"/>
        </w:rPr>
        <w:t>(ήτοι 20</w:t>
      </w:r>
      <w:r w:rsidR="00AE0259" w:rsidRPr="000845DC">
        <w:rPr>
          <w:rFonts w:cs="Tahoma"/>
          <w:bCs/>
          <w:szCs w:val="22"/>
          <w:lang w:val="el-GR"/>
        </w:rPr>
        <w:t>2</w:t>
      </w:r>
      <w:r w:rsidR="00DF4B46" w:rsidRPr="000845DC">
        <w:rPr>
          <w:rFonts w:cs="Tahoma"/>
          <w:bCs/>
          <w:szCs w:val="22"/>
          <w:lang w:val="el-GR"/>
        </w:rPr>
        <w:t>2</w:t>
      </w:r>
      <w:r w:rsidR="00AB716D" w:rsidRPr="000845DC">
        <w:rPr>
          <w:rFonts w:cs="Tahoma"/>
          <w:bCs/>
          <w:szCs w:val="22"/>
          <w:lang w:val="el-GR"/>
        </w:rPr>
        <w:t>, 20</w:t>
      </w:r>
      <w:r w:rsidR="00AE0259" w:rsidRPr="000845DC">
        <w:rPr>
          <w:rFonts w:cs="Tahoma"/>
          <w:bCs/>
          <w:szCs w:val="22"/>
          <w:lang w:val="el-GR"/>
        </w:rPr>
        <w:t>2</w:t>
      </w:r>
      <w:r w:rsidR="00DF4B46" w:rsidRPr="000845DC">
        <w:rPr>
          <w:rFonts w:cs="Tahoma"/>
          <w:bCs/>
          <w:szCs w:val="22"/>
          <w:lang w:val="el-GR"/>
        </w:rPr>
        <w:t>3</w:t>
      </w:r>
      <w:r w:rsidR="00AB716D" w:rsidRPr="000845DC">
        <w:rPr>
          <w:rFonts w:cs="Tahoma"/>
          <w:bCs/>
          <w:szCs w:val="22"/>
          <w:lang w:val="el-GR"/>
        </w:rPr>
        <w:t>, 202</w:t>
      </w:r>
      <w:r w:rsidR="00DF4B46" w:rsidRPr="000845DC">
        <w:rPr>
          <w:rFonts w:cs="Tahoma"/>
          <w:bCs/>
          <w:szCs w:val="22"/>
          <w:lang w:val="el-GR"/>
        </w:rPr>
        <w:t>4</w:t>
      </w:r>
      <w:r w:rsidR="00AB716D" w:rsidRPr="000845DC">
        <w:rPr>
          <w:rFonts w:cs="Tahoma"/>
          <w:bCs/>
          <w:szCs w:val="22"/>
          <w:lang w:val="el-GR"/>
        </w:rPr>
        <w:t xml:space="preserve">) </w:t>
      </w:r>
      <w:r w:rsidRPr="000845DC">
        <w:rPr>
          <w:rFonts w:cs="Tahoma"/>
          <w:bCs/>
          <w:szCs w:val="22"/>
          <w:lang w:val="el-GR"/>
        </w:rPr>
        <w:t xml:space="preserve">ή για όσο διάστημα ασκεί την επιχειρησιακή του δράση </w:t>
      </w:r>
      <w:r w:rsidRPr="000845DC">
        <w:rPr>
          <w:rFonts w:cs="Tahoma"/>
          <w:bCs/>
          <w:szCs w:val="22"/>
          <w:lang w:val="el-GR"/>
        </w:rPr>
        <w:lastRenderedPageBreak/>
        <w:t xml:space="preserve">εφόσον αυτό είναι μικρότερο, είναι τουλάχιστον ίσος με το </w:t>
      </w:r>
      <w:r w:rsidR="0027215C" w:rsidRPr="000845DC">
        <w:rPr>
          <w:rFonts w:cs="Tahoma"/>
          <w:bCs/>
          <w:szCs w:val="22"/>
          <w:lang w:val="el-GR"/>
        </w:rPr>
        <w:t>20</w:t>
      </w:r>
      <w:r w:rsidRPr="000845DC">
        <w:rPr>
          <w:rFonts w:cs="Tahoma"/>
          <w:bCs/>
          <w:szCs w:val="22"/>
          <w:lang w:val="el-GR"/>
        </w:rPr>
        <w:t>0</w:t>
      </w:r>
      <w:r w:rsidR="0027215C" w:rsidRPr="000845DC">
        <w:rPr>
          <w:rFonts w:cs="Tahoma"/>
          <w:bCs/>
          <w:szCs w:val="22"/>
          <w:lang w:val="el-GR"/>
        </w:rPr>
        <w:t xml:space="preserve"> </w:t>
      </w:r>
      <w:r w:rsidRPr="000845DC">
        <w:rPr>
          <w:rFonts w:cs="Tahoma"/>
          <w:bCs/>
          <w:szCs w:val="22"/>
          <w:lang w:val="el-GR"/>
        </w:rPr>
        <w:t>% του προϋπολογισμού</w:t>
      </w:r>
      <w:r w:rsidR="005C2E8C" w:rsidRPr="000845DC">
        <w:rPr>
          <w:rFonts w:cs="Tahoma"/>
          <w:bCs/>
          <w:szCs w:val="22"/>
          <w:lang w:val="el-GR"/>
        </w:rPr>
        <w:t xml:space="preserve"> του αρχικού έργου</w:t>
      </w:r>
      <w:r w:rsidRPr="000845DC">
        <w:rPr>
          <w:rFonts w:cs="Tahoma"/>
          <w:bCs/>
          <w:szCs w:val="22"/>
          <w:lang w:val="el-GR"/>
        </w:rPr>
        <w:t xml:space="preserve">, </w:t>
      </w:r>
      <w:r w:rsidR="005C2E8C" w:rsidRPr="000845DC">
        <w:rPr>
          <w:rFonts w:cs="Tahoma"/>
          <w:bCs/>
          <w:szCs w:val="22"/>
          <w:lang w:val="el-GR"/>
        </w:rPr>
        <w:t xml:space="preserve"> χωρίς ΦΠΑ, </w:t>
      </w:r>
      <w:r w:rsidR="005C2E8C" w:rsidRPr="000845DC">
        <w:rPr>
          <w:rFonts w:cs="Tahoma"/>
          <w:szCs w:val="22"/>
          <w:lang w:val="el-GR"/>
        </w:rPr>
        <w:t>(μη συμπεριλαμβανομένου του δικαιώματος προαίρεσης).</w:t>
      </w:r>
    </w:p>
    <w:p w14:paraId="0CB4FACB" w14:textId="77777777" w:rsidR="00982F74" w:rsidRPr="000845DC" w:rsidRDefault="00982F74" w:rsidP="00982F74">
      <w:pPr>
        <w:rPr>
          <w:rFonts w:cs="Tahoma"/>
          <w:bCs/>
          <w:szCs w:val="22"/>
          <w:lang w:val="el-GR"/>
        </w:rPr>
      </w:pPr>
      <w:r w:rsidRPr="000845DC">
        <w:rPr>
          <w:rFonts w:cs="Tahoma"/>
          <w:bCs/>
          <w:szCs w:val="22"/>
          <w:lang w:val="el-GR"/>
        </w:rPr>
        <w:t xml:space="preserve">Σε περίπτωση δε Ένωσης εταιρειών/Κοινοπραξίας η συγκεκριμένη ελάχιστη προϋπόθεση δύναται να καλύπτεται αθροιστικά από όλα τα μέλη της Ένωσης- Κοινοπραξίας.  </w:t>
      </w:r>
    </w:p>
    <w:p w14:paraId="1606048E" w14:textId="77777777" w:rsidR="00982F74" w:rsidRPr="000845DC" w:rsidRDefault="00982F74" w:rsidP="00982F74">
      <w:pPr>
        <w:rPr>
          <w:rFonts w:cs="Tahoma"/>
          <w:bCs/>
          <w:szCs w:val="22"/>
          <w:lang w:val="el-GR"/>
        </w:rPr>
      </w:pPr>
      <w:r w:rsidRPr="000845DC">
        <w:rPr>
          <w:rFonts w:cs="Tahoma"/>
          <w:bCs/>
          <w:szCs w:val="22"/>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w:t>
      </w:r>
    </w:p>
    <w:bookmarkEnd w:id="194"/>
    <w:p w14:paraId="7FE98802" w14:textId="77777777" w:rsidR="00D56132" w:rsidRPr="000845DC" w:rsidRDefault="00D56132">
      <w:pPr>
        <w:rPr>
          <w:rFonts w:cs="Tahoma"/>
          <w:b/>
          <w:szCs w:val="22"/>
          <w:lang w:val="el-GR"/>
        </w:rPr>
      </w:pPr>
    </w:p>
    <w:p w14:paraId="3D13BF6B" w14:textId="74BCEC4D" w:rsidR="008338F0" w:rsidRPr="000845DC" w:rsidRDefault="003355E7">
      <w:pPr>
        <w:rPr>
          <w:rFonts w:cs="Tahoma"/>
          <w:b/>
          <w:szCs w:val="22"/>
          <w:lang w:val="el-GR"/>
        </w:rPr>
      </w:pPr>
      <w:r w:rsidRPr="000845DC">
        <w:rPr>
          <w:rFonts w:cs="Tahoma"/>
          <w:b/>
          <w:bCs/>
          <w:szCs w:val="22"/>
          <w:lang w:val="el-GR"/>
        </w:rPr>
        <w:t xml:space="preserve">Β.4. </w:t>
      </w:r>
      <w:r w:rsidRPr="000845DC">
        <w:rPr>
          <w:rFonts w:cs="Tahoma"/>
          <w:b/>
          <w:szCs w:val="22"/>
          <w:lang w:val="el-GR"/>
        </w:rPr>
        <w:t xml:space="preserve">Για την απόδειξη της τεχνικής ικανότητας της παραγράφου </w:t>
      </w:r>
      <w:r w:rsidR="00FE2CB2" w:rsidRPr="000845DC">
        <w:rPr>
          <w:rFonts w:cs="Tahoma"/>
          <w:b/>
          <w:bCs/>
          <w:lang w:val="el-GR"/>
        </w:rPr>
        <w:t>2.2.6</w:t>
      </w:r>
      <w:r w:rsidRPr="000845DC">
        <w:rPr>
          <w:rFonts w:cs="Tahoma"/>
          <w:b/>
          <w:szCs w:val="22"/>
          <w:lang w:val="el-GR"/>
        </w:rPr>
        <w:t xml:space="preserve"> οι οικονομικοί φορείς προσκομίζουν</w:t>
      </w:r>
      <w:r w:rsidR="00814752" w:rsidRPr="000845DC">
        <w:rPr>
          <w:rFonts w:cs="Tahoma"/>
          <w:b/>
          <w:szCs w:val="22"/>
          <w:lang w:val="el-GR"/>
        </w:rPr>
        <w:t>:</w:t>
      </w:r>
    </w:p>
    <w:p w14:paraId="25D53001" w14:textId="2A86BABA" w:rsidR="002D5F4C" w:rsidRPr="000845DC" w:rsidRDefault="00982F74" w:rsidP="002D5F4C">
      <w:pPr>
        <w:pStyle w:val="ListParagraph"/>
        <w:numPr>
          <w:ilvl w:val="0"/>
          <w:numId w:val="29"/>
        </w:numPr>
        <w:ind w:left="426" w:hanging="426"/>
        <w:rPr>
          <w:rFonts w:cs="Tahoma"/>
          <w:szCs w:val="22"/>
          <w:lang w:val="el-GR"/>
        </w:rPr>
      </w:pPr>
      <w:r w:rsidRPr="000845DC">
        <w:rPr>
          <w:rFonts w:cs="Tahoma"/>
          <w:szCs w:val="22"/>
          <w:lang w:val="el-GR"/>
        </w:rPr>
        <w:t xml:space="preserve">Βεβαιώσεις </w:t>
      </w:r>
      <w:r w:rsidR="002D5F4C" w:rsidRPr="000845DC">
        <w:rPr>
          <w:rFonts w:cs="Tahoma"/>
          <w:szCs w:val="22"/>
          <w:lang w:val="el-GR"/>
        </w:rPr>
        <w:t xml:space="preserve">καλής εκτέλεσης </w:t>
      </w:r>
      <w:r w:rsidRPr="000845DC">
        <w:rPr>
          <w:rFonts w:cs="Tahoma"/>
          <w:szCs w:val="22"/>
          <w:lang w:val="el-GR"/>
        </w:rPr>
        <w:t>έργων</w:t>
      </w:r>
      <w:r w:rsidR="002D5F4C" w:rsidRPr="000845DC">
        <w:rPr>
          <w:rFonts w:cs="Tahoma"/>
          <w:szCs w:val="22"/>
          <w:lang w:val="el-GR"/>
        </w:rPr>
        <w:t>/ συμβάσεων (συμπεριλαμβανομένων τυχόν προαιρέσεων αυτών)</w:t>
      </w:r>
      <w:r w:rsidRPr="000845DC">
        <w:rPr>
          <w:rFonts w:cs="Tahoma"/>
          <w:szCs w:val="22"/>
          <w:lang w:val="el-GR"/>
        </w:rPr>
        <w:t>, προς απόδειξη της  εμπειρίας στο αντικείμενο της παρούσας διακήρυξης</w:t>
      </w:r>
      <w:r w:rsidR="00383445" w:rsidRPr="000845DC">
        <w:rPr>
          <w:rFonts w:cs="Tahoma"/>
          <w:szCs w:val="22"/>
          <w:lang w:val="el-GR"/>
        </w:rPr>
        <w:t xml:space="preserve"> της </w:t>
      </w:r>
      <w:proofErr w:type="spellStart"/>
      <w:r w:rsidR="00383445" w:rsidRPr="000845DC">
        <w:rPr>
          <w:rFonts w:cs="Tahoma"/>
          <w:szCs w:val="22"/>
          <w:lang w:val="el-GR"/>
        </w:rPr>
        <w:t>παρ</w:t>
      </w:r>
      <w:proofErr w:type="spellEnd"/>
      <w:r w:rsidR="00383445" w:rsidRPr="000845DC">
        <w:rPr>
          <w:rFonts w:cs="Tahoma"/>
          <w:szCs w:val="22"/>
          <w:lang w:val="el-GR"/>
        </w:rPr>
        <w:t xml:space="preserve"> 2.2.6.1.</w:t>
      </w:r>
    </w:p>
    <w:p w14:paraId="6902C2A0" w14:textId="70B851C1" w:rsidR="002D5F4C" w:rsidRPr="000845DC" w:rsidRDefault="00982F74" w:rsidP="0082424F">
      <w:pPr>
        <w:pStyle w:val="ListParagraph"/>
        <w:numPr>
          <w:ilvl w:val="0"/>
          <w:numId w:val="29"/>
        </w:numPr>
        <w:ind w:left="426" w:hanging="426"/>
        <w:rPr>
          <w:rFonts w:cs="Tahoma"/>
          <w:szCs w:val="22"/>
          <w:lang w:val="el-GR"/>
        </w:rPr>
      </w:pPr>
      <w:r w:rsidRPr="000845DC">
        <w:rPr>
          <w:rFonts w:cs="Tahoma"/>
          <w:szCs w:val="22"/>
          <w:lang w:val="el-GR"/>
        </w:rPr>
        <w:t xml:space="preserve">Βεβαιώσεις </w:t>
      </w:r>
      <w:r w:rsidR="002D5F4C" w:rsidRPr="000845DC">
        <w:rPr>
          <w:rFonts w:cs="Tahoma"/>
          <w:szCs w:val="22"/>
          <w:lang w:val="el-GR"/>
        </w:rPr>
        <w:t xml:space="preserve">καλής εκτέλεσης έργων/ συμβάσεων (συμπεριλαμβανομένων τυχόν προαιρέσεων αυτών), προς απόδειξη της  εμπειρίας στο αντικείμενο της παρούσας διακήρυξης της </w:t>
      </w:r>
      <w:proofErr w:type="spellStart"/>
      <w:r w:rsidR="002D5F4C" w:rsidRPr="000845DC">
        <w:rPr>
          <w:rFonts w:cs="Tahoma"/>
          <w:szCs w:val="22"/>
          <w:lang w:val="el-GR"/>
        </w:rPr>
        <w:t>παρ</w:t>
      </w:r>
      <w:proofErr w:type="spellEnd"/>
      <w:r w:rsidR="002D5F4C" w:rsidRPr="000845DC">
        <w:rPr>
          <w:rFonts w:cs="Tahoma"/>
          <w:szCs w:val="22"/>
          <w:lang w:val="el-GR"/>
        </w:rPr>
        <w:t xml:space="preserve"> </w:t>
      </w:r>
      <w:r w:rsidR="00383445" w:rsidRPr="000845DC">
        <w:rPr>
          <w:rFonts w:cs="Tahoma"/>
          <w:szCs w:val="22"/>
          <w:lang w:val="el-GR"/>
        </w:rPr>
        <w:t>2.2.6.2.</w:t>
      </w:r>
      <w:r w:rsidR="002D5F4C" w:rsidRPr="000845DC">
        <w:rPr>
          <w:rFonts w:cs="Tahoma"/>
          <w:szCs w:val="22"/>
          <w:lang w:val="el-GR"/>
        </w:rPr>
        <w:t xml:space="preserve"> </w:t>
      </w:r>
    </w:p>
    <w:p w14:paraId="324E334D" w14:textId="77777777" w:rsidR="0082424F" w:rsidRPr="000845DC" w:rsidRDefault="0082424F" w:rsidP="0082424F">
      <w:pPr>
        <w:pStyle w:val="ListParagraph"/>
        <w:ind w:left="426"/>
        <w:rPr>
          <w:rFonts w:cs="Tahoma"/>
          <w:szCs w:val="22"/>
          <w:lang w:val="el-GR"/>
        </w:rPr>
      </w:pPr>
    </w:p>
    <w:p w14:paraId="7115FA86" w14:textId="25948B86" w:rsidR="00982F74" w:rsidRPr="000845DC" w:rsidRDefault="00982F74" w:rsidP="00A86909">
      <w:pPr>
        <w:pStyle w:val="ListParagraph"/>
        <w:ind w:left="0"/>
        <w:rPr>
          <w:rFonts w:cs="Tahoma"/>
          <w:szCs w:val="22"/>
          <w:lang w:val="el-GR"/>
        </w:rPr>
      </w:pPr>
      <w:r w:rsidRPr="000845DC">
        <w:rPr>
          <w:rFonts w:cs="Tahoma"/>
          <w:szCs w:val="22"/>
          <w:lang w:val="el-GR"/>
        </w:rPr>
        <w:t xml:space="preserve">Για τα στοιχεία (1) και (2) της παρ. 2.2.6, απαιτείται υποβολή ξεχωριστών καταλόγων με συνοπτική περιγραφή των κυριότερων στο αντικείμενο της παρούσας διακήρυξης, έργων/ </w:t>
      </w:r>
      <w:r w:rsidR="00F76041" w:rsidRPr="000845DC">
        <w:rPr>
          <w:rFonts w:cs="Tahoma"/>
          <w:szCs w:val="22"/>
          <w:lang w:val="el-GR"/>
        </w:rPr>
        <w:t>συμβάσεων από</w:t>
      </w:r>
      <w:r w:rsidRPr="000845DC">
        <w:rPr>
          <w:rFonts w:cs="Tahoma"/>
          <w:szCs w:val="22"/>
          <w:lang w:val="el-GR"/>
        </w:rPr>
        <w:t xml:space="preserve"> το </w:t>
      </w:r>
      <w:r w:rsidR="00B52408" w:rsidRPr="000845DC">
        <w:rPr>
          <w:rFonts w:cs="Tahoma"/>
          <w:szCs w:val="22"/>
          <w:lang w:val="el-GR"/>
        </w:rPr>
        <w:t xml:space="preserve">έτος </w:t>
      </w:r>
      <w:r w:rsidRPr="000845DC">
        <w:rPr>
          <w:rFonts w:cs="Tahoma"/>
          <w:szCs w:val="22"/>
          <w:lang w:val="el-GR"/>
        </w:rPr>
        <w:t>20</w:t>
      </w:r>
      <w:r w:rsidR="00AE0259" w:rsidRPr="000845DC">
        <w:rPr>
          <w:rFonts w:cs="Tahoma"/>
          <w:szCs w:val="22"/>
          <w:lang w:val="el-GR"/>
        </w:rPr>
        <w:t>2</w:t>
      </w:r>
      <w:r w:rsidR="00891F82" w:rsidRPr="000845DC">
        <w:rPr>
          <w:rFonts w:cs="Tahoma"/>
          <w:szCs w:val="22"/>
          <w:lang w:val="el-GR"/>
        </w:rPr>
        <w:t>2</w:t>
      </w:r>
      <w:r w:rsidRPr="000845DC">
        <w:rPr>
          <w:rFonts w:cs="Tahoma"/>
          <w:szCs w:val="22"/>
          <w:lang w:val="el-GR"/>
        </w:rPr>
        <w:t xml:space="preserve"> έως την καταληκτική ημερομηνία υποβολής της προσφοράς, με ένδειξη του αποδέκτη, της σύντομης περιγραφής του έργου/σύμβασης, της διάρκειας, του ποσοστού συμμετοχής και του προϋπολογισμού του έργου/σύμβασης . </w:t>
      </w:r>
    </w:p>
    <w:p w14:paraId="7338DEDD" w14:textId="5DD15968" w:rsidR="00982F74" w:rsidRPr="000845DC" w:rsidRDefault="00982F74" w:rsidP="00982F74">
      <w:pPr>
        <w:rPr>
          <w:rFonts w:cs="Tahoma"/>
          <w:szCs w:val="22"/>
          <w:lang w:val="el-GR"/>
        </w:rPr>
      </w:pPr>
      <w:r w:rsidRPr="000845DC">
        <w:rPr>
          <w:rFonts w:cs="Tahoma"/>
          <w:szCs w:val="22"/>
          <w:lang w:val="el-GR"/>
        </w:rPr>
        <w:t>Ο κατάλογος θα πρέπει να συνοδεύεται</w:t>
      </w:r>
      <w:r w:rsidR="002D5F4C" w:rsidRPr="000845DC">
        <w:rPr>
          <w:rFonts w:cs="Tahoma"/>
          <w:szCs w:val="22"/>
          <w:lang w:val="el-GR"/>
        </w:rPr>
        <w:t xml:space="preserve"> </w:t>
      </w:r>
      <w:r w:rsidRPr="000845DC">
        <w:rPr>
          <w:rFonts w:cs="Tahoma"/>
          <w:szCs w:val="22"/>
          <w:lang w:val="el-GR"/>
        </w:rPr>
        <w:t>βεβαιώσεις που έχουν εκδοθεί ή θεωρηθεί από την αρμόδια αρχή, εάν ο αποδέκτης είναι ιδιωτικός φορέας με βεβαίωση του αγοραστή ή, εάν τούτο δεν είναι δυνατόν, με αντίγραφο της σύμβασης</w:t>
      </w:r>
      <w:r w:rsidR="002D5F4C" w:rsidRPr="000845DC">
        <w:rPr>
          <w:rFonts w:cs="Tahoma"/>
          <w:szCs w:val="22"/>
          <w:lang w:val="el-GR"/>
        </w:rPr>
        <w:t xml:space="preserve"> </w:t>
      </w:r>
      <w:r w:rsidRPr="000845DC">
        <w:rPr>
          <w:rFonts w:cs="Tahoma"/>
          <w:szCs w:val="22"/>
          <w:lang w:val="el-GR"/>
        </w:rPr>
        <w:t xml:space="preserve">. </w:t>
      </w:r>
    </w:p>
    <w:p w14:paraId="67CAAB9C" w14:textId="77777777" w:rsidR="00982F74" w:rsidRPr="000845DC" w:rsidRDefault="00982F74" w:rsidP="00982F74">
      <w:pPr>
        <w:rPr>
          <w:rFonts w:cs="Tahoma"/>
          <w:szCs w:val="22"/>
          <w:lang w:val="el-GR"/>
        </w:rPr>
      </w:pPr>
      <w:r w:rsidRPr="000845DC">
        <w:rPr>
          <w:rFonts w:cs="Tahoma"/>
          <w:szCs w:val="22"/>
          <w:lang w:val="el-GR"/>
        </w:rPr>
        <w:t>Ενδεικτικά, ο κατάλογος προτείνεται να έχει την παρακάτω μορφή:</w:t>
      </w:r>
    </w:p>
    <w:tbl>
      <w:tblPr>
        <w:tblW w:w="9639" w:type="dxa"/>
        <w:tblInd w:w="-5" w:type="dxa"/>
        <w:tblCellMar>
          <w:top w:w="84" w:type="dxa"/>
        </w:tblCellMar>
        <w:tblLook w:val="04A0" w:firstRow="1" w:lastRow="0" w:firstColumn="1" w:lastColumn="0" w:noHBand="0" w:noVBand="1"/>
      </w:tblPr>
      <w:tblGrid>
        <w:gridCol w:w="620"/>
        <w:gridCol w:w="1394"/>
        <w:gridCol w:w="2150"/>
        <w:gridCol w:w="2150"/>
        <w:gridCol w:w="1518"/>
        <w:gridCol w:w="2150"/>
      </w:tblGrid>
      <w:tr w:rsidR="009350C8" w:rsidRPr="000845DC" w14:paraId="65165CBA" w14:textId="77777777" w:rsidTr="009350C8">
        <w:trPr>
          <w:trHeight w:val="1613"/>
        </w:trPr>
        <w:tc>
          <w:tcPr>
            <w:tcW w:w="5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266C17" w14:textId="77777777" w:rsidR="009350C8" w:rsidRPr="000845DC" w:rsidRDefault="009350C8" w:rsidP="009350C8">
            <w:pPr>
              <w:rPr>
                <w:rFonts w:cs="Tahoma"/>
                <w:b/>
                <w:bCs/>
                <w:szCs w:val="22"/>
                <w:lang w:val="el-GR"/>
              </w:rPr>
            </w:pPr>
            <w:r w:rsidRPr="000845DC">
              <w:rPr>
                <w:rFonts w:cs="Tahoma"/>
                <w:b/>
                <w:bCs/>
                <w:szCs w:val="22"/>
                <w:lang w:val="el-GR"/>
              </w:rPr>
              <w:t>α/α</w:t>
            </w:r>
          </w:p>
        </w:tc>
        <w:tc>
          <w:tcPr>
            <w:tcW w:w="12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0DA831" w14:textId="77777777" w:rsidR="009350C8" w:rsidRPr="000845DC" w:rsidRDefault="009350C8" w:rsidP="009350C8">
            <w:pPr>
              <w:rPr>
                <w:rFonts w:cs="Tahoma"/>
                <w:b/>
                <w:bCs/>
                <w:szCs w:val="22"/>
                <w:lang w:val="el-GR"/>
              </w:rPr>
            </w:pPr>
            <w:r w:rsidRPr="000845DC">
              <w:rPr>
                <w:rFonts w:cs="Tahoma"/>
                <w:b/>
                <w:bCs/>
                <w:szCs w:val="22"/>
                <w:lang w:val="el-GR"/>
              </w:rPr>
              <w:t>Αποδέκτης</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3CFA209D" w14:textId="77777777" w:rsidR="009350C8" w:rsidRPr="000845DC" w:rsidRDefault="009350C8" w:rsidP="009350C8">
            <w:pPr>
              <w:jc w:val="center"/>
              <w:rPr>
                <w:rFonts w:cs="Tahoma"/>
                <w:b/>
                <w:bCs/>
                <w:szCs w:val="22"/>
                <w:lang w:val="el-GR"/>
              </w:rPr>
            </w:pPr>
          </w:p>
          <w:p w14:paraId="62C20571" w14:textId="77777777" w:rsidR="009350C8" w:rsidRPr="000845DC" w:rsidRDefault="009350C8" w:rsidP="009350C8">
            <w:pPr>
              <w:jc w:val="center"/>
              <w:rPr>
                <w:rFonts w:cs="Tahoma"/>
                <w:b/>
                <w:bCs/>
                <w:szCs w:val="22"/>
                <w:lang w:val="el-GR"/>
              </w:rPr>
            </w:pPr>
            <w:r w:rsidRPr="000845DC">
              <w:rPr>
                <w:rFonts w:cs="Tahoma"/>
                <w:b/>
                <w:bCs/>
                <w:szCs w:val="22"/>
                <w:lang w:val="el-GR"/>
              </w:rPr>
              <w:t>Σύντομη</w:t>
            </w:r>
          </w:p>
          <w:p w14:paraId="4857BB28" w14:textId="77777777" w:rsidR="009350C8" w:rsidRPr="000845DC" w:rsidRDefault="009350C8" w:rsidP="009350C8">
            <w:pPr>
              <w:jc w:val="center"/>
              <w:rPr>
                <w:rFonts w:cs="Tahoma"/>
                <w:b/>
                <w:bCs/>
                <w:szCs w:val="22"/>
                <w:lang w:val="el-GR"/>
              </w:rPr>
            </w:pPr>
            <w:r w:rsidRPr="000845DC">
              <w:rPr>
                <w:rFonts w:cs="Tahoma"/>
                <w:b/>
                <w:bCs/>
                <w:szCs w:val="22"/>
                <w:lang w:val="el-GR"/>
              </w:rPr>
              <w:t>Περιγραφή</w:t>
            </w:r>
          </w:p>
          <w:p w14:paraId="68B3D814" w14:textId="77777777" w:rsidR="009350C8" w:rsidRPr="000845DC" w:rsidRDefault="009350C8" w:rsidP="009350C8">
            <w:pPr>
              <w:jc w:val="center"/>
              <w:rPr>
                <w:rFonts w:cs="Tahoma"/>
                <w:b/>
                <w:bCs/>
                <w:szCs w:val="22"/>
                <w:lang w:val="el-GR"/>
              </w:rPr>
            </w:pPr>
            <w:r w:rsidRPr="000845DC">
              <w:rPr>
                <w:rFonts w:cs="Tahoma"/>
                <w:b/>
                <w:bCs/>
                <w:szCs w:val="22"/>
                <w:lang w:val="el-GR"/>
              </w:rPr>
              <w:t>Έργου/Σύμβασης</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755C58" w14:textId="77777777" w:rsidR="009350C8" w:rsidRPr="000845DC" w:rsidRDefault="009350C8" w:rsidP="009350C8">
            <w:pPr>
              <w:jc w:val="center"/>
              <w:rPr>
                <w:rFonts w:cs="Tahoma"/>
                <w:b/>
                <w:bCs/>
                <w:szCs w:val="22"/>
                <w:lang w:val="en-US"/>
              </w:rPr>
            </w:pPr>
            <w:r w:rsidRPr="000845DC">
              <w:rPr>
                <w:rFonts w:cs="Tahoma"/>
                <w:b/>
                <w:bCs/>
                <w:szCs w:val="22"/>
                <w:lang w:val="el-GR"/>
              </w:rPr>
              <w:t>Διάρκεια</w:t>
            </w:r>
          </w:p>
          <w:p w14:paraId="6F647714" w14:textId="77777777" w:rsidR="009350C8" w:rsidRPr="000845DC" w:rsidRDefault="009350C8" w:rsidP="009350C8">
            <w:pPr>
              <w:jc w:val="center"/>
              <w:rPr>
                <w:rFonts w:cs="Tahoma"/>
                <w:b/>
                <w:bCs/>
                <w:szCs w:val="22"/>
                <w:lang w:val="el-GR"/>
              </w:rPr>
            </w:pPr>
            <w:r w:rsidRPr="000845DC">
              <w:rPr>
                <w:rFonts w:cs="Tahoma"/>
                <w:b/>
                <w:bCs/>
                <w:szCs w:val="22"/>
                <w:lang w:val="el-GR"/>
              </w:rPr>
              <w:t>Έργου/Σύμβασης</w:t>
            </w:r>
          </w:p>
        </w:tc>
        <w:tc>
          <w:tcPr>
            <w:tcW w:w="17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3935AB" w14:textId="77777777" w:rsidR="009350C8" w:rsidRPr="000845DC" w:rsidRDefault="009350C8" w:rsidP="009350C8">
            <w:pPr>
              <w:jc w:val="center"/>
              <w:rPr>
                <w:rFonts w:cs="Tahoma"/>
                <w:b/>
                <w:bCs/>
                <w:szCs w:val="22"/>
                <w:lang w:val="el-GR"/>
              </w:rPr>
            </w:pPr>
            <w:r w:rsidRPr="000845DC">
              <w:rPr>
                <w:rFonts w:cs="Tahoma"/>
                <w:b/>
                <w:bCs/>
                <w:szCs w:val="22"/>
                <w:lang w:val="el-GR"/>
              </w:rPr>
              <w:t>Ποσοστό Συμμετοχής</w:t>
            </w:r>
          </w:p>
        </w:tc>
        <w:tc>
          <w:tcPr>
            <w:tcW w:w="25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CCE79E" w14:textId="77777777" w:rsidR="009350C8" w:rsidRPr="000845DC" w:rsidRDefault="009350C8" w:rsidP="009350C8">
            <w:pPr>
              <w:jc w:val="center"/>
              <w:rPr>
                <w:rFonts w:cs="Tahoma"/>
                <w:b/>
                <w:bCs/>
                <w:szCs w:val="22"/>
                <w:lang w:val="el-GR"/>
              </w:rPr>
            </w:pPr>
            <w:r w:rsidRPr="000845DC">
              <w:rPr>
                <w:rFonts w:cs="Tahoma"/>
                <w:b/>
                <w:bCs/>
                <w:szCs w:val="22"/>
                <w:lang w:val="el-GR"/>
              </w:rPr>
              <w:t>Προϋπολογισμός</w:t>
            </w:r>
          </w:p>
          <w:p w14:paraId="04DE740A" w14:textId="77777777" w:rsidR="009350C8" w:rsidRPr="000845DC" w:rsidRDefault="009350C8" w:rsidP="009350C8">
            <w:pPr>
              <w:jc w:val="center"/>
              <w:rPr>
                <w:rFonts w:cs="Tahoma"/>
                <w:b/>
                <w:bCs/>
                <w:szCs w:val="22"/>
                <w:lang w:val="el-GR"/>
              </w:rPr>
            </w:pPr>
            <w:r w:rsidRPr="000845DC">
              <w:rPr>
                <w:rFonts w:cs="Tahoma"/>
                <w:b/>
                <w:bCs/>
                <w:szCs w:val="22"/>
                <w:lang w:val="el-GR"/>
              </w:rPr>
              <w:t xml:space="preserve"> Έργου/Σύμβασης</w:t>
            </w:r>
          </w:p>
        </w:tc>
      </w:tr>
      <w:tr w:rsidR="009350C8" w:rsidRPr="000845DC" w14:paraId="113E9FF0" w14:textId="77777777" w:rsidTr="009350C8">
        <w:trPr>
          <w:trHeight w:val="426"/>
        </w:trPr>
        <w:tc>
          <w:tcPr>
            <w:tcW w:w="571" w:type="dxa"/>
            <w:tcBorders>
              <w:top w:val="single" w:sz="4" w:space="0" w:color="000000"/>
              <w:left w:val="single" w:sz="4" w:space="0" w:color="000000"/>
              <w:bottom w:val="single" w:sz="4" w:space="0" w:color="000000"/>
              <w:right w:val="single" w:sz="4" w:space="0" w:color="000000"/>
            </w:tcBorders>
            <w:vAlign w:val="center"/>
          </w:tcPr>
          <w:p w14:paraId="25F03525" w14:textId="77777777" w:rsidR="009350C8" w:rsidRPr="000845DC" w:rsidRDefault="009350C8" w:rsidP="009350C8">
            <w:pPr>
              <w:rPr>
                <w:rFonts w:cs="Tahoma"/>
                <w:b/>
                <w:bCs/>
                <w:szCs w:val="22"/>
                <w:lang w:val="el-GR"/>
              </w:rPr>
            </w:pPr>
          </w:p>
        </w:tc>
        <w:tc>
          <w:tcPr>
            <w:tcW w:w="1272" w:type="dxa"/>
            <w:tcBorders>
              <w:top w:val="single" w:sz="4" w:space="0" w:color="000000"/>
              <w:left w:val="single" w:sz="4" w:space="0" w:color="000000"/>
              <w:bottom w:val="single" w:sz="4" w:space="0" w:color="000000"/>
              <w:right w:val="single" w:sz="4" w:space="0" w:color="000000"/>
            </w:tcBorders>
            <w:vAlign w:val="center"/>
          </w:tcPr>
          <w:p w14:paraId="0B33A3A9" w14:textId="77777777" w:rsidR="009350C8" w:rsidRPr="000845DC" w:rsidRDefault="009350C8" w:rsidP="009350C8">
            <w:pPr>
              <w:rPr>
                <w:rFonts w:cs="Tahoma"/>
                <w:b/>
                <w:bCs/>
                <w:szCs w:val="22"/>
                <w:lang w:val="el-GR"/>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71A4E5A" w14:textId="77777777" w:rsidR="009350C8" w:rsidRPr="000845DC" w:rsidRDefault="009350C8" w:rsidP="009350C8">
            <w:pPr>
              <w:rPr>
                <w:rFonts w:cs="Tahoma"/>
                <w:b/>
                <w:bCs/>
                <w:szCs w:val="22"/>
                <w:lang w:val="el-GR"/>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73CC93C" w14:textId="77777777" w:rsidR="009350C8" w:rsidRPr="000845DC" w:rsidRDefault="009350C8" w:rsidP="009350C8">
            <w:pPr>
              <w:rPr>
                <w:rFonts w:cs="Tahoma"/>
                <w:b/>
                <w:bCs/>
                <w:szCs w:val="22"/>
                <w:lang w:val="el-GR"/>
              </w:rPr>
            </w:pPr>
          </w:p>
        </w:tc>
        <w:tc>
          <w:tcPr>
            <w:tcW w:w="1708" w:type="dxa"/>
            <w:tcBorders>
              <w:top w:val="single" w:sz="4" w:space="0" w:color="000000"/>
              <w:left w:val="single" w:sz="4" w:space="0" w:color="000000"/>
              <w:bottom w:val="single" w:sz="4" w:space="0" w:color="000000"/>
              <w:right w:val="single" w:sz="4" w:space="0" w:color="000000"/>
            </w:tcBorders>
            <w:vAlign w:val="center"/>
          </w:tcPr>
          <w:p w14:paraId="6200C3E8" w14:textId="77777777" w:rsidR="009350C8" w:rsidRPr="000845DC" w:rsidRDefault="009350C8" w:rsidP="009350C8">
            <w:pPr>
              <w:rPr>
                <w:rFonts w:cs="Tahoma"/>
                <w:b/>
                <w:bCs/>
                <w:szCs w:val="22"/>
                <w:lang w:val="el-GR"/>
              </w:rPr>
            </w:pPr>
          </w:p>
        </w:tc>
        <w:tc>
          <w:tcPr>
            <w:tcW w:w="2544" w:type="dxa"/>
            <w:tcBorders>
              <w:top w:val="single" w:sz="4" w:space="0" w:color="000000"/>
              <w:left w:val="single" w:sz="4" w:space="0" w:color="000000"/>
              <w:bottom w:val="single" w:sz="4" w:space="0" w:color="000000"/>
              <w:right w:val="single" w:sz="4" w:space="0" w:color="000000"/>
            </w:tcBorders>
            <w:vAlign w:val="center"/>
          </w:tcPr>
          <w:p w14:paraId="52689590" w14:textId="77777777" w:rsidR="009350C8" w:rsidRPr="000845DC" w:rsidRDefault="009350C8" w:rsidP="009350C8">
            <w:pPr>
              <w:rPr>
                <w:rFonts w:cs="Tahoma"/>
                <w:b/>
                <w:bCs/>
                <w:szCs w:val="22"/>
                <w:lang w:val="el-GR"/>
              </w:rPr>
            </w:pPr>
          </w:p>
        </w:tc>
      </w:tr>
    </w:tbl>
    <w:p w14:paraId="2A8A7FDF" w14:textId="77777777" w:rsidR="00982F74" w:rsidRPr="000845DC" w:rsidRDefault="00982F74">
      <w:pPr>
        <w:rPr>
          <w:rFonts w:cs="Tahoma"/>
          <w:b/>
          <w:bCs/>
          <w:szCs w:val="22"/>
          <w:lang w:val="el-GR"/>
        </w:rPr>
      </w:pPr>
    </w:p>
    <w:p w14:paraId="1E586501" w14:textId="2F468540" w:rsidR="00774B53" w:rsidRPr="000845DC" w:rsidRDefault="005644BC" w:rsidP="00774B53">
      <w:pPr>
        <w:rPr>
          <w:rFonts w:cs="Tahoma"/>
          <w:b/>
          <w:bCs/>
          <w:szCs w:val="22"/>
          <w:lang w:val="el-GR"/>
        </w:rPr>
      </w:pPr>
      <w:r w:rsidRPr="000845DC">
        <w:rPr>
          <w:rFonts w:cs="Tahoma"/>
          <w:b/>
          <w:bCs/>
          <w:szCs w:val="22"/>
          <w:lang w:val="el-GR"/>
        </w:rPr>
        <w:t>3)</w:t>
      </w:r>
      <w:r w:rsidR="00774B53" w:rsidRPr="000845DC">
        <w:rPr>
          <w:rFonts w:cs="Tahoma"/>
          <w:b/>
          <w:bCs/>
          <w:szCs w:val="22"/>
          <w:lang w:val="el-GR"/>
        </w:rPr>
        <w:tab/>
      </w:r>
      <w:r w:rsidR="00774B53" w:rsidRPr="000845DC">
        <w:rPr>
          <w:rFonts w:cs="Tahoma"/>
          <w:szCs w:val="22"/>
          <w:lang w:val="el-GR"/>
        </w:rPr>
        <w:t>Εκτύπωση προσωποποιημένης πληροφόρησης και κωδικών δραστηριότητας (ΚΑΔ) από την ΑΑΔΕ από την οποία να προκύπτει η 10ετής εμπειρία σε υπηρεσίες</w:t>
      </w:r>
      <w:r w:rsidR="00080838" w:rsidRPr="000845DC">
        <w:rPr>
          <w:rFonts w:cs="Tahoma"/>
          <w:szCs w:val="22"/>
          <w:lang w:val="el-GR"/>
        </w:rPr>
        <w:t xml:space="preserve"> οικονομικές, </w:t>
      </w:r>
      <w:r w:rsidR="00774B53" w:rsidRPr="000845DC">
        <w:rPr>
          <w:rFonts w:cs="Tahoma"/>
          <w:szCs w:val="22"/>
          <w:lang w:val="el-GR"/>
        </w:rPr>
        <w:t>λογιστικ</w:t>
      </w:r>
      <w:r w:rsidR="00080838" w:rsidRPr="000845DC">
        <w:rPr>
          <w:rFonts w:cs="Tahoma"/>
          <w:szCs w:val="22"/>
          <w:lang w:val="el-GR"/>
        </w:rPr>
        <w:t>ές</w:t>
      </w:r>
      <w:r w:rsidR="00774B53" w:rsidRPr="000845DC">
        <w:rPr>
          <w:rFonts w:cs="Tahoma"/>
          <w:szCs w:val="22"/>
          <w:lang w:val="el-GR"/>
        </w:rPr>
        <w:t>,</w:t>
      </w:r>
      <w:r w:rsidR="002D5F4C" w:rsidRPr="000845DC">
        <w:rPr>
          <w:rFonts w:cs="Tahoma"/>
          <w:szCs w:val="22"/>
          <w:lang w:val="el-GR"/>
        </w:rPr>
        <w:t xml:space="preserve"> φοροτεχνικές </w:t>
      </w:r>
      <w:r w:rsidR="00774B53" w:rsidRPr="000845DC">
        <w:rPr>
          <w:rFonts w:cs="Tahoma"/>
          <w:szCs w:val="22"/>
          <w:lang w:val="el-GR"/>
        </w:rPr>
        <w:t xml:space="preserve"> καθώς και την άδεια άσκησης επαγγέλματος (λογιστικές υπηρεσίες)</w:t>
      </w:r>
      <w:r w:rsidR="00EB49AC" w:rsidRPr="000845DC">
        <w:rPr>
          <w:rFonts w:cs="Tahoma"/>
          <w:szCs w:val="22"/>
          <w:lang w:val="el-GR"/>
        </w:rPr>
        <w:t xml:space="preserve"> στο όνομα του φορέα</w:t>
      </w:r>
      <w:r w:rsidR="00774B53" w:rsidRPr="000845DC">
        <w:rPr>
          <w:rFonts w:cs="Tahoma"/>
          <w:szCs w:val="22"/>
          <w:lang w:val="el-GR"/>
        </w:rPr>
        <w:t xml:space="preserve"> από το Οικονομικό Επιμελητήριο Ελλάδος , από την οποία να προκύπτει η 10ετής εμπειρία σε υπηρεσίες </w:t>
      </w:r>
      <w:r w:rsidR="002D5F4C" w:rsidRPr="000845DC">
        <w:rPr>
          <w:rFonts w:cs="Tahoma"/>
          <w:szCs w:val="22"/>
          <w:lang w:val="el-GR"/>
        </w:rPr>
        <w:t>οικονομικές, λογιστικές, φοροτεχνικές</w:t>
      </w:r>
      <w:r w:rsidR="00EB49AC" w:rsidRPr="000845DC">
        <w:rPr>
          <w:rFonts w:cs="Tahoma"/>
          <w:szCs w:val="22"/>
          <w:lang w:val="el-GR"/>
        </w:rPr>
        <w:t>.</w:t>
      </w:r>
    </w:p>
    <w:p w14:paraId="49301D34" w14:textId="607CCDB2" w:rsidR="0044721D" w:rsidRPr="000845DC" w:rsidRDefault="005644BC" w:rsidP="0044721D">
      <w:pPr>
        <w:rPr>
          <w:rFonts w:cs="Tahoma"/>
          <w:szCs w:val="22"/>
          <w:lang w:val="el-GR"/>
        </w:rPr>
      </w:pPr>
      <w:r w:rsidRPr="000845DC">
        <w:rPr>
          <w:rFonts w:cs="Tahoma"/>
          <w:b/>
          <w:bCs/>
          <w:szCs w:val="22"/>
          <w:lang w:val="el-GR"/>
        </w:rPr>
        <w:t>4)</w:t>
      </w:r>
      <w:r w:rsidR="00DF4B46" w:rsidRPr="000845DC">
        <w:rPr>
          <w:rFonts w:cs="Tahoma"/>
          <w:b/>
          <w:bCs/>
          <w:szCs w:val="22"/>
          <w:lang w:val="el-GR"/>
        </w:rPr>
        <w:t xml:space="preserve">   </w:t>
      </w:r>
      <w:r w:rsidR="00774B53" w:rsidRPr="000845DC">
        <w:rPr>
          <w:rFonts w:cs="Tahoma"/>
          <w:szCs w:val="22"/>
          <w:lang w:val="el-GR"/>
        </w:rPr>
        <w:t>Βιογραφικ</w:t>
      </w:r>
      <w:r w:rsidR="002271CF" w:rsidRPr="000845DC">
        <w:rPr>
          <w:rFonts w:cs="Tahoma"/>
          <w:szCs w:val="22"/>
          <w:lang w:val="el-GR"/>
        </w:rPr>
        <w:t>ά</w:t>
      </w:r>
      <w:r w:rsidR="00774B53" w:rsidRPr="000845DC">
        <w:rPr>
          <w:rFonts w:cs="Tahoma"/>
          <w:szCs w:val="22"/>
          <w:lang w:val="el-GR"/>
        </w:rPr>
        <w:t xml:space="preserve"> των μελών της ομάδας έργου</w:t>
      </w:r>
      <w:r w:rsidR="002271CF" w:rsidRPr="000845DC">
        <w:rPr>
          <w:rFonts w:cs="Tahoma"/>
          <w:szCs w:val="22"/>
          <w:lang w:val="el-GR"/>
        </w:rPr>
        <w:t xml:space="preserve"> </w:t>
      </w:r>
      <w:r w:rsidR="00774B53" w:rsidRPr="000845DC">
        <w:rPr>
          <w:rFonts w:cs="Tahoma"/>
          <w:szCs w:val="22"/>
          <w:lang w:val="el-GR"/>
        </w:rPr>
        <w:t>(σύμφων</w:t>
      </w:r>
      <w:r w:rsidR="00B52408" w:rsidRPr="000845DC">
        <w:rPr>
          <w:rFonts w:cs="Tahoma"/>
          <w:szCs w:val="22"/>
          <w:lang w:val="el-GR"/>
        </w:rPr>
        <w:t>α</w:t>
      </w:r>
      <w:r w:rsidR="00774B53" w:rsidRPr="000845DC">
        <w:rPr>
          <w:rFonts w:cs="Tahoma"/>
          <w:szCs w:val="22"/>
          <w:lang w:val="el-GR"/>
        </w:rPr>
        <w:t xml:space="preserve"> με το Υπόδειγμα Βιογραφικού Σημειώματος στο Παράρτημα I</w:t>
      </w:r>
      <w:r w:rsidR="00A26973" w:rsidRPr="000845DC">
        <w:rPr>
          <w:rFonts w:cs="Tahoma"/>
          <w:szCs w:val="22"/>
          <w:lang w:val="en-US"/>
        </w:rPr>
        <w:t>V</w:t>
      </w:r>
      <w:r w:rsidR="00774B53" w:rsidRPr="000845DC">
        <w:rPr>
          <w:rFonts w:cs="Tahoma"/>
          <w:szCs w:val="22"/>
          <w:lang w:val="el-GR"/>
        </w:rPr>
        <w:t xml:space="preserve"> της παρούσας), Υπεύθυνες Δηλώσεις των μελών της ομάδας έργου</w:t>
      </w:r>
      <w:r w:rsidR="00DF4B46" w:rsidRPr="000845DC">
        <w:rPr>
          <w:rFonts w:cs="Tahoma"/>
          <w:szCs w:val="22"/>
          <w:lang w:val="el-GR"/>
        </w:rPr>
        <w:t>,</w:t>
      </w:r>
      <w:r w:rsidR="00774B53" w:rsidRPr="000845DC">
        <w:rPr>
          <w:rFonts w:cs="Tahoma"/>
          <w:szCs w:val="22"/>
          <w:lang w:val="el-GR"/>
        </w:rPr>
        <w:t xml:space="preserve"> </w:t>
      </w:r>
      <w:r w:rsidR="00DF4B46" w:rsidRPr="000845DC">
        <w:rPr>
          <w:rFonts w:cs="Tahoma"/>
          <w:szCs w:val="22"/>
          <w:lang w:val="el-GR"/>
        </w:rPr>
        <w:t>Πιστοποιητικά Γνώσης / Επιμόρφωσης (</w:t>
      </w:r>
      <w:r w:rsidR="00DF4B46" w:rsidRPr="000845DC">
        <w:rPr>
          <w:rFonts w:cs="Tahoma"/>
          <w:szCs w:val="22"/>
          <w:u w:val="single"/>
          <w:lang w:val="el-GR"/>
        </w:rPr>
        <w:t>όπου απαιτείται εξειδίκευση</w:t>
      </w:r>
      <w:r w:rsidR="00DF4B46" w:rsidRPr="000845DC">
        <w:rPr>
          <w:rFonts w:cs="Tahoma"/>
          <w:szCs w:val="22"/>
          <w:lang w:val="el-GR"/>
        </w:rPr>
        <w:t xml:space="preserve">) </w:t>
      </w:r>
      <w:r w:rsidR="00774B53" w:rsidRPr="000845DC">
        <w:rPr>
          <w:rFonts w:cs="Tahoma"/>
          <w:szCs w:val="22"/>
          <w:lang w:val="el-GR"/>
        </w:rPr>
        <w:t xml:space="preserve">και λοιπά αποδεικτικά έγγραφα όπου να προκύπτουν </w:t>
      </w:r>
      <w:r w:rsidR="0035279F" w:rsidRPr="000845DC">
        <w:rPr>
          <w:rFonts w:cs="Tahoma"/>
          <w:szCs w:val="22"/>
          <w:lang w:val="el-GR"/>
        </w:rPr>
        <w:t xml:space="preserve">επακριβώς τα τυπικά </w:t>
      </w:r>
      <w:r w:rsidR="00774B53" w:rsidRPr="000845DC">
        <w:rPr>
          <w:rFonts w:cs="Tahoma"/>
          <w:szCs w:val="22"/>
          <w:lang w:val="el-GR"/>
        </w:rPr>
        <w:t>προσόντα</w:t>
      </w:r>
      <w:r w:rsidR="0035279F" w:rsidRPr="000845DC">
        <w:rPr>
          <w:rFonts w:cs="Tahoma"/>
          <w:szCs w:val="22"/>
          <w:lang w:val="el-GR"/>
        </w:rPr>
        <w:t>, όπως αυτά περιγράφονται αναλυτικά στην παράγραφο 2.2.6.4</w:t>
      </w:r>
      <w:r w:rsidR="00C636C6" w:rsidRPr="000845DC">
        <w:rPr>
          <w:rFonts w:cs="Tahoma"/>
          <w:szCs w:val="22"/>
          <w:lang w:val="el-GR"/>
        </w:rPr>
        <w:t xml:space="preserve"> (</w:t>
      </w:r>
      <w:proofErr w:type="spellStart"/>
      <w:r w:rsidR="00C636C6" w:rsidRPr="000845DC">
        <w:rPr>
          <w:rFonts w:cs="Tahoma"/>
          <w:szCs w:val="22"/>
          <w:lang w:val="el-GR"/>
        </w:rPr>
        <w:t>π.χ</w:t>
      </w:r>
      <w:proofErr w:type="spellEnd"/>
      <w:r w:rsidR="00C636C6" w:rsidRPr="000845DC">
        <w:rPr>
          <w:rFonts w:cs="Tahoma"/>
          <w:szCs w:val="22"/>
          <w:lang w:val="el-GR"/>
        </w:rPr>
        <w:t xml:space="preserve"> τίτλοι σπουδών </w:t>
      </w:r>
      <w:proofErr w:type="spellStart"/>
      <w:r w:rsidR="00C636C6" w:rsidRPr="000845DC">
        <w:rPr>
          <w:rFonts w:cs="Tahoma"/>
          <w:szCs w:val="22"/>
          <w:lang w:val="el-GR"/>
        </w:rPr>
        <w:t>κ.λπ</w:t>
      </w:r>
      <w:proofErr w:type="spellEnd"/>
      <w:r w:rsidR="00C636C6" w:rsidRPr="000845DC">
        <w:rPr>
          <w:rFonts w:cs="Tahoma"/>
          <w:szCs w:val="22"/>
          <w:lang w:val="el-GR"/>
        </w:rPr>
        <w:t>)</w:t>
      </w:r>
      <w:r w:rsidR="0035279F" w:rsidRPr="000845DC">
        <w:rPr>
          <w:rFonts w:cs="Tahoma"/>
          <w:szCs w:val="22"/>
          <w:lang w:val="el-GR"/>
        </w:rPr>
        <w:t>.</w:t>
      </w:r>
    </w:p>
    <w:p w14:paraId="77AEEE9B" w14:textId="75FE23F4" w:rsidR="00774B53" w:rsidRPr="000845DC" w:rsidRDefault="0044721D" w:rsidP="0044721D">
      <w:pPr>
        <w:rPr>
          <w:rFonts w:cs="Tahoma"/>
          <w:szCs w:val="22"/>
          <w:lang w:val="el-GR"/>
        </w:rPr>
      </w:pPr>
      <w:r w:rsidRPr="000845DC">
        <w:rPr>
          <w:rFonts w:cs="Tahoma"/>
          <w:b/>
          <w:bCs/>
          <w:szCs w:val="22"/>
          <w:lang w:val="el-GR"/>
        </w:rPr>
        <w:t>5)</w:t>
      </w:r>
      <w:r w:rsidRPr="000845DC">
        <w:rPr>
          <w:rFonts w:cs="Tahoma"/>
          <w:szCs w:val="22"/>
          <w:lang w:val="el-GR"/>
        </w:rPr>
        <w:t xml:space="preserve">  </w:t>
      </w:r>
      <w:r w:rsidR="005644BC" w:rsidRPr="000845DC">
        <w:rPr>
          <w:rFonts w:cs="Tahoma"/>
          <w:szCs w:val="22"/>
          <w:lang w:val="el-GR"/>
        </w:rPr>
        <w:t>Ετήσιο πίνακα προσωπικού σε ισχύ κατά το τρέχον έτος και υπεύθυνη</w:t>
      </w:r>
      <w:r w:rsidRPr="000845DC">
        <w:rPr>
          <w:rFonts w:cs="Tahoma"/>
          <w:szCs w:val="22"/>
          <w:lang w:val="el-GR"/>
        </w:rPr>
        <w:t xml:space="preserve"> </w:t>
      </w:r>
      <w:r w:rsidR="005644BC" w:rsidRPr="000845DC">
        <w:rPr>
          <w:rFonts w:cs="Tahoma"/>
          <w:szCs w:val="22"/>
          <w:lang w:val="el-GR"/>
        </w:rPr>
        <w:t xml:space="preserve">δήλωση </w:t>
      </w:r>
      <w:r w:rsidR="00AF7EC8" w:rsidRPr="000845DC">
        <w:rPr>
          <w:rFonts w:cs="Tahoma"/>
          <w:szCs w:val="22"/>
          <w:lang w:val="el-GR"/>
        </w:rPr>
        <w:t>με</w:t>
      </w:r>
      <w:r w:rsidR="00FA441E" w:rsidRPr="000845DC">
        <w:rPr>
          <w:rFonts w:cs="Tahoma"/>
          <w:szCs w:val="22"/>
          <w:lang w:val="el-GR"/>
        </w:rPr>
        <w:t xml:space="preserve"> </w:t>
      </w:r>
      <w:r w:rsidR="00AF7EC8" w:rsidRPr="000845DC">
        <w:rPr>
          <w:rFonts w:cs="Tahoma"/>
          <w:szCs w:val="22"/>
          <w:lang w:val="el-GR"/>
        </w:rPr>
        <w:t>τον</w:t>
      </w:r>
      <w:r w:rsidR="00FA441E" w:rsidRPr="000845DC">
        <w:rPr>
          <w:rFonts w:cs="Tahoma"/>
          <w:szCs w:val="22"/>
          <w:lang w:val="el-GR"/>
        </w:rPr>
        <w:t xml:space="preserve"> </w:t>
      </w:r>
      <w:r w:rsidR="00AF7EC8" w:rsidRPr="000845DC">
        <w:rPr>
          <w:rFonts w:cs="Tahoma"/>
          <w:szCs w:val="22"/>
          <w:lang w:val="el-GR"/>
        </w:rPr>
        <w:t>αριθμό</w:t>
      </w:r>
      <w:r w:rsidR="00FA441E" w:rsidRPr="000845DC">
        <w:rPr>
          <w:rFonts w:cs="Tahoma"/>
          <w:szCs w:val="22"/>
          <w:lang w:val="el-GR"/>
        </w:rPr>
        <w:t xml:space="preserve"> </w:t>
      </w:r>
      <w:r w:rsidR="00AF7EC8" w:rsidRPr="000845DC">
        <w:rPr>
          <w:rFonts w:cs="Tahoma"/>
          <w:szCs w:val="22"/>
          <w:lang w:val="el-GR"/>
        </w:rPr>
        <w:t>του</w:t>
      </w:r>
      <w:r w:rsidR="00FA441E" w:rsidRPr="000845DC">
        <w:rPr>
          <w:rFonts w:cs="Tahoma"/>
          <w:szCs w:val="22"/>
          <w:lang w:val="el-GR"/>
        </w:rPr>
        <w:t xml:space="preserve"> </w:t>
      </w:r>
      <w:r w:rsidR="00AF7EC8" w:rsidRPr="000845DC">
        <w:rPr>
          <w:rFonts w:cs="Tahoma"/>
          <w:szCs w:val="22"/>
          <w:lang w:val="el-GR"/>
        </w:rPr>
        <w:t>απασχολούμενου</w:t>
      </w:r>
      <w:r w:rsidR="00FA441E" w:rsidRPr="000845DC">
        <w:rPr>
          <w:rFonts w:cs="Tahoma"/>
          <w:szCs w:val="22"/>
          <w:lang w:val="el-GR"/>
        </w:rPr>
        <w:t xml:space="preserve"> </w:t>
      </w:r>
      <w:r w:rsidR="00AF7EC8" w:rsidRPr="000845DC">
        <w:rPr>
          <w:rFonts w:cs="Tahoma"/>
          <w:szCs w:val="22"/>
          <w:lang w:val="el-GR"/>
        </w:rPr>
        <w:t>προσωπικού</w:t>
      </w:r>
      <w:r w:rsidR="00FA441E" w:rsidRPr="000845DC">
        <w:rPr>
          <w:rFonts w:cs="Tahoma"/>
          <w:szCs w:val="22"/>
          <w:lang w:val="el-GR"/>
        </w:rPr>
        <w:t xml:space="preserve"> κατά την ημερομηνία υποβολής της προσφοράς.</w:t>
      </w:r>
    </w:p>
    <w:p w14:paraId="5AF9E168" w14:textId="77777777" w:rsidR="00FE2CB2" w:rsidRPr="000845DC" w:rsidRDefault="00FE2CB2" w:rsidP="00FE2CB2">
      <w:pPr>
        <w:pStyle w:val="ListParagraph"/>
        <w:suppressAutoHyphens w:val="0"/>
        <w:spacing w:before="100" w:after="40"/>
        <w:ind w:left="426" w:right="-11"/>
        <w:rPr>
          <w:rFonts w:cs="Tahoma"/>
          <w:szCs w:val="22"/>
          <w:lang w:val="el-GR"/>
        </w:rPr>
      </w:pPr>
    </w:p>
    <w:p w14:paraId="0D049BC2" w14:textId="77777777" w:rsidR="00774B53" w:rsidRPr="000845DC" w:rsidRDefault="00774B53" w:rsidP="00774B53">
      <w:pPr>
        <w:rPr>
          <w:rFonts w:cs="Tahoma"/>
          <w:b/>
          <w:bCs/>
          <w:szCs w:val="22"/>
          <w:lang w:val="el-GR"/>
        </w:rPr>
      </w:pPr>
      <w:r w:rsidRPr="000845DC">
        <w:rPr>
          <w:rFonts w:cs="Tahoma"/>
          <w:b/>
          <w:bCs/>
          <w:szCs w:val="22"/>
          <w:lang w:val="el-GR"/>
        </w:rPr>
        <w:lastRenderedPageBreak/>
        <w:t xml:space="preserve">Κάθε άλλο στοιχείο που τεκμηριώνει την εμπειρία του προσφέροντος στα ανωτέρω θέματα.   </w:t>
      </w:r>
    </w:p>
    <w:p w14:paraId="04D8273D" w14:textId="77777777" w:rsidR="00982F74" w:rsidRPr="000845DC" w:rsidRDefault="00774B53" w:rsidP="00774B53">
      <w:pPr>
        <w:rPr>
          <w:rFonts w:cs="Tahoma"/>
          <w:b/>
          <w:bCs/>
          <w:szCs w:val="22"/>
          <w:lang w:val="el-GR"/>
        </w:rPr>
      </w:pPr>
      <w:r w:rsidRPr="000845DC">
        <w:rPr>
          <w:rFonts w:cs="Tahoma"/>
          <w:b/>
          <w:bCs/>
          <w:szCs w:val="22"/>
          <w:lang w:val="el-GR"/>
        </w:rPr>
        <w:t xml:space="preserve">Σημειώνεται ότι,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  </w:t>
      </w:r>
    </w:p>
    <w:p w14:paraId="2C1E11C6" w14:textId="2ED10C73" w:rsidR="008338F0" w:rsidRPr="000845DC" w:rsidRDefault="003355E7">
      <w:pPr>
        <w:rPr>
          <w:rFonts w:cs="Tahoma"/>
          <w:b/>
          <w:szCs w:val="22"/>
          <w:lang w:val="el-GR"/>
        </w:rPr>
      </w:pPr>
      <w:r w:rsidRPr="000845DC">
        <w:rPr>
          <w:rFonts w:cs="Tahoma"/>
          <w:b/>
          <w:bCs/>
          <w:szCs w:val="22"/>
          <w:lang w:val="el-GR"/>
        </w:rPr>
        <w:t xml:space="preserve">Β.5. </w:t>
      </w:r>
      <w:r w:rsidRPr="000845DC">
        <w:rPr>
          <w:rFonts w:cs="Tahoma"/>
          <w:b/>
          <w:szCs w:val="22"/>
          <w:lang w:val="el-GR"/>
        </w:rPr>
        <w:t xml:space="preserve">Για την απόδειξη της συμμόρφωσής τους με </w:t>
      </w:r>
      <w:r w:rsidRPr="000845DC">
        <w:rPr>
          <w:rFonts w:cs="Tahoma"/>
          <w:b/>
          <w:color w:val="000000"/>
          <w:szCs w:val="22"/>
          <w:lang w:val="el-GR"/>
        </w:rPr>
        <w:t xml:space="preserve">πρότυπα διασφάλισης ποιότητας </w:t>
      </w:r>
      <w:r w:rsidRPr="000845DC">
        <w:rPr>
          <w:rFonts w:cs="Tahoma"/>
          <w:b/>
          <w:szCs w:val="22"/>
          <w:lang w:val="el-GR"/>
        </w:rPr>
        <w:t>της παραγράφου οι οικονομικοί φορείς προσκομίζουν</w:t>
      </w:r>
      <w:r w:rsidR="00814752" w:rsidRPr="000845DC">
        <w:rPr>
          <w:rFonts w:cs="Tahoma"/>
          <w:b/>
          <w:szCs w:val="22"/>
          <w:lang w:val="el-GR"/>
        </w:rPr>
        <w:t>:</w:t>
      </w:r>
    </w:p>
    <w:p w14:paraId="1AF3B4F8" w14:textId="31B64A51" w:rsidR="00DF4B46" w:rsidRPr="000845DC" w:rsidRDefault="00F144BB" w:rsidP="00F144BB">
      <w:pPr>
        <w:rPr>
          <w:rFonts w:cs="Tahoma"/>
          <w:lang w:val="el-GR"/>
        </w:rPr>
      </w:pPr>
      <w:r w:rsidRPr="000845DC">
        <w:rPr>
          <w:rFonts w:cs="Tahoma"/>
          <w:b/>
          <w:szCs w:val="22"/>
          <w:lang w:val="el-GR"/>
        </w:rPr>
        <w:t xml:space="preserve">Α. </w:t>
      </w:r>
      <w:r w:rsidRPr="000845DC">
        <w:rPr>
          <w:rFonts w:cs="Tahoma"/>
          <w:b/>
          <w:szCs w:val="22"/>
          <w:lang w:val="el-GR"/>
        </w:rPr>
        <w:tab/>
      </w:r>
      <w:r w:rsidRPr="000845DC">
        <w:rPr>
          <w:rFonts w:cs="Tahoma"/>
          <w:bCs/>
          <w:szCs w:val="22"/>
          <w:lang w:val="el-GR"/>
        </w:rPr>
        <w:t xml:space="preserve">Πιστοποιητικό από ανεξάρτητο διαπιστευμένο φορέα για την τήρηση Συστήματος Διαχείρισης Ποιότητας σύμφωνα µε το διεθνές  πρότυπο ISO 9001 ή ισοδύναμο, </w:t>
      </w:r>
      <w:r w:rsidR="00DF4B46" w:rsidRPr="000845DC">
        <w:rPr>
          <w:rFonts w:cs="Tahoma"/>
          <w:bCs/>
          <w:szCs w:val="22"/>
          <w:lang w:val="el-GR"/>
        </w:rPr>
        <w:t>με πεδίο εφαρμογής την παροχή λογιστικών – φοροτεχνικών και λοιπών οικονομικών συμβουλών.</w:t>
      </w:r>
    </w:p>
    <w:p w14:paraId="4EFBBBCE" w14:textId="394DD6E0" w:rsidR="00F144BB" w:rsidRPr="000845DC" w:rsidRDefault="00F144BB" w:rsidP="00F144BB">
      <w:pPr>
        <w:rPr>
          <w:rFonts w:cs="Tahoma"/>
          <w:b/>
          <w:szCs w:val="22"/>
          <w:lang w:val="el-GR"/>
        </w:rPr>
      </w:pPr>
      <w:r w:rsidRPr="000845DC">
        <w:rPr>
          <w:rFonts w:cs="Tahoma"/>
          <w:b/>
          <w:szCs w:val="22"/>
          <w:lang w:val="el-GR"/>
        </w:rPr>
        <w:t xml:space="preserve">Β. </w:t>
      </w:r>
      <w:r w:rsidRPr="000845DC">
        <w:rPr>
          <w:rFonts w:cs="Tahoma"/>
          <w:b/>
          <w:szCs w:val="22"/>
          <w:lang w:val="el-GR"/>
        </w:rPr>
        <w:tab/>
      </w:r>
      <w:r w:rsidRPr="000845DC">
        <w:rPr>
          <w:rFonts w:cs="Tahoma"/>
          <w:bCs/>
          <w:szCs w:val="22"/>
          <w:lang w:val="el-GR"/>
        </w:rPr>
        <w:t xml:space="preserve">Πιστοποιητικό από ανεξάρτητο διαπιστευμένο φορέα για την τήρηση Συστήματος Διαχείρισης της Ασφάλειας των Πληροφοριών σύμφωνα µε το διεθνές  πρότυπο ISO 27001 ή ισοδύναμο, </w:t>
      </w:r>
      <w:r w:rsidR="00DF4B46" w:rsidRPr="000845DC">
        <w:rPr>
          <w:rFonts w:cs="Tahoma"/>
          <w:bCs/>
          <w:szCs w:val="22"/>
          <w:lang w:val="el-GR"/>
        </w:rPr>
        <w:t>με πεδίο εφαρμογής την παροχή λογιστικών – φοροτεχνικών και λοιπών οικονομικών συμβουλών</w:t>
      </w:r>
      <w:r w:rsidRPr="000845DC">
        <w:rPr>
          <w:rFonts w:cs="Tahoma"/>
          <w:bCs/>
          <w:szCs w:val="22"/>
          <w:lang w:val="el-GR"/>
        </w:rPr>
        <w:t>.</w:t>
      </w:r>
    </w:p>
    <w:p w14:paraId="7AEB32E9" w14:textId="7A3913DB" w:rsidR="00DF4B46" w:rsidRPr="000845DC" w:rsidRDefault="00F144BB" w:rsidP="00F144BB">
      <w:pPr>
        <w:rPr>
          <w:rFonts w:cs="Tahoma"/>
          <w:lang w:val="el-GR"/>
        </w:rPr>
      </w:pPr>
      <w:r w:rsidRPr="000845DC">
        <w:rPr>
          <w:rFonts w:cs="Tahoma"/>
          <w:b/>
          <w:szCs w:val="22"/>
          <w:lang w:val="el-GR"/>
        </w:rPr>
        <w:t xml:space="preserve">Γ.   </w:t>
      </w:r>
      <w:r w:rsidRPr="000845DC">
        <w:rPr>
          <w:rFonts w:cs="Tahoma"/>
          <w:bCs/>
          <w:szCs w:val="22"/>
          <w:lang w:val="el-GR"/>
        </w:rPr>
        <w:t xml:space="preserve">Πιστοποιητικό από ανεξάρτητο διαπιστευμένο φορέα για την τήρηση Συστήματος καταπολέμησης της δωροδοκίας και της Διαφθοράς, σύμφωνα µε το διεθνές  πρότυπο ISO 37001 ή ισοδύναμο, </w:t>
      </w:r>
      <w:r w:rsidR="00DF4B46" w:rsidRPr="000845DC">
        <w:rPr>
          <w:rFonts w:cs="Tahoma"/>
          <w:bCs/>
          <w:szCs w:val="22"/>
          <w:lang w:val="el-GR"/>
        </w:rPr>
        <w:t>με πεδίο εφαρμογής την παροχή λογιστικών – φοροτεχνικών και λοιπών οικονομικών συμβουλών.</w:t>
      </w:r>
    </w:p>
    <w:p w14:paraId="1AA6C5F7" w14:textId="3F72C370" w:rsidR="00DF4B46" w:rsidRPr="000845DC" w:rsidRDefault="00F144BB" w:rsidP="00F144BB">
      <w:pPr>
        <w:rPr>
          <w:rFonts w:cs="Tahoma"/>
          <w:b/>
          <w:szCs w:val="22"/>
          <w:lang w:val="el-GR"/>
        </w:rPr>
      </w:pPr>
      <w:r w:rsidRPr="000845DC">
        <w:rPr>
          <w:rFonts w:cs="Tahoma"/>
          <w:b/>
          <w:szCs w:val="22"/>
          <w:lang w:val="el-GR"/>
        </w:rPr>
        <w:t xml:space="preserve">Δ.   </w:t>
      </w:r>
      <w:r w:rsidR="00DF4B46" w:rsidRPr="000845DC">
        <w:rPr>
          <w:rFonts w:cs="Tahoma"/>
          <w:szCs w:val="22"/>
          <w:lang w:val="el-GR"/>
        </w:rPr>
        <w:t>Πιστοποιητικό από ανεξάρτητο διαπιστευμένο φορέα για την τήρηση Συστήματος διαχείρισης Πληροφοριών Απορρήτου σύμφωνα µε το διεθνές  πρότυπο ISO 27701 ή ισοδύναμο</w:t>
      </w:r>
      <w:r w:rsidR="00DF4B46" w:rsidRPr="000845DC">
        <w:rPr>
          <w:rFonts w:cs="Tahoma"/>
          <w:lang w:val="el-GR"/>
        </w:rPr>
        <w:t xml:space="preserve"> </w:t>
      </w:r>
      <w:r w:rsidR="00DF4B46" w:rsidRPr="000845DC">
        <w:rPr>
          <w:rFonts w:cs="Tahoma"/>
          <w:szCs w:val="22"/>
          <w:lang w:val="el-GR"/>
        </w:rPr>
        <w:t>με πεδίο εφαρμογής την παροχή λογιστικών – φοροτεχνικών και λοιπών οικονομικών συμβουλών.</w:t>
      </w:r>
    </w:p>
    <w:p w14:paraId="63E1EBFD" w14:textId="12CCDF78" w:rsidR="00DF4B46" w:rsidRPr="000845DC" w:rsidRDefault="00DF4B46" w:rsidP="00F144BB">
      <w:pPr>
        <w:rPr>
          <w:rFonts w:cs="Tahoma"/>
          <w:b/>
          <w:szCs w:val="22"/>
          <w:lang w:val="el-GR"/>
        </w:rPr>
      </w:pPr>
      <w:r w:rsidRPr="000845DC">
        <w:rPr>
          <w:rFonts w:cs="Tahoma"/>
          <w:b/>
          <w:szCs w:val="22"/>
          <w:lang w:val="el-GR"/>
        </w:rPr>
        <w:t xml:space="preserve">Ε.  </w:t>
      </w:r>
      <w:r w:rsidRPr="000845DC">
        <w:rPr>
          <w:rFonts w:cs="Tahoma"/>
          <w:bCs/>
          <w:szCs w:val="22"/>
          <w:lang w:val="el-GR"/>
        </w:rPr>
        <w:t>Πιστοποιητικό από ανεξάρτητο διαπιστευμένο φορέα για την τήρηση Συστήματος διαχείρισης Επιχειρησιακής Συνέχειας σύμφωνα µε το διεθνές  πρότυπο ISO 22301 ή ισοδύναμο με πεδίο εφαρμογής την παροχή λογιστικών – φοροτεχνικών και λοιπών οικονομικών συμβουλών.</w:t>
      </w:r>
    </w:p>
    <w:p w14:paraId="2D56801C" w14:textId="1231EBFC" w:rsidR="00DF4B46" w:rsidRPr="000845DC" w:rsidRDefault="00DF4B46" w:rsidP="00F144BB">
      <w:pPr>
        <w:rPr>
          <w:rFonts w:cs="Tahoma"/>
          <w:bCs/>
          <w:szCs w:val="22"/>
          <w:lang w:val="el-GR"/>
        </w:rPr>
      </w:pPr>
      <w:proofErr w:type="spellStart"/>
      <w:r w:rsidRPr="000845DC">
        <w:rPr>
          <w:rFonts w:cs="Tahoma"/>
          <w:b/>
          <w:szCs w:val="22"/>
          <w:lang w:val="el-GR"/>
        </w:rPr>
        <w:t>Στ</w:t>
      </w:r>
      <w:proofErr w:type="spellEnd"/>
      <w:r w:rsidRPr="000845DC">
        <w:rPr>
          <w:rFonts w:cs="Tahoma"/>
          <w:b/>
          <w:szCs w:val="22"/>
          <w:lang w:val="el-GR"/>
        </w:rPr>
        <w:t>.</w:t>
      </w:r>
      <w:r w:rsidRPr="000845DC">
        <w:rPr>
          <w:rFonts w:cs="Tahoma"/>
          <w:lang w:val="el-GR"/>
        </w:rPr>
        <w:t xml:space="preserve"> </w:t>
      </w:r>
      <w:r w:rsidR="00F144BB" w:rsidRPr="000845DC">
        <w:rPr>
          <w:rFonts w:cs="Tahoma"/>
          <w:bCs/>
          <w:szCs w:val="22"/>
          <w:lang w:val="el-GR"/>
        </w:rPr>
        <w:t>Πιστοποιητικό από ανεξάρτητο διαπιστευμένο φορέα για την τήρηση Συστήματος Περιβαλλοντικής Διαχείρισης, σύμφωνα µε το διεθνές  πρότυπο ISO 14001 ή ισοδύναμο</w:t>
      </w:r>
      <w:r w:rsidRPr="000845DC">
        <w:rPr>
          <w:rFonts w:cs="Tahoma"/>
          <w:bCs/>
          <w:szCs w:val="22"/>
          <w:lang w:val="el-GR"/>
        </w:rPr>
        <w:t xml:space="preserve"> με πεδίο εφαρμογής την παροχή λογιστικών – φοροτεχνικών και λοιπών οικονομικών συμβουλών.</w:t>
      </w:r>
    </w:p>
    <w:p w14:paraId="0DB2DA08" w14:textId="5E423776" w:rsidR="00F144BB" w:rsidRPr="000845DC" w:rsidRDefault="00F144BB" w:rsidP="00F144BB">
      <w:pPr>
        <w:rPr>
          <w:rFonts w:cs="Tahoma"/>
          <w:bCs/>
          <w:szCs w:val="22"/>
          <w:lang w:val="el-GR"/>
        </w:rPr>
      </w:pPr>
      <w:r w:rsidRPr="000845DC">
        <w:rPr>
          <w:rFonts w:cs="Tahoma"/>
          <w:bCs/>
          <w:szCs w:val="22"/>
          <w:lang w:val="el-GR"/>
        </w:rPr>
        <w:t xml:space="preserve">Τα ως άνω πιστοποιητικά θα πρέπει να έχουν εκδοθεί από φορέα διαπιστευμένο από το ΕΣΥΔ ή από φορέα διαπίστευσης μέλος της Ευρωπαϊκής Συνεργασίας για τη Διαπίστευση (European Cooperation for </w:t>
      </w:r>
      <w:proofErr w:type="spellStart"/>
      <w:r w:rsidRPr="000845DC">
        <w:rPr>
          <w:rFonts w:cs="Tahoma"/>
          <w:bCs/>
          <w:szCs w:val="22"/>
          <w:lang w:val="el-GR"/>
        </w:rPr>
        <w:t>Accreditation</w:t>
      </w:r>
      <w:proofErr w:type="spellEnd"/>
      <w:r w:rsidRPr="000845DC">
        <w:rPr>
          <w:rFonts w:cs="Tahoma"/>
          <w:bCs/>
          <w:szCs w:val="22"/>
          <w:lang w:val="el-GR"/>
        </w:rPr>
        <w:t xml:space="preserve"> - EA) και μάλιστα, μέλος της αντίστοιχης συμφωνίας Αμοιβαίας Αναγνώρισης (M.L.A.) έως (30) τριάντα ημέρες πριν την καταληκτική ημερομηνία υποβολής της προσφοράς.</w:t>
      </w:r>
    </w:p>
    <w:p w14:paraId="21631B75" w14:textId="77777777" w:rsidR="00F144BB" w:rsidRPr="000845DC" w:rsidRDefault="00F144BB">
      <w:pPr>
        <w:rPr>
          <w:rFonts w:cs="Tahoma"/>
          <w:b/>
          <w:szCs w:val="22"/>
          <w:lang w:val="el-GR"/>
        </w:rPr>
      </w:pPr>
    </w:p>
    <w:p w14:paraId="722113F8" w14:textId="436B9B4F" w:rsidR="0028605E" w:rsidRPr="000845DC" w:rsidRDefault="003355E7" w:rsidP="0028605E">
      <w:pPr>
        <w:rPr>
          <w:rFonts w:cs="Tahoma"/>
          <w:bCs/>
          <w:szCs w:val="22"/>
          <w:lang w:val="el-GR"/>
        </w:rPr>
      </w:pPr>
      <w:r w:rsidRPr="000845DC">
        <w:rPr>
          <w:rFonts w:cs="Tahoma"/>
          <w:b/>
          <w:bCs/>
          <w:szCs w:val="22"/>
          <w:lang w:val="el-GR"/>
        </w:rPr>
        <w:t>Β.6.</w:t>
      </w:r>
      <w:r w:rsidR="00284128" w:rsidRPr="000845DC">
        <w:rPr>
          <w:rFonts w:cs="Tahoma"/>
          <w:b/>
          <w:bCs/>
          <w:szCs w:val="22"/>
          <w:lang w:val="el-GR"/>
        </w:rPr>
        <w:t xml:space="preserve"> </w:t>
      </w:r>
      <w:r w:rsidR="0028605E" w:rsidRPr="000845DC">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7A080155" w14:textId="77777777" w:rsidR="0028605E" w:rsidRPr="000845DC" w:rsidRDefault="0028605E" w:rsidP="0028605E">
      <w:pPr>
        <w:rPr>
          <w:rFonts w:cs="Tahoma"/>
          <w:bCs/>
          <w:szCs w:val="22"/>
          <w:lang w:val="el-GR"/>
        </w:rPr>
      </w:pPr>
      <w:r w:rsidRPr="000845DC">
        <w:rPr>
          <w:rFonts w:cs="Tahoma"/>
          <w:bCs/>
          <w:szCs w:val="22"/>
          <w:lang w:val="el-GR"/>
        </w:rPr>
        <w:t>Ειδικότερα για τους ημεδαπούς οικονομικούς φορείς προσκομίζονται:</w:t>
      </w:r>
    </w:p>
    <w:p w14:paraId="20281DFB" w14:textId="77777777" w:rsidR="0028605E" w:rsidRPr="000845DC" w:rsidRDefault="0028605E" w:rsidP="0028605E">
      <w:pPr>
        <w:rPr>
          <w:rFonts w:cs="Tahoma"/>
          <w:b/>
          <w:szCs w:val="22"/>
          <w:lang w:val="el-GR"/>
        </w:rPr>
      </w:pPr>
      <w:r w:rsidRPr="000845DC">
        <w:rPr>
          <w:rFonts w:cs="Tahoma"/>
          <w:b/>
          <w:szCs w:val="22"/>
          <w:lang w:val="el-GR"/>
        </w:rPr>
        <w:t xml:space="preserve">i) </w:t>
      </w:r>
      <w:r w:rsidRPr="000845DC">
        <w:rPr>
          <w:rFonts w:cs="Tahoma"/>
          <w:bCs/>
          <w:szCs w:val="22"/>
          <w:lang w:val="el-GR"/>
        </w:rPr>
        <w:t>για την</w:t>
      </w:r>
      <w:r w:rsidRPr="000845DC">
        <w:rPr>
          <w:rFonts w:cs="Tahoma"/>
          <w:b/>
          <w:szCs w:val="22"/>
          <w:lang w:val="el-GR"/>
        </w:rPr>
        <w:t xml:space="preserve"> απόδειξη της νόμιμης εκπροσώπησης, </w:t>
      </w:r>
      <w:r w:rsidRPr="000845DC">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3E12E2A7" w14:textId="77777777" w:rsidR="0028605E" w:rsidRPr="000845DC" w:rsidRDefault="0028605E" w:rsidP="0028605E">
      <w:pPr>
        <w:rPr>
          <w:rFonts w:cs="Tahoma"/>
          <w:b/>
          <w:szCs w:val="22"/>
          <w:lang w:val="el-GR"/>
        </w:rPr>
      </w:pPr>
      <w:proofErr w:type="spellStart"/>
      <w:r w:rsidRPr="000845DC">
        <w:rPr>
          <w:rFonts w:cs="Tahoma"/>
          <w:b/>
          <w:szCs w:val="22"/>
          <w:lang w:val="el-GR"/>
        </w:rPr>
        <w:t>ii</w:t>
      </w:r>
      <w:proofErr w:type="spellEnd"/>
      <w:r w:rsidRPr="000845DC">
        <w:rPr>
          <w:rFonts w:cs="Tahoma"/>
          <w:b/>
          <w:szCs w:val="22"/>
          <w:lang w:val="el-GR"/>
        </w:rPr>
        <w:t xml:space="preserve">) </w:t>
      </w:r>
      <w:r w:rsidRPr="000845DC">
        <w:rPr>
          <w:rFonts w:cs="Tahoma"/>
          <w:bCs/>
          <w:szCs w:val="22"/>
          <w:lang w:val="el-GR"/>
        </w:rPr>
        <w:t>Για την</w:t>
      </w:r>
      <w:r w:rsidRPr="000845DC">
        <w:rPr>
          <w:rFonts w:cs="Tahoma"/>
          <w:b/>
          <w:szCs w:val="22"/>
          <w:lang w:val="el-GR"/>
        </w:rPr>
        <w:t xml:space="preserve"> απόδειξη της νόμιμης σύστασης και των μεταβολών </w:t>
      </w:r>
      <w:r w:rsidRPr="000845DC">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758DEA8B" w14:textId="77777777" w:rsidR="0028605E" w:rsidRPr="000845DC" w:rsidRDefault="0028605E" w:rsidP="0028605E">
      <w:pPr>
        <w:rPr>
          <w:rFonts w:cs="Tahoma"/>
          <w:bCs/>
          <w:szCs w:val="22"/>
          <w:lang w:val="el-GR"/>
        </w:rPr>
      </w:pPr>
      <w:r w:rsidRPr="000845DC">
        <w:rPr>
          <w:rFonts w:cs="Tahoma"/>
          <w:bCs/>
          <w:szCs w:val="22"/>
          <w:lang w:val="el-GR"/>
        </w:rPr>
        <w:t>Στις λοιπές περιπτώσεις τα κατά περίπτωση νομιμοποιητικά έγγραφα σύστασης και νόμιμης</w:t>
      </w:r>
      <w:r w:rsidR="008914D0" w:rsidRPr="000845DC">
        <w:rPr>
          <w:rFonts w:cs="Tahoma"/>
          <w:bCs/>
          <w:szCs w:val="22"/>
          <w:lang w:val="el-GR"/>
        </w:rPr>
        <w:t xml:space="preserve"> </w:t>
      </w:r>
      <w:r w:rsidRPr="000845DC">
        <w:rPr>
          <w:rFonts w:cs="Tahoma"/>
          <w:bCs/>
          <w:szCs w:val="22"/>
          <w:lang w:val="el-GR"/>
        </w:rPr>
        <w:t xml:space="preserve">εκπροσώπησης (όπως καταστατικά, πιστοποιητικά μεταβολών, αντίστοιχα ΦΕΚ, αποφάσεις </w:t>
      </w:r>
      <w:r w:rsidRPr="000845DC">
        <w:rPr>
          <w:rFonts w:cs="Tahoma"/>
          <w:bCs/>
          <w:szCs w:val="22"/>
          <w:lang w:val="el-GR"/>
        </w:rPr>
        <w:lastRenderedPageBreak/>
        <w:t>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06BDA71" w14:textId="77777777" w:rsidR="0028605E" w:rsidRPr="000845DC" w:rsidRDefault="0028605E" w:rsidP="0028605E">
      <w:pPr>
        <w:rPr>
          <w:rFonts w:cs="Tahoma"/>
          <w:bCs/>
          <w:szCs w:val="22"/>
          <w:lang w:val="el-GR"/>
        </w:rPr>
      </w:pPr>
      <w:r w:rsidRPr="000845DC">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4A81C4F" w14:textId="77777777" w:rsidR="0028605E" w:rsidRPr="000845DC" w:rsidRDefault="0028605E" w:rsidP="0028605E">
      <w:pPr>
        <w:rPr>
          <w:rFonts w:cs="Tahoma"/>
          <w:bCs/>
          <w:szCs w:val="22"/>
          <w:lang w:val="el-GR"/>
        </w:rPr>
      </w:pPr>
      <w:r w:rsidRPr="000845DC">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052D4D2" w14:textId="77777777" w:rsidR="0028605E" w:rsidRPr="000845DC" w:rsidRDefault="0028605E" w:rsidP="0028605E">
      <w:pPr>
        <w:rPr>
          <w:rFonts w:cs="Tahoma"/>
          <w:bCs/>
          <w:szCs w:val="22"/>
          <w:lang w:val="el-GR"/>
        </w:rPr>
      </w:pPr>
      <w:r w:rsidRPr="000845DC">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4BB5920" w14:textId="77777777" w:rsidR="0028605E" w:rsidRPr="000845DC" w:rsidRDefault="0028605E">
      <w:pPr>
        <w:rPr>
          <w:rFonts w:cs="Tahoma"/>
          <w:bCs/>
          <w:szCs w:val="22"/>
          <w:lang w:val="el-GR"/>
        </w:rPr>
      </w:pPr>
      <w:r w:rsidRPr="000845DC">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0845DC">
        <w:rPr>
          <w:rFonts w:cs="Tahoma"/>
          <w:bCs/>
          <w:szCs w:val="22"/>
          <w:lang w:val="el-GR"/>
        </w:rPr>
        <w:t>ουν</w:t>
      </w:r>
      <w:proofErr w:type="spellEnd"/>
      <w:r w:rsidRPr="000845DC">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256FC7E" w14:textId="4A3D9BC6" w:rsidR="0028605E" w:rsidRPr="000845DC" w:rsidRDefault="00C81258" w:rsidP="0028605E">
      <w:pPr>
        <w:rPr>
          <w:rFonts w:cs="Tahoma"/>
          <w:szCs w:val="22"/>
          <w:lang w:val="el-GR"/>
        </w:rPr>
      </w:pPr>
      <w:r w:rsidRPr="000845DC">
        <w:rPr>
          <w:rFonts w:cs="Tahoma"/>
          <w:b/>
          <w:bCs/>
          <w:szCs w:val="22"/>
          <w:lang w:val="el-GR"/>
        </w:rPr>
        <w:t>Β.7.</w:t>
      </w:r>
      <w:r w:rsidR="00284128" w:rsidRPr="000845DC">
        <w:rPr>
          <w:rFonts w:cs="Tahoma"/>
          <w:b/>
          <w:bCs/>
          <w:szCs w:val="22"/>
          <w:lang w:val="el-GR"/>
        </w:rPr>
        <w:t xml:space="preserve"> </w:t>
      </w:r>
      <w:r w:rsidR="0028605E" w:rsidRPr="000845DC">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E211569" w14:textId="77777777" w:rsidR="0028605E" w:rsidRPr="000845DC" w:rsidRDefault="0028605E" w:rsidP="0028605E">
      <w:pPr>
        <w:rPr>
          <w:rFonts w:cs="Tahoma"/>
          <w:szCs w:val="22"/>
          <w:lang w:val="el-GR"/>
        </w:rPr>
      </w:pPr>
      <w:r w:rsidRPr="000845DC">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63F3A5C" w14:textId="77777777" w:rsidR="0028605E" w:rsidRPr="000845DC" w:rsidRDefault="0028605E" w:rsidP="0028605E">
      <w:pPr>
        <w:rPr>
          <w:rFonts w:cs="Tahoma"/>
          <w:szCs w:val="22"/>
          <w:lang w:val="el-GR"/>
        </w:rPr>
      </w:pPr>
      <w:r w:rsidRPr="000845DC">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0845DC">
        <w:rPr>
          <w:rFonts w:cs="Tahoma"/>
          <w:szCs w:val="22"/>
          <w:lang w:val="el-GR"/>
        </w:rPr>
        <w:t>καταλληλότητας</w:t>
      </w:r>
      <w:proofErr w:type="spellEnd"/>
      <w:r w:rsidRPr="000845DC">
        <w:rPr>
          <w:rFonts w:cs="Tahoma"/>
          <w:szCs w:val="22"/>
          <w:lang w:val="el-GR"/>
        </w:rPr>
        <w:t xml:space="preserve"> όσον αφορά τις απαιτήσεις ποιοτικής επιλογής, τις οποίες καλύπτει ο επίσημος κατάλογος ή το πιστοποιητικό. </w:t>
      </w:r>
    </w:p>
    <w:p w14:paraId="32AEA467" w14:textId="77777777" w:rsidR="00C81258" w:rsidRPr="000845DC" w:rsidRDefault="0028605E" w:rsidP="0028605E">
      <w:pPr>
        <w:rPr>
          <w:rFonts w:cs="Tahoma"/>
          <w:szCs w:val="22"/>
          <w:lang w:val="el-GR"/>
        </w:rPr>
      </w:pPr>
      <w:r w:rsidRPr="000845DC">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0845DC">
        <w:rPr>
          <w:rFonts w:cs="Tahoma"/>
          <w:szCs w:val="22"/>
          <w:lang w:val="el-GR"/>
        </w:rPr>
        <w:t>υποπερ</w:t>
      </w:r>
      <w:proofErr w:type="spellEnd"/>
      <w:r w:rsidRPr="000845DC">
        <w:rPr>
          <w:rFonts w:cs="Tahoma"/>
          <w:szCs w:val="22"/>
          <w:lang w:val="el-GR"/>
        </w:rPr>
        <w:t xml:space="preserve">. i, </w:t>
      </w:r>
      <w:proofErr w:type="spellStart"/>
      <w:r w:rsidRPr="000845DC">
        <w:rPr>
          <w:rFonts w:cs="Tahoma"/>
          <w:szCs w:val="22"/>
          <w:lang w:val="el-GR"/>
        </w:rPr>
        <w:t>ii</w:t>
      </w:r>
      <w:proofErr w:type="spellEnd"/>
      <w:r w:rsidRPr="000845DC">
        <w:rPr>
          <w:rFonts w:cs="Tahoma"/>
          <w:szCs w:val="22"/>
          <w:lang w:val="el-GR"/>
        </w:rPr>
        <w:t xml:space="preserve"> και </w:t>
      </w:r>
      <w:proofErr w:type="spellStart"/>
      <w:r w:rsidRPr="000845DC">
        <w:rPr>
          <w:rFonts w:cs="Tahoma"/>
          <w:szCs w:val="22"/>
          <w:lang w:val="el-GR"/>
        </w:rPr>
        <w:t>iii</w:t>
      </w:r>
      <w:proofErr w:type="spellEnd"/>
      <w:r w:rsidRPr="000845DC">
        <w:rPr>
          <w:rFonts w:cs="Tahoma"/>
          <w:szCs w:val="22"/>
          <w:lang w:val="el-GR"/>
        </w:rPr>
        <w:t xml:space="preserve"> της περ. β.</w:t>
      </w:r>
    </w:p>
    <w:p w14:paraId="70E5DA1B" w14:textId="388DD5AB" w:rsidR="0028605E" w:rsidRPr="000845DC" w:rsidRDefault="00C81258" w:rsidP="0028605E">
      <w:pPr>
        <w:rPr>
          <w:rFonts w:cs="Tahoma"/>
          <w:szCs w:val="22"/>
          <w:lang w:val="el-GR"/>
        </w:rPr>
      </w:pPr>
      <w:r w:rsidRPr="000845DC">
        <w:rPr>
          <w:rFonts w:cs="Tahoma"/>
          <w:b/>
          <w:bCs/>
          <w:szCs w:val="22"/>
          <w:lang w:val="el-GR"/>
        </w:rPr>
        <w:t>Β.8.</w:t>
      </w:r>
      <w:r w:rsidR="00284128" w:rsidRPr="000845DC">
        <w:rPr>
          <w:rFonts w:cs="Tahoma"/>
          <w:b/>
          <w:bCs/>
          <w:szCs w:val="22"/>
          <w:lang w:val="el-GR"/>
        </w:rPr>
        <w:t xml:space="preserve"> </w:t>
      </w:r>
      <w:r w:rsidR="0028605E" w:rsidRPr="000845DC">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559A049" w14:textId="344AD9B0" w:rsidR="0028605E" w:rsidRPr="000845DC" w:rsidRDefault="003355E7" w:rsidP="0028605E">
      <w:pPr>
        <w:rPr>
          <w:rFonts w:cs="Tahoma"/>
          <w:szCs w:val="22"/>
          <w:lang w:val="el-GR"/>
        </w:rPr>
      </w:pPr>
      <w:r w:rsidRPr="000845DC">
        <w:rPr>
          <w:rFonts w:cs="Tahoma"/>
          <w:b/>
          <w:bCs/>
          <w:szCs w:val="22"/>
          <w:lang w:val="el-GR"/>
        </w:rPr>
        <w:t>Β.</w:t>
      </w:r>
      <w:r w:rsidR="0028605E" w:rsidRPr="000845DC">
        <w:rPr>
          <w:rFonts w:cs="Tahoma"/>
          <w:b/>
          <w:bCs/>
          <w:szCs w:val="22"/>
          <w:lang w:val="el-GR"/>
        </w:rPr>
        <w:t>9</w:t>
      </w:r>
      <w:r w:rsidRPr="000845DC">
        <w:rPr>
          <w:rFonts w:cs="Tahoma"/>
          <w:b/>
          <w:bCs/>
          <w:szCs w:val="22"/>
          <w:lang w:val="el-GR"/>
        </w:rPr>
        <w:t>.</w:t>
      </w:r>
      <w:r w:rsidR="00284128" w:rsidRPr="000845DC">
        <w:rPr>
          <w:rFonts w:cs="Tahoma"/>
          <w:b/>
          <w:bCs/>
          <w:szCs w:val="22"/>
          <w:lang w:val="el-GR"/>
        </w:rPr>
        <w:t xml:space="preserve"> </w:t>
      </w:r>
      <w:r w:rsidR="0028605E" w:rsidRPr="000845DC">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w:t>
      </w:r>
      <w:r w:rsidR="0028605E" w:rsidRPr="000845DC">
        <w:rPr>
          <w:rFonts w:cs="Tahoma"/>
          <w:szCs w:val="22"/>
          <w:lang w:val="el-GR"/>
        </w:rPr>
        <w:lastRenderedPageBreak/>
        <w:t>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A66F560" w14:textId="77777777" w:rsidR="0028605E" w:rsidRPr="000845DC" w:rsidRDefault="0028605E" w:rsidP="0028605E">
      <w:pPr>
        <w:rPr>
          <w:rFonts w:cs="Tahoma"/>
          <w:szCs w:val="22"/>
          <w:lang w:val="el-GR"/>
        </w:rPr>
      </w:pPr>
      <w:r w:rsidRPr="000845DC">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AE02A3C" w14:textId="77777777" w:rsidR="00EB1543" w:rsidRPr="000845DC" w:rsidRDefault="0028605E" w:rsidP="0028605E">
      <w:pPr>
        <w:rPr>
          <w:rFonts w:cs="Tahoma"/>
          <w:szCs w:val="22"/>
          <w:lang w:val="el-GR"/>
        </w:rPr>
      </w:pPr>
      <w:r w:rsidRPr="000845DC">
        <w:rPr>
          <w:rFonts w:cs="Tahoma"/>
          <w:szCs w:val="22"/>
          <w:lang w:val="el-GR"/>
        </w:rPr>
        <w:t xml:space="preserve">Σε περίπτωση που ο τρίτος διαθέτει στοιχεία τεχνικής ή επαγγελματικής </w:t>
      </w:r>
      <w:proofErr w:type="spellStart"/>
      <w:r w:rsidRPr="000845DC">
        <w:rPr>
          <w:rFonts w:cs="Tahoma"/>
          <w:szCs w:val="22"/>
          <w:lang w:val="el-GR"/>
        </w:rPr>
        <w:t>καταλληλότητας</w:t>
      </w:r>
      <w:proofErr w:type="spellEnd"/>
      <w:r w:rsidRPr="000845DC">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74C108C6" w14:textId="368E033D" w:rsidR="00C40FB9" w:rsidRPr="000845DC" w:rsidRDefault="00EB1543" w:rsidP="00EB1543">
      <w:pPr>
        <w:rPr>
          <w:rFonts w:cs="Tahoma"/>
          <w:color w:val="000000"/>
          <w:szCs w:val="22"/>
          <w:lang w:val="el-GR"/>
        </w:rPr>
      </w:pPr>
      <w:r w:rsidRPr="000845DC">
        <w:rPr>
          <w:rFonts w:cs="Tahoma"/>
          <w:b/>
          <w:bCs/>
          <w:szCs w:val="22"/>
          <w:lang w:val="el-GR"/>
        </w:rPr>
        <w:t>Β.</w:t>
      </w:r>
      <w:r w:rsidR="0028605E" w:rsidRPr="000845DC">
        <w:rPr>
          <w:rFonts w:cs="Tahoma"/>
          <w:b/>
          <w:bCs/>
          <w:szCs w:val="22"/>
          <w:lang w:val="el-GR"/>
        </w:rPr>
        <w:t>10</w:t>
      </w:r>
      <w:r w:rsidRPr="000845DC">
        <w:rPr>
          <w:rFonts w:cs="Tahoma"/>
          <w:b/>
          <w:bCs/>
          <w:szCs w:val="22"/>
          <w:lang w:val="el-GR"/>
        </w:rPr>
        <w:t>.</w:t>
      </w:r>
      <w:r w:rsidR="00284128" w:rsidRPr="000845DC">
        <w:rPr>
          <w:rFonts w:cs="Tahoma"/>
          <w:b/>
          <w:bCs/>
          <w:szCs w:val="22"/>
          <w:lang w:val="el-GR"/>
        </w:rPr>
        <w:t xml:space="preserve"> </w:t>
      </w:r>
      <w:r w:rsidR="0028605E" w:rsidRPr="000845DC">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2C7A90FD" w14:textId="77777777" w:rsidR="0028605E" w:rsidRPr="000845DC" w:rsidRDefault="0028605E" w:rsidP="0028605E">
      <w:pPr>
        <w:rPr>
          <w:rFonts w:cs="Tahoma"/>
          <w:b/>
          <w:bCs/>
          <w:szCs w:val="22"/>
          <w:lang w:val="el-GR"/>
        </w:rPr>
      </w:pPr>
      <w:r w:rsidRPr="000845DC">
        <w:rPr>
          <w:rFonts w:cs="Tahoma"/>
          <w:b/>
          <w:bCs/>
          <w:szCs w:val="22"/>
          <w:lang w:val="el-GR"/>
        </w:rPr>
        <w:t>Β.11. Επισημαίνεται ότι γίνονται αποδεκτές:</w:t>
      </w:r>
    </w:p>
    <w:p w14:paraId="7518F387" w14:textId="77777777" w:rsidR="0028605E" w:rsidRPr="000845DC" w:rsidRDefault="0028605E" w:rsidP="002B75D6">
      <w:pPr>
        <w:numPr>
          <w:ilvl w:val="0"/>
          <w:numId w:val="30"/>
        </w:numPr>
        <w:rPr>
          <w:rFonts w:cs="Tahoma"/>
          <w:b/>
          <w:bCs/>
          <w:szCs w:val="22"/>
          <w:lang w:val="el-GR"/>
        </w:rPr>
      </w:pPr>
      <w:r w:rsidRPr="000845DC">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9437608" w14:textId="77777777" w:rsidR="0028605E" w:rsidRPr="000845DC" w:rsidRDefault="0028605E" w:rsidP="002B75D6">
      <w:pPr>
        <w:numPr>
          <w:ilvl w:val="0"/>
          <w:numId w:val="30"/>
        </w:numPr>
        <w:rPr>
          <w:rFonts w:cs="Tahoma"/>
          <w:b/>
          <w:bCs/>
          <w:szCs w:val="22"/>
          <w:lang w:val="el-GR"/>
        </w:rPr>
      </w:pPr>
      <w:r w:rsidRPr="000845DC">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429E728" w14:textId="77777777" w:rsidR="00C33C73" w:rsidRPr="000845DC" w:rsidRDefault="00C33C73" w:rsidP="003A109E">
      <w:pPr>
        <w:pStyle w:val="Heading2"/>
        <w:rPr>
          <w:rFonts w:cs="Tahoma"/>
          <w:lang w:val="el-GR"/>
        </w:rPr>
      </w:pPr>
      <w:r w:rsidRPr="000845DC">
        <w:rPr>
          <w:rFonts w:cs="Tahoma"/>
          <w:lang w:val="el-GR"/>
        </w:rPr>
        <w:tab/>
      </w:r>
      <w:bookmarkStart w:id="195" w:name="_Toc71708156"/>
      <w:bookmarkStart w:id="196" w:name="_Toc202179044"/>
      <w:bookmarkStart w:id="197" w:name="_Toc205387291"/>
      <w:r w:rsidRPr="000845DC">
        <w:rPr>
          <w:rFonts w:cs="Tahoma"/>
          <w:lang w:val="el-GR"/>
        </w:rPr>
        <w:t>Κριτήρια Ανάθεσης</w:t>
      </w:r>
      <w:bookmarkEnd w:id="195"/>
      <w:bookmarkEnd w:id="196"/>
      <w:bookmarkEnd w:id="197"/>
    </w:p>
    <w:p w14:paraId="0695EDC9" w14:textId="77777777" w:rsidR="008338F0" w:rsidRPr="000845DC" w:rsidRDefault="003355E7" w:rsidP="003D3B70">
      <w:pPr>
        <w:pStyle w:val="Heading3"/>
        <w:rPr>
          <w:rFonts w:cs="Tahoma"/>
          <w:szCs w:val="22"/>
          <w:lang w:val="el-GR"/>
        </w:rPr>
      </w:pPr>
      <w:bookmarkStart w:id="198" w:name="_Ref496542191"/>
      <w:bookmarkStart w:id="199" w:name="_Toc71708157"/>
      <w:bookmarkStart w:id="200" w:name="_Toc202179045"/>
      <w:bookmarkStart w:id="201" w:name="_Toc205387292"/>
      <w:r w:rsidRPr="000845DC">
        <w:rPr>
          <w:rFonts w:cs="Tahoma"/>
          <w:szCs w:val="22"/>
          <w:lang w:val="el-GR"/>
        </w:rPr>
        <w:t>Κριτήριο ανάθεσης</w:t>
      </w:r>
      <w:bookmarkEnd w:id="198"/>
      <w:bookmarkEnd w:id="199"/>
      <w:bookmarkEnd w:id="200"/>
      <w:bookmarkEnd w:id="201"/>
    </w:p>
    <w:p w14:paraId="1D8BA31E" w14:textId="244FE4B8" w:rsidR="00AF0891" w:rsidRPr="005430C1" w:rsidRDefault="000B4742" w:rsidP="005430C1">
      <w:pPr>
        <w:rPr>
          <w:rFonts w:cs="Tahoma"/>
          <w:szCs w:val="22"/>
          <w:lang w:val="el-GR"/>
        </w:rPr>
      </w:pPr>
      <w:r w:rsidRPr="000845DC">
        <w:rPr>
          <w:rFonts w:cs="Tahoma"/>
          <w:szCs w:val="22"/>
          <w:lang w:val="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048" w:type="dxa"/>
        <w:jc w:val="center"/>
        <w:tblCellMar>
          <w:top w:w="40" w:type="dxa"/>
          <w:left w:w="101" w:type="dxa"/>
          <w:right w:w="55" w:type="dxa"/>
        </w:tblCellMar>
        <w:tblLook w:val="04A0" w:firstRow="1" w:lastRow="0" w:firstColumn="1" w:lastColumn="0" w:noHBand="0" w:noVBand="1"/>
      </w:tblPr>
      <w:tblGrid>
        <w:gridCol w:w="851"/>
        <w:gridCol w:w="5934"/>
        <w:gridCol w:w="2263"/>
      </w:tblGrid>
      <w:tr w:rsidR="006648C2" w:rsidRPr="000845DC" w14:paraId="71912247" w14:textId="77777777" w:rsidTr="00A86909">
        <w:trPr>
          <w:trHeight w:val="379"/>
          <w:jc w:val="center"/>
        </w:trPr>
        <w:tc>
          <w:tcPr>
            <w:tcW w:w="6785" w:type="dxa"/>
            <w:gridSpan w:val="2"/>
            <w:tcBorders>
              <w:top w:val="single" w:sz="4" w:space="0" w:color="000000"/>
              <w:left w:val="single" w:sz="3" w:space="0" w:color="000000"/>
              <w:bottom w:val="single" w:sz="3" w:space="0" w:color="000000"/>
              <w:right w:val="nil"/>
            </w:tcBorders>
            <w:shd w:val="clear" w:color="auto" w:fill="B3B3B3"/>
          </w:tcPr>
          <w:p w14:paraId="10FD65EE" w14:textId="77777777" w:rsidR="006648C2" w:rsidRPr="000845DC" w:rsidRDefault="006648C2" w:rsidP="006648C2">
            <w:pPr>
              <w:rPr>
                <w:rFonts w:cs="Tahoma"/>
                <w:szCs w:val="22"/>
                <w:lang w:val="el-GR"/>
              </w:rPr>
            </w:pPr>
            <w:r w:rsidRPr="000845DC">
              <w:rPr>
                <w:rFonts w:cs="Tahoma"/>
                <w:b/>
                <w:szCs w:val="22"/>
                <w:lang w:val="el-GR"/>
              </w:rPr>
              <w:t xml:space="preserve">ΠΙΝΑΚΑΣ ΚΡΙΤΗΡΙΩΝ ΑΞΙΟΛΟΓΗΣΗΣ  </w:t>
            </w:r>
          </w:p>
        </w:tc>
        <w:tc>
          <w:tcPr>
            <w:tcW w:w="2263" w:type="dxa"/>
            <w:tcBorders>
              <w:top w:val="single" w:sz="4" w:space="0" w:color="000000"/>
              <w:left w:val="nil"/>
              <w:bottom w:val="single" w:sz="3" w:space="0" w:color="000000"/>
              <w:right w:val="single" w:sz="4" w:space="0" w:color="000000"/>
            </w:tcBorders>
            <w:shd w:val="clear" w:color="auto" w:fill="B3B3B3"/>
          </w:tcPr>
          <w:p w14:paraId="643C1F7E" w14:textId="77777777" w:rsidR="006648C2" w:rsidRPr="000845DC" w:rsidRDefault="006648C2" w:rsidP="006648C2">
            <w:pPr>
              <w:rPr>
                <w:rFonts w:cs="Tahoma"/>
                <w:szCs w:val="22"/>
                <w:lang w:val="el-GR"/>
              </w:rPr>
            </w:pPr>
          </w:p>
        </w:tc>
      </w:tr>
      <w:tr w:rsidR="006648C2" w:rsidRPr="000845DC" w14:paraId="37E29F4C" w14:textId="77777777" w:rsidTr="00A86909">
        <w:trPr>
          <w:trHeight w:val="374"/>
          <w:jc w:val="center"/>
        </w:trPr>
        <w:tc>
          <w:tcPr>
            <w:tcW w:w="851" w:type="dxa"/>
            <w:tcBorders>
              <w:top w:val="single" w:sz="3" w:space="0" w:color="000000"/>
              <w:left w:val="single" w:sz="3" w:space="0" w:color="000000"/>
              <w:bottom w:val="single" w:sz="3" w:space="0" w:color="000000"/>
              <w:right w:val="single" w:sz="4" w:space="0" w:color="000000"/>
            </w:tcBorders>
            <w:shd w:val="clear" w:color="auto" w:fill="B3B3B3"/>
          </w:tcPr>
          <w:p w14:paraId="67DCE125" w14:textId="77777777" w:rsidR="006648C2" w:rsidRPr="000845DC" w:rsidRDefault="006648C2" w:rsidP="006648C2">
            <w:pPr>
              <w:rPr>
                <w:rFonts w:cs="Tahoma"/>
                <w:szCs w:val="22"/>
                <w:lang w:val="el-GR"/>
              </w:rPr>
            </w:pPr>
            <w:r w:rsidRPr="000845DC">
              <w:rPr>
                <w:rFonts w:cs="Tahoma"/>
                <w:b/>
                <w:szCs w:val="22"/>
                <w:lang w:val="el-GR"/>
              </w:rPr>
              <w:t xml:space="preserve">Α/Α </w:t>
            </w:r>
          </w:p>
        </w:tc>
        <w:tc>
          <w:tcPr>
            <w:tcW w:w="5934" w:type="dxa"/>
            <w:tcBorders>
              <w:top w:val="single" w:sz="3" w:space="0" w:color="000000"/>
              <w:left w:val="single" w:sz="4" w:space="0" w:color="000000"/>
              <w:bottom w:val="single" w:sz="3" w:space="0" w:color="000000"/>
              <w:right w:val="single" w:sz="4" w:space="0" w:color="000000"/>
            </w:tcBorders>
            <w:shd w:val="clear" w:color="auto" w:fill="B3B3B3"/>
          </w:tcPr>
          <w:p w14:paraId="1FB64340" w14:textId="77777777" w:rsidR="006648C2" w:rsidRPr="000845DC" w:rsidRDefault="006648C2" w:rsidP="006648C2">
            <w:pPr>
              <w:rPr>
                <w:rFonts w:cs="Tahoma"/>
                <w:szCs w:val="22"/>
                <w:lang w:val="el-GR"/>
              </w:rPr>
            </w:pPr>
            <w:r w:rsidRPr="000845DC">
              <w:rPr>
                <w:rFonts w:cs="Tahoma"/>
                <w:b/>
                <w:szCs w:val="22"/>
                <w:lang w:val="el-GR"/>
              </w:rPr>
              <w:t xml:space="preserve">Κριτήριο Αξιολόγησης  </w:t>
            </w:r>
          </w:p>
        </w:tc>
        <w:tc>
          <w:tcPr>
            <w:tcW w:w="2263" w:type="dxa"/>
            <w:tcBorders>
              <w:top w:val="single" w:sz="3" w:space="0" w:color="000000"/>
              <w:left w:val="single" w:sz="4" w:space="0" w:color="000000"/>
              <w:bottom w:val="single" w:sz="3" w:space="0" w:color="000000"/>
              <w:right w:val="single" w:sz="4" w:space="0" w:color="000000"/>
            </w:tcBorders>
            <w:shd w:val="clear" w:color="auto" w:fill="B3B3B3"/>
          </w:tcPr>
          <w:p w14:paraId="2E3EBCED" w14:textId="77777777" w:rsidR="006648C2" w:rsidRPr="000845DC" w:rsidRDefault="006648C2" w:rsidP="006648C2">
            <w:pPr>
              <w:rPr>
                <w:rFonts w:cs="Tahoma"/>
                <w:szCs w:val="22"/>
                <w:lang w:val="el-GR"/>
              </w:rPr>
            </w:pPr>
            <w:r w:rsidRPr="000845DC">
              <w:rPr>
                <w:rFonts w:cs="Tahoma"/>
                <w:b/>
                <w:szCs w:val="22"/>
                <w:lang w:val="el-GR"/>
              </w:rPr>
              <w:t xml:space="preserve">Συντελεστής Βαρύτητας </w:t>
            </w:r>
          </w:p>
        </w:tc>
      </w:tr>
      <w:tr w:rsidR="006648C2" w:rsidRPr="000845DC" w14:paraId="7B89253C" w14:textId="77777777" w:rsidTr="00A86909">
        <w:trPr>
          <w:trHeight w:val="607"/>
          <w:jc w:val="center"/>
        </w:trPr>
        <w:tc>
          <w:tcPr>
            <w:tcW w:w="851" w:type="dxa"/>
            <w:tcBorders>
              <w:top w:val="single" w:sz="3" w:space="0" w:color="000000"/>
              <w:left w:val="single" w:sz="3" w:space="0" w:color="000000"/>
              <w:bottom w:val="single" w:sz="4" w:space="0" w:color="000000"/>
              <w:right w:val="single" w:sz="4" w:space="0" w:color="000000"/>
            </w:tcBorders>
            <w:shd w:val="clear" w:color="auto" w:fill="F7CAAC"/>
            <w:vAlign w:val="center"/>
          </w:tcPr>
          <w:p w14:paraId="0C06003A" w14:textId="77777777" w:rsidR="006648C2" w:rsidRPr="000845DC" w:rsidRDefault="006648C2" w:rsidP="006648C2">
            <w:pPr>
              <w:rPr>
                <w:rFonts w:cs="Tahoma"/>
                <w:szCs w:val="22"/>
                <w:lang w:val="el-GR"/>
              </w:rPr>
            </w:pPr>
            <w:r w:rsidRPr="000845DC">
              <w:rPr>
                <w:rFonts w:cs="Tahoma"/>
                <w:b/>
                <w:szCs w:val="22"/>
                <w:lang w:val="el-GR"/>
              </w:rPr>
              <w:t>Α</w:t>
            </w:r>
          </w:p>
        </w:tc>
        <w:tc>
          <w:tcPr>
            <w:tcW w:w="5934" w:type="dxa"/>
            <w:tcBorders>
              <w:top w:val="single" w:sz="3" w:space="0" w:color="000000"/>
              <w:left w:val="single" w:sz="4" w:space="0" w:color="000000"/>
              <w:bottom w:val="single" w:sz="4" w:space="0" w:color="000000"/>
              <w:right w:val="single" w:sz="4" w:space="0" w:color="000000"/>
            </w:tcBorders>
            <w:shd w:val="clear" w:color="auto" w:fill="F7CAAC"/>
            <w:vAlign w:val="center"/>
          </w:tcPr>
          <w:p w14:paraId="5D436DD6" w14:textId="77777777" w:rsidR="006648C2" w:rsidRPr="000845DC" w:rsidRDefault="006648C2" w:rsidP="006648C2">
            <w:pPr>
              <w:rPr>
                <w:rFonts w:cs="Tahoma"/>
                <w:szCs w:val="22"/>
                <w:lang w:val="el-GR"/>
              </w:rPr>
            </w:pPr>
            <w:r w:rsidRPr="000845DC">
              <w:rPr>
                <w:rFonts w:cs="Tahoma"/>
                <w:b/>
                <w:i/>
                <w:szCs w:val="22"/>
                <w:lang w:val="el-GR"/>
              </w:rPr>
              <w:t xml:space="preserve">ΠΡΟΣΕΓΓΙΣΗ ΥΛΟΠΟΙΗΣΗΣ ΤΗΣ ΣΥΜΒΑΣΗΣ </w:t>
            </w:r>
          </w:p>
        </w:tc>
        <w:tc>
          <w:tcPr>
            <w:tcW w:w="2263" w:type="dxa"/>
            <w:tcBorders>
              <w:top w:val="single" w:sz="3" w:space="0" w:color="000000"/>
              <w:left w:val="single" w:sz="4" w:space="0" w:color="000000"/>
              <w:bottom w:val="single" w:sz="4" w:space="0" w:color="000000"/>
              <w:right w:val="single" w:sz="4" w:space="0" w:color="000000"/>
            </w:tcBorders>
            <w:shd w:val="clear" w:color="auto" w:fill="F7CAAC"/>
            <w:vAlign w:val="center"/>
          </w:tcPr>
          <w:p w14:paraId="7ED9907E" w14:textId="77777777" w:rsidR="006648C2" w:rsidRPr="000845DC" w:rsidRDefault="006648C2" w:rsidP="006648C2">
            <w:pPr>
              <w:rPr>
                <w:rFonts w:cs="Tahoma"/>
                <w:szCs w:val="22"/>
                <w:lang w:val="el-GR"/>
              </w:rPr>
            </w:pPr>
            <w:r w:rsidRPr="000845DC">
              <w:rPr>
                <w:rFonts w:cs="Tahoma"/>
                <w:b/>
                <w:i/>
                <w:szCs w:val="22"/>
                <w:lang w:val="el-GR"/>
              </w:rPr>
              <w:t>50%</w:t>
            </w:r>
          </w:p>
        </w:tc>
      </w:tr>
      <w:tr w:rsidR="006648C2" w:rsidRPr="000845DC" w14:paraId="65756729" w14:textId="77777777" w:rsidTr="00A86909">
        <w:trPr>
          <w:trHeight w:val="457"/>
          <w:jc w:val="center"/>
        </w:trPr>
        <w:tc>
          <w:tcPr>
            <w:tcW w:w="851" w:type="dxa"/>
            <w:tcBorders>
              <w:top w:val="single" w:sz="4" w:space="0" w:color="000000"/>
              <w:left w:val="single" w:sz="3" w:space="0" w:color="000000"/>
              <w:bottom w:val="single" w:sz="4" w:space="0" w:color="000000"/>
              <w:right w:val="single" w:sz="4" w:space="0" w:color="000000"/>
            </w:tcBorders>
          </w:tcPr>
          <w:p w14:paraId="57666B8D" w14:textId="77777777" w:rsidR="006648C2" w:rsidRPr="000845DC" w:rsidRDefault="006648C2" w:rsidP="006648C2">
            <w:pPr>
              <w:rPr>
                <w:rFonts w:cs="Tahoma"/>
                <w:szCs w:val="22"/>
                <w:lang w:val="el-GR"/>
              </w:rPr>
            </w:pPr>
            <w:r w:rsidRPr="000845DC">
              <w:rPr>
                <w:rFonts w:cs="Tahoma"/>
                <w:b/>
                <w:szCs w:val="22"/>
                <w:lang w:val="el-GR"/>
              </w:rPr>
              <w:t xml:space="preserve">Α.1 </w:t>
            </w:r>
          </w:p>
        </w:tc>
        <w:tc>
          <w:tcPr>
            <w:tcW w:w="5934" w:type="dxa"/>
            <w:tcBorders>
              <w:top w:val="single" w:sz="4" w:space="0" w:color="000000"/>
              <w:left w:val="single" w:sz="4" w:space="0" w:color="000000"/>
              <w:bottom w:val="single" w:sz="4" w:space="0" w:color="000000"/>
              <w:right w:val="single" w:sz="4" w:space="0" w:color="000000"/>
            </w:tcBorders>
          </w:tcPr>
          <w:p w14:paraId="0F38EAB3" w14:textId="77777777" w:rsidR="006648C2" w:rsidRPr="000845DC" w:rsidRDefault="006648C2" w:rsidP="006648C2">
            <w:pPr>
              <w:rPr>
                <w:rFonts w:cs="Tahoma"/>
                <w:szCs w:val="22"/>
                <w:lang w:val="el-GR"/>
              </w:rPr>
            </w:pPr>
            <w:r w:rsidRPr="000845DC">
              <w:rPr>
                <w:rFonts w:cs="Tahoma"/>
                <w:szCs w:val="22"/>
                <w:lang w:val="el-GR"/>
              </w:rPr>
              <w:t xml:space="preserve">Μεθοδολογία Υλοποίησης της Σύμβασης </w:t>
            </w:r>
          </w:p>
        </w:tc>
        <w:tc>
          <w:tcPr>
            <w:tcW w:w="2263" w:type="dxa"/>
            <w:tcBorders>
              <w:top w:val="single" w:sz="4" w:space="0" w:color="000000"/>
              <w:left w:val="single" w:sz="4" w:space="0" w:color="000000"/>
              <w:bottom w:val="single" w:sz="4" w:space="0" w:color="000000"/>
              <w:right w:val="single" w:sz="4" w:space="0" w:color="000000"/>
            </w:tcBorders>
          </w:tcPr>
          <w:p w14:paraId="15908CC7" w14:textId="41E097D5" w:rsidR="006648C2" w:rsidRPr="000845DC" w:rsidRDefault="0044721D" w:rsidP="006648C2">
            <w:pPr>
              <w:rPr>
                <w:rFonts w:cs="Tahoma"/>
                <w:szCs w:val="22"/>
                <w:lang w:val="el-GR"/>
              </w:rPr>
            </w:pPr>
            <w:r w:rsidRPr="000845DC">
              <w:rPr>
                <w:rFonts w:cs="Tahoma"/>
                <w:szCs w:val="22"/>
                <w:lang w:val="el-GR"/>
              </w:rPr>
              <w:t>3</w:t>
            </w:r>
            <w:r w:rsidR="006648C2" w:rsidRPr="000845DC">
              <w:rPr>
                <w:rFonts w:cs="Tahoma"/>
                <w:szCs w:val="22"/>
                <w:lang w:val="el-GR"/>
              </w:rPr>
              <w:t xml:space="preserve">0% </w:t>
            </w:r>
          </w:p>
        </w:tc>
      </w:tr>
      <w:tr w:rsidR="006648C2" w:rsidRPr="000845DC" w14:paraId="1FDBF61A" w14:textId="77777777" w:rsidTr="00A86909">
        <w:trPr>
          <w:trHeight w:val="595"/>
          <w:jc w:val="center"/>
        </w:trPr>
        <w:tc>
          <w:tcPr>
            <w:tcW w:w="851" w:type="dxa"/>
            <w:tcBorders>
              <w:top w:val="single" w:sz="4" w:space="0" w:color="000000"/>
              <w:left w:val="single" w:sz="3" w:space="0" w:color="000000"/>
              <w:bottom w:val="single" w:sz="3" w:space="0" w:color="000000"/>
              <w:right w:val="single" w:sz="4" w:space="0" w:color="000000"/>
            </w:tcBorders>
          </w:tcPr>
          <w:p w14:paraId="64038AED" w14:textId="77777777" w:rsidR="006648C2" w:rsidRPr="000845DC" w:rsidRDefault="006648C2" w:rsidP="006648C2">
            <w:pPr>
              <w:rPr>
                <w:rFonts w:cs="Tahoma"/>
                <w:szCs w:val="22"/>
                <w:lang w:val="el-GR"/>
              </w:rPr>
            </w:pPr>
            <w:r w:rsidRPr="000845DC">
              <w:rPr>
                <w:rFonts w:cs="Tahoma"/>
                <w:b/>
                <w:szCs w:val="22"/>
                <w:lang w:val="el-GR"/>
              </w:rPr>
              <w:t xml:space="preserve">Α.2 </w:t>
            </w:r>
          </w:p>
        </w:tc>
        <w:tc>
          <w:tcPr>
            <w:tcW w:w="5934" w:type="dxa"/>
            <w:tcBorders>
              <w:top w:val="single" w:sz="4" w:space="0" w:color="000000"/>
              <w:left w:val="single" w:sz="4" w:space="0" w:color="000000"/>
              <w:bottom w:val="single" w:sz="3" w:space="0" w:color="000000"/>
              <w:right w:val="single" w:sz="4" w:space="0" w:color="000000"/>
            </w:tcBorders>
            <w:vAlign w:val="center"/>
          </w:tcPr>
          <w:p w14:paraId="76F589AD" w14:textId="77777777" w:rsidR="006648C2" w:rsidRPr="000845DC" w:rsidRDefault="006648C2" w:rsidP="006648C2">
            <w:pPr>
              <w:rPr>
                <w:rFonts w:cs="Tahoma"/>
                <w:szCs w:val="22"/>
                <w:lang w:val="el-GR"/>
              </w:rPr>
            </w:pPr>
            <w:r w:rsidRPr="000845DC">
              <w:rPr>
                <w:rFonts w:cs="Tahoma"/>
                <w:szCs w:val="22"/>
                <w:lang w:val="el-GR"/>
              </w:rPr>
              <w:t xml:space="preserve">Διασφάλιση Ποιότητας κατά την Εκτέλεση της Σύμβασης </w:t>
            </w:r>
          </w:p>
        </w:tc>
        <w:tc>
          <w:tcPr>
            <w:tcW w:w="2263" w:type="dxa"/>
            <w:tcBorders>
              <w:top w:val="single" w:sz="4" w:space="0" w:color="000000"/>
              <w:left w:val="single" w:sz="4" w:space="0" w:color="000000"/>
              <w:bottom w:val="single" w:sz="3" w:space="0" w:color="000000"/>
              <w:right w:val="single" w:sz="4" w:space="0" w:color="000000"/>
            </w:tcBorders>
            <w:vAlign w:val="center"/>
          </w:tcPr>
          <w:p w14:paraId="44AF9B0C" w14:textId="49EC02AE" w:rsidR="006648C2" w:rsidRPr="000845DC" w:rsidRDefault="00D82281" w:rsidP="006648C2">
            <w:pPr>
              <w:rPr>
                <w:rFonts w:cs="Tahoma"/>
                <w:szCs w:val="22"/>
                <w:lang w:val="el-GR"/>
              </w:rPr>
            </w:pPr>
            <w:r w:rsidRPr="000845DC">
              <w:rPr>
                <w:rFonts w:cs="Tahoma"/>
                <w:szCs w:val="22"/>
                <w:lang w:val="en-US"/>
              </w:rPr>
              <w:t>2</w:t>
            </w:r>
            <w:r w:rsidR="006648C2" w:rsidRPr="000845DC">
              <w:rPr>
                <w:rFonts w:cs="Tahoma"/>
                <w:szCs w:val="22"/>
                <w:lang w:val="el-GR"/>
              </w:rPr>
              <w:t xml:space="preserve">0% </w:t>
            </w:r>
          </w:p>
        </w:tc>
      </w:tr>
      <w:tr w:rsidR="006648C2" w:rsidRPr="000845DC" w14:paraId="79F91AC2" w14:textId="77777777" w:rsidTr="00A86909">
        <w:trPr>
          <w:trHeight w:val="373"/>
          <w:jc w:val="center"/>
        </w:trPr>
        <w:tc>
          <w:tcPr>
            <w:tcW w:w="851" w:type="dxa"/>
            <w:tcBorders>
              <w:top w:val="single" w:sz="3" w:space="0" w:color="000000"/>
              <w:left w:val="single" w:sz="3" w:space="0" w:color="000000"/>
              <w:bottom w:val="single" w:sz="3" w:space="0" w:color="000000"/>
              <w:right w:val="single" w:sz="4" w:space="0" w:color="000000"/>
            </w:tcBorders>
            <w:shd w:val="clear" w:color="auto" w:fill="F7CAAC"/>
          </w:tcPr>
          <w:p w14:paraId="547CF5A5" w14:textId="77777777" w:rsidR="006648C2" w:rsidRPr="000845DC" w:rsidRDefault="006648C2" w:rsidP="006648C2">
            <w:pPr>
              <w:rPr>
                <w:rFonts w:cs="Tahoma"/>
                <w:szCs w:val="22"/>
                <w:lang w:val="el-GR"/>
              </w:rPr>
            </w:pPr>
            <w:r w:rsidRPr="000845DC">
              <w:rPr>
                <w:rFonts w:cs="Tahoma"/>
                <w:b/>
                <w:szCs w:val="22"/>
                <w:lang w:val="el-GR"/>
              </w:rPr>
              <w:t xml:space="preserve">Β </w:t>
            </w:r>
          </w:p>
        </w:tc>
        <w:tc>
          <w:tcPr>
            <w:tcW w:w="5934" w:type="dxa"/>
            <w:tcBorders>
              <w:top w:val="single" w:sz="3" w:space="0" w:color="000000"/>
              <w:left w:val="single" w:sz="4" w:space="0" w:color="000000"/>
              <w:bottom w:val="single" w:sz="3" w:space="0" w:color="000000"/>
              <w:right w:val="single" w:sz="4" w:space="0" w:color="000000"/>
            </w:tcBorders>
            <w:shd w:val="clear" w:color="auto" w:fill="F7CAAC"/>
          </w:tcPr>
          <w:p w14:paraId="58E8AF9B" w14:textId="77777777" w:rsidR="006648C2" w:rsidRPr="000845DC" w:rsidRDefault="006648C2" w:rsidP="006648C2">
            <w:pPr>
              <w:rPr>
                <w:rFonts w:cs="Tahoma"/>
                <w:szCs w:val="22"/>
                <w:lang w:val="el-GR"/>
              </w:rPr>
            </w:pPr>
            <w:r w:rsidRPr="000845DC">
              <w:rPr>
                <w:rFonts w:cs="Tahoma"/>
                <w:b/>
                <w:i/>
                <w:szCs w:val="22"/>
                <w:lang w:val="el-GR"/>
              </w:rPr>
              <w:t xml:space="preserve">ΟΡΓΑΝΩΣΗ ΚΑΙ ΛΕΙΤΟΥΡΓΙΑ ΟΜΑΔΑΣ ΕΡΓΑΣΙΑΣ </w:t>
            </w:r>
          </w:p>
        </w:tc>
        <w:tc>
          <w:tcPr>
            <w:tcW w:w="2263" w:type="dxa"/>
            <w:tcBorders>
              <w:top w:val="single" w:sz="3" w:space="0" w:color="000000"/>
              <w:left w:val="single" w:sz="4" w:space="0" w:color="000000"/>
              <w:bottom w:val="single" w:sz="3" w:space="0" w:color="000000"/>
              <w:right w:val="single" w:sz="4" w:space="0" w:color="000000"/>
            </w:tcBorders>
            <w:shd w:val="clear" w:color="auto" w:fill="F7CAAC"/>
          </w:tcPr>
          <w:p w14:paraId="71A5A007" w14:textId="77777777" w:rsidR="006648C2" w:rsidRPr="000845DC" w:rsidRDefault="006648C2" w:rsidP="006648C2">
            <w:pPr>
              <w:rPr>
                <w:rFonts w:cs="Tahoma"/>
                <w:szCs w:val="22"/>
                <w:lang w:val="el-GR"/>
              </w:rPr>
            </w:pPr>
            <w:r w:rsidRPr="000845DC">
              <w:rPr>
                <w:rFonts w:cs="Tahoma"/>
                <w:b/>
                <w:i/>
                <w:szCs w:val="22"/>
                <w:lang w:val="el-GR"/>
              </w:rPr>
              <w:t>50%</w:t>
            </w:r>
          </w:p>
        </w:tc>
      </w:tr>
      <w:tr w:rsidR="006648C2" w:rsidRPr="000845DC" w14:paraId="0FEB812B" w14:textId="77777777" w:rsidTr="00A86909">
        <w:trPr>
          <w:trHeight w:val="375"/>
          <w:jc w:val="center"/>
        </w:trPr>
        <w:tc>
          <w:tcPr>
            <w:tcW w:w="851" w:type="dxa"/>
            <w:tcBorders>
              <w:top w:val="single" w:sz="3" w:space="0" w:color="000000"/>
              <w:left w:val="single" w:sz="3" w:space="0" w:color="000000"/>
              <w:bottom w:val="single" w:sz="3" w:space="0" w:color="000000"/>
              <w:right w:val="single" w:sz="4" w:space="0" w:color="000000"/>
            </w:tcBorders>
          </w:tcPr>
          <w:p w14:paraId="64848C2B" w14:textId="77777777" w:rsidR="006648C2" w:rsidRPr="000845DC" w:rsidRDefault="006648C2" w:rsidP="006648C2">
            <w:pPr>
              <w:rPr>
                <w:rFonts w:cs="Tahoma"/>
                <w:szCs w:val="22"/>
                <w:lang w:val="el-GR"/>
              </w:rPr>
            </w:pPr>
            <w:r w:rsidRPr="000845DC">
              <w:rPr>
                <w:rFonts w:cs="Tahoma"/>
                <w:b/>
                <w:szCs w:val="22"/>
                <w:lang w:val="el-GR"/>
              </w:rPr>
              <w:t xml:space="preserve">B.1 </w:t>
            </w:r>
          </w:p>
        </w:tc>
        <w:tc>
          <w:tcPr>
            <w:tcW w:w="5934" w:type="dxa"/>
            <w:tcBorders>
              <w:top w:val="single" w:sz="3" w:space="0" w:color="000000"/>
              <w:left w:val="single" w:sz="4" w:space="0" w:color="000000"/>
              <w:bottom w:val="single" w:sz="3" w:space="0" w:color="000000"/>
              <w:right w:val="single" w:sz="4" w:space="0" w:color="000000"/>
            </w:tcBorders>
          </w:tcPr>
          <w:p w14:paraId="4C024C06" w14:textId="77777777" w:rsidR="006648C2" w:rsidRPr="000845DC" w:rsidRDefault="006648C2" w:rsidP="006648C2">
            <w:pPr>
              <w:rPr>
                <w:rFonts w:cs="Tahoma"/>
                <w:szCs w:val="22"/>
                <w:lang w:val="el-GR"/>
              </w:rPr>
            </w:pPr>
            <w:r w:rsidRPr="000845DC">
              <w:rPr>
                <w:rFonts w:cs="Tahoma"/>
                <w:szCs w:val="22"/>
                <w:lang w:val="el-GR"/>
              </w:rPr>
              <w:t xml:space="preserve">Δομή &amp; Οργάνωση Ομάδας Έργου </w:t>
            </w:r>
          </w:p>
        </w:tc>
        <w:tc>
          <w:tcPr>
            <w:tcW w:w="2263" w:type="dxa"/>
            <w:tcBorders>
              <w:top w:val="single" w:sz="3" w:space="0" w:color="000000"/>
              <w:left w:val="single" w:sz="4" w:space="0" w:color="000000"/>
              <w:bottom w:val="single" w:sz="3" w:space="0" w:color="000000"/>
              <w:right w:val="single" w:sz="4" w:space="0" w:color="000000"/>
            </w:tcBorders>
          </w:tcPr>
          <w:p w14:paraId="0F2B6C6E" w14:textId="50A7BEAE" w:rsidR="006648C2" w:rsidRPr="000845DC" w:rsidRDefault="0044721D" w:rsidP="006648C2">
            <w:pPr>
              <w:rPr>
                <w:rFonts w:cs="Tahoma"/>
                <w:szCs w:val="22"/>
                <w:lang w:val="el-GR"/>
              </w:rPr>
            </w:pPr>
            <w:r w:rsidRPr="000845DC">
              <w:rPr>
                <w:rFonts w:cs="Tahoma"/>
                <w:szCs w:val="22"/>
                <w:lang w:val="el-GR"/>
              </w:rPr>
              <w:t>4</w:t>
            </w:r>
            <w:r w:rsidR="006648C2" w:rsidRPr="000845DC">
              <w:rPr>
                <w:rFonts w:cs="Tahoma"/>
                <w:szCs w:val="22"/>
                <w:lang w:val="el-GR"/>
              </w:rPr>
              <w:t xml:space="preserve">0% </w:t>
            </w:r>
          </w:p>
        </w:tc>
      </w:tr>
      <w:tr w:rsidR="006648C2" w:rsidRPr="000845DC" w14:paraId="7FF50E24" w14:textId="77777777" w:rsidTr="00A86909">
        <w:trPr>
          <w:trHeight w:val="375"/>
          <w:jc w:val="center"/>
        </w:trPr>
        <w:tc>
          <w:tcPr>
            <w:tcW w:w="851" w:type="dxa"/>
            <w:tcBorders>
              <w:top w:val="single" w:sz="3" w:space="0" w:color="000000"/>
              <w:left w:val="single" w:sz="3" w:space="0" w:color="000000"/>
              <w:bottom w:val="single" w:sz="3" w:space="0" w:color="000000"/>
              <w:right w:val="single" w:sz="4" w:space="0" w:color="000000"/>
            </w:tcBorders>
          </w:tcPr>
          <w:p w14:paraId="58C713DB" w14:textId="77777777" w:rsidR="006648C2" w:rsidRPr="000845DC" w:rsidRDefault="006648C2" w:rsidP="006648C2">
            <w:pPr>
              <w:rPr>
                <w:rFonts w:cs="Tahoma"/>
                <w:szCs w:val="22"/>
                <w:lang w:val="el-GR"/>
              </w:rPr>
            </w:pPr>
            <w:r w:rsidRPr="000845DC">
              <w:rPr>
                <w:rFonts w:cs="Tahoma"/>
                <w:b/>
                <w:szCs w:val="22"/>
                <w:lang w:val="el-GR"/>
              </w:rPr>
              <w:t xml:space="preserve">B.2 </w:t>
            </w:r>
          </w:p>
        </w:tc>
        <w:tc>
          <w:tcPr>
            <w:tcW w:w="5934" w:type="dxa"/>
            <w:tcBorders>
              <w:top w:val="single" w:sz="3" w:space="0" w:color="000000"/>
              <w:left w:val="single" w:sz="4" w:space="0" w:color="000000"/>
              <w:bottom w:val="single" w:sz="3" w:space="0" w:color="000000"/>
              <w:right w:val="single" w:sz="4" w:space="0" w:color="000000"/>
            </w:tcBorders>
          </w:tcPr>
          <w:p w14:paraId="68518C1A" w14:textId="77777777" w:rsidR="006648C2" w:rsidRPr="000845DC" w:rsidRDefault="006648C2" w:rsidP="006648C2">
            <w:pPr>
              <w:rPr>
                <w:rFonts w:cs="Tahoma"/>
                <w:szCs w:val="22"/>
                <w:lang w:val="el-GR"/>
              </w:rPr>
            </w:pPr>
            <w:r w:rsidRPr="000845DC">
              <w:rPr>
                <w:rFonts w:cs="Tahoma"/>
                <w:szCs w:val="22"/>
                <w:lang w:val="el-GR"/>
              </w:rPr>
              <w:t xml:space="preserve">Διαδικασίες Διοίκησης κατά την εκτέλεση της Σύμβασης </w:t>
            </w:r>
          </w:p>
        </w:tc>
        <w:tc>
          <w:tcPr>
            <w:tcW w:w="2263" w:type="dxa"/>
            <w:tcBorders>
              <w:top w:val="single" w:sz="3" w:space="0" w:color="000000"/>
              <w:left w:val="single" w:sz="4" w:space="0" w:color="000000"/>
              <w:bottom w:val="single" w:sz="3" w:space="0" w:color="000000"/>
              <w:right w:val="single" w:sz="4" w:space="0" w:color="000000"/>
            </w:tcBorders>
          </w:tcPr>
          <w:p w14:paraId="1B78AF98" w14:textId="7B2A6C68" w:rsidR="006648C2" w:rsidRPr="000845DC" w:rsidRDefault="00D82281" w:rsidP="006648C2">
            <w:pPr>
              <w:rPr>
                <w:rFonts w:cs="Tahoma"/>
                <w:szCs w:val="22"/>
                <w:lang w:val="en-US"/>
              </w:rPr>
            </w:pPr>
            <w:r w:rsidRPr="000845DC">
              <w:rPr>
                <w:rFonts w:cs="Tahoma"/>
                <w:szCs w:val="22"/>
                <w:lang w:val="en-US"/>
              </w:rPr>
              <w:t>1</w:t>
            </w:r>
            <w:r w:rsidR="006648C2" w:rsidRPr="000845DC">
              <w:rPr>
                <w:rFonts w:cs="Tahoma"/>
                <w:szCs w:val="22"/>
                <w:lang w:val="el-GR"/>
              </w:rPr>
              <w:t xml:space="preserve">0% </w:t>
            </w:r>
          </w:p>
        </w:tc>
      </w:tr>
      <w:tr w:rsidR="006648C2" w:rsidRPr="000845DC" w14:paraId="7E29715D" w14:textId="77777777" w:rsidTr="00A86909">
        <w:trPr>
          <w:trHeight w:val="374"/>
          <w:jc w:val="center"/>
        </w:trPr>
        <w:tc>
          <w:tcPr>
            <w:tcW w:w="6785" w:type="dxa"/>
            <w:gridSpan w:val="2"/>
            <w:tcBorders>
              <w:top w:val="single" w:sz="3" w:space="0" w:color="000000"/>
              <w:left w:val="single" w:sz="3" w:space="0" w:color="000000"/>
              <w:bottom w:val="single" w:sz="3" w:space="0" w:color="000000"/>
              <w:right w:val="single" w:sz="4" w:space="0" w:color="000000"/>
            </w:tcBorders>
            <w:shd w:val="clear" w:color="auto" w:fill="C0C0C0"/>
          </w:tcPr>
          <w:p w14:paraId="772C768F" w14:textId="77777777" w:rsidR="006648C2" w:rsidRPr="000845DC" w:rsidRDefault="006648C2" w:rsidP="006648C2">
            <w:pPr>
              <w:rPr>
                <w:rFonts w:cs="Tahoma"/>
                <w:szCs w:val="22"/>
                <w:lang w:val="el-GR"/>
              </w:rPr>
            </w:pPr>
            <w:r w:rsidRPr="000845DC">
              <w:rPr>
                <w:rFonts w:cs="Tahoma"/>
                <w:b/>
                <w:szCs w:val="22"/>
                <w:lang w:val="el-GR"/>
              </w:rPr>
              <w:t xml:space="preserve">ΣΥΝΟΛΟ  </w:t>
            </w:r>
          </w:p>
        </w:tc>
        <w:tc>
          <w:tcPr>
            <w:tcW w:w="2263" w:type="dxa"/>
            <w:tcBorders>
              <w:top w:val="single" w:sz="3" w:space="0" w:color="000000"/>
              <w:left w:val="single" w:sz="4" w:space="0" w:color="000000"/>
              <w:bottom w:val="single" w:sz="3" w:space="0" w:color="000000"/>
              <w:right w:val="single" w:sz="4" w:space="0" w:color="000000"/>
            </w:tcBorders>
            <w:shd w:val="clear" w:color="auto" w:fill="C0C0C0"/>
          </w:tcPr>
          <w:p w14:paraId="7FCD32F9" w14:textId="77777777" w:rsidR="006648C2" w:rsidRPr="000845DC" w:rsidRDefault="006648C2" w:rsidP="006648C2">
            <w:pPr>
              <w:rPr>
                <w:rFonts w:cs="Tahoma"/>
                <w:szCs w:val="22"/>
                <w:lang w:val="el-GR"/>
              </w:rPr>
            </w:pPr>
            <w:r w:rsidRPr="000845DC">
              <w:rPr>
                <w:rFonts w:cs="Tahoma"/>
                <w:b/>
                <w:szCs w:val="22"/>
                <w:lang w:val="el-GR"/>
              </w:rPr>
              <w:t xml:space="preserve">100% </w:t>
            </w:r>
          </w:p>
        </w:tc>
      </w:tr>
    </w:tbl>
    <w:p w14:paraId="6AF33611" w14:textId="77777777" w:rsidR="006648C2" w:rsidRPr="000845DC" w:rsidRDefault="006648C2" w:rsidP="006648C2">
      <w:pPr>
        <w:rPr>
          <w:rFonts w:cs="Tahoma"/>
          <w:szCs w:val="22"/>
          <w:lang w:val="el-GR"/>
        </w:rPr>
      </w:pPr>
      <w:r w:rsidRPr="000845DC">
        <w:rPr>
          <w:rFonts w:cs="Tahoma"/>
          <w:b/>
          <w:i/>
          <w:szCs w:val="22"/>
          <w:lang w:val="el-GR"/>
        </w:rPr>
        <w:lastRenderedPageBreak/>
        <w:t xml:space="preserve">Επεξήγηση Κριτηρίων:  </w:t>
      </w:r>
    </w:p>
    <w:p w14:paraId="0F6E1986" w14:textId="77777777" w:rsidR="006648C2" w:rsidRPr="000845DC" w:rsidRDefault="006648C2" w:rsidP="006648C2">
      <w:pPr>
        <w:rPr>
          <w:rFonts w:cs="Tahoma"/>
          <w:szCs w:val="22"/>
          <w:lang w:val="el-GR"/>
        </w:rPr>
      </w:pPr>
      <w:r w:rsidRPr="000845DC">
        <w:rPr>
          <w:rFonts w:cs="Tahoma"/>
          <w:szCs w:val="22"/>
          <w:lang w:val="el-GR"/>
        </w:rPr>
        <w:t xml:space="preserve">Ανά κατηγορία και κριτήριο αξιολογούνται: </w:t>
      </w:r>
    </w:p>
    <w:tbl>
      <w:tblPr>
        <w:tblW w:w="9398" w:type="dxa"/>
        <w:tblInd w:w="-14" w:type="dxa"/>
        <w:tblCellMar>
          <w:top w:w="39" w:type="dxa"/>
          <w:left w:w="103" w:type="dxa"/>
          <w:right w:w="115" w:type="dxa"/>
        </w:tblCellMar>
        <w:tblLook w:val="04A0" w:firstRow="1" w:lastRow="0" w:firstColumn="1" w:lastColumn="0" w:noHBand="0" w:noVBand="1"/>
      </w:tblPr>
      <w:tblGrid>
        <w:gridCol w:w="9398"/>
      </w:tblGrid>
      <w:tr w:rsidR="006648C2" w:rsidRPr="00896170" w14:paraId="601F1E60" w14:textId="77777777" w:rsidTr="00544347">
        <w:trPr>
          <w:trHeight w:val="365"/>
        </w:trPr>
        <w:tc>
          <w:tcPr>
            <w:tcW w:w="9398" w:type="dxa"/>
            <w:tcBorders>
              <w:top w:val="nil"/>
              <w:left w:val="nil"/>
              <w:bottom w:val="nil"/>
              <w:right w:val="nil"/>
            </w:tcBorders>
            <w:shd w:val="clear" w:color="auto" w:fill="A6A6A6"/>
          </w:tcPr>
          <w:p w14:paraId="0DD5DA29" w14:textId="77777777" w:rsidR="006648C2" w:rsidRPr="000845DC" w:rsidRDefault="006648C2" w:rsidP="006648C2">
            <w:pPr>
              <w:rPr>
                <w:rFonts w:cs="Tahoma"/>
                <w:szCs w:val="22"/>
                <w:lang w:val="el-GR"/>
              </w:rPr>
            </w:pPr>
            <w:r w:rsidRPr="000845DC">
              <w:rPr>
                <w:rFonts w:cs="Tahoma"/>
                <w:b/>
                <w:szCs w:val="22"/>
                <w:lang w:val="el-GR"/>
              </w:rPr>
              <w:t>Ομάδα Α: ΠΡΟΣΕΓΓΙΣΗ ΥΛΟΠΟΙΗΣΗΣ ΤΗΣ ΣΥΜΒΑΣΗΣ</w:t>
            </w:r>
          </w:p>
        </w:tc>
      </w:tr>
      <w:tr w:rsidR="006648C2" w:rsidRPr="00896170" w14:paraId="542D4545" w14:textId="77777777" w:rsidTr="00544347">
        <w:trPr>
          <w:trHeight w:val="367"/>
        </w:trPr>
        <w:tc>
          <w:tcPr>
            <w:tcW w:w="9398" w:type="dxa"/>
            <w:tcBorders>
              <w:top w:val="nil"/>
              <w:left w:val="nil"/>
              <w:bottom w:val="nil"/>
              <w:right w:val="nil"/>
            </w:tcBorders>
            <w:shd w:val="clear" w:color="auto" w:fill="F2F2F2"/>
          </w:tcPr>
          <w:p w14:paraId="24DD2DA8" w14:textId="77777777" w:rsidR="006648C2" w:rsidRPr="000845DC" w:rsidRDefault="006648C2" w:rsidP="006648C2">
            <w:pPr>
              <w:rPr>
                <w:rFonts w:cs="Tahoma"/>
                <w:szCs w:val="22"/>
                <w:lang w:val="el-GR"/>
              </w:rPr>
            </w:pPr>
            <w:r w:rsidRPr="000845DC">
              <w:rPr>
                <w:rFonts w:cs="Tahoma"/>
                <w:b/>
                <w:szCs w:val="22"/>
                <w:lang w:val="el-GR"/>
              </w:rPr>
              <w:t xml:space="preserve">Α.1 Μεθοδολογία Υλοποίησης της Σύμβασης   </w:t>
            </w:r>
          </w:p>
        </w:tc>
      </w:tr>
    </w:tbl>
    <w:p w14:paraId="67C74D98" w14:textId="77777777" w:rsidR="006648C2" w:rsidRPr="000845DC" w:rsidRDefault="006648C2" w:rsidP="006648C2">
      <w:pPr>
        <w:rPr>
          <w:rFonts w:cs="Tahoma"/>
          <w:szCs w:val="22"/>
          <w:lang w:val="el-GR"/>
        </w:rPr>
      </w:pPr>
    </w:p>
    <w:p w14:paraId="63F89EC7" w14:textId="77777777" w:rsidR="006648C2" w:rsidRPr="000845DC" w:rsidRDefault="006648C2" w:rsidP="006648C2">
      <w:pPr>
        <w:rPr>
          <w:rFonts w:cs="Tahoma"/>
          <w:szCs w:val="22"/>
          <w:lang w:val="el-GR"/>
        </w:rPr>
      </w:pPr>
      <w:r w:rsidRPr="000845DC">
        <w:rPr>
          <w:rFonts w:cs="Tahoma"/>
          <w:szCs w:val="22"/>
          <w:lang w:val="el-GR"/>
        </w:rPr>
        <w:t xml:space="preserve">Η μεθοδολογία υλοποίησης προσδιορίζεται από την ορθότητα της αντίληψης του προσφέροντα για το αντικείμενο και τις απαιτήσεις της σύμβασης. Απαιτείται αναλυτική περιγραφή του τρόπου με τον οποίο ο προσφέρων σκοπεύει να τα προσεγγίσει. Ο προσφέρων θα πρέπει να περιγράψει με σαφήνεια τις επιλογές του και να παραθέσει  τεκμηριωμένα τις μεθόδους που θα ακολουθήσει για την επιτυχή υλοποίηση της σύμβασης. Ιδιαίτερη έμφαση θα πρέπει να δοθεί:   </w:t>
      </w:r>
    </w:p>
    <w:p w14:paraId="53F01AF9" w14:textId="77777777" w:rsidR="006648C2" w:rsidRPr="000845DC" w:rsidRDefault="006648C2" w:rsidP="002B75D6">
      <w:pPr>
        <w:numPr>
          <w:ilvl w:val="0"/>
          <w:numId w:val="31"/>
        </w:numPr>
        <w:rPr>
          <w:rFonts w:cs="Tahoma"/>
          <w:szCs w:val="22"/>
          <w:lang w:val="el-GR"/>
        </w:rPr>
      </w:pPr>
      <w:r w:rsidRPr="000845DC">
        <w:rPr>
          <w:rFonts w:cs="Tahoma"/>
          <w:szCs w:val="22"/>
          <w:lang w:val="el-GR"/>
        </w:rPr>
        <w:t xml:space="preserve">Στην κατανόηση  των απαιτήσεων του αντικειμένου της σύμβασης.    </w:t>
      </w:r>
    </w:p>
    <w:p w14:paraId="3D47A4C3" w14:textId="77777777" w:rsidR="006648C2" w:rsidRPr="000845DC" w:rsidRDefault="006648C2" w:rsidP="002B75D6">
      <w:pPr>
        <w:numPr>
          <w:ilvl w:val="0"/>
          <w:numId w:val="31"/>
        </w:numPr>
        <w:rPr>
          <w:rFonts w:cs="Tahoma"/>
          <w:szCs w:val="22"/>
          <w:lang w:val="el-GR"/>
        </w:rPr>
      </w:pPr>
      <w:r w:rsidRPr="000845DC">
        <w:rPr>
          <w:rFonts w:cs="Tahoma"/>
          <w:szCs w:val="22"/>
          <w:lang w:val="el-GR"/>
        </w:rPr>
        <w:t xml:space="preserve">Στην επιτυχή επισήμανση προβλημάτων κατά την υλοποίηση του αντικειμένου της σύμβασης και στη διαμόρφωση κατάλληλων προτάσεων για την επίλυση τους.   </w:t>
      </w:r>
    </w:p>
    <w:p w14:paraId="0088B2AC" w14:textId="77777777" w:rsidR="006648C2" w:rsidRPr="000845DC" w:rsidRDefault="006648C2" w:rsidP="002B75D6">
      <w:pPr>
        <w:numPr>
          <w:ilvl w:val="0"/>
          <w:numId w:val="31"/>
        </w:numPr>
        <w:rPr>
          <w:rFonts w:cs="Tahoma"/>
          <w:szCs w:val="22"/>
          <w:lang w:val="el-GR"/>
        </w:rPr>
      </w:pPr>
      <w:r w:rsidRPr="000845DC">
        <w:rPr>
          <w:rFonts w:cs="Tahoma"/>
          <w:szCs w:val="22"/>
          <w:lang w:val="el-GR"/>
        </w:rPr>
        <w:t xml:space="preserve">Στην επαρκή ανάλυση και εξειδίκευση της </w:t>
      </w:r>
      <w:proofErr w:type="spellStart"/>
      <w:r w:rsidRPr="000845DC">
        <w:rPr>
          <w:rFonts w:cs="Tahoma"/>
          <w:szCs w:val="22"/>
          <w:lang w:val="el-GR"/>
        </w:rPr>
        <w:t>καταλληλότητας</w:t>
      </w:r>
      <w:proofErr w:type="spellEnd"/>
      <w:r w:rsidRPr="000845DC">
        <w:rPr>
          <w:rFonts w:cs="Tahoma"/>
          <w:szCs w:val="22"/>
          <w:lang w:val="el-GR"/>
        </w:rPr>
        <w:t xml:space="preserve"> και αποτελεσματικότητας της μεθοδολογίας υλοποίησης και των απαραίτητων εργαλείων υποστήριξης της εφαρμογής της.   </w:t>
      </w:r>
    </w:p>
    <w:p w14:paraId="173B1E32" w14:textId="77777777" w:rsidR="006648C2" w:rsidRPr="000845DC" w:rsidRDefault="006648C2" w:rsidP="002B75D6">
      <w:pPr>
        <w:numPr>
          <w:ilvl w:val="0"/>
          <w:numId w:val="31"/>
        </w:numPr>
        <w:rPr>
          <w:rFonts w:cs="Tahoma"/>
          <w:szCs w:val="22"/>
          <w:lang w:val="el-GR"/>
        </w:rPr>
      </w:pPr>
      <w:r w:rsidRPr="000845DC">
        <w:rPr>
          <w:rFonts w:cs="Tahoma"/>
          <w:szCs w:val="22"/>
          <w:lang w:val="el-GR"/>
        </w:rPr>
        <w:t xml:space="preserve">Στον αποτελεσματικό προσδιορισμό – τεκμηρίωση των παραγόντων επιτυχίας και εναλλακτικούς τρόπους διασφάλισης.   </w:t>
      </w:r>
    </w:p>
    <w:p w14:paraId="52020FFF" w14:textId="77777777" w:rsidR="006648C2" w:rsidRPr="000845DC" w:rsidRDefault="006648C2" w:rsidP="002B75D6">
      <w:pPr>
        <w:numPr>
          <w:ilvl w:val="0"/>
          <w:numId w:val="31"/>
        </w:numPr>
        <w:rPr>
          <w:rFonts w:cs="Tahoma"/>
          <w:szCs w:val="22"/>
          <w:lang w:val="el-GR"/>
        </w:rPr>
      </w:pPr>
      <w:r w:rsidRPr="000845DC">
        <w:rPr>
          <w:rFonts w:cs="Tahoma"/>
          <w:szCs w:val="22"/>
          <w:lang w:val="el-GR"/>
        </w:rPr>
        <w:t xml:space="preserve">Στην ορθολογική ανάλυση του αντικειμένου σε ενότητες εργασιών   </w:t>
      </w:r>
    </w:p>
    <w:p w14:paraId="342C98F2" w14:textId="77777777" w:rsidR="006648C2" w:rsidRPr="000845DC" w:rsidRDefault="006648C2" w:rsidP="002B75D6">
      <w:pPr>
        <w:numPr>
          <w:ilvl w:val="0"/>
          <w:numId w:val="31"/>
        </w:numPr>
        <w:rPr>
          <w:rFonts w:cs="Tahoma"/>
          <w:szCs w:val="22"/>
          <w:lang w:val="el-GR"/>
        </w:rPr>
      </w:pPr>
      <w:r w:rsidRPr="000845DC">
        <w:rPr>
          <w:rFonts w:cs="Tahoma"/>
          <w:szCs w:val="22"/>
          <w:lang w:val="el-GR"/>
        </w:rPr>
        <w:t xml:space="preserve">Στην Κάλυψη  έκτακτων περιστατικών   </w:t>
      </w:r>
    </w:p>
    <w:p w14:paraId="2DF43BE7" w14:textId="77777777" w:rsidR="006648C2" w:rsidRPr="000845DC" w:rsidRDefault="006648C2" w:rsidP="002B75D6">
      <w:pPr>
        <w:numPr>
          <w:ilvl w:val="0"/>
          <w:numId w:val="31"/>
        </w:numPr>
        <w:rPr>
          <w:rFonts w:cs="Tahoma"/>
          <w:szCs w:val="22"/>
          <w:lang w:val="el-GR"/>
        </w:rPr>
      </w:pPr>
      <w:r w:rsidRPr="000845DC">
        <w:rPr>
          <w:rFonts w:cs="Tahoma"/>
          <w:szCs w:val="22"/>
          <w:lang w:val="el-GR"/>
        </w:rPr>
        <w:t xml:space="preserve">Κάθε άλλο στοιχείο, που ο προσφέρων κρίνει σκόπιμο ότι πρέπει να παρουσιάσει ή να προτείνει κατά την κρίση του για την υλοποίηση του αντικειμένου της σύμβασης.   </w:t>
      </w:r>
    </w:p>
    <w:p w14:paraId="672C9A6A" w14:textId="77777777" w:rsidR="006648C2" w:rsidRPr="000845DC" w:rsidRDefault="006648C2" w:rsidP="006648C2">
      <w:pPr>
        <w:rPr>
          <w:rFonts w:cs="Tahoma"/>
          <w:szCs w:val="22"/>
          <w:lang w:val="el-GR"/>
        </w:rPr>
      </w:pPr>
    </w:p>
    <w:p w14:paraId="352CBA09" w14:textId="77777777" w:rsidR="006648C2" w:rsidRPr="000845DC" w:rsidRDefault="006648C2" w:rsidP="006648C2">
      <w:pPr>
        <w:rPr>
          <w:rFonts w:cs="Tahoma"/>
          <w:b/>
          <w:szCs w:val="22"/>
          <w:lang w:val="el-GR"/>
        </w:rPr>
      </w:pPr>
      <w:r w:rsidRPr="000845DC">
        <w:rPr>
          <w:rFonts w:cs="Tahoma"/>
          <w:b/>
          <w:szCs w:val="22"/>
          <w:lang w:val="el-GR"/>
        </w:rPr>
        <w:t xml:space="preserve">Α2. Διασφάλιση Ποιότητας κατά την Εκτέλεση της Σύμβασης   </w:t>
      </w:r>
    </w:p>
    <w:p w14:paraId="0FE9C9D5" w14:textId="77777777" w:rsidR="006648C2" w:rsidRPr="000845DC" w:rsidRDefault="006648C2" w:rsidP="006648C2">
      <w:pPr>
        <w:rPr>
          <w:rFonts w:cs="Tahoma"/>
          <w:szCs w:val="22"/>
          <w:lang w:val="el-GR"/>
        </w:rPr>
      </w:pPr>
      <w:r w:rsidRPr="000845DC">
        <w:rPr>
          <w:rFonts w:cs="Tahoma"/>
          <w:szCs w:val="22"/>
          <w:lang w:val="el-GR"/>
        </w:rPr>
        <w:t xml:space="preserve">Ο προσφέρων πρέπει να παρουσιάσει τεκμηριωμένες διαδικασίες – οδηγίες – σχεδιασμό για τη διασφάλιση της ποιότητας των παρεχόμενων υπηρεσιών, για την ασφάλεια και υγιεινή των εργαζομένων, την εκπαίδευση, την προστασία του περιβάλλοντος κατά τη διάρκεια της εκτέλεσης των εργασιών. Τα στοιχεία που θα παρατεθούν πρέπει να είναι συμβατά με τα διεθνή  συστήματα προτύπων και προσαρμοσμένα στις ιδιαίτερες συνθήκες της παρούσας σύμβασης. Εγχειρίδια, οδηγίες, διαδικασίες που είναι γενικές και μη προσαρμοσμένες στην παρούσα σύμβαση θα αξιολογούνται ως μη αποδεκτά.   </w:t>
      </w:r>
    </w:p>
    <w:p w14:paraId="16F0ACB3" w14:textId="77777777" w:rsidR="006648C2" w:rsidRPr="000845DC" w:rsidRDefault="006648C2" w:rsidP="006648C2">
      <w:pPr>
        <w:rPr>
          <w:rFonts w:cs="Tahoma"/>
          <w:szCs w:val="22"/>
          <w:lang w:val="el-GR"/>
        </w:rPr>
      </w:pPr>
    </w:p>
    <w:tbl>
      <w:tblPr>
        <w:tblW w:w="9398" w:type="dxa"/>
        <w:tblInd w:w="-14" w:type="dxa"/>
        <w:tblCellMar>
          <w:top w:w="36" w:type="dxa"/>
          <w:left w:w="103" w:type="dxa"/>
          <w:right w:w="115" w:type="dxa"/>
        </w:tblCellMar>
        <w:tblLook w:val="04A0" w:firstRow="1" w:lastRow="0" w:firstColumn="1" w:lastColumn="0" w:noHBand="0" w:noVBand="1"/>
      </w:tblPr>
      <w:tblGrid>
        <w:gridCol w:w="9398"/>
      </w:tblGrid>
      <w:tr w:rsidR="006648C2" w:rsidRPr="00896170" w14:paraId="5D97B1EB" w14:textId="77777777" w:rsidTr="00544347">
        <w:trPr>
          <w:trHeight w:val="367"/>
        </w:trPr>
        <w:tc>
          <w:tcPr>
            <w:tcW w:w="9398" w:type="dxa"/>
            <w:tcBorders>
              <w:top w:val="nil"/>
              <w:left w:val="nil"/>
              <w:bottom w:val="nil"/>
              <w:right w:val="nil"/>
            </w:tcBorders>
            <w:shd w:val="clear" w:color="auto" w:fill="A6A6A6"/>
          </w:tcPr>
          <w:p w14:paraId="2A1E0AF9" w14:textId="77777777" w:rsidR="006648C2" w:rsidRPr="000845DC" w:rsidRDefault="006648C2" w:rsidP="006648C2">
            <w:pPr>
              <w:rPr>
                <w:rFonts w:cs="Tahoma"/>
                <w:szCs w:val="22"/>
                <w:lang w:val="el-GR"/>
              </w:rPr>
            </w:pPr>
            <w:r w:rsidRPr="000845DC">
              <w:rPr>
                <w:rFonts w:cs="Tahoma"/>
                <w:b/>
                <w:szCs w:val="22"/>
                <w:lang w:val="el-GR"/>
              </w:rPr>
              <w:t xml:space="preserve">Ομάδα Β: ΟΡΓΑΝΩΣΗ ΚΑΙ ΛΕΙΤΟΥΡΓΙΑ ΟΜΑΔΑΣ ΕΡΓΑΣΙΑΣ </w:t>
            </w:r>
          </w:p>
        </w:tc>
      </w:tr>
      <w:tr w:rsidR="006648C2" w:rsidRPr="00896170" w14:paraId="2BBA7709" w14:textId="77777777" w:rsidTr="00544347">
        <w:trPr>
          <w:trHeight w:val="365"/>
        </w:trPr>
        <w:tc>
          <w:tcPr>
            <w:tcW w:w="9398" w:type="dxa"/>
            <w:tcBorders>
              <w:top w:val="nil"/>
              <w:left w:val="nil"/>
              <w:bottom w:val="nil"/>
              <w:right w:val="nil"/>
            </w:tcBorders>
            <w:shd w:val="clear" w:color="auto" w:fill="F2F2F2"/>
          </w:tcPr>
          <w:p w14:paraId="1F917ECE" w14:textId="77777777" w:rsidR="006648C2" w:rsidRPr="000845DC" w:rsidRDefault="006648C2" w:rsidP="006648C2">
            <w:pPr>
              <w:rPr>
                <w:rFonts w:cs="Tahoma"/>
                <w:szCs w:val="22"/>
                <w:lang w:val="el-GR"/>
              </w:rPr>
            </w:pPr>
            <w:r w:rsidRPr="000845DC">
              <w:rPr>
                <w:rFonts w:cs="Tahoma"/>
                <w:b/>
                <w:szCs w:val="22"/>
                <w:lang w:val="el-GR"/>
              </w:rPr>
              <w:t xml:space="preserve">Β.1  Δομή &amp; Οργάνωση Ομάδας Έργου </w:t>
            </w:r>
          </w:p>
        </w:tc>
      </w:tr>
    </w:tbl>
    <w:p w14:paraId="2B7551B6" w14:textId="77777777" w:rsidR="006648C2" w:rsidRPr="000845DC" w:rsidRDefault="006648C2" w:rsidP="006648C2">
      <w:pPr>
        <w:rPr>
          <w:rFonts w:cs="Tahoma"/>
          <w:szCs w:val="22"/>
          <w:lang w:val="el-GR"/>
        </w:rPr>
      </w:pPr>
    </w:p>
    <w:p w14:paraId="4ECC8ADC" w14:textId="77777777" w:rsidR="006648C2" w:rsidRPr="000845DC" w:rsidRDefault="006648C2" w:rsidP="006648C2">
      <w:pPr>
        <w:rPr>
          <w:rFonts w:cs="Tahoma"/>
          <w:szCs w:val="22"/>
          <w:lang w:val="el-GR"/>
        </w:rPr>
      </w:pPr>
      <w:r w:rsidRPr="000845DC">
        <w:rPr>
          <w:rFonts w:cs="Tahoma"/>
          <w:szCs w:val="22"/>
          <w:lang w:val="el-GR"/>
        </w:rPr>
        <w:t xml:space="preserve">Ο προσφέρων υποβάλλει στοιχεία που παραπέμπουν :   </w:t>
      </w:r>
    </w:p>
    <w:p w14:paraId="17F7E84D" w14:textId="77777777" w:rsidR="006648C2" w:rsidRPr="000845DC" w:rsidRDefault="006648C2" w:rsidP="002B75D6">
      <w:pPr>
        <w:numPr>
          <w:ilvl w:val="0"/>
          <w:numId w:val="32"/>
        </w:numPr>
        <w:rPr>
          <w:rFonts w:cs="Tahoma"/>
          <w:szCs w:val="22"/>
          <w:lang w:val="el-GR"/>
        </w:rPr>
      </w:pPr>
      <w:r w:rsidRPr="000845DC">
        <w:rPr>
          <w:rFonts w:cs="Tahoma"/>
          <w:szCs w:val="22"/>
          <w:lang w:val="el-GR"/>
        </w:rPr>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1C97854D" w14:textId="2436721A" w:rsidR="006648C2" w:rsidRPr="000845DC" w:rsidRDefault="006648C2" w:rsidP="002B75D6">
      <w:pPr>
        <w:numPr>
          <w:ilvl w:val="0"/>
          <w:numId w:val="32"/>
        </w:numPr>
        <w:rPr>
          <w:rFonts w:cs="Tahoma"/>
          <w:szCs w:val="22"/>
          <w:lang w:val="el-GR"/>
        </w:rPr>
      </w:pPr>
      <w:r w:rsidRPr="000845DC">
        <w:rPr>
          <w:rFonts w:cs="Tahoma"/>
          <w:szCs w:val="22"/>
          <w:lang w:val="el-GR"/>
        </w:rPr>
        <w:t>Ο βαθμός κάλυψης των αναγκών του Έργου</w:t>
      </w:r>
      <w:r w:rsidR="00F00E60" w:rsidRPr="000845DC">
        <w:rPr>
          <w:rFonts w:cs="Tahoma"/>
          <w:szCs w:val="22"/>
          <w:lang w:val="el-GR"/>
        </w:rPr>
        <w:t>, από το πλήθος της προτεινόμενης ομάδας έργου,</w:t>
      </w:r>
      <w:r w:rsidRPr="000845DC">
        <w:rPr>
          <w:rFonts w:cs="Tahoma"/>
          <w:szCs w:val="22"/>
          <w:lang w:val="el-GR"/>
        </w:rPr>
        <w:t xml:space="preserve"> από τα προσόντα, την επαγγελματική εμπειρία και τα καθήκοντα των στελεχών της Ομάδας Έργου.  </w:t>
      </w:r>
    </w:p>
    <w:p w14:paraId="7BE19EB4" w14:textId="77777777" w:rsidR="006648C2" w:rsidRPr="000845DC" w:rsidRDefault="006648C2" w:rsidP="002B75D6">
      <w:pPr>
        <w:numPr>
          <w:ilvl w:val="0"/>
          <w:numId w:val="32"/>
        </w:numPr>
        <w:rPr>
          <w:rFonts w:cs="Tahoma"/>
          <w:szCs w:val="22"/>
          <w:lang w:val="el-GR"/>
        </w:rPr>
      </w:pPr>
      <w:r w:rsidRPr="000845DC">
        <w:rPr>
          <w:rFonts w:cs="Tahoma"/>
          <w:szCs w:val="22"/>
          <w:lang w:val="el-GR"/>
        </w:rPr>
        <w:lastRenderedPageBreak/>
        <w:t xml:space="preserve">Η </w:t>
      </w:r>
      <w:proofErr w:type="spellStart"/>
      <w:r w:rsidRPr="000845DC">
        <w:rPr>
          <w:rFonts w:cs="Tahoma"/>
          <w:szCs w:val="22"/>
          <w:lang w:val="el-GR"/>
        </w:rPr>
        <w:t>καταλληλότητα</w:t>
      </w:r>
      <w:proofErr w:type="spellEnd"/>
      <w:r w:rsidRPr="000845DC">
        <w:rPr>
          <w:rFonts w:cs="Tahoma"/>
          <w:szCs w:val="22"/>
          <w:lang w:val="el-GR"/>
        </w:rPr>
        <w:t xml:space="preserve">/ συμβατότητα της δομής, οργάνωσης και λειτουργίας της Ομάδας Έργου σε σχέση με το γενικότερο πλαίσιο διαχείρισης (περιβάλλον του έργου). </w:t>
      </w:r>
    </w:p>
    <w:p w14:paraId="19926763" w14:textId="77777777" w:rsidR="006648C2" w:rsidRPr="000845DC" w:rsidRDefault="006648C2" w:rsidP="002B75D6">
      <w:pPr>
        <w:numPr>
          <w:ilvl w:val="0"/>
          <w:numId w:val="32"/>
        </w:numPr>
        <w:rPr>
          <w:rFonts w:cs="Tahoma"/>
          <w:szCs w:val="22"/>
          <w:lang w:val="el-GR"/>
        </w:rPr>
      </w:pPr>
      <w:r w:rsidRPr="000845DC">
        <w:rPr>
          <w:rFonts w:cs="Tahoma"/>
          <w:szCs w:val="22"/>
          <w:lang w:val="el-GR"/>
        </w:rPr>
        <w:t xml:space="preserve">Η κατανομή του προσφερόμενου </w:t>
      </w:r>
      <w:proofErr w:type="spellStart"/>
      <w:r w:rsidRPr="000845DC">
        <w:rPr>
          <w:rFonts w:cs="Tahoma"/>
          <w:szCs w:val="22"/>
          <w:lang w:val="el-GR"/>
        </w:rPr>
        <w:t>ανθρωποχρόνου</w:t>
      </w:r>
      <w:proofErr w:type="spellEnd"/>
      <w:r w:rsidRPr="000845DC">
        <w:rPr>
          <w:rFonts w:cs="Tahoma"/>
          <w:szCs w:val="22"/>
          <w:lang w:val="el-GR"/>
        </w:rPr>
        <w:t xml:space="preserve"> σε σχέση με τη φύση των επί μέρους Παραδοτέων και Πακέτων Εργασίας </w:t>
      </w:r>
    </w:p>
    <w:p w14:paraId="20950E85" w14:textId="77777777" w:rsidR="006648C2" w:rsidRPr="000845DC" w:rsidRDefault="006648C2" w:rsidP="006648C2">
      <w:pPr>
        <w:ind w:left="443"/>
        <w:rPr>
          <w:rFonts w:cs="Tahoma"/>
          <w:szCs w:val="22"/>
          <w:lang w:val="el-GR"/>
        </w:rPr>
      </w:pPr>
    </w:p>
    <w:p w14:paraId="115AB7B8" w14:textId="77777777" w:rsidR="006648C2" w:rsidRPr="000845DC" w:rsidRDefault="006648C2" w:rsidP="006648C2">
      <w:pPr>
        <w:rPr>
          <w:rFonts w:cs="Tahoma"/>
          <w:b/>
          <w:szCs w:val="22"/>
          <w:lang w:val="el-GR"/>
        </w:rPr>
      </w:pPr>
      <w:r w:rsidRPr="000845DC">
        <w:rPr>
          <w:rFonts w:cs="Tahoma"/>
          <w:b/>
          <w:szCs w:val="22"/>
          <w:lang w:val="el-GR"/>
        </w:rPr>
        <w:t xml:space="preserve">Β2.  </w:t>
      </w:r>
      <w:r w:rsidRPr="000845DC">
        <w:rPr>
          <w:rFonts w:cs="Tahoma"/>
          <w:b/>
          <w:szCs w:val="22"/>
          <w:lang w:val="el-GR"/>
        </w:rPr>
        <w:tab/>
        <w:t xml:space="preserve">Διαδικασίες Διοίκησης κατά την εκτέλεση της Σύμβασης    </w:t>
      </w:r>
    </w:p>
    <w:p w14:paraId="18EE505F" w14:textId="77777777" w:rsidR="006648C2" w:rsidRPr="000845DC" w:rsidRDefault="006648C2" w:rsidP="006648C2">
      <w:pPr>
        <w:rPr>
          <w:rFonts w:cs="Tahoma"/>
          <w:szCs w:val="22"/>
          <w:lang w:val="el-GR"/>
        </w:rPr>
      </w:pPr>
      <w:r w:rsidRPr="000845DC">
        <w:rPr>
          <w:rFonts w:cs="Tahoma"/>
          <w:szCs w:val="22"/>
          <w:lang w:val="el-GR"/>
        </w:rPr>
        <w:t xml:space="preserve">Ο προσφέρων πρέπει να παραθέσει στοιχεία σχετικά :   </w:t>
      </w:r>
    </w:p>
    <w:p w14:paraId="098E1A5E" w14:textId="77777777" w:rsidR="006648C2" w:rsidRPr="000845DC" w:rsidRDefault="006648C2" w:rsidP="002B75D6">
      <w:pPr>
        <w:numPr>
          <w:ilvl w:val="0"/>
          <w:numId w:val="32"/>
        </w:numPr>
        <w:rPr>
          <w:rFonts w:cs="Tahoma"/>
          <w:szCs w:val="22"/>
          <w:lang w:val="el-GR"/>
        </w:rPr>
      </w:pPr>
      <w:r w:rsidRPr="000845DC">
        <w:rPr>
          <w:rFonts w:cs="Tahoma"/>
          <w:szCs w:val="22"/>
          <w:lang w:val="el-GR"/>
        </w:rPr>
        <w:t xml:space="preserve">Με το μοντέλο οργάνωσης της παροχής του συμβατικού αντικειμένου,    </w:t>
      </w:r>
    </w:p>
    <w:p w14:paraId="2B963110" w14:textId="77777777" w:rsidR="006648C2" w:rsidRPr="000845DC" w:rsidRDefault="006648C2" w:rsidP="002B75D6">
      <w:pPr>
        <w:numPr>
          <w:ilvl w:val="0"/>
          <w:numId w:val="32"/>
        </w:numPr>
        <w:rPr>
          <w:rFonts w:cs="Tahoma"/>
          <w:szCs w:val="22"/>
          <w:lang w:val="el-GR"/>
        </w:rPr>
      </w:pPr>
      <w:r w:rsidRPr="000845DC">
        <w:rPr>
          <w:rFonts w:cs="Tahoma"/>
          <w:szCs w:val="22"/>
          <w:lang w:val="el-GR"/>
        </w:rPr>
        <w:t xml:space="preserve">Το οργανόγραμμα με έμφαση στην επάρκεια και σαφήνεια στην κατανομή αρμοδιοτήτων της ομάδας εκτέλεσης.    </w:t>
      </w:r>
    </w:p>
    <w:p w14:paraId="3BE4ED08" w14:textId="77777777" w:rsidR="006648C2" w:rsidRPr="000845DC" w:rsidRDefault="006648C2" w:rsidP="002B75D6">
      <w:pPr>
        <w:numPr>
          <w:ilvl w:val="0"/>
          <w:numId w:val="32"/>
        </w:numPr>
        <w:rPr>
          <w:rFonts w:cs="Tahoma"/>
          <w:szCs w:val="22"/>
          <w:lang w:val="el-GR"/>
        </w:rPr>
      </w:pPr>
      <w:r w:rsidRPr="000845DC">
        <w:rPr>
          <w:rFonts w:cs="Tahoma"/>
          <w:szCs w:val="22"/>
          <w:lang w:val="el-GR"/>
        </w:rPr>
        <w:t xml:space="preserve">Τον αποτελεσματικό τρόπο επικοινωνίας με την Αναθέτουσα Αρχή κατά την εκτέλεση της σύμβασης.    </w:t>
      </w:r>
    </w:p>
    <w:p w14:paraId="58662AEA" w14:textId="77777777" w:rsidR="006648C2" w:rsidRPr="000845DC" w:rsidRDefault="006648C2" w:rsidP="002B75D6">
      <w:pPr>
        <w:numPr>
          <w:ilvl w:val="0"/>
          <w:numId w:val="32"/>
        </w:numPr>
        <w:rPr>
          <w:rFonts w:cs="Tahoma"/>
          <w:szCs w:val="22"/>
          <w:lang w:val="el-GR"/>
        </w:rPr>
      </w:pPr>
      <w:r w:rsidRPr="000845DC">
        <w:rPr>
          <w:rFonts w:cs="Tahoma"/>
          <w:szCs w:val="22"/>
          <w:lang w:val="el-GR"/>
        </w:rPr>
        <w:t xml:space="preserve">Κάθε άλλο στοιχείο, που ο προσφέρων κρίνει σκόπιμο ότι πρέπει να παρουσιάσει ή να προτείνει κατά την κρίση του.   </w:t>
      </w:r>
    </w:p>
    <w:p w14:paraId="62893922" w14:textId="77777777" w:rsidR="006648C2" w:rsidRPr="000845DC" w:rsidRDefault="006648C2" w:rsidP="006648C2">
      <w:pPr>
        <w:rPr>
          <w:rFonts w:cs="Tahoma"/>
          <w:szCs w:val="22"/>
          <w:lang w:val="el-GR"/>
        </w:rPr>
      </w:pPr>
      <w:r w:rsidRPr="000845DC">
        <w:rPr>
          <w:rFonts w:cs="Tahoma"/>
          <w:b/>
          <w:szCs w:val="22"/>
          <w:lang w:val="el-GR"/>
        </w:rPr>
        <w:t>Σημείωση</w:t>
      </w:r>
      <w:r w:rsidRPr="000845DC">
        <w:rPr>
          <w:rFonts w:cs="Tahoma"/>
          <w:szCs w:val="22"/>
          <w:lang w:val="el-GR"/>
        </w:rPr>
        <w:t xml:space="preserve">: Θα ληφθεί ιδιαίτερα θετικά κατά την αξιολόγηση η σαφής αντιστοίχιση των παραγράφων της τεχνικής προσφοράς με τα κριτήρια αξιολόγησης.   </w:t>
      </w:r>
    </w:p>
    <w:p w14:paraId="4561BD4B" w14:textId="77777777" w:rsidR="00B2753A" w:rsidRPr="000845DC" w:rsidRDefault="00B2753A" w:rsidP="00B11217">
      <w:pPr>
        <w:rPr>
          <w:rFonts w:cs="Tahoma"/>
          <w:szCs w:val="22"/>
          <w:lang w:val="el-GR"/>
        </w:rPr>
      </w:pPr>
    </w:p>
    <w:p w14:paraId="51A7CE52" w14:textId="77777777" w:rsidR="006648C2" w:rsidRPr="000845DC" w:rsidRDefault="003355E7" w:rsidP="00C71722">
      <w:pPr>
        <w:pStyle w:val="Heading3"/>
        <w:rPr>
          <w:rFonts w:cs="Tahoma"/>
          <w:szCs w:val="22"/>
          <w:lang w:val="el-GR"/>
        </w:rPr>
      </w:pPr>
      <w:bookmarkStart w:id="202" w:name="_Toc71708158"/>
      <w:bookmarkStart w:id="203" w:name="_Toc202179046"/>
      <w:bookmarkStart w:id="204" w:name="_Toc205387293"/>
      <w:r w:rsidRPr="000845DC">
        <w:rPr>
          <w:rFonts w:cs="Tahoma"/>
          <w:szCs w:val="22"/>
          <w:lang w:val="el-GR"/>
        </w:rPr>
        <w:t>Βαθμολόγηση και κατάταξη προσφορών</w:t>
      </w:r>
      <w:bookmarkEnd w:id="202"/>
      <w:bookmarkEnd w:id="203"/>
      <w:bookmarkEnd w:id="204"/>
    </w:p>
    <w:p w14:paraId="2DA30518" w14:textId="77777777" w:rsidR="00B133F9" w:rsidRPr="000845DC" w:rsidRDefault="00B133F9" w:rsidP="00B133F9">
      <w:pPr>
        <w:rPr>
          <w:rFonts w:cs="Tahoma"/>
          <w:lang w:val="el-GR"/>
        </w:rPr>
      </w:pPr>
    </w:p>
    <w:p w14:paraId="6207335F" w14:textId="633C1AB8" w:rsidR="00C71722" w:rsidRPr="000845DC" w:rsidRDefault="00C71722" w:rsidP="00C71722">
      <w:pPr>
        <w:rPr>
          <w:rFonts w:cs="Tahoma"/>
          <w:szCs w:val="22"/>
          <w:lang w:val="el-GR"/>
        </w:rPr>
      </w:pPr>
      <w:r w:rsidRPr="000845DC">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496542191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2.3.1</w:t>
      </w:r>
      <w:r w:rsidR="00CD542D" w:rsidRPr="000845DC">
        <w:rPr>
          <w:rFonts w:cs="Tahoma"/>
        </w:rPr>
        <w:fldChar w:fldCharType="end"/>
      </w:r>
      <w:r w:rsidRPr="000845DC">
        <w:rPr>
          <w:rFonts w:cs="Tahoma"/>
          <w:szCs w:val="22"/>
          <w:lang w:val="el-GR"/>
        </w:rPr>
        <w:t>.</w:t>
      </w:r>
    </w:p>
    <w:p w14:paraId="494AB28E" w14:textId="77777777" w:rsidR="008338F0" w:rsidRPr="000845DC" w:rsidRDefault="003355E7">
      <w:pPr>
        <w:rPr>
          <w:rFonts w:cs="Tahoma"/>
          <w:szCs w:val="22"/>
          <w:lang w:val="el-GR"/>
        </w:rPr>
      </w:pPr>
      <w:r w:rsidRPr="000845DC">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133F9" w:rsidRPr="000845DC">
        <w:rPr>
          <w:rFonts w:cs="Tahoma"/>
          <w:szCs w:val="22"/>
          <w:lang w:val="el-GR"/>
        </w:rPr>
        <w:t>5</w:t>
      </w:r>
      <w:r w:rsidRPr="000845DC">
        <w:rPr>
          <w:rFonts w:cs="Tahoma"/>
          <w:szCs w:val="22"/>
          <w:lang w:val="el-GR"/>
        </w:rPr>
        <w:t>0 βαθμούς όταν υπερκαλύπτονται οι απαιτήσεις του συγκεκριμένου κριτηρίου</w:t>
      </w:r>
      <w:r w:rsidRPr="000845DC">
        <w:rPr>
          <w:rStyle w:val="14"/>
          <w:rFonts w:cs="Tahoma"/>
          <w:b/>
          <w:sz w:val="22"/>
          <w:szCs w:val="22"/>
          <w:lang w:val="el-GR"/>
        </w:rPr>
        <w:t>.</w:t>
      </w:r>
    </w:p>
    <w:p w14:paraId="51B0D2C4" w14:textId="77777777" w:rsidR="008338F0" w:rsidRPr="000845DC" w:rsidRDefault="003355E7">
      <w:pPr>
        <w:rPr>
          <w:rFonts w:cs="Tahoma"/>
          <w:szCs w:val="22"/>
          <w:lang w:val="el-GR"/>
        </w:rPr>
      </w:pPr>
      <w:r w:rsidRPr="000845DC">
        <w:rPr>
          <w:rFonts w:cs="Tahoma"/>
          <w:szCs w:val="22"/>
          <w:lang w:val="el-GR"/>
        </w:rPr>
        <w:t xml:space="preserve">Κάθε κριτήριο αξιολόγησης βαθμολογείται αυτόνομα με βάση τα στοιχεία της προσφοράς. </w:t>
      </w:r>
    </w:p>
    <w:p w14:paraId="07929999" w14:textId="77777777" w:rsidR="0001217D" w:rsidRPr="000845DC" w:rsidRDefault="00414212" w:rsidP="0001217D">
      <w:pPr>
        <w:rPr>
          <w:rFonts w:cs="Tahoma"/>
          <w:szCs w:val="22"/>
          <w:lang w:val="el-GR"/>
        </w:rPr>
      </w:pPr>
      <w:r w:rsidRPr="000845DC">
        <w:rPr>
          <w:rFonts w:cs="Tahoma"/>
          <w:szCs w:val="22"/>
          <w:lang w:val="el-GR"/>
        </w:rPr>
        <w:t>Βαθμολογία</w:t>
      </w:r>
      <w:r w:rsidR="0001217D" w:rsidRPr="000845DC">
        <w:rPr>
          <w:rFonts w:cs="Tahoma"/>
          <w:szCs w:val="22"/>
          <w:lang w:val="el-GR"/>
        </w:rPr>
        <w:t xml:space="preserve"> μικρότερη από 100 βαθμούς (ήτοι </w:t>
      </w:r>
      <w:r w:rsidRPr="000845DC">
        <w:rPr>
          <w:rFonts w:cs="Tahoma"/>
          <w:szCs w:val="22"/>
          <w:lang w:val="el-GR"/>
        </w:rPr>
        <w:t xml:space="preserve">προσφορά </w:t>
      </w:r>
      <w:r w:rsidR="0001217D" w:rsidRPr="000845DC">
        <w:rPr>
          <w:rFonts w:cs="Tahoma"/>
          <w:szCs w:val="22"/>
          <w:lang w:val="el-GR"/>
        </w:rPr>
        <w:t>που δεν καλύπτ</w:t>
      </w:r>
      <w:r w:rsidRPr="000845DC">
        <w:rPr>
          <w:rFonts w:cs="Tahoma"/>
          <w:szCs w:val="22"/>
          <w:lang w:val="el-GR"/>
        </w:rPr>
        <w:t>ει</w:t>
      </w:r>
      <w:r w:rsidR="0001217D" w:rsidRPr="000845DC">
        <w:rPr>
          <w:rFonts w:cs="Tahoma"/>
          <w:szCs w:val="22"/>
          <w:lang w:val="el-GR"/>
        </w:rPr>
        <w:t>/παρουσιάζ</w:t>
      </w:r>
      <w:r w:rsidRPr="000845DC">
        <w:rPr>
          <w:rFonts w:cs="Tahoma"/>
          <w:szCs w:val="22"/>
          <w:lang w:val="el-GR"/>
        </w:rPr>
        <w:t>ει</w:t>
      </w:r>
      <w:r w:rsidR="0001217D" w:rsidRPr="000845DC">
        <w:rPr>
          <w:rFonts w:cs="Tahoma"/>
          <w:szCs w:val="22"/>
          <w:lang w:val="el-GR"/>
        </w:rPr>
        <w:t xml:space="preserve"> αποκλίσεις από τις τεχνικές προδιαγραφές της παρούσας) επιφέρ</w:t>
      </w:r>
      <w:r w:rsidRPr="000845DC">
        <w:rPr>
          <w:rFonts w:cs="Tahoma"/>
          <w:szCs w:val="22"/>
          <w:lang w:val="el-GR"/>
        </w:rPr>
        <w:t>ει</w:t>
      </w:r>
      <w:r w:rsidR="0001217D" w:rsidRPr="000845DC">
        <w:rPr>
          <w:rFonts w:cs="Tahoma"/>
          <w:szCs w:val="22"/>
          <w:lang w:val="el-GR"/>
        </w:rPr>
        <w:t xml:space="preserve"> την απόρριψη της προσφοράς.</w:t>
      </w:r>
    </w:p>
    <w:p w14:paraId="1E1B47BE" w14:textId="77777777" w:rsidR="008338F0" w:rsidRPr="000845DC" w:rsidRDefault="003355E7">
      <w:pPr>
        <w:rPr>
          <w:rFonts w:cs="Tahoma"/>
          <w:szCs w:val="22"/>
          <w:lang w:val="el-GR"/>
        </w:rPr>
      </w:pPr>
      <w:r w:rsidRPr="000845DC">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0845DC">
        <w:rPr>
          <w:rFonts w:cs="Tahoma"/>
          <w:szCs w:val="22"/>
          <w:lang w:val="el-GR"/>
        </w:rPr>
        <w:t>(Β</w:t>
      </w:r>
      <w:proofErr w:type="spellStart"/>
      <w:r w:rsidR="00EB4B2B" w:rsidRPr="000845DC">
        <w:rPr>
          <w:rFonts w:cs="Tahoma"/>
          <w:szCs w:val="22"/>
          <w:vertAlign w:val="subscript"/>
        </w:rPr>
        <w:t>i</w:t>
      </w:r>
      <w:proofErr w:type="spellEnd"/>
      <w:r w:rsidR="00EB4B2B" w:rsidRPr="000845DC">
        <w:rPr>
          <w:rFonts w:cs="Tahoma"/>
          <w:szCs w:val="22"/>
          <w:lang w:val="el-GR"/>
        </w:rPr>
        <w:t>)</w:t>
      </w:r>
      <w:r w:rsidRPr="000845DC">
        <w:rPr>
          <w:rFonts w:cs="Tahoma"/>
          <w:szCs w:val="22"/>
          <w:lang w:val="el-GR"/>
        </w:rPr>
        <w:t>θα προκύπτει από το άθροισμα των σταθμισμένων βαθμολογιών όλων των κριτηρίων.</w:t>
      </w:r>
    </w:p>
    <w:p w14:paraId="179C109A" w14:textId="77777777" w:rsidR="00611C19" w:rsidRPr="000845DC" w:rsidRDefault="00611C19" w:rsidP="00611C19">
      <w:pPr>
        <w:rPr>
          <w:rFonts w:cs="Tahoma"/>
          <w:szCs w:val="22"/>
          <w:lang w:val="el-GR"/>
        </w:rPr>
      </w:pPr>
      <w:bookmarkStart w:id="205" w:name="_Hlk49962342"/>
      <w:r w:rsidRPr="000845DC">
        <w:rPr>
          <w:rFonts w:cs="Tahoma"/>
          <w:szCs w:val="22"/>
          <w:lang w:val="el-GR"/>
        </w:rPr>
        <w:t xml:space="preserve">Η συνολική βαθμολογία της τεχνικής προσφοράς υπολογίζεται με βάση τον παρακάτω τύπο : </w:t>
      </w:r>
    </w:p>
    <w:p w14:paraId="5935AFD9" w14:textId="77777777" w:rsidR="00611C19" w:rsidRPr="000845DC" w:rsidRDefault="00B133F9" w:rsidP="00611C19">
      <w:pPr>
        <w:rPr>
          <w:rFonts w:cs="Tahoma"/>
          <w:szCs w:val="22"/>
          <w:lang w:val="el-GR"/>
        </w:rPr>
      </w:pPr>
      <w:r w:rsidRPr="000845DC">
        <w:rPr>
          <w:rFonts w:cs="Tahoma"/>
          <w:szCs w:val="22"/>
          <w:lang w:val="el-GR"/>
        </w:rPr>
        <w:t>Τ</w:t>
      </w:r>
      <w:r w:rsidR="00611C19" w:rsidRPr="000845DC">
        <w:rPr>
          <w:rFonts w:cs="Tahoma"/>
          <w:szCs w:val="22"/>
          <w:lang w:val="el-GR"/>
        </w:rPr>
        <w:t xml:space="preserve"> = σ1χΚ1 + σ2χΚ2 +……+</w:t>
      </w:r>
      <w:proofErr w:type="spellStart"/>
      <w:r w:rsidR="00611C19" w:rsidRPr="000845DC">
        <w:rPr>
          <w:rFonts w:cs="Tahoma"/>
          <w:szCs w:val="22"/>
          <w:lang w:val="el-GR"/>
        </w:rPr>
        <w:t>σνχΚν</w:t>
      </w:r>
      <w:proofErr w:type="spellEnd"/>
    </w:p>
    <w:bookmarkEnd w:id="205"/>
    <w:p w14:paraId="7BA7F1BE" w14:textId="77777777" w:rsidR="00611C19" w:rsidRPr="000845DC" w:rsidRDefault="00611C19">
      <w:pPr>
        <w:rPr>
          <w:rFonts w:cs="Tahoma"/>
          <w:szCs w:val="22"/>
          <w:lang w:val="el-GR"/>
        </w:rPr>
      </w:pPr>
    </w:p>
    <w:p w14:paraId="74F20506" w14:textId="77777777" w:rsidR="00B133F9" w:rsidRPr="000845DC" w:rsidRDefault="00B133F9" w:rsidP="00B133F9">
      <w:pPr>
        <w:rPr>
          <w:rFonts w:cs="Tahoma"/>
          <w:lang w:val="el-GR"/>
        </w:rPr>
      </w:pPr>
      <w:r w:rsidRPr="000845DC">
        <w:rPr>
          <w:rFonts w:cs="Tahoma"/>
          <w:lang w:val="el-GR"/>
        </w:rPr>
        <w:t>Πλέον συμφέρουσα από οικονομική άποψη προσφορά είναι εκείνη που παρουσιάζει τη μεγαλύτερη τιμή (Α) της σχέσης:</w:t>
      </w:r>
    </w:p>
    <w:p w14:paraId="03B7B2E4" w14:textId="77777777" w:rsidR="00B133F9" w:rsidRPr="000845DC" w:rsidRDefault="00B133F9" w:rsidP="00B133F9">
      <w:pPr>
        <w:jc w:val="center"/>
        <w:rPr>
          <w:rFonts w:cs="Tahoma"/>
          <w:b/>
          <w:bCs/>
          <w:lang w:val="el-GR"/>
        </w:rPr>
      </w:pPr>
      <w:r w:rsidRPr="000845DC">
        <w:rPr>
          <w:rFonts w:cs="Tahoma"/>
          <w:b/>
          <w:bCs/>
          <w:lang w:val="el-GR"/>
        </w:rPr>
        <w:t xml:space="preserve">Α = </w:t>
      </w:r>
      <w:proofErr w:type="spellStart"/>
      <w:r w:rsidRPr="000845DC">
        <w:rPr>
          <w:rFonts w:cs="Tahoma"/>
          <w:b/>
          <w:bCs/>
          <w:lang w:val="el-GR"/>
        </w:rPr>
        <w:t>σΤx</w:t>
      </w:r>
      <w:proofErr w:type="spellEnd"/>
      <w:r w:rsidRPr="000845DC">
        <w:rPr>
          <w:rFonts w:cs="Tahoma"/>
          <w:b/>
          <w:bCs/>
          <w:lang w:val="el-GR"/>
        </w:rPr>
        <w:t xml:space="preserve"> (T/</w:t>
      </w:r>
      <w:proofErr w:type="spellStart"/>
      <w:r w:rsidRPr="000845DC">
        <w:rPr>
          <w:rFonts w:cs="Tahoma"/>
          <w:b/>
          <w:bCs/>
          <w:lang w:val="el-GR"/>
        </w:rPr>
        <w:t>Tmax</w:t>
      </w:r>
      <w:proofErr w:type="spellEnd"/>
      <w:r w:rsidRPr="000845DC">
        <w:rPr>
          <w:rFonts w:cs="Tahoma"/>
          <w:b/>
          <w:bCs/>
          <w:lang w:val="el-GR"/>
        </w:rPr>
        <w:t xml:space="preserve">) + </w:t>
      </w:r>
      <w:proofErr w:type="spellStart"/>
      <w:r w:rsidRPr="000845DC">
        <w:rPr>
          <w:rFonts w:cs="Tahoma"/>
          <w:b/>
          <w:bCs/>
          <w:lang w:val="el-GR"/>
        </w:rPr>
        <w:t>σox</w:t>
      </w:r>
      <w:proofErr w:type="spellEnd"/>
      <w:r w:rsidRPr="000845DC">
        <w:rPr>
          <w:rFonts w:cs="Tahoma"/>
          <w:b/>
          <w:bCs/>
          <w:lang w:val="el-GR"/>
        </w:rPr>
        <w:t xml:space="preserve"> (</w:t>
      </w:r>
      <w:proofErr w:type="spellStart"/>
      <w:r w:rsidRPr="000845DC">
        <w:rPr>
          <w:rFonts w:cs="Tahoma"/>
          <w:b/>
          <w:bCs/>
          <w:lang w:val="el-GR"/>
        </w:rPr>
        <w:t>Οmin</w:t>
      </w:r>
      <w:proofErr w:type="spellEnd"/>
      <w:r w:rsidRPr="000845DC">
        <w:rPr>
          <w:rFonts w:cs="Tahoma"/>
          <w:b/>
          <w:bCs/>
          <w:lang w:val="el-GR"/>
        </w:rPr>
        <w:t>/Ο)</w:t>
      </w:r>
    </w:p>
    <w:p w14:paraId="3956841C" w14:textId="77777777" w:rsidR="00B133F9" w:rsidRPr="000845DC" w:rsidRDefault="00B133F9" w:rsidP="00B133F9">
      <w:pPr>
        <w:rPr>
          <w:rFonts w:cs="Tahoma"/>
          <w:lang w:val="el-GR"/>
        </w:rPr>
      </w:pPr>
      <w:r w:rsidRPr="000845DC">
        <w:rPr>
          <w:rFonts w:cs="Tahoma"/>
          <w:lang w:val="el-GR"/>
        </w:rPr>
        <w:t>όπου: T = Συνολική βαθμολογία τεχνικής προσφοράς,</w:t>
      </w:r>
    </w:p>
    <w:p w14:paraId="4716F140" w14:textId="77777777" w:rsidR="00B133F9" w:rsidRPr="000845DC" w:rsidRDefault="00B133F9" w:rsidP="00B133F9">
      <w:pPr>
        <w:rPr>
          <w:rFonts w:cs="Tahoma"/>
          <w:lang w:val="el-GR"/>
        </w:rPr>
      </w:pPr>
      <w:proofErr w:type="spellStart"/>
      <w:r w:rsidRPr="000845DC">
        <w:rPr>
          <w:rFonts w:cs="Tahoma"/>
          <w:lang w:val="el-GR"/>
        </w:rPr>
        <w:t>Tmax</w:t>
      </w:r>
      <w:proofErr w:type="spellEnd"/>
      <w:r w:rsidRPr="000845DC">
        <w:rPr>
          <w:rFonts w:cs="Tahoma"/>
          <w:lang w:val="el-GR"/>
        </w:rPr>
        <w:t>= Συνολική βαθμολογία της καλύτερης τεχνικής προσφοράς,</w:t>
      </w:r>
    </w:p>
    <w:p w14:paraId="5631FE3D" w14:textId="77777777" w:rsidR="00B133F9" w:rsidRPr="000845DC" w:rsidRDefault="00B133F9" w:rsidP="00B133F9">
      <w:pPr>
        <w:rPr>
          <w:rFonts w:cs="Tahoma"/>
          <w:lang w:val="el-GR"/>
        </w:rPr>
      </w:pPr>
      <w:proofErr w:type="spellStart"/>
      <w:r w:rsidRPr="000845DC">
        <w:rPr>
          <w:rFonts w:cs="Tahoma"/>
          <w:lang w:val="el-GR"/>
        </w:rPr>
        <w:t>Οmin</w:t>
      </w:r>
      <w:proofErr w:type="spellEnd"/>
      <w:r w:rsidRPr="000845DC">
        <w:rPr>
          <w:rFonts w:cs="Tahoma"/>
          <w:lang w:val="el-GR"/>
        </w:rPr>
        <w:t xml:space="preserve"> = τιμή χαμηλότερης οικονομικής προσφοράς,</w:t>
      </w:r>
    </w:p>
    <w:p w14:paraId="56F349C5" w14:textId="77777777" w:rsidR="00B133F9" w:rsidRPr="000845DC" w:rsidRDefault="00B133F9" w:rsidP="00B133F9">
      <w:pPr>
        <w:rPr>
          <w:rFonts w:cs="Tahoma"/>
          <w:lang w:val="el-GR"/>
        </w:rPr>
      </w:pPr>
      <w:r w:rsidRPr="000845DC">
        <w:rPr>
          <w:rFonts w:cs="Tahoma"/>
          <w:lang w:val="el-GR"/>
        </w:rPr>
        <w:t>Ο = τιμή οικονομικής προσφοράς,</w:t>
      </w:r>
    </w:p>
    <w:p w14:paraId="4E61DBB7" w14:textId="77777777" w:rsidR="00B133F9" w:rsidRPr="000845DC" w:rsidRDefault="00B133F9" w:rsidP="00B133F9">
      <w:pPr>
        <w:rPr>
          <w:rFonts w:cs="Tahoma"/>
          <w:b/>
          <w:lang w:val="el-GR"/>
        </w:rPr>
      </w:pPr>
      <w:proofErr w:type="spellStart"/>
      <w:r w:rsidRPr="000845DC">
        <w:rPr>
          <w:rFonts w:cs="Tahoma"/>
          <w:b/>
          <w:lang w:val="el-GR"/>
        </w:rPr>
        <w:lastRenderedPageBreak/>
        <w:t>σΤ</w:t>
      </w:r>
      <w:proofErr w:type="spellEnd"/>
      <w:r w:rsidRPr="000845DC">
        <w:rPr>
          <w:rFonts w:cs="Tahoma"/>
          <w:b/>
          <w:lang w:val="el-GR"/>
        </w:rPr>
        <w:t xml:space="preserve"> = Συντελεστής βαρύτητας τεχνικής προσφοράς, ποσοστό επί τοις εκατό, ογδόντα (80) %</w:t>
      </w:r>
    </w:p>
    <w:p w14:paraId="1B36CA75" w14:textId="77777777" w:rsidR="00B133F9" w:rsidRPr="000845DC" w:rsidRDefault="00B133F9" w:rsidP="00B133F9">
      <w:pPr>
        <w:rPr>
          <w:rFonts w:cs="Tahoma"/>
          <w:b/>
          <w:lang w:val="el-GR"/>
        </w:rPr>
      </w:pPr>
      <w:proofErr w:type="spellStart"/>
      <w:r w:rsidRPr="000845DC">
        <w:rPr>
          <w:rFonts w:cs="Tahoma"/>
          <w:b/>
          <w:lang w:val="el-GR"/>
        </w:rPr>
        <w:t>σΟ</w:t>
      </w:r>
      <w:proofErr w:type="spellEnd"/>
      <w:r w:rsidRPr="000845DC">
        <w:rPr>
          <w:rFonts w:cs="Tahoma"/>
          <w:b/>
          <w:lang w:val="el-GR"/>
        </w:rPr>
        <w:t xml:space="preserve"> = Συντελεστής βαρύτητας οικονομικής προσφοράς, ποσοστό επί τοις εκατό, είκοσι (20) %</w:t>
      </w:r>
    </w:p>
    <w:p w14:paraId="219AA45C" w14:textId="6F0E4642" w:rsidR="004629AE" w:rsidRPr="000845DC" w:rsidRDefault="00B133F9" w:rsidP="000A2F08">
      <w:pPr>
        <w:rPr>
          <w:rFonts w:cs="Tahoma"/>
          <w:lang w:val="el-GR"/>
        </w:rPr>
      </w:pPr>
      <w:r w:rsidRPr="000845DC">
        <w:rPr>
          <w:rFonts w:cs="Tahoma"/>
          <w:lang w:val="el-GR"/>
        </w:rPr>
        <w:t>Το άθροισμα των δύο συντελεστών βαρύτητας ισούται με εκατό (100).</w:t>
      </w:r>
    </w:p>
    <w:p w14:paraId="44A01C40" w14:textId="77777777" w:rsidR="008338F0" w:rsidRPr="000845DC" w:rsidRDefault="003355E7" w:rsidP="003A109E">
      <w:pPr>
        <w:pStyle w:val="Heading2"/>
        <w:rPr>
          <w:rFonts w:cs="Tahoma"/>
          <w:lang w:val="el-GR"/>
        </w:rPr>
      </w:pPr>
      <w:r w:rsidRPr="000845DC">
        <w:rPr>
          <w:rFonts w:cs="Tahoma"/>
          <w:lang w:val="el-GR"/>
        </w:rPr>
        <w:tab/>
      </w:r>
      <w:bookmarkStart w:id="206" w:name="_Toc71708162"/>
      <w:bookmarkStart w:id="207" w:name="_Toc202179047"/>
      <w:bookmarkStart w:id="208" w:name="_Toc205387294"/>
      <w:r w:rsidRPr="000845DC">
        <w:rPr>
          <w:rFonts w:cs="Tahoma"/>
          <w:lang w:val="el-GR"/>
        </w:rPr>
        <w:t>Κατάρτιση - Περιεχόμενο Προσφορών</w:t>
      </w:r>
      <w:bookmarkEnd w:id="206"/>
      <w:bookmarkEnd w:id="207"/>
      <w:bookmarkEnd w:id="208"/>
    </w:p>
    <w:p w14:paraId="4D6895A2" w14:textId="77777777" w:rsidR="008338F0" w:rsidRPr="000845DC" w:rsidRDefault="003355E7" w:rsidP="003D3B70">
      <w:pPr>
        <w:pStyle w:val="Heading3"/>
        <w:rPr>
          <w:rFonts w:cs="Tahoma"/>
          <w:szCs w:val="22"/>
          <w:lang w:val="el-GR"/>
        </w:rPr>
      </w:pPr>
      <w:bookmarkStart w:id="209" w:name="_Ref496542253"/>
      <w:bookmarkStart w:id="210" w:name="_Toc71708163"/>
      <w:bookmarkStart w:id="211" w:name="_Toc202179048"/>
      <w:bookmarkStart w:id="212" w:name="_Toc205387295"/>
      <w:r w:rsidRPr="000845DC">
        <w:rPr>
          <w:rFonts w:cs="Tahoma"/>
          <w:szCs w:val="22"/>
          <w:lang w:val="el-GR"/>
        </w:rPr>
        <w:t>Γενικοί όροι υποβολής προσφορών</w:t>
      </w:r>
      <w:bookmarkEnd w:id="209"/>
      <w:bookmarkEnd w:id="210"/>
      <w:bookmarkEnd w:id="211"/>
      <w:bookmarkEnd w:id="212"/>
    </w:p>
    <w:p w14:paraId="404149DC" w14:textId="77777777" w:rsidR="008338F0" w:rsidRPr="000845DC" w:rsidRDefault="003355E7">
      <w:pPr>
        <w:rPr>
          <w:rFonts w:cs="Tahoma"/>
          <w:szCs w:val="22"/>
          <w:lang w:val="el-GR"/>
        </w:rPr>
      </w:pPr>
      <w:r w:rsidRPr="000845DC">
        <w:rPr>
          <w:rFonts w:cs="Tahoma"/>
          <w:szCs w:val="22"/>
          <w:lang w:val="el-GR"/>
        </w:rPr>
        <w:t xml:space="preserve">Οι προσφορές υποβάλλονται με βάση τις απαιτήσεις της </w:t>
      </w:r>
      <w:r w:rsidR="00893B0F" w:rsidRPr="000845DC">
        <w:rPr>
          <w:rFonts w:cs="Tahoma"/>
          <w:szCs w:val="22"/>
          <w:lang w:val="el-GR"/>
        </w:rPr>
        <w:t xml:space="preserve">παρούσας </w:t>
      </w:r>
      <w:r w:rsidRPr="000845DC">
        <w:rPr>
          <w:rFonts w:cs="Tahoma"/>
          <w:szCs w:val="22"/>
          <w:lang w:val="el-GR"/>
        </w:rPr>
        <w:t>Διακήρυξης, για</w:t>
      </w:r>
      <w:r w:rsidR="00914ED8" w:rsidRPr="000845DC">
        <w:rPr>
          <w:rFonts w:cs="Tahoma"/>
          <w:szCs w:val="22"/>
          <w:lang w:val="el-GR"/>
        </w:rPr>
        <w:t xml:space="preserve"> </w:t>
      </w:r>
      <w:r w:rsidRPr="000845DC">
        <w:rPr>
          <w:rFonts w:cs="Tahoma"/>
          <w:szCs w:val="22"/>
          <w:lang w:val="el-GR"/>
        </w:rPr>
        <w:t xml:space="preserve">όλες τις περιγραφόμενες υπηρεσίες. </w:t>
      </w:r>
    </w:p>
    <w:p w14:paraId="23BB46E1" w14:textId="77777777" w:rsidR="008338F0" w:rsidRPr="000845DC" w:rsidRDefault="003355E7">
      <w:pPr>
        <w:rPr>
          <w:rFonts w:cs="Tahoma"/>
          <w:color w:val="000000"/>
          <w:szCs w:val="22"/>
          <w:lang w:val="el-GR" w:eastAsia="el-GR"/>
        </w:rPr>
      </w:pPr>
      <w:r w:rsidRPr="000845DC">
        <w:rPr>
          <w:rFonts w:cs="Tahoma"/>
          <w:szCs w:val="22"/>
          <w:lang w:val="el-GR"/>
        </w:rPr>
        <w:t xml:space="preserve">Δεν επιτρέπονται εναλλακτικές προσφορές </w:t>
      </w:r>
      <w:r w:rsidR="00893B0F" w:rsidRPr="000845DC">
        <w:rPr>
          <w:rFonts w:cs="Tahoma"/>
          <w:i/>
          <w:iCs/>
          <w:color w:val="5B9BD5"/>
          <w:szCs w:val="22"/>
          <w:lang w:val="el-GR"/>
        </w:rPr>
        <w:t>.</w:t>
      </w:r>
    </w:p>
    <w:p w14:paraId="629AE3ED" w14:textId="77777777" w:rsidR="008338F0" w:rsidRPr="000845DC" w:rsidRDefault="003355E7">
      <w:pPr>
        <w:rPr>
          <w:rFonts w:cs="Tahoma"/>
          <w:color w:val="000000"/>
          <w:szCs w:val="22"/>
          <w:lang w:val="el-GR" w:eastAsia="el-GR"/>
        </w:rPr>
      </w:pPr>
      <w:r w:rsidRPr="000845DC">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B26F228" w14:textId="77777777" w:rsidR="00B133F9" w:rsidRPr="000845DC" w:rsidRDefault="00B133F9">
      <w:pPr>
        <w:rPr>
          <w:rFonts w:cs="Tahoma"/>
          <w:szCs w:val="22"/>
          <w:lang w:val="el-GR"/>
        </w:rPr>
      </w:pPr>
      <w:r w:rsidRPr="000845DC">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024DA6C" w14:textId="77777777" w:rsidR="008338F0" w:rsidRPr="000845DC" w:rsidRDefault="003355E7" w:rsidP="003D3B70">
      <w:pPr>
        <w:pStyle w:val="Heading3"/>
        <w:rPr>
          <w:rFonts w:cs="Tahoma"/>
          <w:szCs w:val="22"/>
          <w:lang w:val="el-GR"/>
        </w:rPr>
      </w:pPr>
      <w:bookmarkStart w:id="213" w:name="_Ref496542299"/>
      <w:bookmarkStart w:id="214" w:name="_Toc71708164"/>
      <w:bookmarkStart w:id="215" w:name="_Toc202179049"/>
      <w:bookmarkStart w:id="216" w:name="_Toc205387296"/>
      <w:r w:rsidRPr="000845DC">
        <w:rPr>
          <w:rFonts w:cs="Tahoma"/>
          <w:szCs w:val="22"/>
          <w:lang w:val="el-GR"/>
        </w:rPr>
        <w:t>Χρόνος και Τρόπος υποβολής προσφορών</w:t>
      </w:r>
      <w:bookmarkEnd w:id="213"/>
      <w:bookmarkEnd w:id="214"/>
      <w:bookmarkEnd w:id="215"/>
      <w:bookmarkEnd w:id="216"/>
    </w:p>
    <w:p w14:paraId="30DC3EAC" w14:textId="369E12A5" w:rsidR="009902EE" w:rsidRPr="000845DC" w:rsidRDefault="009902EE" w:rsidP="00B133F9">
      <w:pPr>
        <w:rPr>
          <w:rFonts w:cs="Tahoma"/>
          <w:szCs w:val="22"/>
          <w:lang w:val="el-GR"/>
        </w:rPr>
      </w:pPr>
      <w:r w:rsidRPr="000845DC">
        <w:rPr>
          <w:rFonts w:cs="Tahoma"/>
          <w:b/>
          <w:szCs w:val="22"/>
          <w:lang w:val="el-GR"/>
        </w:rPr>
        <w:t>2.4.2.1</w:t>
      </w:r>
      <w:r w:rsidR="003041D4" w:rsidRPr="000845DC">
        <w:rPr>
          <w:rFonts w:cs="Tahoma"/>
          <w:b/>
          <w:szCs w:val="22"/>
          <w:lang w:val="el-GR"/>
        </w:rPr>
        <w:t xml:space="preserve"> </w:t>
      </w:r>
      <w:r w:rsidR="00B133F9" w:rsidRPr="000845DC">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00B133F9" w:rsidRPr="000845DC">
        <w:rPr>
          <w:rFonts w:cs="Tahoma"/>
          <w:lang w:val="el-GR"/>
        </w:rPr>
        <w:t>εκδοθείσα</w:t>
      </w:r>
      <w:proofErr w:type="spellEnd"/>
      <w:r w:rsidR="00B133F9" w:rsidRPr="000845DC">
        <w:rPr>
          <w:rFonts w:cs="Tahoma"/>
          <w:lang w:val="el-GR"/>
        </w:rPr>
        <w:t xml:space="preserve"> </w:t>
      </w:r>
      <w:proofErr w:type="spellStart"/>
      <w:r w:rsidR="00B133F9" w:rsidRPr="000845DC">
        <w:rPr>
          <w:rFonts w:cs="Tahoma"/>
          <w:lang w:val="el-GR"/>
        </w:rPr>
        <w:t>υπ΄αριθμ</w:t>
      </w:r>
      <w:proofErr w:type="spellEnd"/>
      <w:r w:rsidR="00B133F9" w:rsidRPr="000845DC">
        <w:rPr>
          <w:rFonts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0845DC">
        <w:rPr>
          <w:rFonts w:cs="Tahoma"/>
          <w:lang w:val="el-GR"/>
        </w:rPr>
        <w:t xml:space="preserve"> .</w:t>
      </w:r>
    </w:p>
    <w:p w14:paraId="0C5D135F" w14:textId="77777777" w:rsidR="00B133F9" w:rsidRPr="000845DC" w:rsidRDefault="00CA6551" w:rsidP="00B133F9">
      <w:pPr>
        <w:rPr>
          <w:rFonts w:cs="Tahoma"/>
          <w:b/>
          <w:bCs/>
          <w:color w:val="000000"/>
          <w:szCs w:val="22"/>
          <w:lang w:val="el-GR"/>
        </w:rPr>
      </w:pPr>
      <w:r w:rsidRPr="000845DC">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0845DC">
        <w:rPr>
          <w:rFonts w:cs="Tahoma"/>
          <w:color w:val="000000"/>
          <w:szCs w:val="22"/>
          <w:lang w:val="el-GR"/>
        </w:rPr>
        <w:t>πάροχο</w:t>
      </w:r>
      <w:proofErr w:type="spellEnd"/>
      <w:r w:rsidRPr="000845DC">
        <w:rPr>
          <w:rFonts w:cs="Tahoma"/>
          <w:color w:val="000000"/>
          <w:szCs w:val="22"/>
          <w:lang w:val="el-GR"/>
        </w:rPr>
        <w:t xml:space="preserve"> υπηρεσιών πιστοποίησης, ο οποίος περιλαμβάνεται στον κατάλογο </w:t>
      </w:r>
      <w:proofErr w:type="spellStart"/>
      <w:r w:rsidRPr="000845DC">
        <w:rPr>
          <w:rFonts w:cs="Tahoma"/>
          <w:color w:val="000000"/>
          <w:szCs w:val="22"/>
          <w:lang w:val="el-GR"/>
        </w:rPr>
        <w:t>εμπίστευσης</w:t>
      </w:r>
      <w:proofErr w:type="spellEnd"/>
      <w:r w:rsidRPr="000845DC">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9BCD08B" w14:textId="693E05F3" w:rsidR="00CA6551" w:rsidRPr="000845DC" w:rsidRDefault="009902EE" w:rsidP="00CA6551">
      <w:pPr>
        <w:spacing w:after="0"/>
        <w:rPr>
          <w:rFonts w:cs="Tahoma"/>
          <w:lang w:val="el-GR"/>
        </w:rPr>
      </w:pPr>
      <w:r w:rsidRPr="000845DC">
        <w:rPr>
          <w:rFonts w:cs="Tahoma"/>
          <w:b/>
          <w:szCs w:val="22"/>
          <w:lang w:val="el-GR"/>
        </w:rPr>
        <w:t>2.4.2.2</w:t>
      </w:r>
      <w:r w:rsidR="003041D4" w:rsidRPr="000845DC">
        <w:rPr>
          <w:rFonts w:cs="Tahoma"/>
          <w:b/>
          <w:szCs w:val="22"/>
          <w:lang w:val="el-GR"/>
        </w:rPr>
        <w:t xml:space="preserve"> </w:t>
      </w:r>
      <w:r w:rsidR="00CA6551" w:rsidRPr="000845DC">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0845DC">
        <w:rPr>
          <w:rFonts w:cs="Tahoma"/>
          <w:lang w:val="el-GR"/>
        </w:rPr>
        <w:t>χρονοσήμανσης</w:t>
      </w:r>
      <w:proofErr w:type="spellEnd"/>
      <w:r w:rsidR="00CA6551" w:rsidRPr="000845DC">
        <w:rPr>
          <w:rFonts w:cs="Tahoma"/>
          <w:lang w:val="el-GR"/>
        </w:rPr>
        <w:t>, σύμφωνα με τα οριζόμενα στο άρθρο 37 του ν. 4412/2016 και τις διατάξεις του άρθρου 10 της ως άνω κοινής υπουργικής απόφασης.</w:t>
      </w:r>
    </w:p>
    <w:p w14:paraId="0B9944B5" w14:textId="77777777" w:rsidR="00CA6551" w:rsidRPr="000845DC" w:rsidRDefault="00CA6551" w:rsidP="00CA6551">
      <w:pPr>
        <w:rPr>
          <w:rFonts w:cs="Tahoma"/>
          <w:color w:val="000000"/>
          <w:szCs w:val="22"/>
          <w:lang w:val="el-GR"/>
        </w:rPr>
      </w:pPr>
      <w:r w:rsidRPr="000845DC">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0845DC">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1ED8FED" w14:textId="0B773C75" w:rsidR="00CA6551" w:rsidRPr="000845DC" w:rsidRDefault="009902EE" w:rsidP="00CA6551">
      <w:pPr>
        <w:spacing w:after="0"/>
        <w:rPr>
          <w:rFonts w:cs="Tahoma"/>
          <w:lang w:val="el-GR"/>
        </w:rPr>
      </w:pPr>
      <w:r w:rsidRPr="000845DC">
        <w:rPr>
          <w:rFonts w:cs="Tahoma"/>
          <w:b/>
          <w:szCs w:val="22"/>
          <w:lang w:val="el-GR"/>
        </w:rPr>
        <w:t>2.4.2.3</w:t>
      </w:r>
      <w:r w:rsidR="003041D4" w:rsidRPr="000845DC">
        <w:rPr>
          <w:rFonts w:cs="Tahoma"/>
          <w:b/>
          <w:szCs w:val="22"/>
          <w:lang w:val="el-GR"/>
        </w:rPr>
        <w:t xml:space="preserve"> </w:t>
      </w:r>
      <w:r w:rsidR="00CA6551" w:rsidRPr="000845DC">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1B7251A" w14:textId="77777777" w:rsidR="00CA6551" w:rsidRPr="000845DC" w:rsidRDefault="00CA6551" w:rsidP="00CA6551">
      <w:pPr>
        <w:rPr>
          <w:rFonts w:cs="Tahoma"/>
          <w:lang w:val="el-GR"/>
        </w:rPr>
      </w:pPr>
      <w:r w:rsidRPr="000845DC">
        <w:rPr>
          <w:rFonts w:cs="Tahoma"/>
          <w:lang w:val="el-GR"/>
        </w:rPr>
        <w:lastRenderedPageBreak/>
        <w:t>(α) έναν ηλεκτρονικό (</w:t>
      </w:r>
      <w:proofErr w:type="spellStart"/>
      <w:r w:rsidRPr="000845DC">
        <w:rPr>
          <w:rFonts w:cs="Tahoma"/>
          <w:lang w:val="el-GR"/>
        </w:rPr>
        <w:t>υπο</w:t>
      </w:r>
      <w:proofErr w:type="spellEnd"/>
      <w:r w:rsidRPr="000845DC">
        <w:rPr>
          <w:rFonts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A174484" w14:textId="77777777" w:rsidR="00CA6551" w:rsidRPr="000845DC" w:rsidRDefault="00CA6551" w:rsidP="00CA6551">
      <w:pPr>
        <w:rPr>
          <w:rFonts w:cs="Tahoma"/>
          <w:lang w:val="el-GR"/>
        </w:rPr>
      </w:pPr>
      <w:r w:rsidRPr="000845DC">
        <w:rPr>
          <w:rFonts w:cs="Tahoma"/>
          <w:lang w:val="el-GR"/>
        </w:rPr>
        <w:t>(β) έναν ηλεκτρονικό (</w:t>
      </w:r>
      <w:proofErr w:type="spellStart"/>
      <w:r w:rsidRPr="000845DC">
        <w:rPr>
          <w:rFonts w:cs="Tahoma"/>
          <w:lang w:val="el-GR"/>
        </w:rPr>
        <w:t>υπο</w:t>
      </w:r>
      <w:proofErr w:type="spellEnd"/>
      <w:r w:rsidRPr="000845DC">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9AC4F45" w14:textId="77777777" w:rsidR="00CA6551" w:rsidRPr="000845DC" w:rsidRDefault="00CA6551" w:rsidP="00CA6551">
      <w:pPr>
        <w:rPr>
          <w:rFonts w:cs="Tahoma"/>
          <w:lang w:val="el-GR"/>
        </w:rPr>
      </w:pPr>
      <w:r w:rsidRPr="000845DC">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6A09AB" w14:textId="77777777" w:rsidR="00CA6551" w:rsidRPr="000845DC" w:rsidRDefault="00CA6551" w:rsidP="00CA6551">
      <w:pPr>
        <w:rPr>
          <w:rFonts w:cs="Tahoma"/>
          <w:b/>
          <w:bCs/>
          <w:lang w:val="el-GR"/>
        </w:rPr>
      </w:pPr>
      <w:r w:rsidRPr="000845DC">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901CBDA" w14:textId="78570DAC" w:rsidR="00893B0F" w:rsidRPr="000845DC" w:rsidRDefault="009902EE" w:rsidP="00CA6551">
      <w:pPr>
        <w:rPr>
          <w:rFonts w:cs="Tahoma"/>
          <w:szCs w:val="22"/>
          <w:lang w:val="el-GR"/>
        </w:rPr>
      </w:pPr>
      <w:r w:rsidRPr="000845DC">
        <w:rPr>
          <w:rFonts w:cs="Tahoma"/>
          <w:b/>
          <w:szCs w:val="22"/>
          <w:lang w:val="el-GR"/>
        </w:rPr>
        <w:t>2.4.2.4</w:t>
      </w:r>
      <w:r w:rsidR="003041D4" w:rsidRPr="000845DC">
        <w:rPr>
          <w:rFonts w:cs="Tahoma"/>
          <w:b/>
          <w:szCs w:val="22"/>
          <w:lang w:val="el-GR"/>
        </w:rPr>
        <w:t xml:space="preserve"> </w:t>
      </w:r>
      <w:r w:rsidR="00CA6551" w:rsidRPr="000845DC">
        <w:rPr>
          <w:rFonts w:cs="Tahoma"/>
          <w:szCs w:val="22"/>
          <w:lang w:val="el-GR"/>
        </w:rPr>
        <w:t xml:space="preserve">Εφόσον οι Οικονομικοί Φορείς καταχωρίσουν τα στοιχεία, </w:t>
      </w:r>
      <w:proofErr w:type="spellStart"/>
      <w:r w:rsidR="00CA6551" w:rsidRPr="000845DC">
        <w:rPr>
          <w:rFonts w:cs="Tahoma"/>
          <w:szCs w:val="22"/>
          <w:lang w:val="el-GR"/>
        </w:rPr>
        <w:t>μεταδεδομένα</w:t>
      </w:r>
      <w:proofErr w:type="spellEnd"/>
      <w:r w:rsidR="00CA6551" w:rsidRPr="000845DC">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0845DC">
        <w:rPr>
          <w:rFonts w:cs="Tahoma"/>
          <w:szCs w:val="22"/>
          <w:lang w:val="el-GR"/>
        </w:rPr>
        <w:t>μορφότυπο</w:t>
      </w:r>
      <w:proofErr w:type="spellEnd"/>
      <w:r w:rsidR="00CA6551" w:rsidRPr="000845DC">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0845DC">
        <w:rPr>
          <w:rFonts w:cs="Tahoma"/>
          <w:szCs w:val="22"/>
          <w:lang w:val="el-GR"/>
        </w:rPr>
        <w:t>υποφακέλους</w:t>
      </w:r>
      <w:proofErr w:type="spellEnd"/>
      <w:r w:rsidR="00CA6551" w:rsidRPr="000845DC">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0845DC">
        <w:rPr>
          <w:rFonts w:cs="Tahoma"/>
          <w:szCs w:val="22"/>
          <w:lang w:val="el-GR"/>
        </w:rPr>
        <w:t>υποφακέλο</w:t>
      </w:r>
      <w:proofErr w:type="spellEnd"/>
      <w:r w:rsidR="00CA6551" w:rsidRPr="000845DC">
        <w:rPr>
          <w:rFonts w:cs="Tahoma"/>
          <w:szCs w:val="22"/>
          <w:lang w:val="el-GR"/>
        </w:rPr>
        <w:t xml:space="preserve">  ξεχωριστά, από τη στιγμή που έχει ολοκληρωθεί η καταχώριση των στοιχείων σε αυτόν.</w:t>
      </w:r>
    </w:p>
    <w:p w14:paraId="74F61ECB" w14:textId="3EB47007" w:rsidR="00CA6551" w:rsidRPr="000845DC" w:rsidRDefault="009902EE" w:rsidP="00CA6551">
      <w:pPr>
        <w:rPr>
          <w:rFonts w:cs="Tahoma"/>
          <w:color w:val="000000"/>
          <w:lang w:val="el-GR"/>
        </w:rPr>
      </w:pPr>
      <w:r w:rsidRPr="000845DC">
        <w:rPr>
          <w:rFonts w:cs="Tahoma"/>
          <w:b/>
          <w:szCs w:val="22"/>
          <w:lang w:val="el-GR"/>
        </w:rPr>
        <w:t>2.4.2.5</w:t>
      </w:r>
      <w:r w:rsidR="003041D4" w:rsidRPr="000845DC">
        <w:rPr>
          <w:rFonts w:cs="Tahoma"/>
          <w:b/>
          <w:szCs w:val="22"/>
          <w:lang w:val="el-GR"/>
        </w:rPr>
        <w:t xml:space="preserve"> </w:t>
      </w:r>
      <w:r w:rsidR="00CA6551" w:rsidRPr="000845DC">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CA6551" w:rsidRPr="000845DC">
        <w:rPr>
          <w:rFonts w:cs="Tahoma"/>
          <w:lang w:val="el-GR"/>
        </w:rPr>
        <w:t>υπο</w:t>
      </w:r>
      <w:proofErr w:type="spellEnd"/>
      <w:r w:rsidR="00CA6551" w:rsidRPr="000845DC">
        <w:rPr>
          <w:rFonts w:cs="Tahoma"/>
          <w:lang w:val="el-GR"/>
        </w:rPr>
        <w:t>)φακέλους μέσω του Υποσυστήματος, ως εξής :</w:t>
      </w:r>
    </w:p>
    <w:p w14:paraId="21083F38" w14:textId="77777777" w:rsidR="00CA6551" w:rsidRPr="000845DC" w:rsidRDefault="00CA6551" w:rsidP="00CA6551">
      <w:pPr>
        <w:rPr>
          <w:rFonts w:cs="Tahoma"/>
          <w:color w:val="000000"/>
          <w:lang w:val="el-GR"/>
        </w:rPr>
      </w:pPr>
      <w:r w:rsidRPr="000845DC">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46E095B" w14:textId="77777777" w:rsidR="00CA6551" w:rsidRPr="000845DC" w:rsidRDefault="00CA6551" w:rsidP="00CA6551">
      <w:pPr>
        <w:rPr>
          <w:rFonts w:cs="Tahoma"/>
          <w:color w:val="000000"/>
          <w:lang w:val="el-GR"/>
        </w:rPr>
      </w:pPr>
      <w:r w:rsidRPr="000845DC">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845DC">
        <w:rPr>
          <w:rFonts w:cs="Tahoma"/>
          <w:color w:val="000000"/>
          <w:lang w:val="en-US"/>
        </w:rPr>
        <w:t>e</w:t>
      </w:r>
      <w:r w:rsidRPr="000845DC">
        <w:rPr>
          <w:rFonts w:cs="Tahoma"/>
          <w:color w:val="000000"/>
          <w:lang w:val="el-GR"/>
        </w:rPr>
        <w:t>-</w:t>
      </w:r>
      <w:r w:rsidRPr="000845DC">
        <w:rPr>
          <w:rFonts w:cs="Tahoma"/>
          <w:color w:val="000000"/>
          <w:lang w:val="en-US"/>
        </w:rPr>
        <w:t>Apostille</w:t>
      </w:r>
    </w:p>
    <w:p w14:paraId="1C69C2E0" w14:textId="77777777" w:rsidR="00CA6551" w:rsidRPr="000845DC" w:rsidRDefault="00CA6551" w:rsidP="00CA6551">
      <w:pPr>
        <w:rPr>
          <w:rFonts w:cs="Tahoma"/>
          <w:color w:val="000000"/>
          <w:lang w:val="el-GR"/>
        </w:rPr>
      </w:pPr>
      <w:r w:rsidRPr="000845DC">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2065C48C" w14:textId="77777777" w:rsidR="00CA6551" w:rsidRPr="000845DC" w:rsidRDefault="00CA6551" w:rsidP="00CA6551">
      <w:pPr>
        <w:rPr>
          <w:rFonts w:cs="Tahoma"/>
          <w:color w:val="000000"/>
          <w:lang w:val="el-GR"/>
        </w:rPr>
      </w:pPr>
      <w:r w:rsidRPr="000845DC">
        <w:rPr>
          <w:rFonts w:cs="Tahoma"/>
          <w:color w:val="000000"/>
          <w:lang w:val="el-GR"/>
        </w:rPr>
        <w:t>γ) είτε του άρθρου 11 του ν. 2690/1999 (Α΄ 45),</w:t>
      </w:r>
    </w:p>
    <w:p w14:paraId="7B31F909" w14:textId="77777777" w:rsidR="00CA6551" w:rsidRPr="000845DC" w:rsidRDefault="00CA6551" w:rsidP="00CA6551">
      <w:pPr>
        <w:rPr>
          <w:rFonts w:cs="Tahoma"/>
          <w:color w:val="000000"/>
          <w:lang w:val="el-GR"/>
        </w:rPr>
      </w:pPr>
      <w:r w:rsidRPr="000845DC">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72BC7BA" w14:textId="77777777" w:rsidR="00CA6551" w:rsidRPr="000845DC" w:rsidRDefault="00CA6551" w:rsidP="00CA6551">
      <w:pPr>
        <w:rPr>
          <w:rFonts w:cs="Tahoma"/>
          <w:color w:val="000000"/>
          <w:lang w:val="el-GR"/>
        </w:rPr>
      </w:pPr>
      <w:r w:rsidRPr="000845DC">
        <w:rPr>
          <w:rFonts w:cs="Tahoma"/>
          <w:color w:val="000000"/>
          <w:lang w:val="el-GR"/>
        </w:rPr>
        <w:t xml:space="preserve">ε) είτε της παρ. 8 του άρθρου 92 του ν. 4412/2016, περί </w:t>
      </w:r>
      <w:proofErr w:type="spellStart"/>
      <w:r w:rsidRPr="000845DC">
        <w:rPr>
          <w:rFonts w:cs="Tahoma"/>
          <w:color w:val="000000"/>
          <w:lang w:val="el-GR"/>
        </w:rPr>
        <w:t>συνυποβολής</w:t>
      </w:r>
      <w:proofErr w:type="spellEnd"/>
      <w:r w:rsidRPr="000845DC">
        <w:rPr>
          <w:rFonts w:cs="Tahoma"/>
          <w:color w:val="000000"/>
          <w:lang w:val="el-GR"/>
        </w:rPr>
        <w:t xml:space="preserve"> υπεύθυνης δήλωσης στην περίπτωση απλής φωτοτυπίας ιδιωτικών εγγράφων. </w:t>
      </w:r>
    </w:p>
    <w:p w14:paraId="759A1557" w14:textId="00AB0AA9" w:rsidR="00CA6551" w:rsidRPr="000845DC" w:rsidRDefault="00CA6551" w:rsidP="00CA6551">
      <w:pPr>
        <w:rPr>
          <w:rFonts w:cs="Tahoma"/>
          <w:color w:val="000000"/>
          <w:lang w:val="el-GR"/>
        </w:rPr>
      </w:pPr>
      <w:r w:rsidRPr="000845DC">
        <w:rPr>
          <w:rFonts w:cs="Tahoma"/>
          <w:color w:val="000000"/>
          <w:lang w:val="el-GR"/>
        </w:rPr>
        <w:t>Επιπλέον, δεν προσκομίζονται σε έντυπη μορφή τα ΦΕΚ</w:t>
      </w:r>
      <w:r w:rsidR="003041D4" w:rsidRPr="000845DC">
        <w:rPr>
          <w:rFonts w:cs="Tahoma"/>
          <w:color w:val="000000"/>
          <w:lang w:val="el-GR"/>
        </w:rPr>
        <w:t xml:space="preserve"> </w:t>
      </w:r>
      <w:r w:rsidRPr="000845DC">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331A497" w14:textId="77777777" w:rsidR="00CA6551" w:rsidRPr="000845DC" w:rsidRDefault="00CA6551" w:rsidP="00CA6551">
      <w:pPr>
        <w:spacing w:after="144"/>
        <w:rPr>
          <w:rFonts w:cs="Tahoma"/>
          <w:b/>
          <w:color w:val="000000"/>
          <w:lang w:val="el-GR"/>
        </w:rPr>
      </w:pPr>
      <w:r w:rsidRPr="000845DC">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0845DC">
        <w:rPr>
          <w:rFonts w:cs="Tahoma"/>
          <w:color w:val="000000"/>
          <w:lang w:val="el-GR"/>
        </w:rPr>
        <w:t>μορφότυπο</w:t>
      </w:r>
      <w:proofErr w:type="spellEnd"/>
      <w:r w:rsidRPr="000845DC">
        <w:rPr>
          <w:rFonts w:cs="Tahoma"/>
          <w:color w:val="000000"/>
          <w:lang w:val="el-GR"/>
        </w:rPr>
        <w:t xml:space="preserve"> PDF</w:t>
      </w:r>
      <w:r w:rsidRPr="000845DC">
        <w:rPr>
          <w:rFonts w:cs="Tahoma"/>
          <w:b/>
          <w:color w:val="000000"/>
          <w:lang w:val="el-GR"/>
        </w:rPr>
        <w:t xml:space="preserve">. </w:t>
      </w:r>
    </w:p>
    <w:p w14:paraId="1284039C" w14:textId="2B3A8FCA" w:rsidR="00CA6551" w:rsidRPr="000845DC" w:rsidRDefault="00CA6551" w:rsidP="00CA6551">
      <w:pPr>
        <w:rPr>
          <w:rFonts w:cs="Tahoma"/>
          <w:lang w:val="el-GR"/>
        </w:rPr>
      </w:pPr>
      <w:r w:rsidRPr="000845DC">
        <w:rPr>
          <w:rFonts w:cs="Tahoma"/>
          <w:lang w:val="el-GR"/>
        </w:rPr>
        <w:lastRenderedPageBreak/>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0845DC">
        <w:rPr>
          <w:rFonts w:cs="Tahoma"/>
          <w:lang w:val="el-GR"/>
        </w:rPr>
        <w:t>ούς</w:t>
      </w:r>
      <w:proofErr w:type="spellEnd"/>
      <w:r w:rsidRPr="000845DC">
        <w:rPr>
          <w:rFonts w:cs="Tahoma"/>
          <w:lang w:val="el-GR"/>
        </w:rPr>
        <w:t xml:space="preserve"> φάκελο-</w:t>
      </w:r>
      <w:proofErr w:type="spellStart"/>
      <w:r w:rsidRPr="000845DC">
        <w:rPr>
          <w:rFonts w:cs="Tahoma"/>
          <w:lang w:val="el-GR"/>
        </w:rPr>
        <w:t>ους</w:t>
      </w:r>
      <w:proofErr w:type="spellEnd"/>
      <w:r w:rsidRPr="000845DC">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sidRPr="000845DC">
        <w:rPr>
          <w:rFonts w:cs="Tahoma"/>
          <w:lang w:val="el-GR"/>
        </w:rPr>
        <w:t xml:space="preserve"> </w:t>
      </w:r>
      <w:r w:rsidRPr="000845DC">
        <w:rPr>
          <w:rFonts w:cs="Tahoma"/>
          <w:lang w:val="el-GR"/>
        </w:rPr>
        <w:t>Τέτοια στοιχεία και δικαιολογητικά ενδεικτικά είναι :</w:t>
      </w:r>
    </w:p>
    <w:p w14:paraId="6D8B2779" w14:textId="77777777" w:rsidR="00CA6551" w:rsidRPr="000845DC" w:rsidRDefault="00CA6551" w:rsidP="00CA6551">
      <w:pPr>
        <w:rPr>
          <w:rFonts w:cs="Tahoma"/>
          <w:lang w:val="el-GR"/>
        </w:rPr>
      </w:pPr>
      <w:r w:rsidRPr="000845DC">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E7648D1" w14:textId="77777777" w:rsidR="00CA6551" w:rsidRPr="000845DC" w:rsidRDefault="00CA6551" w:rsidP="00CA6551">
      <w:pPr>
        <w:rPr>
          <w:rFonts w:cs="Tahoma"/>
          <w:lang w:val="el-GR"/>
        </w:rPr>
      </w:pPr>
      <w:r w:rsidRPr="000845DC">
        <w:rPr>
          <w:rFonts w:cs="Tahoma"/>
          <w:lang w:val="el-GR"/>
        </w:rPr>
        <w:t xml:space="preserve">β) αυτά που δεν υπάγονται στις διατάξεις του άρθρου 11 παρ. 2 του ν. 2690/1999, </w:t>
      </w:r>
    </w:p>
    <w:p w14:paraId="6AD43724" w14:textId="77777777" w:rsidR="00CA6551" w:rsidRPr="000845DC" w:rsidRDefault="00CA6551" w:rsidP="00CA6551">
      <w:pPr>
        <w:rPr>
          <w:rFonts w:cs="Tahoma"/>
          <w:lang w:val="el-GR"/>
        </w:rPr>
      </w:pPr>
      <w:r w:rsidRPr="000845DC">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A544946" w14:textId="77777777" w:rsidR="00CA6551" w:rsidRPr="000845DC" w:rsidRDefault="00CA6551" w:rsidP="00CA6551">
      <w:pPr>
        <w:rPr>
          <w:rFonts w:cs="Tahoma"/>
          <w:lang w:val="el-GR"/>
        </w:rPr>
      </w:pPr>
      <w:r w:rsidRPr="000845DC">
        <w:rPr>
          <w:rFonts w:cs="Tahoma"/>
          <w:lang w:val="el-GR"/>
        </w:rPr>
        <w:t>δ) τα αλλοδαπά δημόσια έντυπα έγγραφα που φέρουν την επισημείωση της Χάγης (</w:t>
      </w:r>
      <w:proofErr w:type="spellStart"/>
      <w:r w:rsidRPr="000845DC">
        <w:rPr>
          <w:rFonts w:cs="Tahoma"/>
          <w:lang w:val="el-GR"/>
        </w:rPr>
        <w:t>Apostille</w:t>
      </w:r>
      <w:proofErr w:type="spellEnd"/>
      <w:r w:rsidRPr="000845DC">
        <w:rPr>
          <w:rFonts w:cs="Tahoma"/>
          <w:lang w:val="el-GR"/>
        </w:rPr>
        <w:t xml:space="preserve">), ή προξενική θεώρηση και δεν έχουν επικυρωθεί  από δικηγόρο. </w:t>
      </w:r>
    </w:p>
    <w:p w14:paraId="3E8C0388" w14:textId="77777777" w:rsidR="00CA6551" w:rsidRPr="000845DC" w:rsidRDefault="00CA6551" w:rsidP="00CA6551">
      <w:pPr>
        <w:rPr>
          <w:rFonts w:cs="Tahoma"/>
          <w:lang w:val="el-GR"/>
        </w:rPr>
      </w:pPr>
      <w:r w:rsidRPr="000845DC">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C7050F9" w14:textId="77777777" w:rsidR="00CA6551" w:rsidRPr="000845DC" w:rsidRDefault="00CA6551" w:rsidP="00CA6551">
      <w:pPr>
        <w:rPr>
          <w:rFonts w:cs="Tahoma"/>
          <w:lang w:val="el-GR"/>
        </w:rPr>
      </w:pPr>
      <w:r w:rsidRPr="000845DC">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0845DC">
        <w:rPr>
          <w:rFonts w:cs="Tahoma"/>
          <w:lang w:val="el-GR"/>
        </w:rPr>
        <w:t>Apostille</w:t>
      </w:r>
      <w:proofErr w:type="spellEnd"/>
      <w:r w:rsidRPr="000845DC">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1BDF2EC2" w14:textId="77777777" w:rsidR="00CA6551" w:rsidRPr="000845DC" w:rsidRDefault="00CA6551" w:rsidP="00CA6551">
      <w:pPr>
        <w:rPr>
          <w:rFonts w:cs="Tahoma"/>
          <w:lang w:val="el-GR"/>
        </w:rPr>
      </w:pPr>
      <w:r w:rsidRPr="000845DC">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C119B32" w14:textId="77777777" w:rsidR="00CA6551" w:rsidRPr="000845DC" w:rsidRDefault="00CA6551" w:rsidP="00CA6551">
      <w:pPr>
        <w:rPr>
          <w:rFonts w:cs="Tahoma"/>
          <w:lang w:val="el-GR"/>
        </w:rPr>
      </w:pPr>
      <w:r w:rsidRPr="000845DC">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A7BBB63" w14:textId="77777777" w:rsidR="00CA6551" w:rsidRPr="000845DC" w:rsidRDefault="00CA6551" w:rsidP="00CA6551">
      <w:pPr>
        <w:rPr>
          <w:rFonts w:cs="Tahoma"/>
          <w:lang w:val="el-GR"/>
        </w:rPr>
      </w:pPr>
      <w:r w:rsidRPr="000845DC">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67D07FDB" w14:textId="77777777" w:rsidR="00CA1F25" w:rsidRPr="000845DC" w:rsidRDefault="00CA6551" w:rsidP="00893B0F">
      <w:pPr>
        <w:rPr>
          <w:rFonts w:cs="Tahoma"/>
          <w:color w:val="00B050"/>
          <w:lang w:val="el-GR"/>
        </w:rPr>
      </w:pPr>
      <w:r w:rsidRPr="000845DC">
        <w:rPr>
          <w:rFonts w:cs="Tahoma"/>
          <w:lang w:val="el-GR"/>
        </w:rPr>
        <w:t xml:space="preserve">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w:t>
      </w:r>
      <w:r w:rsidRPr="000845DC">
        <w:rPr>
          <w:rFonts w:cs="Tahoma"/>
          <w:lang w:val="el-GR"/>
        </w:rPr>
        <w:lastRenderedPageBreak/>
        <w:t>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4C5EBEB" w14:textId="77777777" w:rsidR="00962A5A" w:rsidRPr="000845DC" w:rsidRDefault="003355E7" w:rsidP="00962A5A">
      <w:pPr>
        <w:pStyle w:val="Heading3"/>
        <w:rPr>
          <w:rFonts w:cs="Tahoma"/>
          <w:b w:val="0"/>
          <w:bCs w:val="0"/>
          <w:szCs w:val="22"/>
          <w:lang w:val="el-GR"/>
        </w:rPr>
      </w:pPr>
      <w:bookmarkStart w:id="217" w:name="_Ref496542340"/>
      <w:bookmarkStart w:id="218" w:name="_Toc71708165"/>
      <w:bookmarkStart w:id="219" w:name="_Toc202179050"/>
      <w:bookmarkStart w:id="220" w:name="_Toc205387297"/>
      <w:r w:rsidRPr="000845DC">
        <w:rPr>
          <w:rFonts w:cs="Tahoma"/>
          <w:szCs w:val="22"/>
          <w:lang w:val="el-GR"/>
        </w:rPr>
        <w:t>Περιεχόμενα Φακέλου «Δικαιολογητικά Συμμετοχής - Τεχνική Προσφορά»</w:t>
      </w:r>
      <w:bookmarkEnd w:id="217"/>
      <w:bookmarkEnd w:id="218"/>
      <w:bookmarkEnd w:id="219"/>
      <w:bookmarkEnd w:id="220"/>
    </w:p>
    <w:p w14:paraId="77F87DC5" w14:textId="77777777" w:rsidR="002C7E9A" w:rsidRPr="000845DC" w:rsidRDefault="002C7E9A" w:rsidP="0069435C">
      <w:pPr>
        <w:pStyle w:val="Heading4"/>
        <w:rPr>
          <w:rStyle w:val="Heading4Char"/>
          <w:rFonts w:ascii="Tahoma" w:hAnsi="Tahoma" w:cs="Tahoma"/>
          <w:b/>
          <w:bCs/>
          <w:sz w:val="22"/>
          <w:szCs w:val="22"/>
        </w:rPr>
      </w:pPr>
      <w:bookmarkStart w:id="221" w:name="_Ref55324286"/>
      <w:bookmarkStart w:id="222" w:name="_Toc71708166"/>
      <w:bookmarkStart w:id="223" w:name="_Toc202179051"/>
      <w:bookmarkStart w:id="224" w:name="_Toc205387298"/>
      <w:proofErr w:type="spellStart"/>
      <w:r w:rsidRPr="000845DC">
        <w:rPr>
          <w:rStyle w:val="Heading4Char"/>
          <w:rFonts w:ascii="Tahoma" w:hAnsi="Tahoma" w:cs="Tahoma"/>
          <w:b/>
          <w:bCs/>
          <w:sz w:val="22"/>
          <w:szCs w:val="22"/>
        </w:rPr>
        <w:t>Δικ</w:t>
      </w:r>
      <w:proofErr w:type="spellEnd"/>
      <w:r w:rsidRPr="000845DC">
        <w:rPr>
          <w:rStyle w:val="Heading4Char"/>
          <w:rFonts w:ascii="Tahoma" w:hAnsi="Tahoma" w:cs="Tahoma"/>
          <w:b/>
          <w:bCs/>
          <w:sz w:val="22"/>
          <w:szCs w:val="22"/>
        </w:rPr>
        <w:t xml:space="preserve">αιολογητικά </w:t>
      </w:r>
      <w:proofErr w:type="spellStart"/>
      <w:r w:rsidRPr="000845DC">
        <w:rPr>
          <w:rStyle w:val="Heading4Char"/>
          <w:rFonts w:ascii="Tahoma" w:hAnsi="Tahoma" w:cs="Tahoma"/>
          <w:b/>
          <w:bCs/>
          <w:sz w:val="22"/>
          <w:szCs w:val="22"/>
        </w:rPr>
        <w:t>Συμμετοχής</w:t>
      </w:r>
      <w:bookmarkEnd w:id="221"/>
      <w:bookmarkEnd w:id="222"/>
      <w:bookmarkEnd w:id="223"/>
      <w:bookmarkEnd w:id="224"/>
      <w:proofErr w:type="spellEnd"/>
    </w:p>
    <w:p w14:paraId="2E741FFE" w14:textId="77777777" w:rsidR="00A14DF3" w:rsidRPr="000845DC" w:rsidRDefault="00834E1F" w:rsidP="00A01EC2">
      <w:pPr>
        <w:rPr>
          <w:rFonts w:cs="Tahoma"/>
          <w:szCs w:val="22"/>
          <w:lang w:val="el-GR"/>
        </w:rPr>
      </w:pPr>
      <w:r w:rsidRPr="000845DC">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5F25112C" w14:textId="77777777" w:rsidR="00A14DF3" w:rsidRPr="000845DC" w:rsidRDefault="00834E1F" w:rsidP="00A01EC2">
      <w:pPr>
        <w:rPr>
          <w:rFonts w:cs="Tahoma"/>
          <w:szCs w:val="22"/>
          <w:lang w:val="el-GR"/>
        </w:rPr>
      </w:pPr>
      <w:r w:rsidRPr="000845DC">
        <w:rPr>
          <w:rFonts w:cs="Tahoma"/>
          <w:szCs w:val="22"/>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2FDE1E2" w14:textId="37FC2505" w:rsidR="00834E1F" w:rsidRPr="000845DC" w:rsidRDefault="00834E1F" w:rsidP="00A01EC2">
      <w:pPr>
        <w:rPr>
          <w:rFonts w:cs="Tahoma"/>
          <w:szCs w:val="22"/>
          <w:lang w:val="el-GR"/>
        </w:rPr>
      </w:pPr>
      <w:r w:rsidRPr="000845DC">
        <w:rPr>
          <w:rFonts w:cs="Tahoma"/>
          <w:szCs w:val="22"/>
          <w:lang w:val="el-GR"/>
        </w:rPr>
        <w:t xml:space="preserve">β) την εγγύηση συμμετοχής, όπως προβλέπεται στο άρθρο 72 του Ν.4412/2016 και τις παραγράφους 2.1.5 και 2.2.2 αντίστοιχα της παρούσας διακήρυξης.  </w:t>
      </w:r>
    </w:p>
    <w:p w14:paraId="5E84CAF5" w14:textId="53CA5747" w:rsidR="00A14DF3" w:rsidRPr="000845DC" w:rsidRDefault="00A14DF3" w:rsidP="00A01EC2">
      <w:pPr>
        <w:rPr>
          <w:rFonts w:cs="Tahoma"/>
          <w:szCs w:val="22"/>
          <w:lang w:val="el-GR"/>
        </w:rPr>
      </w:pPr>
      <w:r w:rsidRPr="000845DC">
        <w:rPr>
          <w:rFonts w:cs="Tahoma"/>
          <w:szCs w:val="22"/>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(βλ. ΠΑΡΑΡΤΗΜΑ </w:t>
      </w:r>
      <w:r w:rsidRPr="000845DC">
        <w:rPr>
          <w:rFonts w:cs="Tahoma"/>
          <w:szCs w:val="22"/>
          <w:lang w:val="en-US"/>
        </w:rPr>
        <w:t>V</w:t>
      </w:r>
      <w:r w:rsidR="00A26973" w:rsidRPr="000845DC">
        <w:rPr>
          <w:rFonts w:cs="Tahoma"/>
          <w:szCs w:val="22"/>
          <w:lang w:val="en-US"/>
        </w:rPr>
        <w:t>I</w:t>
      </w:r>
      <w:r w:rsidRPr="000845DC">
        <w:rPr>
          <w:rFonts w:cs="Tahoma"/>
          <w:szCs w:val="22"/>
          <w:lang w:val="en-US"/>
        </w:rPr>
        <w:t>I</w:t>
      </w:r>
      <w:r w:rsidR="00A84A58" w:rsidRPr="000845DC">
        <w:rPr>
          <w:rFonts w:cs="Tahoma"/>
          <w:szCs w:val="22"/>
          <w:lang w:val="en-US"/>
        </w:rPr>
        <w:t>I</w:t>
      </w:r>
      <w:r w:rsidRPr="000845DC">
        <w:rPr>
          <w:rFonts w:cs="Tahoma"/>
          <w:szCs w:val="22"/>
          <w:lang w:val="el-GR"/>
        </w:rPr>
        <w:t xml:space="preserve"> – Άλλες Δηλώσεις)  </w:t>
      </w:r>
    </w:p>
    <w:p w14:paraId="30CF638F" w14:textId="05527263" w:rsidR="00A01EC2" w:rsidRPr="000845DC" w:rsidRDefault="00A01EC2" w:rsidP="00A01EC2">
      <w:pPr>
        <w:rPr>
          <w:rFonts w:cs="Tahoma"/>
          <w:szCs w:val="22"/>
          <w:lang w:val="el-GR"/>
        </w:rPr>
      </w:pPr>
      <w:r w:rsidRPr="000845DC">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0845DC">
        <w:rPr>
          <w:rFonts w:cs="Tahoma"/>
          <w:szCs w:val="22"/>
          <w:lang w:val="el-GR"/>
        </w:rPr>
        <w:t xml:space="preserve">αντίστοιχο </w:t>
      </w:r>
      <w:r w:rsidRPr="000845DC">
        <w:rPr>
          <w:rFonts w:cs="Tahoma"/>
          <w:szCs w:val="22"/>
          <w:lang w:val="el-GR"/>
        </w:rPr>
        <w:t xml:space="preserve">υπόδειγμα </w:t>
      </w:r>
      <w:r w:rsidR="004100CA" w:rsidRPr="000845DC">
        <w:rPr>
          <w:rFonts w:cs="Tahoma"/>
          <w:szCs w:val="22"/>
          <w:lang w:val="el-GR"/>
        </w:rPr>
        <w:t>της παρούσας.</w:t>
      </w:r>
    </w:p>
    <w:p w14:paraId="1F2B313B" w14:textId="77777777" w:rsidR="00033BA0" w:rsidRPr="000845DC" w:rsidRDefault="00033BA0" w:rsidP="00033BA0">
      <w:pPr>
        <w:rPr>
          <w:rFonts w:cs="Tahoma"/>
          <w:szCs w:val="22"/>
          <w:lang w:val="el-GR"/>
        </w:rPr>
      </w:pPr>
      <w:bookmarkStart w:id="225" w:name="_Hlk58509108"/>
      <w:r w:rsidRPr="000845DC">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0845DC">
        <w:rPr>
          <w:rFonts w:cs="Tahoma"/>
          <w:szCs w:val="22"/>
          <w:lang w:val="el-GR"/>
        </w:rPr>
        <w:t>Σ.</w:t>
      </w:r>
      <w:r w:rsidRPr="000845DC">
        <w:rPr>
          <w:rFonts w:cs="Tahoma"/>
          <w:szCs w:val="22"/>
          <w:lang w:val="el-GR"/>
        </w:rPr>
        <w:t>Μ.Ε.Δ.Ε.).</w:t>
      </w:r>
    </w:p>
    <w:p w14:paraId="570C5476" w14:textId="77777777" w:rsidR="00834E1F" w:rsidRPr="000845DC" w:rsidRDefault="00834E1F" w:rsidP="00834E1F">
      <w:pPr>
        <w:rPr>
          <w:rFonts w:cs="Tahoma"/>
          <w:szCs w:val="22"/>
          <w:lang w:val="el-GR"/>
        </w:rPr>
      </w:pPr>
      <w:r w:rsidRPr="000845DC">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0F111D45" w14:textId="77777777" w:rsidR="00834E1F" w:rsidRPr="000845DC" w:rsidRDefault="00834E1F" w:rsidP="00834E1F">
      <w:pPr>
        <w:rPr>
          <w:rFonts w:cs="Tahoma"/>
          <w:szCs w:val="22"/>
          <w:lang w:val="el-GR"/>
        </w:rPr>
      </w:pPr>
      <w:r w:rsidRPr="000845DC">
        <w:rPr>
          <w:rFonts w:cs="Tahoma"/>
          <w:szCs w:val="22"/>
          <w:lang w:val="el-GR"/>
        </w:rPr>
        <w:t xml:space="preserve">Η συμπλήρωσή του δύναται να πραγματοποιηθεί με χρήση του υποσυστήματος </w:t>
      </w:r>
      <w:proofErr w:type="spellStart"/>
      <w:r w:rsidRPr="000845DC">
        <w:rPr>
          <w:rFonts w:cs="Tahoma"/>
          <w:szCs w:val="22"/>
          <w:lang w:val="en-US"/>
        </w:rPr>
        <w:t>PromitheusESPDint</w:t>
      </w:r>
      <w:proofErr w:type="spellEnd"/>
      <w:r w:rsidRPr="000845DC">
        <w:rPr>
          <w:rFonts w:cs="Tahoma"/>
          <w:szCs w:val="22"/>
          <w:lang w:val="el-GR"/>
        </w:rPr>
        <w:t xml:space="preserve">, </w:t>
      </w:r>
      <w:proofErr w:type="spellStart"/>
      <w:r w:rsidRPr="000845DC">
        <w:rPr>
          <w:rFonts w:cs="Tahoma"/>
          <w:szCs w:val="22"/>
          <w:lang w:val="el-GR"/>
        </w:rPr>
        <w:t>προσβάσιμου</w:t>
      </w:r>
      <w:proofErr w:type="spellEnd"/>
      <w:r w:rsidRPr="000845DC">
        <w:rPr>
          <w:rFonts w:cs="Tahoma"/>
          <w:szCs w:val="22"/>
          <w:lang w:val="el-GR"/>
        </w:rPr>
        <w:t xml:space="preserve"> μέσω της Διαδικτυακής Πύλης (</w:t>
      </w:r>
      <w:hyperlink r:id="rId29" w:history="1">
        <w:r w:rsidRPr="000845DC">
          <w:rPr>
            <w:rStyle w:val="Hyperlink"/>
            <w:rFonts w:cs="Tahoma"/>
            <w:szCs w:val="22"/>
            <w:lang w:val="en-US"/>
          </w:rPr>
          <w:t>www</w:t>
        </w:r>
        <w:r w:rsidRPr="000845DC">
          <w:rPr>
            <w:rStyle w:val="Hyperlink"/>
            <w:rFonts w:cs="Tahoma"/>
            <w:szCs w:val="22"/>
            <w:lang w:val="el-GR"/>
          </w:rPr>
          <w:t>.</w:t>
        </w:r>
        <w:proofErr w:type="spellStart"/>
        <w:r w:rsidRPr="000845DC">
          <w:rPr>
            <w:rStyle w:val="Hyperlink"/>
            <w:rFonts w:cs="Tahoma"/>
            <w:szCs w:val="22"/>
            <w:lang w:val="en-US"/>
          </w:rPr>
          <w:t>promitheus</w:t>
        </w:r>
        <w:proofErr w:type="spellEnd"/>
        <w:r w:rsidRPr="000845DC">
          <w:rPr>
            <w:rStyle w:val="Hyperlink"/>
            <w:rFonts w:cs="Tahoma"/>
            <w:szCs w:val="22"/>
            <w:lang w:val="el-GR"/>
          </w:rPr>
          <w:t>.</w:t>
        </w:r>
        <w:r w:rsidRPr="000845DC">
          <w:rPr>
            <w:rStyle w:val="Hyperlink"/>
            <w:rFonts w:cs="Tahoma"/>
            <w:szCs w:val="22"/>
            <w:lang w:val="en-US"/>
          </w:rPr>
          <w:t>gov</w:t>
        </w:r>
        <w:r w:rsidRPr="000845DC">
          <w:rPr>
            <w:rStyle w:val="Hyperlink"/>
            <w:rFonts w:cs="Tahoma"/>
            <w:szCs w:val="22"/>
            <w:lang w:val="el-GR"/>
          </w:rPr>
          <w:t>.</w:t>
        </w:r>
        <w:r w:rsidRPr="000845DC">
          <w:rPr>
            <w:rStyle w:val="Hyperlink"/>
            <w:rFonts w:cs="Tahoma"/>
            <w:szCs w:val="22"/>
            <w:lang w:val="en-US"/>
          </w:rPr>
          <w:t>gr</w:t>
        </w:r>
      </w:hyperlink>
      <w:r w:rsidRPr="000845DC">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0845DC">
        <w:rPr>
          <w:rFonts w:cs="Tahoma"/>
          <w:szCs w:val="22"/>
          <w:lang w:val="el-GR"/>
        </w:rPr>
        <w:t>μορφότυπο</w:t>
      </w:r>
      <w:proofErr w:type="spellEnd"/>
      <w:r w:rsidRPr="000845DC">
        <w:rPr>
          <w:rFonts w:cs="Tahoma"/>
          <w:szCs w:val="22"/>
          <w:lang w:val="el-GR"/>
        </w:rPr>
        <w:t xml:space="preserve"> XML που αποτελεί επικουρικό στοιχείο των εγγράφων της σύμβασης.</w:t>
      </w:r>
    </w:p>
    <w:p w14:paraId="1E9C90D9" w14:textId="77777777" w:rsidR="00834E1F" w:rsidRPr="000845DC" w:rsidRDefault="00834E1F" w:rsidP="00033BA0">
      <w:pPr>
        <w:rPr>
          <w:rFonts w:cs="Tahoma"/>
          <w:i/>
          <w:iCs/>
          <w:szCs w:val="22"/>
          <w:lang w:val="el-GR"/>
        </w:rPr>
      </w:pPr>
      <w:r w:rsidRPr="000845DC">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0845DC">
        <w:rPr>
          <w:rFonts w:cs="Tahoma"/>
          <w:szCs w:val="22"/>
          <w:lang w:val="el-GR"/>
        </w:rPr>
        <w:t>μορφότυπο</w:t>
      </w:r>
      <w:proofErr w:type="spellEnd"/>
      <w:r w:rsidRPr="000845DC">
        <w:rPr>
          <w:rFonts w:cs="Tahoma"/>
          <w:szCs w:val="22"/>
          <w:lang w:val="el-GR"/>
        </w:rPr>
        <w:t xml:space="preserve"> </w:t>
      </w:r>
      <w:r w:rsidRPr="000845DC">
        <w:rPr>
          <w:rFonts w:cs="Tahoma"/>
          <w:szCs w:val="22"/>
          <w:lang w:val="en-US"/>
        </w:rPr>
        <w:t>PDF</w:t>
      </w:r>
      <w:r w:rsidRPr="000845DC">
        <w:rPr>
          <w:rFonts w:cs="Tahoma"/>
          <w:szCs w:val="22"/>
          <w:lang w:val="el-GR"/>
        </w:rPr>
        <w:t>.</w:t>
      </w:r>
    </w:p>
    <w:bookmarkEnd w:id="225"/>
    <w:p w14:paraId="776D91D2" w14:textId="77777777" w:rsidR="00F82263" w:rsidRPr="000845DC" w:rsidRDefault="00F82263" w:rsidP="00F82263">
      <w:pPr>
        <w:rPr>
          <w:rFonts w:cs="Tahoma"/>
          <w:szCs w:val="22"/>
          <w:lang w:val="el-GR"/>
        </w:rPr>
      </w:pPr>
      <w:r w:rsidRPr="000845DC">
        <w:rPr>
          <w:rFonts w:cs="Tahoma"/>
          <w:szCs w:val="22"/>
          <w:lang w:val="el-GR"/>
        </w:rPr>
        <w:t xml:space="preserve">Το ΕΕΕΣ μπορεί να υπογράφεται ψηφιακά έως και δέκα (10) ημέρες πριν την καταληκτική </w:t>
      </w:r>
      <w:r w:rsidR="00B07C02" w:rsidRPr="000845DC">
        <w:rPr>
          <w:rFonts w:cs="Tahoma"/>
          <w:szCs w:val="22"/>
          <w:lang w:val="el-GR"/>
        </w:rPr>
        <w:t>ημερομηνία</w:t>
      </w:r>
      <w:r w:rsidRPr="000845DC">
        <w:rPr>
          <w:rFonts w:cs="Tahoma"/>
          <w:szCs w:val="22"/>
          <w:lang w:val="el-GR"/>
        </w:rPr>
        <w:t xml:space="preserve"> υποβολής προσφορών. </w:t>
      </w:r>
    </w:p>
    <w:p w14:paraId="41801FF2" w14:textId="2A5FF8CE" w:rsidR="00151DC8" w:rsidRPr="000845DC" w:rsidRDefault="00151DC8" w:rsidP="00A01EC2">
      <w:pPr>
        <w:rPr>
          <w:rFonts w:cs="Tahoma"/>
          <w:szCs w:val="22"/>
          <w:lang w:val="el-GR"/>
        </w:rPr>
      </w:pPr>
      <w:r w:rsidRPr="000845DC">
        <w:rPr>
          <w:rFonts w:cs="Tahoma"/>
          <w:szCs w:val="22"/>
          <w:lang w:val="el-GR"/>
        </w:rPr>
        <w:t>Επισημαίνεται ότι οι προσφέροντες θα πρέπει να είναι σε θέση να αποδείξουν κατά την υποβολ</w:t>
      </w:r>
      <w:r w:rsidR="00725FEA" w:rsidRPr="000845DC">
        <w:rPr>
          <w:rFonts w:cs="Tahoma"/>
          <w:szCs w:val="22"/>
          <w:lang w:val="el-GR"/>
        </w:rPr>
        <w:t xml:space="preserve">ή των αποδεικτικών της παρ.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40957856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2.2.9.2</w:t>
      </w:r>
      <w:r w:rsidR="00CD542D" w:rsidRPr="000845DC">
        <w:rPr>
          <w:rFonts w:cs="Tahoma"/>
        </w:rPr>
        <w:fldChar w:fldCharType="end"/>
      </w:r>
      <w:r w:rsidR="00725FEA" w:rsidRPr="000845DC">
        <w:rPr>
          <w:rFonts w:cs="Tahoma"/>
          <w:szCs w:val="22"/>
          <w:lang w:val="el-GR"/>
        </w:rPr>
        <w:t xml:space="preserve"> ότι ήταν </w:t>
      </w:r>
      <w:r w:rsidR="009567C7" w:rsidRPr="000845DC">
        <w:rPr>
          <w:rFonts w:cs="Tahoma"/>
          <w:szCs w:val="22"/>
          <w:lang w:val="el-GR"/>
        </w:rPr>
        <w:t>ασφαλιστικά</w:t>
      </w:r>
      <w:r w:rsidR="00725FEA" w:rsidRPr="000845DC">
        <w:rPr>
          <w:rFonts w:cs="Tahoma"/>
          <w:szCs w:val="22"/>
          <w:lang w:val="el-GR"/>
        </w:rPr>
        <w:t xml:space="preserve"> και φορολογικά ενήμεροι κατά τ</w:t>
      </w:r>
      <w:r w:rsidR="007A29CC" w:rsidRPr="000845DC">
        <w:rPr>
          <w:rFonts w:cs="Tahoma"/>
          <w:szCs w:val="22"/>
          <w:lang w:val="el-GR"/>
        </w:rPr>
        <w:t xml:space="preserve">ο χρόνο υποβολής της </w:t>
      </w:r>
      <w:r w:rsidR="00725FEA" w:rsidRPr="000845DC">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0845DC">
        <w:rPr>
          <w:rFonts w:cs="Tahoma"/>
          <w:szCs w:val="22"/>
          <w:lang w:val="el-GR"/>
        </w:rPr>
        <w:t xml:space="preserve">κατά το χρόνο </w:t>
      </w:r>
      <w:r w:rsidR="00725FEA" w:rsidRPr="000845DC">
        <w:rPr>
          <w:rFonts w:cs="Tahoma"/>
          <w:szCs w:val="22"/>
          <w:lang w:val="el-GR"/>
        </w:rPr>
        <w:t xml:space="preserve">υποβολής της προσφοράς ήταν </w:t>
      </w:r>
      <w:r w:rsidR="00407351" w:rsidRPr="000845DC">
        <w:rPr>
          <w:rFonts w:cs="Tahoma"/>
          <w:szCs w:val="22"/>
          <w:lang w:val="el-GR"/>
        </w:rPr>
        <w:t>ασφαλιστικά</w:t>
      </w:r>
      <w:r w:rsidR="006719D5" w:rsidRPr="000845DC">
        <w:rPr>
          <w:rFonts w:cs="Tahoma"/>
          <w:szCs w:val="22"/>
          <w:lang w:val="el-GR"/>
        </w:rPr>
        <w:t xml:space="preserve"> και φορολογικά ενήμερος. </w:t>
      </w:r>
    </w:p>
    <w:p w14:paraId="6B566E17" w14:textId="77EA854E" w:rsidR="00606EF6" w:rsidRPr="000845DC" w:rsidRDefault="00606EF6" w:rsidP="00606EF6">
      <w:pPr>
        <w:rPr>
          <w:rFonts w:cs="Tahoma"/>
          <w:szCs w:val="22"/>
          <w:lang w:val="el-GR"/>
        </w:rPr>
      </w:pPr>
      <w:r w:rsidRPr="000845DC">
        <w:rPr>
          <w:rFonts w:cs="Tahoma"/>
          <w:szCs w:val="22"/>
          <w:lang w:val="el-GR"/>
        </w:rPr>
        <w:t>Οι προσφέροντες συμπληρώνουν το σχετικό πρότυπο ΕΕΕΣ</w:t>
      </w:r>
      <w:r w:rsidR="00914ED8" w:rsidRPr="000845DC">
        <w:rPr>
          <w:rFonts w:cs="Tahoma"/>
          <w:szCs w:val="22"/>
          <w:lang w:val="el-GR"/>
        </w:rPr>
        <w:t xml:space="preserve"> </w:t>
      </w:r>
      <w:r w:rsidRPr="000845DC">
        <w:rPr>
          <w:rFonts w:cs="Tahoma"/>
          <w:szCs w:val="22"/>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9502E1" w:rsidRPr="000845DC">
        <w:rPr>
          <w:rFonts w:cs="Tahoma"/>
          <w:szCs w:val="22"/>
          <w:lang w:val="el-GR"/>
        </w:rPr>
        <w:t xml:space="preserve"> </w:t>
      </w:r>
      <w:r w:rsidR="00605B04" w:rsidRPr="000845DC">
        <w:rPr>
          <w:rFonts w:cs="Tahoma"/>
          <w:strike/>
          <w:szCs w:val="22"/>
          <w:lang w:val="el-GR"/>
        </w:rPr>
        <w:t>(</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496624736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color w:val="000099"/>
          <w:szCs w:val="22"/>
          <w:lang w:val="el-GR"/>
        </w:rPr>
        <w:t>ΠΑΡΑΡΤΗΜΑ ΙΙI – ΕΥΡΩΠΑΙΚΟ ΕΝΙΑΙΟ ΕΓΓΡΑΦΟ ΣΥΜΒΑΣΗΣ (ΕΕΕΣ)</w:t>
      </w:r>
      <w:r w:rsidR="00CD542D" w:rsidRPr="000845DC">
        <w:rPr>
          <w:rFonts w:cs="Tahoma"/>
        </w:rPr>
        <w:fldChar w:fldCharType="end"/>
      </w:r>
      <w:r w:rsidRPr="000845DC">
        <w:rPr>
          <w:rFonts w:cs="Tahoma"/>
          <w:szCs w:val="22"/>
          <w:lang w:val="el-GR"/>
        </w:rPr>
        <w:t xml:space="preserve">. </w:t>
      </w:r>
    </w:p>
    <w:p w14:paraId="6DCA46C3" w14:textId="77777777" w:rsidR="00606EF6" w:rsidRPr="000845DC" w:rsidRDefault="00606EF6">
      <w:pPr>
        <w:rPr>
          <w:rFonts w:cs="Tahoma"/>
          <w:szCs w:val="22"/>
          <w:lang w:val="el-GR"/>
        </w:rPr>
      </w:pPr>
      <w:r w:rsidRPr="000845DC">
        <w:rPr>
          <w:rFonts w:cs="Tahoma"/>
          <w:szCs w:val="22"/>
          <w:lang w:val="el-GR"/>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46FAF756" w14:textId="77777777" w:rsidR="004100CA" w:rsidRPr="000845DC" w:rsidRDefault="004100CA">
      <w:pPr>
        <w:rPr>
          <w:rFonts w:cs="Tahoma"/>
          <w:szCs w:val="22"/>
          <w:lang w:val="el-GR"/>
        </w:rPr>
      </w:pPr>
    </w:p>
    <w:p w14:paraId="0409A1F3" w14:textId="77777777" w:rsidR="00704D1F" w:rsidRPr="000845DC" w:rsidRDefault="00704D1F">
      <w:pPr>
        <w:rPr>
          <w:rFonts w:cs="Tahoma"/>
          <w:b/>
          <w:szCs w:val="22"/>
          <w:u w:val="single"/>
          <w:lang w:val="el-GR"/>
        </w:rPr>
      </w:pPr>
      <w:r w:rsidRPr="000845DC">
        <w:rPr>
          <w:rFonts w:cs="Tahoma"/>
          <w:b/>
          <w:szCs w:val="22"/>
          <w:u w:val="single"/>
          <w:lang w:val="el-GR"/>
        </w:rPr>
        <w:t>ΕΕΕΣ</w:t>
      </w:r>
    </w:p>
    <w:p w14:paraId="2F3F92D1" w14:textId="1157CDF5" w:rsidR="00704D1F" w:rsidRPr="00D62971" w:rsidRDefault="00704D1F" w:rsidP="00D62971">
      <w:pPr>
        <w:suppressAutoHyphens w:val="0"/>
        <w:autoSpaceDE w:val="0"/>
        <w:autoSpaceDN w:val="0"/>
        <w:adjustRightInd w:val="0"/>
        <w:spacing w:after="0"/>
        <w:rPr>
          <w:rFonts w:cs="Tahoma"/>
          <w:szCs w:val="22"/>
          <w:lang w:val="el-GR" w:eastAsia="el-GR"/>
        </w:rPr>
      </w:pPr>
      <w:r w:rsidRPr="000845DC">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0845DC">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0845DC">
        <w:rPr>
          <w:rFonts w:cs="Tahoma"/>
          <w:szCs w:val="22"/>
          <w:lang w:val="el-GR" w:eastAsia="el-GR"/>
        </w:rPr>
        <w:t xml:space="preserve">της </w:t>
      </w:r>
      <w:r w:rsidR="00796046" w:rsidRPr="000845DC">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0845DC">
        <w:rPr>
          <w:rFonts w:cs="Tahoma"/>
          <w:szCs w:val="22"/>
          <w:lang w:val="el-GR" w:eastAsia="el-GR"/>
        </w:rPr>
        <w:t xml:space="preserve">). </w:t>
      </w:r>
    </w:p>
    <w:p w14:paraId="34F032EB" w14:textId="44A96A09" w:rsidR="008338F0" w:rsidRPr="000845DC" w:rsidRDefault="003355E7">
      <w:pPr>
        <w:rPr>
          <w:rFonts w:cs="Tahoma"/>
          <w:szCs w:val="22"/>
          <w:lang w:val="el-GR"/>
        </w:rPr>
      </w:pPr>
      <w:r w:rsidRPr="000845DC">
        <w:rPr>
          <w:rFonts w:cs="Tahoma"/>
          <w:szCs w:val="22"/>
          <w:lang w:val="el-GR"/>
        </w:rPr>
        <w:t>Οι προσφέροντες συμπληρώνουν το σχετικό πρότυπο ΕΕΕΣ</w:t>
      </w:r>
      <w:r w:rsidR="00914ED8" w:rsidRPr="000845DC">
        <w:rPr>
          <w:rFonts w:cs="Tahoma"/>
          <w:szCs w:val="22"/>
          <w:lang w:val="el-GR"/>
        </w:rPr>
        <w:t xml:space="preserve"> </w:t>
      </w:r>
      <w:r w:rsidRPr="000845DC">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496624736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color w:val="000099"/>
          <w:szCs w:val="22"/>
          <w:lang w:val="el-GR"/>
        </w:rPr>
        <w:t>ΠΑΡΑΡΤΗΜΑ ΙΙI – ΕΥΡΩΠΑΙΚΟ ΕΝΙΑΙΟ ΕΓΓΡΑΦΟ ΣΥΜΒΑΣΗΣ (ΕΕΕΣ)</w:t>
      </w:r>
      <w:r w:rsidR="00CD542D" w:rsidRPr="000845DC">
        <w:rPr>
          <w:rFonts w:cs="Tahoma"/>
        </w:rPr>
        <w:fldChar w:fldCharType="end"/>
      </w:r>
      <w:r w:rsidRPr="000845DC">
        <w:rPr>
          <w:rFonts w:cs="Tahoma"/>
          <w:szCs w:val="22"/>
          <w:lang w:val="el-GR"/>
        </w:rPr>
        <w:t xml:space="preserve">. </w:t>
      </w:r>
    </w:p>
    <w:p w14:paraId="7DDE424A" w14:textId="77777777" w:rsidR="008338F0" w:rsidRPr="000845DC" w:rsidRDefault="003355E7">
      <w:pPr>
        <w:rPr>
          <w:rFonts w:cs="Tahoma"/>
          <w:szCs w:val="22"/>
          <w:lang w:val="el-GR"/>
        </w:rPr>
      </w:pPr>
      <w:r w:rsidRPr="000845DC">
        <w:rPr>
          <w:rFonts w:cs="Tahoma"/>
          <w:szCs w:val="22"/>
          <w:lang w:val="el-GR"/>
        </w:rPr>
        <w:t xml:space="preserve">Το εν λόγω πρότυπο υποβάλλεται </w:t>
      </w:r>
      <w:r w:rsidR="00D9390F" w:rsidRPr="000845DC">
        <w:rPr>
          <w:rFonts w:cs="Tahoma"/>
          <w:szCs w:val="22"/>
          <w:lang w:val="el-GR"/>
        </w:rPr>
        <w:t>ως εξής :</w:t>
      </w:r>
    </w:p>
    <w:p w14:paraId="52A1FC11" w14:textId="77777777" w:rsidR="004E535D" w:rsidRPr="000845DC" w:rsidRDefault="004E535D" w:rsidP="004E535D">
      <w:pPr>
        <w:rPr>
          <w:rFonts w:cs="Tahoma"/>
          <w:szCs w:val="22"/>
          <w:lang w:val="el-GR"/>
        </w:rPr>
      </w:pPr>
      <w:r w:rsidRPr="000845DC">
        <w:rPr>
          <w:rFonts w:cs="Tahoma"/>
          <w:szCs w:val="22"/>
          <w:lang w:val="el-GR"/>
        </w:rPr>
        <w:t>Το Ευρωπαϊκό Ενιαίο Έγγραφο Σύμβασης (ΕΕΕΣ) του άρθρου 79 του Ν. 4412/2016 συμπληρώνεται από τον</w:t>
      </w:r>
    </w:p>
    <w:p w14:paraId="2B4FFF0E" w14:textId="77777777" w:rsidR="001B55ED" w:rsidRPr="000845DC" w:rsidRDefault="004E535D" w:rsidP="004E535D">
      <w:pPr>
        <w:rPr>
          <w:rFonts w:cs="Tahoma"/>
          <w:szCs w:val="22"/>
          <w:lang w:val="el-GR"/>
        </w:rPr>
      </w:pPr>
      <w:r w:rsidRPr="000845DC">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0845DC">
        <w:rPr>
          <w:rFonts w:cs="Tahoma"/>
          <w:szCs w:val="22"/>
          <w:lang w:val="el-GR"/>
        </w:rPr>
        <w:t>.</w:t>
      </w:r>
    </w:p>
    <w:p w14:paraId="36F87EA0" w14:textId="2DAB5792" w:rsidR="004E535D" w:rsidRPr="000845DC" w:rsidRDefault="00704D1F" w:rsidP="004E535D">
      <w:pPr>
        <w:rPr>
          <w:rFonts w:cs="Tahoma"/>
          <w:szCs w:val="22"/>
          <w:lang w:val="el-GR"/>
        </w:rPr>
      </w:pPr>
      <w:r w:rsidRPr="000845DC">
        <w:rPr>
          <w:rFonts w:cs="Tahoma"/>
          <w:szCs w:val="22"/>
          <w:lang w:val="el-GR"/>
        </w:rPr>
        <w:t>Π</w:t>
      </w:r>
      <w:r w:rsidR="004E535D" w:rsidRPr="000845DC">
        <w:rPr>
          <w:rFonts w:cs="Tahoma"/>
          <w:szCs w:val="22"/>
          <w:lang w:val="el-GR"/>
        </w:rPr>
        <w:t>ληροφορίες για τη συμπλήρωσή</w:t>
      </w:r>
      <w:r w:rsidR="00605B04" w:rsidRPr="000845DC">
        <w:rPr>
          <w:rFonts w:cs="Tahoma"/>
          <w:szCs w:val="22"/>
          <w:lang w:val="el-GR"/>
        </w:rPr>
        <w:t xml:space="preserve"> </w:t>
      </w:r>
      <w:r w:rsidR="004E535D" w:rsidRPr="000845DC">
        <w:rPr>
          <w:rFonts w:cs="Tahoma"/>
          <w:szCs w:val="22"/>
          <w:lang w:val="el-GR"/>
        </w:rPr>
        <w:t>του</w:t>
      </w:r>
      <w:r w:rsidRPr="000845DC">
        <w:rPr>
          <w:rFonts w:cs="Tahoma"/>
          <w:szCs w:val="22"/>
          <w:lang w:val="el-GR"/>
        </w:rPr>
        <w:t xml:space="preserve"> ΕΕΕΣ βρίσκονται</w:t>
      </w:r>
      <w:r w:rsidR="004E535D" w:rsidRPr="000845DC">
        <w:rPr>
          <w:rFonts w:cs="Tahoma"/>
          <w:szCs w:val="22"/>
          <w:lang w:val="el-GR"/>
        </w:rPr>
        <w:t xml:space="preserve"> στην ηλεκτρονική διεύθυνση:</w:t>
      </w:r>
    </w:p>
    <w:p w14:paraId="0AFA98F7" w14:textId="7D377862" w:rsidR="004E535D" w:rsidRPr="000845DC" w:rsidRDefault="009D6A5C" w:rsidP="004E535D">
      <w:pPr>
        <w:rPr>
          <w:rFonts w:cs="Tahoma"/>
          <w:szCs w:val="22"/>
          <w:lang w:val="el-GR"/>
        </w:rPr>
      </w:pPr>
      <w:hyperlink r:id="rId30" w:anchor="%40%3F_afrLoop%3D3641665248387235%26_adf.ctrl-state%3D16uj7hhed0_61" w:history="1">
        <w:r w:rsidRPr="000845DC">
          <w:rPr>
            <w:rStyle w:val="Hyperlink"/>
            <w:rFonts w:cs="Tahoma"/>
            <w:szCs w:val="22"/>
            <w:lang w:val="el-GR"/>
          </w:rPr>
          <w:t>http://www.eprocurement.gov.gr/webcenter/faces/oracle/webcenter/page/scopedMD/sd0cb90ef_26cf_4703_99</w:t>
        </w:r>
        <w:r w:rsidRPr="000845DC">
          <w:rPr>
            <w:rStyle w:val="Hyperlink"/>
            <w:rFonts w:cs="Tahoma"/>
            <w:szCs w:val="22"/>
            <w:lang w:val="en-US"/>
          </w:rPr>
          <w:t>d</w:t>
        </w:r>
        <w:r w:rsidRPr="000845DC">
          <w:rPr>
            <w:rStyle w:val="Hyperlink"/>
            <w:rFonts w:cs="Tahoma"/>
            <w:szCs w:val="22"/>
            <w:lang w:val="el-GR"/>
          </w:rPr>
          <w:t>5_1561</w:t>
        </w:r>
        <w:r w:rsidRPr="000845DC">
          <w:rPr>
            <w:rStyle w:val="Hyperlink"/>
            <w:rFonts w:cs="Tahoma"/>
            <w:szCs w:val="22"/>
            <w:lang w:val="en-US"/>
          </w:rPr>
          <w:t>ceff</w:t>
        </w:r>
        <w:r w:rsidRPr="000845DC">
          <w:rPr>
            <w:rStyle w:val="Hyperlink"/>
            <w:rFonts w:cs="Tahoma"/>
            <w:szCs w:val="22"/>
            <w:lang w:val="el-GR"/>
          </w:rPr>
          <w:t>660</w:t>
        </w:r>
        <w:r w:rsidRPr="000845DC">
          <w:rPr>
            <w:rStyle w:val="Hyperlink"/>
            <w:rFonts w:cs="Tahoma"/>
            <w:szCs w:val="22"/>
            <w:lang w:val="en-US"/>
          </w:rPr>
          <w:t>f</w:t>
        </w:r>
        <w:r w:rsidRPr="000845DC">
          <w:rPr>
            <w:rStyle w:val="Hyperlink"/>
            <w:rFonts w:cs="Tahoma"/>
            <w:szCs w:val="22"/>
            <w:lang w:val="el-GR"/>
          </w:rPr>
          <w:t>/</w:t>
        </w:r>
        <w:r w:rsidRPr="000845DC">
          <w:rPr>
            <w:rStyle w:val="Hyperlink"/>
            <w:rFonts w:cs="Tahoma"/>
            <w:szCs w:val="22"/>
            <w:lang w:val="en-US"/>
          </w:rPr>
          <w:t>Page</w:t>
        </w:r>
        <w:r w:rsidRPr="000845DC">
          <w:rPr>
            <w:rStyle w:val="Hyperlink"/>
            <w:rFonts w:cs="Tahoma"/>
            <w:szCs w:val="22"/>
            <w:lang w:val="el-GR"/>
          </w:rPr>
          <w:t>226.</w:t>
        </w:r>
        <w:r w:rsidRPr="000845DC">
          <w:rPr>
            <w:rStyle w:val="Hyperlink"/>
            <w:rFonts w:cs="Tahoma"/>
            <w:szCs w:val="22"/>
            <w:lang w:val="en-US"/>
          </w:rPr>
          <w:t>jspx</w:t>
        </w:r>
        <w:r w:rsidRPr="000845DC">
          <w:rPr>
            <w:rStyle w:val="Hyperlink"/>
            <w:rFonts w:cs="Tahoma"/>
            <w:szCs w:val="22"/>
            <w:lang w:val="el-GR"/>
          </w:rPr>
          <w:t>?_</w:t>
        </w:r>
        <w:r w:rsidRPr="000845DC">
          <w:rPr>
            <w:rStyle w:val="Hyperlink"/>
            <w:rFonts w:cs="Tahoma"/>
            <w:szCs w:val="22"/>
            <w:lang w:val="en-US"/>
          </w:rPr>
          <w:t>afrLoop</w:t>
        </w:r>
        <w:r w:rsidRPr="000845DC">
          <w:rPr>
            <w:rStyle w:val="Hyperlink"/>
            <w:rFonts w:cs="Tahoma"/>
            <w:szCs w:val="22"/>
            <w:lang w:val="el-GR"/>
          </w:rPr>
          <w:t>=3641665248387235#%40%3</w:t>
        </w:r>
        <w:r w:rsidRPr="000845DC">
          <w:rPr>
            <w:rStyle w:val="Hyperlink"/>
            <w:rFonts w:cs="Tahoma"/>
            <w:szCs w:val="22"/>
            <w:lang w:val="en-US"/>
          </w:rPr>
          <w:t>F</w:t>
        </w:r>
        <w:r w:rsidRPr="000845DC">
          <w:rPr>
            <w:rStyle w:val="Hyperlink"/>
            <w:rFonts w:cs="Tahoma"/>
            <w:szCs w:val="22"/>
            <w:lang w:val="el-GR"/>
          </w:rPr>
          <w:t>_</w:t>
        </w:r>
        <w:r w:rsidRPr="000845DC">
          <w:rPr>
            <w:rStyle w:val="Hyperlink"/>
            <w:rFonts w:cs="Tahoma"/>
            <w:szCs w:val="22"/>
            <w:lang w:val="en-US"/>
          </w:rPr>
          <w:t>afrLoop</w:t>
        </w:r>
        <w:r w:rsidRPr="000845DC">
          <w:rPr>
            <w:rStyle w:val="Hyperlink"/>
            <w:rFonts w:cs="Tahoma"/>
            <w:szCs w:val="22"/>
            <w:lang w:val="el-GR"/>
          </w:rPr>
          <w:t>%3</w:t>
        </w:r>
        <w:r w:rsidRPr="000845DC">
          <w:rPr>
            <w:rStyle w:val="Hyperlink"/>
            <w:rFonts w:cs="Tahoma"/>
            <w:szCs w:val="22"/>
            <w:lang w:val="en-US"/>
          </w:rPr>
          <w:t>D</w:t>
        </w:r>
        <w:r w:rsidRPr="000845DC">
          <w:rPr>
            <w:rStyle w:val="Hyperlink"/>
            <w:rFonts w:cs="Tahoma"/>
            <w:szCs w:val="22"/>
            <w:lang w:val="el-GR"/>
          </w:rPr>
          <w:t>3641665248387235%26_</w:t>
        </w:r>
        <w:r w:rsidRPr="000845DC">
          <w:rPr>
            <w:rStyle w:val="Hyperlink"/>
            <w:rFonts w:cs="Tahoma"/>
            <w:szCs w:val="22"/>
            <w:lang w:val="en-US"/>
          </w:rPr>
          <w:t>adf</w:t>
        </w:r>
        <w:r w:rsidRPr="000845DC">
          <w:rPr>
            <w:rStyle w:val="Hyperlink"/>
            <w:rFonts w:cs="Tahoma"/>
            <w:szCs w:val="22"/>
            <w:lang w:val="el-GR"/>
          </w:rPr>
          <w:t>.</w:t>
        </w:r>
        <w:r w:rsidRPr="000845DC">
          <w:rPr>
            <w:rStyle w:val="Hyperlink"/>
            <w:rFonts w:cs="Tahoma"/>
            <w:szCs w:val="22"/>
            <w:lang w:val="en-US"/>
          </w:rPr>
          <w:t>ctrl</w:t>
        </w:r>
        <w:r w:rsidRPr="000845DC">
          <w:rPr>
            <w:rStyle w:val="Hyperlink"/>
            <w:rFonts w:cs="Tahoma"/>
            <w:szCs w:val="22"/>
            <w:lang w:val="el-GR"/>
          </w:rPr>
          <w:t>-</w:t>
        </w:r>
        <w:r w:rsidRPr="000845DC">
          <w:rPr>
            <w:rStyle w:val="Hyperlink"/>
            <w:rFonts w:cs="Tahoma"/>
            <w:szCs w:val="22"/>
            <w:lang w:val="en-US"/>
          </w:rPr>
          <w:t>state</w:t>
        </w:r>
        <w:r w:rsidRPr="000845DC">
          <w:rPr>
            <w:rStyle w:val="Hyperlink"/>
            <w:rFonts w:cs="Tahoma"/>
            <w:szCs w:val="22"/>
            <w:lang w:val="el-GR"/>
          </w:rPr>
          <w:t>%3</w:t>
        </w:r>
        <w:r w:rsidRPr="000845DC">
          <w:rPr>
            <w:rStyle w:val="Hyperlink"/>
            <w:rFonts w:cs="Tahoma"/>
            <w:szCs w:val="22"/>
            <w:lang w:val="en-US"/>
          </w:rPr>
          <w:t>D</w:t>
        </w:r>
        <w:r w:rsidRPr="000845DC">
          <w:rPr>
            <w:rStyle w:val="Hyperlink"/>
            <w:rFonts w:cs="Tahoma"/>
            <w:szCs w:val="22"/>
            <w:lang w:val="el-GR"/>
          </w:rPr>
          <w:t>16</w:t>
        </w:r>
        <w:r w:rsidRPr="000845DC">
          <w:rPr>
            <w:rStyle w:val="Hyperlink"/>
            <w:rFonts w:cs="Tahoma"/>
            <w:szCs w:val="22"/>
            <w:lang w:val="en-US"/>
          </w:rPr>
          <w:t>uj</w:t>
        </w:r>
        <w:r w:rsidRPr="000845DC">
          <w:rPr>
            <w:rStyle w:val="Hyperlink"/>
            <w:rFonts w:cs="Tahoma"/>
            <w:szCs w:val="22"/>
            <w:lang w:val="el-GR"/>
          </w:rPr>
          <w:t>7</w:t>
        </w:r>
        <w:r w:rsidRPr="000845DC">
          <w:rPr>
            <w:rStyle w:val="Hyperlink"/>
            <w:rFonts w:cs="Tahoma"/>
            <w:szCs w:val="22"/>
            <w:lang w:val="en-US"/>
          </w:rPr>
          <w:t>hhed</w:t>
        </w:r>
        <w:r w:rsidRPr="000845DC">
          <w:rPr>
            <w:rStyle w:val="Hyperlink"/>
            <w:rFonts w:cs="Tahoma"/>
            <w:szCs w:val="22"/>
            <w:lang w:val="el-GR"/>
          </w:rPr>
          <w:t>0_61</w:t>
        </w:r>
      </w:hyperlink>
      <w:r w:rsidRPr="000845DC">
        <w:rPr>
          <w:rFonts w:cs="Tahoma"/>
          <w:szCs w:val="22"/>
          <w:lang w:val="el-GR"/>
        </w:rPr>
        <w:t xml:space="preserve"> </w:t>
      </w:r>
      <w:r w:rsidR="004E535D" w:rsidRPr="000845DC">
        <w:rPr>
          <w:rFonts w:cs="Tahoma"/>
          <w:szCs w:val="22"/>
          <w:lang w:val="el-GR"/>
        </w:rPr>
        <w:t>.</w:t>
      </w:r>
    </w:p>
    <w:p w14:paraId="4ACAE251" w14:textId="77777777" w:rsidR="001B55ED" w:rsidRPr="000845DC" w:rsidRDefault="001B55ED" w:rsidP="004E535D">
      <w:pPr>
        <w:rPr>
          <w:rFonts w:cs="Tahoma"/>
          <w:szCs w:val="22"/>
          <w:lang w:val="el-GR"/>
        </w:rPr>
      </w:pPr>
    </w:p>
    <w:p w14:paraId="64592C2B" w14:textId="2035F22E" w:rsidR="00D9390F" w:rsidRPr="000845DC" w:rsidRDefault="00D9390F" w:rsidP="00704D1F">
      <w:pPr>
        <w:rPr>
          <w:rFonts w:cs="Tahoma"/>
          <w:szCs w:val="22"/>
          <w:lang w:val="el-GR"/>
        </w:rPr>
      </w:pPr>
      <w:r w:rsidRPr="000845DC">
        <w:rPr>
          <w:rFonts w:cs="Tahoma"/>
          <w:szCs w:val="22"/>
          <w:lang w:val="el-GR"/>
        </w:rPr>
        <w:t xml:space="preserve">Επισημαίνονται τα ακόλουθα, </w:t>
      </w:r>
      <w:r w:rsidR="004E535D" w:rsidRPr="000845DC">
        <w:rPr>
          <w:rFonts w:cs="Tahoma"/>
          <w:szCs w:val="22"/>
          <w:lang w:val="el-GR"/>
        </w:rPr>
        <w:t xml:space="preserve">αναφορικά με την </w:t>
      </w:r>
      <w:r w:rsidR="00542891" w:rsidRPr="000845DC">
        <w:rPr>
          <w:rFonts w:cs="Tahoma"/>
          <w:szCs w:val="22"/>
          <w:lang w:val="el-GR"/>
        </w:rPr>
        <w:t xml:space="preserve">συμπλήρωση και </w:t>
      </w:r>
      <w:r w:rsidR="004E535D" w:rsidRPr="000845DC">
        <w:rPr>
          <w:rFonts w:cs="Tahoma"/>
          <w:szCs w:val="22"/>
          <w:lang w:val="el-GR"/>
        </w:rPr>
        <w:t xml:space="preserve">υποβολή </w:t>
      </w:r>
      <w:r w:rsidRPr="000845DC">
        <w:rPr>
          <w:rFonts w:cs="Tahoma"/>
          <w:szCs w:val="22"/>
          <w:lang w:val="el-GR"/>
        </w:rPr>
        <w:t>του</w:t>
      </w:r>
      <w:r w:rsidR="003041D4" w:rsidRPr="000845DC">
        <w:rPr>
          <w:rFonts w:cs="Tahoma"/>
          <w:szCs w:val="22"/>
          <w:lang w:val="el-GR"/>
        </w:rPr>
        <w:t xml:space="preserve"> </w:t>
      </w:r>
      <w:r w:rsidRPr="000845DC">
        <w:rPr>
          <w:rFonts w:cs="Tahoma"/>
          <w:szCs w:val="22"/>
          <w:lang w:val="el-GR"/>
        </w:rPr>
        <w:t>ΕΕΕΣ:</w:t>
      </w:r>
    </w:p>
    <w:p w14:paraId="4C00594B" w14:textId="77777777" w:rsidR="00AC6490" w:rsidRPr="000845DC" w:rsidRDefault="00D9390F" w:rsidP="00D9390F">
      <w:pPr>
        <w:rPr>
          <w:rFonts w:cs="Tahoma"/>
          <w:szCs w:val="22"/>
          <w:u w:val="single"/>
          <w:lang w:val="el-GR" w:eastAsia="el-GR"/>
        </w:rPr>
      </w:pPr>
      <w:r w:rsidRPr="000845DC">
        <w:rPr>
          <w:rFonts w:cs="Tahoma"/>
          <w:szCs w:val="22"/>
          <w:lang w:val="el-GR"/>
        </w:rPr>
        <w:t xml:space="preserve">α. </w:t>
      </w:r>
      <w:r w:rsidR="00AC6490" w:rsidRPr="000845DC">
        <w:rPr>
          <w:rFonts w:cs="Tahoma"/>
          <w:szCs w:val="22"/>
          <w:u w:val="single"/>
          <w:lang w:val="el-GR" w:eastAsia="el-GR"/>
        </w:rPr>
        <w:t xml:space="preserve">ΕΕΕΣ –Οικονομικού Φορέα </w:t>
      </w:r>
    </w:p>
    <w:p w14:paraId="446E6CC2" w14:textId="5DA3FE87" w:rsidR="00D9390F" w:rsidRPr="000845DC" w:rsidRDefault="00D9390F" w:rsidP="00D9390F">
      <w:pPr>
        <w:rPr>
          <w:rFonts w:cs="Tahoma"/>
          <w:szCs w:val="22"/>
          <w:lang w:val="el-GR"/>
        </w:rPr>
      </w:pPr>
      <w:r w:rsidRPr="000845DC">
        <w:rPr>
          <w:rFonts w:cs="Tahoma"/>
          <w:szCs w:val="22"/>
          <w:lang w:val="el-GR"/>
        </w:rPr>
        <w:t>Στην περίπτωση που ένας οικονομικός φορέας συμμετέχει μόνος του στο διαγωνισμό και δεν στηρίζεται</w:t>
      </w:r>
      <w:r w:rsidR="00605B04" w:rsidRPr="000845DC">
        <w:rPr>
          <w:rFonts w:cs="Tahoma"/>
          <w:szCs w:val="22"/>
          <w:lang w:val="el-GR"/>
        </w:rPr>
        <w:t xml:space="preserve"> </w:t>
      </w:r>
      <w:r w:rsidRPr="000845DC">
        <w:rPr>
          <w:rFonts w:cs="Tahoma"/>
          <w:szCs w:val="22"/>
          <w:lang w:val="el-GR"/>
        </w:rPr>
        <w:t>στις ικανότητες άλλων οντοτήτων προκειμένου να ανταποκριθεί στα κριτήρια επιλογής, συμπληρώνει</w:t>
      </w:r>
      <w:r w:rsidR="00605B04" w:rsidRPr="000845DC">
        <w:rPr>
          <w:rFonts w:cs="Tahoma"/>
          <w:szCs w:val="22"/>
          <w:lang w:val="el-GR"/>
        </w:rPr>
        <w:t xml:space="preserve"> </w:t>
      </w:r>
      <w:r w:rsidRPr="000845DC">
        <w:rPr>
          <w:rFonts w:cs="Tahoma"/>
          <w:szCs w:val="22"/>
          <w:lang w:val="el-GR"/>
        </w:rPr>
        <w:t>και υποβάλλει ένα (1) ΕΕΕΣ.</w:t>
      </w:r>
    </w:p>
    <w:p w14:paraId="5B4F3880" w14:textId="77777777" w:rsidR="00730FB9" w:rsidRPr="000845DC" w:rsidRDefault="00D9390F" w:rsidP="004E535D">
      <w:pPr>
        <w:rPr>
          <w:rFonts w:cs="Tahoma"/>
          <w:szCs w:val="22"/>
          <w:u w:val="single"/>
          <w:lang w:val="el-GR"/>
        </w:rPr>
      </w:pPr>
      <w:r w:rsidRPr="000845DC">
        <w:rPr>
          <w:rFonts w:cs="Tahoma"/>
          <w:szCs w:val="22"/>
          <w:u w:val="single"/>
          <w:lang w:val="el-GR"/>
        </w:rPr>
        <w:t>β.</w:t>
      </w:r>
      <w:r w:rsidR="00730FB9" w:rsidRPr="000845DC">
        <w:rPr>
          <w:rFonts w:cs="Tahoma"/>
          <w:szCs w:val="22"/>
          <w:u w:val="single"/>
          <w:lang w:val="el-GR" w:eastAsia="el-GR"/>
        </w:rPr>
        <w:t xml:space="preserve"> ΕΕΕΣ – Στήριξη Οικονομικού Φορέα στις ικανότητες άλλων </w:t>
      </w:r>
      <w:r w:rsidR="00730FB9" w:rsidRPr="000845DC">
        <w:rPr>
          <w:rFonts w:cs="Tahoma"/>
          <w:szCs w:val="22"/>
          <w:u w:val="single"/>
          <w:lang w:val="el-GR"/>
        </w:rPr>
        <w:t>φορέων</w:t>
      </w:r>
    </w:p>
    <w:p w14:paraId="0937612B" w14:textId="1649A561" w:rsidR="004E535D" w:rsidRPr="000845DC" w:rsidRDefault="00D9390F" w:rsidP="004E535D">
      <w:pPr>
        <w:rPr>
          <w:rFonts w:cs="Tahoma"/>
          <w:szCs w:val="22"/>
          <w:lang w:val="el-GR"/>
        </w:rPr>
      </w:pPr>
      <w:r w:rsidRPr="000845DC">
        <w:rPr>
          <w:rFonts w:cs="Tahoma"/>
          <w:szCs w:val="22"/>
          <w:lang w:val="el-GR"/>
        </w:rPr>
        <w:t>Στην περίπτωση που ένας οικονομικός φορέας στηρίζεται</w:t>
      </w:r>
      <w:r w:rsidR="00605B04" w:rsidRPr="000845DC">
        <w:rPr>
          <w:rFonts w:cs="Tahoma"/>
          <w:szCs w:val="22"/>
          <w:lang w:val="el-GR"/>
        </w:rPr>
        <w:t xml:space="preserve"> </w:t>
      </w:r>
      <w:r w:rsidRPr="000845DC">
        <w:rPr>
          <w:rFonts w:cs="Tahoma"/>
          <w:szCs w:val="22"/>
          <w:lang w:val="el-GR"/>
        </w:rPr>
        <w:t>στις ικανότητες μίας ή περισσότερων άλλων οντοτήτων προκειμένου να ανταποκριθεί στα κριτήρια</w:t>
      </w:r>
      <w:r w:rsidR="00605B04" w:rsidRPr="000845DC">
        <w:rPr>
          <w:rFonts w:cs="Tahoma"/>
          <w:szCs w:val="22"/>
          <w:lang w:val="el-GR"/>
        </w:rPr>
        <w:t xml:space="preserve"> </w:t>
      </w:r>
      <w:r w:rsidRPr="000845DC">
        <w:rPr>
          <w:rFonts w:cs="Tahoma"/>
          <w:szCs w:val="22"/>
          <w:lang w:val="el-GR"/>
        </w:rPr>
        <w:t>επιλογής,</w:t>
      </w:r>
      <w:r w:rsidR="00605B04" w:rsidRPr="000845DC">
        <w:rPr>
          <w:rFonts w:cs="Tahoma"/>
          <w:szCs w:val="22"/>
          <w:lang w:val="el-GR"/>
        </w:rPr>
        <w:t xml:space="preserve"> </w:t>
      </w:r>
      <w:r w:rsidR="004E535D" w:rsidRPr="000845DC">
        <w:rPr>
          <w:rFonts w:cs="Tahoma"/>
          <w:szCs w:val="22"/>
          <w:lang w:val="el-GR"/>
        </w:rPr>
        <w:t xml:space="preserve">με την προσφορά </w:t>
      </w:r>
      <w:r w:rsidR="003041D4" w:rsidRPr="000845DC">
        <w:rPr>
          <w:rFonts w:cs="Tahoma"/>
          <w:szCs w:val="22"/>
          <w:lang w:val="el-GR"/>
        </w:rPr>
        <w:t>υποβάλλεται</w:t>
      </w:r>
      <w:r w:rsidR="004E535D" w:rsidRPr="000845DC">
        <w:rPr>
          <w:rFonts w:cs="Tahoma"/>
          <w:szCs w:val="22"/>
          <w:lang w:val="el-GR"/>
        </w:rPr>
        <w:t xml:space="preserve"> χωριστό ΕΕΕΣ, που </w:t>
      </w:r>
      <w:r w:rsidR="00605B04" w:rsidRPr="000845DC">
        <w:rPr>
          <w:rFonts w:cs="Tahoma"/>
          <w:szCs w:val="22"/>
          <w:lang w:val="el-GR"/>
        </w:rPr>
        <w:t>συμπληρώνεται</w:t>
      </w:r>
      <w:r w:rsidR="004E535D" w:rsidRPr="000845DC">
        <w:rPr>
          <w:rFonts w:cs="Tahoma"/>
          <w:szCs w:val="22"/>
          <w:lang w:val="el-GR"/>
        </w:rPr>
        <w:t xml:space="preserve"> και υπογράφεται ψηφιακά από τον τρίτο/</w:t>
      </w:r>
      <w:proofErr w:type="spellStart"/>
      <w:r w:rsidR="004E535D" w:rsidRPr="000845DC">
        <w:rPr>
          <w:rFonts w:cs="Tahoma"/>
          <w:szCs w:val="22"/>
          <w:lang w:val="el-GR"/>
        </w:rPr>
        <w:t>ους</w:t>
      </w:r>
      <w:proofErr w:type="spellEnd"/>
      <w:r w:rsidR="004E535D" w:rsidRPr="000845DC">
        <w:rPr>
          <w:rFonts w:cs="Tahoma"/>
          <w:szCs w:val="22"/>
          <w:lang w:val="el-GR"/>
        </w:rPr>
        <w:t>, συμπληρώνοντας:</w:t>
      </w:r>
    </w:p>
    <w:p w14:paraId="2C9759DB" w14:textId="77777777" w:rsidR="00704D1F" w:rsidRPr="000845DC" w:rsidRDefault="00704D1F" w:rsidP="000D6DEA">
      <w:pPr>
        <w:pStyle w:val="ListParagraph"/>
        <w:numPr>
          <w:ilvl w:val="0"/>
          <w:numId w:val="4"/>
        </w:numPr>
        <w:rPr>
          <w:rFonts w:cs="Tahoma"/>
          <w:szCs w:val="22"/>
          <w:lang w:val="el-GR" w:eastAsia="el-GR"/>
        </w:rPr>
      </w:pPr>
      <w:r w:rsidRPr="000845DC">
        <w:rPr>
          <w:rFonts w:cs="Tahoma"/>
          <w:szCs w:val="22"/>
          <w:lang w:val="el-GR"/>
        </w:rPr>
        <w:t xml:space="preserve">τις ενότητες των Α και Β του Μέρους ΙΙ , το Μέρος ΙΙΙ , </w:t>
      </w:r>
      <w:r w:rsidR="00730FB9" w:rsidRPr="000845DC">
        <w:rPr>
          <w:rFonts w:cs="Tahoma"/>
          <w:szCs w:val="22"/>
          <w:lang w:val="el-GR"/>
        </w:rPr>
        <w:t xml:space="preserve">το Μέρος </w:t>
      </w:r>
      <w:r w:rsidR="00730FB9" w:rsidRPr="000845DC">
        <w:rPr>
          <w:rFonts w:cs="Tahoma"/>
          <w:szCs w:val="22"/>
          <w:lang w:eastAsia="el-GR"/>
        </w:rPr>
        <w:t>IV</w:t>
      </w:r>
      <w:r w:rsidRPr="000845DC">
        <w:rPr>
          <w:rFonts w:cs="Tahoma"/>
          <w:szCs w:val="22"/>
          <w:lang w:val="el-GR"/>
        </w:rPr>
        <w:t xml:space="preserve">σχετικά με τις ικανότητες που δανείζει στον υποψήφιο οικονομικό φορέα </w:t>
      </w:r>
      <w:r w:rsidRPr="000845DC">
        <w:rPr>
          <w:rFonts w:cs="Tahoma"/>
          <w:szCs w:val="22"/>
          <w:lang w:val="el-GR" w:eastAsia="el-GR"/>
        </w:rPr>
        <w:t xml:space="preserve">καθώς και το Μέρος </w:t>
      </w:r>
      <w:r w:rsidRPr="000845DC">
        <w:rPr>
          <w:rFonts w:cs="Tahoma"/>
          <w:szCs w:val="22"/>
          <w:lang w:val="en-US" w:eastAsia="el-GR"/>
        </w:rPr>
        <w:t>VI</w:t>
      </w:r>
      <w:r w:rsidRPr="000845DC">
        <w:rPr>
          <w:rFonts w:cs="Tahoma"/>
          <w:szCs w:val="22"/>
          <w:lang w:val="el-GR" w:eastAsia="el-GR"/>
        </w:rPr>
        <w:t xml:space="preserve"> Τελικές Δηλώσεις </w:t>
      </w:r>
    </w:p>
    <w:p w14:paraId="455EF8FB" w14:textId="77777777" w:rsidR="004E535D" w:rsidRPr="000845DC" w:rsidRDefault="004E535D" w:rsidP="004E535D">
      <w:pPr>
        <w:rPr>
          <w:rFonts w:cs="Tahoma"/>
          <w:szCs w:val="22"/>
          <w:lang w:val="el-GR" w:eastAsia="el-GR"/>
        </w:rPr>
      </w:pPr>
      <w:r w:rsidRPr="000845DC">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7828787" w14:textId="77777777" w:rsidR="00730FB9" w:rsidRPr="000845DC" w:rsidRDefault="00D9390F" w:rsidP="00D9390F">
      <w:pPr>
        <w:rPr>
          <w:rFonts w:cs="Tahoma"/>
          <w:szCs w:val="22"/>
          <w:u w:val="single"/>
          <w:lang w:val="el-GR" w:eastAsia="el-GR"/>
        </w:rPr>
      </w:pPr>
      <w:r w:rsidRPr="000845DC">
        <w:rPr>
          <w:rFonts w:cs="Tahoma"/>
          <w:szCs w:val="22"/>
          <w:u w:val="single"/>
          <w:lang w:val="el-GR"/>
        </w:rPr>
        <w:t xml:space="preserve">γ. </w:t>
      </w:r>
      <w:r w:rsidR="00730FB9" w:rsidRPr="000845DC">
        <w:rPr>
          <w:rFonts w:cs="Tahoma"/>
          <w:szCs w:val="22"/>
          <w:u w:val="single"/>
          <w:lang w:val="el-GR"/>
        </w:rPr>
        <w:t>ΕΕΕΣ</w:t>
      </w:r>
      <w:r w:rsidR="00730FB9" w:rsidRPr="000845DC">
        <w:rPr>
          <w:rFonts w:cs="Tahoma"/>
          <w:szCs w:val="22"/>
          <w:u w:val="single"/>
          <w:lang w:val="el-GR" w:eastAsia="el-GR"/>
        </w:rPr>
        <w:t xml:space="preserve"> - Ενώσεις οικονομικών φορέων Κοινοπραξίες </w:t>
      </w:r>
      <w:proofErr w:type="spellStart"/>
      <w:r w:rsidR="00542891" w:rsidRPr="000845DC">
        <w:rPr>
          <w:rFonts w:cs="Tahoma"/>
          <w:szCs w:val="22"/>
          <w:u w:val="single"/>
          <w:lang w:val="el-GR" w:eastAsia="el-GR"/>
        </w:rPr>
        <w:t>κλπ</w:t>
      </w:r>
      <w:proofErr w:type="spellEnd"/>
    </w:p>
    <w:p w14:paraId="159637C9" w14:textId="225A3E20" w:rsidR="00D9390F" w:rsidRPr="000845DC" w:rsidRDefault="00D9390F">
      <w:pPr>
        <w:rPr>
          <w:rFonts w:cs="Tahoma"/>
          <w:szCs w:val="22"/>
          <w:lang w:val="el-GR"/>
        </w:rPr>
      </w:pPr>
      <w:r w:rsidRPr="000845DC">
        <w:rPr>
          <w:rFonts w:cs="Tahoma"/>
          <w:szCs w:val="22"/>
          <w:lang w:val="el-GR"/>
        </w:rPr>
        <w:t>Στην περίπτωση συμμετοχής στο διαγωνισμό από κοινού ομίλων οικονομικών φορέων (</w:t>
      </w:r>
      <w:proofErr w:type="spellStart"/>
      <w:r w:rsidRPr="000845DC">
        <w:rPr>
          <w:rFonts w:cs="Tahoma"/>
          <w:szCs w:val="22"/>
          <w:lang w:val="el-GR"/>
        </w:rPr>
        <w:t>λ.χ</w:t>
      </w:r>
      <w:proofErr w:type="spellEnd"/>
      <w:r w:rsidRPr="000845DC">
        <w:rPr>
          <w:rFonts w:cs="Tahoma"/>
          <w:szCs w:val="22"/>
          <w:lang w:val="el-GR"/>
        </w:rPr>
        <w:t xml:space="preserve"> ενώσεων,</w:t>
      </w:r>
      <w:r w:rsidR="00605B04" w:rsidRPr="000845DC">
        <w:rPr>
          <w:rFonts w:cs="Tahoma"/>
          <w:szCs w:val="22"/>
          <w:lang w:val="el-GR"/>
        </w:rPr>
        <w:t xml:space="preserve"> </w:t>
      </w:r>
      <w:r w:rsidRPr="000845DC">
        <w:rPr>
          <w:rFonts w:cs="Tahoma"/>
          <w:szCs w:val="22"/>
          <w:lang w:val="el-GR"/>
        </w:rPr>
        <w:t xml:space="preserve">κοινοπραξιών, συνεταιρισμών </w:t>
      </w:r>
      <w:proofErr w:type="spellStart"/>
      <w:r w:rsidRPr="000845DC">
        <w:rPr>
          <w:rFonts w:cs="Tahoma"/>
          <w:szCs w:val="22"/>
          <w:lang w:val="el-GR"/>
        </w:rPr>
        <w:t>κλπ</w:t>
      </w:r>
      <w:proofErr w:type="spellEnd"/>
      <w:r w:rsidRPr="000845DC">
        <w:rPr>
          <w:rFonts w:cs="Tahoma"/>
          <w:szCs w:val="22"/>
          <w:lang w:val="el-GR"/>
        </w:rPr>
        <w:t xml:space="preserve">), </w:t>
      </w:r>
      <w:r w:rsidR="00A01EC2" w:rsidRPr="000845DC">
        <w:rPr>
          <w:rFonts w:cs="Tahoma"/>
          <w:szCs w:val="22"/>
          <w:lang w:val="el-GR"/>
        </w:rPr>
        <w:t>υποβάλλεται χωριστό ΕΕΕΣ</w:t>
      </w:r>
      <w:r w:rsidR="003041D4" w:rsidRPr="000845DC">
        <w:rPr>
          <w:rFonts w:cs="Tahoma"/>
          <w:szCs w:val="22"/>
          <w:lang w:val="el-GR"/>
        </w:rPr>
        <w:t xml:space="preserve"> </w:t>
      </w:r>
      <w:r w:rsidRPr="000845DC">
        <w:rPr>
          <w:rFonts w:cs="Tahoma"/>
          <w:szCs w:val="22"/>
          <w:lang w:val="el-GR"/>
        </w:rPr>
        <w:t>για κάθε έναν συμμετέχοντα οικονομικό φορέα</w:t>
      </w:r>
      <w:r w:rsidR="00A01EC2" w:rsidRPr="000845DC">
        <w:rPr>
          <w:rFonts w:cs="Tahoma"/>
          <w:szCs w:val="22"/>
          <w:lang w:val="el-GR"/>
        </w:rPr>
        <w:t>.</w:t>
      </w:r>
    </w:p>
    <w:p w14:paraId="3EE6E985" w14:textId="77777777" w:rsidR="00730FB9" w:rsidRPr="000845DC" w:rsidRDefault="00730FB9" w:rsidP="00730FB9">
      <w:pPr>
        <w:rPr>
          <w:rFonts w:cs="Tahoma"/>
          <w:szCs w:val="22"/>
          <w:u w:val="single"/>
          <w:lang w:val="el-GR" w:eastAsia="el-GR"/>
        </w:rPr>
      </w:pPr>
      <w:r w:rsidRPr="000845DC">
        <w:rPr>
          <w:rFonts w:cs="Tahoma"/>
          <w:szCs w:val="22"/>
          <w:u w:val="single"/>
          <w:lang w:val="el-GR" w:eastAsia="el-GR"/>
        </w:rPr>
        <w:t>δ. ΕΕΕΣ - Υπεργολάβοι:</w:t>
      </w:r>
    </w:p>
    <w:p w14:paraId="3B996271" w14:textId="77777777" w:rsidR="00730FB9" w:rsidRPr="000845DC" w:rsidRDefault="00730FB9" w:rsidP="00730FB9">
      <w:pPr>
        <w:rPr>
          <w:rFonts w:cs="Tahoma"/>
          <w:szCs w:val="22"/>
          <w:lang w:val="el-GR"/>
        </w:rPr>
      </w:pPr>
      <w:r w:rsidRPr="000845DC">
        <w:rPr>
          <w:rFonts w:cs="Tahoma"/>
          <w:szCs w:val="22"/>
          <w:lang w:val="el-GR"/>
        </w:rPr>
        <w:lastRenderedPageBreak/>
        <w:t>Σε περίπτωση που ο προσφέρων προτίθεται να αναθέσει υπό μορφή υπεργολαβίας σε τρίτο/</w:t>
      </w:r>
      <w:proofErr w:type="spellStart"/>
      <w:r w:rsidRPr="000845DC">
        <w:rPr>
          <w:rFonts w:cs="Tahoma"/>
          <w:szCs w:val="22"/>
          <w:lang w:val="el-GR"/>
        </w:rPr>
        <w:t>ους</w:t>
      </w:r>
      <w:proofErr w:type="spellEnd"/>
      <w:r w:rsidRPr="000845DC">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0845DC">
        <w:rPr>
          <w:rFonts w:cs="Tahoma"/>
          <w:szCs w:val="22"/>
          <w:lang w:val="el-GR"/>
        </w:rPr>
        <w:t>υπεργολαβικά</w:t>
      </w:r>
      <w:proofErr w:type="spellEnd"/>
      <w:r w:rsidRPr="000845DC">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0845DC">
        <w:rPr>
          <w:rFonts w:cs="Tahoma"/>
          <w:szCs w:val="22"/>
          <w:lang w:val="el-GR" w:eastAsia="el-GR"/>
        </w:rPr>
        <w:t xml:space="preserve">καθώς και το Μέρος </w:t>
      </w:r>
      <w:r w:rsidRPr="000845DC">
        <w:rPr>
          <w:rFonts w:cs="Tahoma"/>
          <w:szCs w:val="22"/>
          <w:lang w:val="en-US" w:eastAsia="el-GR"/>
        </w:rPr>
        <w:t>VI</w:t>
      </w:r>
      <w:r w:rsidRPr="000845DC">
        <w:rPr>
          <w:rFonts w:cs="Tahoma"/>
          <w:szCs w:val="22"/>
          <w:lang w:val="el-GR" w:eastAsia="el-GR"/>
        </w:rPr>
        <w:t xml:space="preserve"> Τελικές Δηλώσεις</w:t>
      </w:r>
      <w:r w:rsidRPr="000845DC">
        <w:rPr>
          <w:rFonts w:cs="Tahoma"/>
          <w:szCs w:val="22"/>
          <w:lang w:val="el-GR"/>
        </w:rPr>
        <w:t xml:space="preserve">. </w:t>
      </w:r>
    </w:p>
    <w:p w14:paraId="0664A2EB" w14:textId="7084E01B" w:rsidR="00FB65FD" w:rsidRPr="000845DC" w:rsidRDefault="00730FB9" w:rsidP="00D62971">
      <w:pPr>
        <w:rPr>
          <w:rFonts w:cs="Tahoma"/>
          <w:szCs w:val="22"/>
          <w:lang w:val="el-GR"/>
        </w:rPr>
      </w:pPr>
      <w:r w:rsidRPr="000845DC">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DCAD062" w14:textId="77777777" w:rsidR="002C7E9A" w:rsidRPr="000845DC" w:rsidRDefault="002C7E9A">
      <w:pPr>
        <w:pStyle w:val="Heading4"/>
        <w:rPr>
          <w:rFonts w:cs="Tahoma"/>
          <w:szCs w:val="22"/>
          <w:lang w:val="el-GR"/>
        </w:rPr>
      </w:pPr>
      <w:bookmarkStart w:id="226" w:name="_Toc71708167"/>
      <w:bookmarkStart w:id="227" w:name="_Toc202179052"/>
      <w:bookmarkStart w:id="228" w:name="_Toc205387299"/>
      <w:r w:rsidRPr="000845DC">
        <w:rPr>
          <w:rFonts w:cs="Tahoma"/>
          <w:szCs w:val="22"/>
          <w:lang w:val="el-GR"/>
        </w:rPr>
        <w:t>Τεχνική Προσφορά</w:t>
      </w:r>
      <w:bookmarkEnd w:id="226"/>
      <w:bookmarkEnd w:id="227"/>
      <w:bookmarkEnd w:id="228"/>
    </w:p>
    <w:p w14:paraId="48A93696" w14:textId="3CA9011D" w:rsidR="007A3AC0" w:rsidRPr="000845DC" w:rsidRDefault="007A3AC0" w:rsidP="007A3AC0">
      <w:pPr>
        <w:rPr>
          <w:rFonts w:cs="Tahoma"/>
          <w:szCs w:val="22"/>
          <w:lang w:val="el-GR"/>
        </w:rPr>
      </w:pPr>
      <w:r w:rsidRPr="000845DC">
        <w:rPr>
          <w:rFonts w:cs="Tahoma"/>
          <w:szCs w:val="22"/>
          <w:lang w:val="en-US"/>
        </w:rPr>
        <w:t>H</w:t>
      </w:r>
      <w:r w:rsidRPr="000845DC">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0845DC">
        <w:rPr>
          <w:rFonts w:cs="Tahoma"/>
          <w:szCs w:val="22"/>
          <w:lang w:val="el-GR"/>
        </w:rPr>
        <w:t xml:space="preserve"> </w:t>
      </w:r>
      <w:r w:rsidR="00112411" w:rsidRPr="00112411">
        <w:rPr>
          <w:rFonts w:cs="Tahoma"/>
          <w:lang w:val="el-GR"/>
        </w:rPr>
        <w:t>ΠΑΡΑΡΤΗΜΑ Ι – ΑΝΑΛΥΤΙΚΗ ΠΕΡΙΓΡΑΦΗ ΦΥΣΙΚΟΥ ΚΑΙ ΟΙΚΟΝΟΜΙΚΟΥ ΑΝΤΙΚΕΙΜΕΝΟΥ ΤΗΣ ΣΥΜΒΑΣΗΣ</w:t>
      </w:r>
      <w:r w:rsidR="00605B04" w:rsidRPr="000845DC">
        <w:rPr>
          <w:rFonts w:cs="Tahoma"/>
          <w:lang w:val="el-GR"/>
        </w:rPr>
        <w:t xml:space="preserve"> </w:t>
      </w:r>
      <w:r w:rsidRPr="000845DC">
        <w:rPr>
          <w:rFonts w:cs="Tahoma"/>
          <w:szCs w:val="22"/>
          <w:lang w:val="el-GR"/>
        </w:rPr>
        <w:t>τ</w:t>
      </w:r>
      <w:r w:rsidR="00F06498" w:rsidRPr="000845DC">
        <w:rPr>
          <w:rFonts w:cs="Tahoma"/>
          <w:szCs w:val="22"/>
          <w:lang w:val="el-GR"/>
        </w:rPr>
        <w:t>η</w:t>
      </w:r>
      <w:r w:rsidRPr="000845DC">
        <w:rPr>
          <w:rFonts w:cs="Tahoma"/>
          <w:szCs w:val="22"/>
          <w:lang w:val="el-GR"/>
        </w:rPr>
        <w:t>ς παρούσας</w:t>
      </w:r>
      <w:r w:rsidR="00605B04" w:rsidRPr="000845DC">
        <w:rPr>
          <w:rFonts w:cs="Tahoma"/>
          <w:szCs w:val="22"/>
          <w:lang w:val="el-GR"/>
        </w:rPr>
        <w:t xml:space="preserve"> </w:t>
      </w:r>
      <w:r w:rsidRPr="000845DC">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0845DC">
        <w:rPr>
          <w:rStyle w:val="WW-FootnoteReference9"/>
          <w:rFonts w:cs="Tahoma"/>
          <w:szCs w:val="22"/>
          <w:lang w:val="el-GR"/>
        </w:rPr>
        <w:t>.</w:t>
      </w:r>
      <w:r w:rsidR="00834E1F" w:rsidRPr="000845DC">
        <w:rPr>
          <w:rFonts w:cs="Tahoma"/>
          <w:szCs w:val="22"/>
          <w:lang w:val="el-GR"/>
        </w:rPr>
        <w:t>.</w:t>
      </w:r>
    </w:p>
    <w:p w14:paraId="1EA0036B" w14:textId="17646E7A" w:rsidR="007A3AC0" w:rsidRPr="000845DC" w:rsidRDefault="007A3AC0" w:rsidP="009C3C60">
      <w:pPr>
        <w:suppressAutoHyphens w:val="0"/>
        <w:spacing w:line="276" w:lineRule="auto"/>
        <w:rPr>
          <w:rFonts w:cs="Tahoma"/>
          <w:szCs w:val="22"/>
          <w:lang w:val="el-GR"/>
        </w:rPr>
      </w:pPr>
      <w:r w:rsidRPr="000845DC">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0845DC">
        <w:rPr>
          <w:rFonts w:cs="Tahoma"/>
          <w:szCs w:val="22"/>
          <w:lang w:val="el-GR"/>
        </w:rPr>
        <w:t xml:space="preserve">σύμφωνα με το </w:t>
      </w:r>
      <w:r w:rsidR="00D62971" w:rsidRPr="00D62971">
        <w:rPr>
          <w:rFonts w:cs="Tahoma"/>
          <w:lang w:val="el-GR"/>
        </w:rPr>
        <w:t xml:space="preserve">ΠΑΡΑΡΤΗΜΑ </w:t>
      </w:r>
      <w:r w:rsidR="00D62971" w:rsidRPr="00D62971">
        <w:rPr>
          <w:rFonts w:cs="Tahoma"/>
        </w:rPr>
        <w:t>V</w:t>
      </w:r>
      <w:r w:rsidR="00D62971" w:rsidRPr="00D62971">
        <w:rPr>
          <w:rFonts w:cs="Tahoma"/>
          <w:lang w:val="el-GR"/>
        </w:rPr>
        <w:t xml:space="preserve"> – ΥΠΌΔΕΙΓΜΑ ΤΕΧΝΙΚΉΣ ΠΡΟΣΦΟΡΑΣ</w:t>
      </w:r>
      <w:r w:rsidR="00C84B11" w:rsidRPr="000845DC">
        <w:rPr>
          <w:rFonts w:cs="Tahoma"/>
          <w:szCs w:val="22"/>
          <w:lang w:val="el-GR"/>
        </w:rPr>
        <w:t xml:space="preserve"> της παρ</w:t>
      </w:r>
      <w:r w:rsidR="003A206A" w:rsidRPr="000845DC">
        <w:rPr>
          <w:rFonts w:cs="Tahoma"/>
          <w:szCs w:val="22"/>
          <w:lang w:val="el-GR"/>
        </w:rPr>
        <w:t>ο</w:t>
      </w:r>
      <w:r w:rsidR="00C84B11" w:rsidRPr="000845DC">
        <w:rPr>
          <w:rFonts w:cs="Tahoma"/>
          <w:szCs w:val="22"/>
          <w:lang w:val="el-GR"/>
        </w:rPr>
        <w:t>ύσας διακήρυξης</w:t>
      </w:r>
      <w:r w:rsidR="00A14DF3" w:rsidRPr="000845DC">
        <w:rPr>
          <w:rFonts w:cs="Tahoma"/>
          <w:szCs w:val="22"/>
          <w:lang w:val="el-GR"/>
        </w:rPr>
        <w:t xml:space="preserve"> </w:t>
      </w:r>
      <w:r w:rsidR="003A206A" w:rsidRPr="000845DC">
        <w:rPr>
          <w:rFonts w:cs="Tahoma"/>
          <w:szCs w:val="22"/>
          <w:lang w:val="el-GR"/>
        </w:rPr>
        <w:t>(</w:t>
      </w:r>
      <w:r w:rsidRPr="000845DC">
        <w:rPr>
          <w:rFonts w:cs="Tahoma"/>
          <w:szCs w:val="22"/>
          <w:lang w:val="el-GR"/>
        </w:rPr>
        <w:t>σε συμπιεσμένη μορφή</w:t>
      </w:r>
      <w:r w:rsidR="003A206A" w:rsidRPr="000845DC">
        <w:rPr>
          <w:rFonts w:cs="Tahoma"/>
          <w:szCs w:val="22"/>
          <w:lang w:val="el-GR"/>
        </w:rPr>
        <w:t xml:space="preserve"> και</w:t>
      </w:r>
      <w:r w:rsidRPr="000845DC">
        <w:rPr>
          <w:rFonts w:cs="Tahoma"/>
          <w:szCs w:val="22"/>
          <w:lang w:val="el-GR"/>
        </w:rPr>
        <w:t xml:space="preserve"> κατά προτίμηση</w:t>
      </w:r>
      <w:r w:rsidR="003A206A" w:rsidRPr="000845DC">
        <w:rPr>
          <w:rFonts w:cs="Tahoma"/>
          <w:szCs w:val="22"/>
          <w:lang w:val="el-GR"/>
        </w:rPr>
        <w:t xml:space="preserve"> σε</w:t>
      </w:r>
      <w:r w:rsidRPr="000845DC">
        <w:rPr>
          <w:rFonts w:cs="Tahoma"/>
          <w:szCs w:val="22"/>
          <w:lang w:val="el-GR"/>
        </w:rPr>
        <w:t xml:space="preserve"> ένα (1) αρχείο </w:t>
      </w:r>
      <w:r w:rsidRPr="000845DC">
        <w:rPr>
          <w:rFonts w:cs="Tahoma"/>
          <w:szCs w:val="22"/>
          <w:lang w:val="en-US"/>
        </w:rPr>
        <w:t>pdf</w:t>
      </w:r>
      <w:r w:rsidR="003A206A" w:rsidRPr="000845DC">
        <w:rPr>
          <w:rFonts w:cs="Tahoma"/>
          <w:szCs w:val="22"/>
          <w:lang w:val="el-GR"/>
        </w:rPr>
        <w:t>).</w:t>
      </w:r>
      <w:r w:rsidR="0034186C" w:rsidRPr="000845DC">
        <w:rPr>
          <w:rFonts w:cs="Tahoma"/>
          <w:szCs w:val="22"/>
          <w:lang w:val="el-GR"/>
        </w:rPr>
        <w:t>Επιπλέον ο</w:t>
      </w:r>
      <w:r w:rsidRPr="000845DC">
        <w:rPr>
          <w:rFonts w:cs="Tahoma"/>
          <w:szCs w:val="22"/>
          <w:lang w:val="el-GR"/>
        </w:rPr>
        <w:t>ι οικονομικοί φορείς αναφέρουν</w:t>
      </w:r>
      <w:r w:rsidR="0034186C" w:rsidRPr="000845DC">
        <w:rPr>
          <w:rFonts w:cs="Tahoma"/>
          <w:szCs w:val="22"/>
          <w:lang w:val="el-GR"/>
        </w:rPr>
        <w:t xml:space="preserve"> στην τεχνική προσφορά </w:t>
      </w:r>
      <w:r w:rsidR="003041D4" w:rsidRPr="000845DC">
        <w:rPr>
          <w:rFonts w:cs="Tahoma"/>
          <w:szCs w:val="22"/>
          <w:lang w:val="el-GR"/>
        </w:rPr>
        <w:t xml:space="preserve">τους </w:t>
      </w:r>
      <w:r w:rsidRPr="000845DC">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BAFDB10" w14:textId="77777777" w:rsidR="008338F0" w:rsidRPr="000845DC" w:rsidRDefault="008338F0" w:rsidP="007A3AC0">
      <w:pPr>
        <w:rPr>
          <w:rFonts w:cs="Tahoma"/>
          <w:szCs w:val="22"/>
          <w:lang w:val="el-GR"/>
        </w:rPr>
      </w:pPr>
    </w:p>
    <w:p w14:paraId="0CA5CD92" w14:textId="5B9DCBD0" w:rsidR="001E3C20" w:rsidRPr="00D62971" w:rsidRDefault="003355E7" w:rsidP="00D62971">
      <w:pPr>
        <w:pStyle w:val="Heading3"/>
        <w:rPr>
          <w:rFonts w:cs="Tahoma"/>
          <w:szCs w:val="22"/>
          <w:lang w:val="el-GR"/>
        </w:rPr>
      </w:pPr>
      <w:bookmarkStart w:id="229" w:name="_Ref496542376"/>
      <w:bookmarkStart w:id="230" w:name="_Toc71708168"/>
      <w:bookmarkStart w:id="231" w:name="_Toc202179053"/>
      <w:bookmarkStart w:id="232" w:name="_Toc205387300"/>
      <w:r w:rsidRPr="000845DC">
        <w:rPr>
          <w:rFonts w:cs="Tahoma"/>
          <w:szCs w:val="22"/>
          <w:lang w:val="el-GR"/>
        </w:rPr>
        <w:t>Περιεχόμενα Φακέλου «Οικονομική Προσφορά» / Τρόπος σύνταξης και υποβολής οικονομικών προσφορών</w:t>
      </w:r>
      <w:bookmarkEnd w:id="229"/>
      <w:bookmarkEnd w:id="230"/>
      <w:bookmarkEnd w:id="231"/>
      <w:bookmarkEnd w:id="232"/>
    </w:p>
    <w:p w14:paraId="4FCC0918" w14:textId="72E8E111" w:rsidR="001E3C20" w:rsidRPr="000845DC" w:rsidRDefault="001E3C20" w:rsidP="001E3C20">
      <w:pPr>
        <w:autoSpaceDE w:val="0"/>
        <w:autoSpaceDN w:val="0"/>
        <w:adjustRightInd w:val="0"/>
        <w:spacing w:after="0" w:line="276" w:lineRule="auto"/>
        <w:rPr>
          <w:rFonts w:cs="Tahoma"/>
          <w:szCs w:val="22"/>
          <w:lang w:val="el-GR"/>
        </w:rPr>
      </w:pPr>
      <w:r w:rsidRPr="000845DC">
        <w:rPr>
          <w:rFonts w:cs="Tahoma"/>
          <w:szCs w:val="22"/>
          <w:lang w:val="el-GR" w:eastAsia="el-GR"/>
        </w:rPr>
        <w:t xml:space="preserve">Η οικονομική προσφορά συντάσσεται </w:t>
      </w:r>
      <w:r w:rsidR="00F42E1F" w:rsidRPr="000845DC">
        <w:rPr>
          <w:rFonts w:cs="Tahoma"/>
          <w:szCs w:val="22"/>
          <w:lang w:val="el-GR" w:eastAsia="el-GR"/>
        </w:rPr>
        <w:t xml:space="preserve">με βάση το κριτήριο ανάθεσης και </w:t>
      </w:r>
      <w:r w:rsidRPr="000845DC">
        <w:rPr>
          <w:rFonts w:cs="Tahoma"/>
          <w:szCs w:val="22"/>
          <w:lang w:val="el-GR" w:eastAsia="el-GR"/>
        </w:rPr>
        <w:t xml:space="preserve">σύμφωνα με το υπόδειγμα </w:t>
      </w:r>
      <w:r w:rsidR="007D2CC2" w:rsidRPr="000845DC">
        <w:rPr>
          <w:rFonts w:cs="Tahoma"/>
          <w:szCs w:val="22"/>
          <w:lang w:val="el-GR" w:eastAsia="el-GR"/>
        </w:rPr>
        <w:t>που παρέχεται σ</w:t>
      </w:r>
      <w:r w:rsidRPr="000845DC">
        <w:rPr>
          <w:rFonts w:cs="Tahoma"/>
          <w:szCs w:val="22"/>
          <w:lang w:val="el-GR" w:eastAsia="el-GR"/>
        </w:rPr>
        <w:t>το</w:t>
      </w:r>
      <w:r w:rsidR="00605B04" w:rsidRPr="000845DC">
        <w:rPr>
          <w:rFonts w:cs="Tahoma"/>
          <w:szCs w:val="22"/>
          <w:lang w:val="el-GR" w:eastAsia="el-GR"/>
        </w:rPr>
        <w:t xml:space="preserve"> </w:t>
      </w:r>
      <w:r w:rsidR="005C2C66" w:rsidRPr="005C2C66">
        <w:rPr>
          <w:rFonts w:cs="Tahoma"/>
          <w:lang w:val="el-GR"/>
        </w:rPr>
        <w:t xml:space="preserve">ΠΑΡΑΡΤΗΜΑ </w:t>
      </w:r>
      <w:r w:rsidR="005C2C66" w:rsidRPr="005C2C66">
        <w:rPr>
          <w:rFonts w:cs="Tahoma"/>
        </w:rPr>
        <w:t>VI</w:t>
      </w:r>
      <w:r w:rsidR="005C2C66" w:rsidRPr="005C2C66">
        <w:rPr>
          <w:rFonts w:cs="Tahoma"/>
          <w:lang w:val="el-GR"/>
        </w:rPr>
        <w:t xml:space="preserve"> – ΥΠΟΔΕΙΓΜΑ ΟΙΚΟΝΟΜΙΚΗΣ ΠΡΟΣΦΟΡΑΣ</w:t>
      </w:r>
      <w:r w:rsidR="005C2C66">
        <w:rPr>
          <w:rFonts w:cs="Tahoma"/>
          <w:lang w:val="el-GR"/>
        </w:rPr>
        <w:t xml:space="preserve"> </w:t>
      </w:r>
      <w:r w:rsidRPr="000845DC">
        <w:rPr>
          <w:rFonts w:cs="Tahoma"/>
          <w:szCs w:val="22"/>
          <w:lang w:val="el-GR" w:eastAsia="el-GR"/>
        </w:rPr>
        <w:t xml:space="preserve">της παρούσας Διακήρυξης και υποβάλλεται </w:t>
      </w:r>
      <w:r w:rsidRPr="000845DC">
        <w:rPr>
          <w:rFonts w:cs="Tahoma"/>
          <w:szCs w:val="22"/>
          <w:lang w:val="el-GR"/>
        </w:rPr>
        <w:t>ηλεκτρονικά</w:t>
      </w:r>
      <w:r w:rsidR="001852F3" w:rsidRPr="000845DC">
        <w:rPr>
          <w:rFonts w:cs="Tahoma"/>
          <w:szCs w:val="22"/>
          <w:lang w:val="el-GR"/>
        </w:rPr>
        <w:t xml:space="preserve"> σε μορφή αρχείου .</w:t>
      </w:r>
      <w:r w:rsidR="001852F3" w:rsidRPr="000845DC">
        <w:rPr>
          <w:rFonts w:cs="Tahoma"/>
          <w:szCs w:val="22"/>
          <w:lang w:val="en-US"/>
        </w:rPr>
        <w:t>pdf</w:t>
      </w:r>
      <w:r w:rsidR="001852F3" w:rsidRPr="000845DC">
        <w:rPr>
          <w:rFonts w:cs="Tahoma"/>
          <w:szCs w:val="22"/>
          <w:lang w:val="el-GR"/>
        </w:rPr>
        <w:t xml:space="preserve"> ψηφιακά υπογεγραμμένη, </w:t>
      </w:r>
      <w:r w:rsidRPr="000845DC">
        <w:rPr>
          <w:rFonts w:cs="Tahoma"/>
          <w:szCs w:val="22"/>
          <w:lang w:val="el-GR"/>
        </w:rPr>
        <w:t xml:space="preserve">στον </w:t>
      </w:r>
      <w:proofErr w:type="spellStart"/>
      <w:r w:rsidRPr="000845DC">
        <w:rPr>
          <w:rFonts w:cs="Tahoma"/>
          <w:szCs w:val="22"/>
          <w:lang w:val="el-GR"/>
        </w:rPr>
        <w:t>Υποφάκελο</w:t>
      </w:r>
      <w:proofErr w:type="spellEnd"/>
      <w:r w:rsidRPr="000845DC">
        <w:rPr>
          <w:rFonts w:cs="Tahoma"/>
          <w:szCs w:val="22"/>
          <w:lang w:val="el-GR"/>
        </w:rPr>
        <w:t xml:space="preserve"> «Οικονομική Προσφορά». </w:t>
      </w:r>
    </w:p>
    <w:p w14:paraId="6185BA41" w14:textId="77777777" w:rsidR="001E3C20" w:rsidRPr="000845DC" w:rsidRDefault="001E3C20" w:rsidP="001E3C20">
      <w:pPr>
        <w:suppressAutoHyphens w:val="0"/>
        <w:autoSpaceDE w:val="0"/>
        <w:autoSpaceDN w:val="0"/>
        <w:adjustRightInd w:val="0"/>
        <w:spacing w:after="0"/>
        <w:jc w:val="left"/>
        <w:rPr>
          <w:rFonts w:cs="Tahoma"/>
          <w:szCs w:val="22"/>
          <w:lang w:val="el-GR" w:eastAsia="el-GR"/>
        </w:rPr>
      </w:pPr>
    </w:p>
    <w:p w14:paraId="624735F7" w14:textId="1ED127A8" w:rsidR="001852F3" w:rsidRPr="000845DC" w:rsidRDefault="001852F3" w:rsidP="001852F3">
      <w:pPr>
        <w:rPr>
          <w:rFonts w:cs="Tahoma"/>
          <w:szCs w:val="22"/>
          <w:lang w:val="el-GR"/>
        </w:rPr>
      </w:pPr>
      <w:r w:rsidRPr="000845DC">
        <w:rPr>
          <w:rFonts w:cs="Tahoma"/>
          <w:szCs w:val="22"/>
          <w:lang w:val="el-GR" w:eastAsia="el-GR"/>
        </w:rPr>
        <w:t>Η τιμή δίνεται</w:t>
      </w:r>
      <w:r w:rsidR="006A1802" w:rsidRPr="000845DC">
        <w:rPr>
          <w:rFonts w:cs="Tahoma"/>
          <w:szCs w:val="22"/>
          <w:lang w:val="el-GR" w:eastAsia="el-GR"/>
        </w:rPr>
        <w:t xml:space="preserve"> </w:t>
      </w:r>
      <w:r w:rsidRPr="000845DC">
        <w:rPr>
          <w:rFonts w:cs="Tahoma"/>
          <w:szCs w:val="22"/>
          <w:lang w:val="el-GR" w:eastAsia="el-GR"/>
        </w:rPr>
        <w:t>σε ευρώ ανά μονάδα</w:t>
      </w:r>
      <w:r w:rsidR="00605B04" w:rsidRPr="000845DC">
        <w:rPr>
          <w:rFonts w:cs="Tahoma"/>
          <w:szCs w:val="22"/>
          <w:lang w:val="el-GR" w:eastAsia="el-GR"/>
        </w:rPr>
        <w:t xml:space="preserve"> </w:t>
      </w:r>
      <w:r w:rsidRPr="000845DC">
        <w:rPr>
          <w:rFonts w:cs="Tahoma"/>
          <w:szCs w:val="22"/>
          <w:lang w:val="el-GR" w:eastAsia="el-GR"/>
        </w:rPr>
        <w:t>μέτρησης</w:t>
      </w:r>
      <w:r w:rsidR="00834E1F" w:rsidRPr="000845DC">
        <w:rPr>
          <w:rStyle w:val="WW-FootnoteReference2"/>
          <w:rFonts w:cs="Tahoma"/>
          <w:color w:val="000000"/>
          <w:szCs w:val="22"/>
          <w:lang w:val="el-GR" w:eastAsia="el-GR"/>
        </w:rPr>
        <w:t>.</w:t>
      </w:r>
    </w:p>
    <w:p w14:paraId="60EE2337" w14:textId="58EB2967" w:rsidR="008338F0" w:rsidRPr="000845DC" w:rsidRDefault="003355E7">
      <w:pPr>
        <w:rPr>
          <w:rFonts w:cs="Tahoma"/>
          <w:szCs w:val="22"/>
          <w:lang w:val="el-GR"/>
        </w:rPr>
      </w:pPr>
      <w:r w:rsidRPr="000845DC">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sidRPr="000845DC">
        <w:rPr>
          <w:rFonts w:cs="Tahoma"/>
          <w:szCs w:val="22"/>
          <w:lang w:val="el-GR" w:eastAsia="el-GR"/>
        </w:rPr>
        <w:t xml:space="preserve"> </w:t>
      </w:r>
      <w:r w:rsidR="001852F3" w:rsidRPr="000845DC">
        <w:rPr>
          <w:rFonts w:cs="Tahoma"/>
          <w:szCs w:val="22"/>
          <w:lang w:val="el-GR" w:eastAsia="el-GR"/>
        </w:rPr>
        <w:t xml:space="preserve">της παρούσας. </w:t>
      </w:r>
      <w:r w:rsidRPr="000845DC">
        <w:rPr>
          <w:rStyle w:val="WW-FootnoteReference9"/>
          <w:rFonts w:cs="Tahoma"/>
          <w:szCs w:val="22"/>
          <w:lang w:val="el-GR" w:eastAsia="el-GR"/>
        </w:rPr>
        <w:t>.</w:t>
      </w:r>
    </w:p>
    <w:p w14:paraId="2AC9D0B2" w14:textId="77777777" w:rsidR="008338F0" w:rsidRPr="000845DC" w:rsidRDefault="003355E7">
      <w:pPr>
        <w:rPr>
          <w:rFonts w:cs="Tahoma"/>
          <w:szCs w:val="22"/>
          <w:lang w:val="el-GR"/>
        </w:rPr>
      </w:pPr>
      <w:r w:rsidRPr="000845DC">
        <w:rPr>
          <w:rFonts w:cs="Tahoma"/>
          <w:szCs w:val="22"/>
          <w:lang w:val="el-GR"/>
        </w:rPr>
        <w:t xml:space="preserve">Οι υπέρ τρίτων κρατήσεις υπόκεινται στο εκάστοτε ισχύον αναλογικό τέλος χαρτοσήμου και </w:t>
      </w:r>
      <w:r w:rsidR="00043D44" w:rsidRPr="000845DC">
        <w:rPr>
          <w:rFonts w:cs="Tahoma"/>
          <w:szCs w:val="22"/>
          <w:lang w:val="el-GR"/>
        </w:rPr>
        <w:t>στην επ’ αυτού εισφορά υπέρ ΟΓΑ.</w:t>
      </w:r>
    </w:p>
    <w:p w14:paraId="1B57FCBB" w14:textId="77777777" w:rsidR="008338F0" w:rsidRPr="000845DC" w:rsidRDefault="003355E7">
      <w:pPr>
        <w:rPr>
          <w:rFonts w:cs="Tahoma"/>
          <w:szCs w:val="22"/>
          <w:lang w:val="el-GR"/>
        </w:rPr>
      </w:pPr>
      <w:r w:rsidRPr="000845DC">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19875107" w14:textId="77777777" w:rsidR="008338F0" w:rsidRPr="000845DC" w:rsidRDefault="003355E7">
      <w:pPr>
        <w:rPr>
          <w:rFonts w:cs="Tahoma"/>
          <w:szCs w:val="22"/>
          <w:lang w:val="el-GR"/>
        </w:rPr>
      </w:pPr>
      <w:r w:rsidRPr="000845DC">
        <w:rPr>
          <w:rFonts w:cs="Tahoma"/>
          <w:szCs w:val="22"/>
          <w:lang w:val="el-GR"/>
        </w:rPr>
        <w:t xml:space="preserve">Οι προσφερόμενες τιμές είναι σταθερές καθ’ όλη τη διάρκεια της σύμβασης και δεν αναπροσαρμόζονται </w:t>
      </w:r>
    </w:p>
    <w:p w14:paraId="773C2AC5" w14:textId="77777777" w:rsidR="001852F3" w:rsidRPr="000845DC" w:rsidRDefault="003355E7">
      <w:pPr>
        <w:rPr>
          <w:rFonts w:cs="Tahoma"/>
          <w:szCs w:val="22"/>
          <w:lang w:val="el-GR"/>
        </w:rPr>
      </w:pPr>
      <w:r w:rsidRPr="000845DC">
        <w:rPr>
          <w:rFonts w:cs="Tahoma"/>
          <w:szCs w:val="22"/>
          <w:lang w:val="el-GR"/>
        </w:rPr>
        <w:t xml:space="preserve">Ως απαράδεκτες θα απορρίπτονται προσφορές στις οποίες: </w:t>
      </w:r>
    </w:p>
    <w:p w14:paraId="5A41AE5E" w14:textId="03044CB5" w:rsidR="001852F3" w:rsidRPr="000845DC" w:rsidRDefault="003355E7">
      <w:pPr>
        <w:rPr>
          <w:rFonts w:cs="Tahoma"/>
          <w:szCs w:val="22"/>
          <w:lang w:val="el-GR"/>
        </w:rPr>
      </w:pPr>
      <w:r w:rsidRPr="000845DC">
        <w:rPr>
          <w:rFonts w:cs="Tahoma"/>
          <w:szCs w:val="22"/>
          <w:lang w:val="el-GR"/>
        </w:rPr>
        <w:t>α) δεν δίνεται τιμή σε ΕΥΡΩ ή που καθορίζεται</w:t>
      </w:r>
      <w:r w:rsidR="006A1802" w:rsidRPr="000845DC">
        <w:rPr>
          <w:rFonts w:cs="Tahoma"/>
          <w:szCs w:val="22"/>
          <w:lang w:val="el-GR"/>
        </w:rPr>
        <w:t xml:space="preserve"> </w:t>
      </w:r>
      <w:r w:rsidRPr="000845DC">
        <w:rPr>
          <w:rFonts w:cs="Tahoma"/>
          <w:szCs w:val="22"/>
          <w:lang w:val="el-GR"/>
        </w:rPr>
        <w:t xml:space="preserve">σχέση ΕΥΡΩ προς ξένο νόμισμα, </w:t>
      </w:r>
    </w:p>
    <w:p w14:paraId="24CB2E15" w14:textId="77777777" w:rsidR="001852F3" w:rsidRPr="000845DC" w:rsidRDefault="003355E7">
      <w:pPr>
        <w:rPr>
          <w:rFonts w:cs="Tahoma"/>
          <w:szCs w:val="22"/>
          <w:lang w:val="el-GR"/>
        </w:rPr>
      </w:pPr>
      <w:r w:rsidRPr="000845DC">
        <w:rPr>
          <w:rFonts w:cs="Tahoma"/>
          <w:szCs w:val="22"/>
          <w:lang w:val="el-GR"/>
        </w:rPr>
        <w:lastRenderedPageBreak/>
        <w:t xml:space="preserve">β) δεν προκύπτει με σαφήνεια η προσφερόμενη τιμή, με την επιφύλαξη </w:t>
      </w:r>
      <w:r w:rsidR="00C25AFF" w:rsidRPr="000845DC">
        <w:rPr>
          <w:rFonts w:cs="Tahoma"/>
          <w:szCs w:val="22"/>
          <w:lang w:val="el-GR"/>
        </w:rPr>
        <w:t xml:space="preserve">του </w:t>
      </w:r>
      <w:r w:rsidRPr="000845DC">
        <w:rPr>
          <w:rFonts w:cs="Tahoma"/>
          <w:szCs w:val="22"/>
          <w:lang w:val="el-GR"/>
        </w:rPr>
        <w:t xml:space="preserve">άρθρου 102 του ν. 4412/2016 </w:t>
      </w:r>
      <w:bookmarkStart w:id="233" w:name="_Hlk67667045"/>
      <w:r w:rsidR="00C25AFF" w:rsidRPr="000845DC">
        <w:rPr>
          <w:rFonts w:cs="Tahoma"/>
          <w:szCs w:val="22"/>
          <w:lang w:val="el-GR"/>
        </w:rPr>
        <w:t xml:space="preserve">όπως τροποποιήθηκε με το άρθρο 42 του ν. 4782/Α36/9-3-2021 </w:t>
      </w:r>
      <w:bookmarkEnd w:id="233"/>
      <w:r w:rsidRPr="000845DC">
        <w:rPr>
          <w:rFonts w:cs="Tahoma"/>
          <w:szCs w:val="22"/>
          <w:lang w:val="el-GR"/>
        </w:rPr>
        <w:t>και</w:t>
      </w:r>
    </w:p>
    <w:p w14:paraId="21B39E9E" w14:textId="5D47E7EF" w:rsidR="008338F0" w:rsidRPr="000845DC" w:rsidRDefault="003355E7">
      <w:pPr>
        <w:rPr>
          <w:rFonts w:cs="Tahoma"/>
          <w:szCs w:val="22"/>
          <w:lang w:val="el-GR"/>
        </w:rPr>
      </w:pPr>
      <w:r w:rsidRPr="000845DC">
        <w:rPr>
          <w:rFonts w:cs="Tahoma"/>
          <w:szCs w:val="22"/>
          <w:lang w:val="el-GR"/>
        </w:rPr>
        <w:t xml:space="preserve">γ) η τιμή υπερβαίνει τον προϋπολογισμό της σύμβασης που καθορίζεται </w:t>
      </w:r>
      <w:r w:rsidR="001852F3" w:rsidRPr="000845DC">
        <w:rPr>
          <w:rFonts w:cs="Tahoma"/>
          <w:szCs w:val="22"/>
          <w:lang w:val="el-GR"/>
        </w:rPr>
        <w:t>στην</w:t>
      </w:r>
      <w:r w:rsidR="003041D4" w:rsidRPr="000845DC">
        <w:rPr>
          <w:rFonts w:cs="Tahoma"/>
          <w:szCs w:val="22"/>
          <w:lang w:val="el-GR"/>
        </w:rPr>
        <w:t xml:space="preserve"> </w:t>
      </w:r>
      <w:r w:rsidRPr="000845DC">
        <w:rPr>
          <w:rFonts w:cs="Tahoma"/>
          <w:szCs w:val="22"/>
          <w:lang w:val="el-GR"/>
        </w:rPr>
        <w:t xml:space="preserve">παρούσα διακήρυξη. </w:t>
      </w:r>
    </w:p>
    <w:p w14:paraId="538B7770" w14:textId="1B235B17" w:rsidR="008338F0" w:rsidRPr="0066265E" w:rsidRDefault="003355E7">
      <w:pPr>
        <w:rPr>
          <w:rFonts w:cs="Tahoma"/>
          <w:iCs/>
          <w:szCs w:val="22"/>
          <w:lang w:val="el-GR"/>
        </w:rPr>
      </w:pPr>
      <w:r w:rsidRPr="000845DC">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496607306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5.1</w:t>
      </w:r>
      <w:r w:rsidR="00CD542D" w:rsidRPr="000845DC">
        <w:rPr>
          <w:rFonts w:cs="Tahoma"/>
        </w:rPr>
        <w:fldChar w:fldCharType="end"/>
      </w:r>
      <w:r w:rsidRPr="000845DC">
        <w:rPr>
          <w:rFonts w:cs="Tahoma"/>
          <w:szCs w:val="22"/>
          <w:lang w:val="el-GR"/>
        </w:rPr>
        <w:t xml:space="preserve"> της παρούσας διακήρυξης.</w:t>
      </w:r>
    </w:p>
    <w:p w14:paraId="2871F91B" w14:textId="77777777" w:rsidR="008338F0" w:rsidRPr="000845DC" w:rsidRDefault="003355E7" w:rsidP="009567C7">
      <w:pPr>
        <w:pStyle w:val="Heading3"/>
        <w:rPr>
          <w:rFonts w:cs="Tahoma"/>
          <w:szCs w:val="22"/>
          <w:lang w:val="el-GR" w:eastAsia="el-GR"/>
        </w:rPr>
      </w:pPr>
      <w:bookmarkStart w:id="234" w:name="_Ref496542395"/>
      <w:bookmarkStart w:id="235" w:name="_Ref496542431"/>
      <w:bookmarkStart w:id="236" w:name="_Toc71708169"/>
      <w:bookmarkStart w:id="237" w:name="_Toc202179054"/>
      <w:bookmarkStart w:id="238" w:name="_Toc205387301"/>
      <w:r w:rsidRPr="000845DC">
        <w:rPr>
          <w:rFonts w:cs="Tahoma"/>
          <w:szCs w:val="22"/>
          <w:lang w:val="el-GR"/>
        </w:rPr>
        <w:t>Χρόνος ισχύος των προσφορών</w:t>
      </w:r>
      <w:bookmarkEnd w:id="234"/>
      <w:bookmarkEnd w:id="235"/>
      <w:bookmarkEnd w:id="236"/>
      <w:bookmarkEnd w:id="237"/>
      <w:bookmarkEnd w:id="238"/>
    </w:p>
    <w:p w14:paraId="376E3D20" w14:textId="56FF5EAB" w:rsidR="00263C2C" w:rsidRPr="000845DC" w:rsidRDefault="003355E7">
      <w:pPr>
        <w:rPr>
          <w:rFonts w:cs="Tahoma"/>
          <w:szCs w:val="22"/>
          <w:lang w:val="el-GR" w:eastAsia="el-GR"/>
        </w:rPr>
      </w:pPr>
      <w:r w:rsidRPr="000845DC">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0845DC">
        <w:rPr>
          <w:rFonts w:cs="Tahoma"/>
          <w:iCs/>
          <w:szCs w:val="22"/>
          <w:lang w:val="el-GR" w:eastAsia="el-GR"/>
        </w:rPr>
        <w:t>δώδεκα (12) μηνών</w:t>
      </w:r>
      <w:r w:rsidR="006A1802" w:rsidRPr="000845DC">
        <w:rPr>
          <w:rFonts w:cs="Tahoma"/>
          <w:iCs/>
          <w:szCs w:val="22"/>
          <w:lang w:val="el-GR" w:eastAsia="el-GR"/>
        </w:rPr>
        <w:t xml:space="preserve"> </w:t>
      </w:r>
      <w:r w:rsidRPr="000845DC">
        <w:rPr>
          <w:rFonts w:cs="Tahoma"/>
          <w:szCs w:val="22"/>
          <w:lang w:val="el-GR" w:eastAsia="el-GR"/>
        </w:rPr>
        <w:t xml:space="preserve">από την επόμενη </w:t>
      </w:r>
      <w:r w:rsidR="00AE21AF" w:rsidRPr="000845DC">
        <w:rPr>
          <w:rFonts w:cs="Tahoma"/>
          <w:szCs w:val="22"/>
          <w:lang w:val="el-GR" w:eastAsia="el-GR"/>
        </w:rPr>
        <w:t>της καταληκτικής ημερομηνίας υποβολής τους.</w:t>
      </w:r>
    </w:p>
    <w:p w14:paraId="1B2BD6EF" w14:textId="77777777" w:rsidR="008338F0" w:rsidRPr="000845DC" w:rsidRDefault="003355E7">
      <w:pPr>
        <w:rPr>
          <w:rFonts w:cs="Tahoma"/>
          <w:szCs w:val="22"/>
          <w:lang w:val="el-GR" w:eastAsia="el-GR"/>
        </w:rPr>
      </w:pPr>
      <w:r w:rsidRPr="000845DC">
        <w:rPr>
          <w:rFonts w:cs="Tahoma"/>
          <w:szCs w:val="22"/>
          <w:lang w:val="el-GR" w:eastAsia="el-GR"/>
        </w:rPr>
        <w:t>Προσφορά η οποία ορίζει χρόνο ισχύος μικρότερο από τον ανωτέρω προβλεπόμενο απορρίπτεται.</w:t>
      </w:r>
    </w:p>
    <w:p w14:paraId="7BE14E49" w14:textId="77777777" w:rsidR="00011C8A" w:rsidRPr="000845DC" w:rsidRDefault="00011C8A" w:rsidP="00011C8A">
      <w:pPr>
        <w:rPr>
          <w:rFonts w:cs="Tahoma"/>
          <w:lang w:val="el-GR" w:eastAsia="el-GR"/>
        </w:rPr>
      </w:pPr>
      <w:bookmarkStart w:id="239" w:name="_Hlk9420445"/>
      <w:r w:rsidRPr="000845DC">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0845DC">
        <w:rPr>
          <w:rFonts w:cs="Tahoma"/>
          <w:lang w:val="el-GR"/>
        </w:rPr>
        <w:t xml:space="preserve">την παράγραφο </w:t>
      </w:r>
      <w:r w:rsidRPr="000845DC">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D8540F5" w14:textId="77777777" w:rsidR="00011C8A" w:rsidRPr="000845DC" w:rsidRDefault="00011C8A" w:rsidP="00011C8A">
      <w:pPr>
        <w:rPr>
          <w:rFonts w:cs="Tahoma"/>
          <w:lang w:val="el-GR" w:eastAsia="el-GR"/>
        </w:rPr>
      </w:pPr>
      <w:r w:rsidRPr="000845DC">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0845DC">
        <w:rPr>
          <w:rFonts w:cs="Tahoma"/>
          <w:lang w:val="el-GR" w:eastAsia="el-GR"/>
        </w:rPr>
        <w:t>παρέτειναν</w:t>
      </w:r>
      <w:proofErr w:type="spellEnd"/>
      <w:r w:rsidRPr="000845DC">
        <w:rPr>
          <w:rFonts w:cs="Tahoma"/>
          <w:lang w:val="el-GR" w:eastAsia="el-GR"/>
        </w:rPr>
        <w:t xml:space="preserve"> τις προσφορές τους και αποκλείονται οι λοιποί οικονομικοί φορείς.</w:t>
      </w:r>
    </w:p>
    <w:p w14:paraId="4C19A2FD" w14:textId="77777777" w:rsidR="008338F0" w:rsidRPr="000845DC" w:rsidRDefault="00011C8A">
      <w:pPr>
        <w:rPr>
          <w:rFonts w:cs="Tahoma"/>
          <w:szCs w:val="22"/>
          <w:lang w:val="el-GR"/>
        </w:rPr>
      </w:pPr>
      <w:r w:rsidRPr="000845DC">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0845DC">
        <w:rPr>
          <w:rFonts w:cs="Tahoma"/>
          <w:szCs w:val="22"/>
          <w:lang w:val="el-GR" w:eastAsia="el-GR"/>
        </w:rPr>
        <w:t>.</w:t>
      </w:r>
      <w:bookmarkEnd w:id="239"/>
    </w:p>
    <w:p w14:paraId="0E8E8F4B" w14:textId="77777777" w:rsidR="008338F0" w:rsidRPr="000845DC" w:rsidRDefault="003355E7" w:rsidP="009567C7">
      <w:pPr>
        <w:pStyle w:val="Heading3"/>
        <w:rPr>
          <w:rFonts w:cs="Tahoma"/>
          <w:szCs w:val="22"/>
          <w:lang w:val="el-GR"/>
        </w:rPr>
      </w:pPr>
      <w:bookmarkStart w:id="240" w:name="_Ref67613193"/>
      <w:bookmarkStart w:id="241" w:name="_Toc71708170"/>
      <w:bookmarkStart w:id="242" w:name="_Toc202179055"/>
      <w:bookmarkStart w:id="243" w:name="_Toc205387302"/>
      <w:r w:rsidRPr="000845DC">
        <w:rPr>
          <w:rFonts w:cs="Tahoma"/>
          <w:szCs w:val="22"/>
          <w:lang w:val="el-GR"/>
        </w:rPr>
        <w:t>Λόγοι απόρριψης προσφορών</w:t>
      </w:r>
      <w:bookmarkEnd w:id="240"/>
      <w:bookmarkEnd w:id="241"/>
      <w:bookmarkEnd w:id="242"/>
      <w:bookmarkEnd w:id="243"/>
    </w:p>
    <w:p w14:paraId="0E1BD963" w14:textId="77777777" w:rsidR="00DE6525" w:rsidRPr="000845DC" w:rsidRDefault="00DE6525" w:rsidP="00DE6525">
      <w:pPr>
        <w:rPr>
          <w:rFonts w:cs="Tahoma"/>
          <w:szCs w:val="22"/>
          <w:lang w:val="el-GR"/>
        </w:rPr>
      </w:pPr>
      <w:r w:rsidRPr="000845DC">
        <w:rPr>
          <w:rFonts w:cs="Tahoma"/>
          <w:szCs w:val="22"/>
          <w:lang w:val="en-US"/>
        </w:rPr>
        <w:t>H</w:t>
      </w:r>
      <w:r w:rsidRPr="000845DC">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D6F53B9" w14:textId="77777777" w:rsidR="00DE6525" w:rsidRPr="000845DC" w:rsidRDefault="00011C8A" w:rsidP="00DE687C">
      <w:pPr>
        <w:pStyle w:val="ListParagraph"/>
        <w:numPr>
          <w:ilvl w:val="0"/>
          <w:numId w:val="9"/>
        </w:numPr>
        <w:spacing w:before="120"/>
        <w:ind w:left="284" w:hanging="142"/>
        <w:contextualSpacing w:val="0"/>
        <w:rPr>
          <w:rFonts w:cs="Tahoma"/>
          <w:szCs w:val="22"/>
          <w:lang w:val="el-GR"/>
        </w:rPr>
      </w:pPr>
      <w:r w:rsidRPr="000845DC">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0845DC">
        <w:rPr>
          <w:rFonts w:cs="Tahoma"/>
          <w:szCs w:val="22"/>
          <w:lang w:val="el-GR"/>
        </w:rPr>
        <w:t>,</w:t>
      </w:r>
    </w:p>
    <w:p w14:paraId="12EBD938" w14:textId="77777777" w:rsidR="00DE6525" w:rsidRPr="000845DC" w:rsidRDefault="00011C8A" w:rsidP="00DE687C">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0845DC">
        <w:rPr>
          <w:rFonts w:cs="Tahoma"/>
          <w:szCs w:val="22"/>
          <w:lang w:val="el-GR"/>
        </w:rPr>
        <w:t>,</w:t>
      </w:r>
    </w:p>
    <w:p w14:paraId="7CF8FA3A" w14:textId="77777777" w:rsidR="00DE6525" w:rsidRPr="000845DC" w:rsidRDefault="00011C8A" w:rsidP="00DE687C">
      <w:pPr>
        <w:pStyle w:val="ListParagraph"/>
        <w:numPr>
          <w:ilvl w:val="0"/>
          <w:numId w:val="9"/>
        </w:numPr>
        <w:spacing w:before="120"/>
        <w:ind w:left="284" w:hanging="142"/>
        <w:contextualSpacing w:val="0"/>
        <w:rPr>
          <w:rFonts w:cs="Tahoma"/>
          <w:szCs w:val="22"/>
          <w:lang w:val="el-GR"/>
        </w:rPr>
      </w:pPr>
      <w:r w:rsidRPr="000845DC">
        <w:rPr>
          <w:rFonts w:cs="Tahoma"/>
          <w:lang w:val="el-GR"/>
        </w:rPr>
        <w:lastRenderedPageBreak/>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0845DC">
        <w:rPr>
          <w:rFonts w:cs="Tahoma"/>
          <w:szCs w:val="22"/>
          <w:lang w:val="el-GR"/>
        </w:rPr>
        <w:t>,</w:t>
      </w:r>
    </w:p>
    <w:p w14:paraId="76A48ECF" w14:textId="77777777" w:rsidR="00DE6525" w:rsidRPr="000845DC" w:rsidRDefault="00DE6525" w:rsidP="00DE687C">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η οποία είναι εναλλακτική προσφορά</w:t>
      </w:r>
      <w:r w:rsidR="00011C8A" w:rsidRPr="000845DC">
        <w:rPr>
          <w:rFonts w:cs="Tahoma"/>
          <w:szCs w:val="22"/>
          <w:lang w:val="el-GR"/>
        </w:rPr>
        <w:t>,</w:t>
      </w:r>
    </w:p>
    <w:p w14:paraId="22079243" w14:textId="2D9C9A52" w:rsidR="00DE6525" w:rsidRPr="000845DC" w:rsidRDefault="00DE6525" w:rsidP="00DE687C">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η οποία υποβάλλεται από έναν προσφέροντα που έχει υποβάλλει δύο ή περισσότερες προσφορές</w:t>
      </w:r>
      <w:r w:rsidR="00011C8A" w:rsidRPr="000845DC">
        <w:rPr>
          <w:rFonts w:cs="Tahoma"/>
          <w:szCs w:val="22"/>
          <w:lang w:val="el-GR"/>
        </w:rPr>
        <w:t>.</w:t>
      </w:r>
      <w:r w:rsidR="00605B04" w:rsidRPr="000845DC">
        <w:rPr>
          <w:rFonts w:cs="Tahoma"/>
          <w:szCs w:val="22"/>
          <w:lang w:val="el-GR"/>
        </w:rPr>
        <w:t xml:space="preserve"> </w:t>
      </w:r>
      <w:r w:rsidR="00011C8A" w:rsidRPr="000845DC">
        <w:rPr>
          <w:rFonts w:cs="Tahoma"/>
          <w:lang w:val="el-GR"/>
        </w:rPr>
        <w:t xml:space="preserve">Ο περιορισμός αυτός ισχύει, υπό τους όρους της παραγράφου 2.2.3.4 </w:t>
      </w:r>
      <w:proofErr w:type="spellStart"/>
      <w:r w:rsidR="00011C8A" w:rsidRPr="000845DC">
        <w:rPr>
          <w:rFonts w:cs="Tahoma"/>
          <w:lang w:val="el-GR"/>
        </w:rPr>
        <w:t>περ.γ</w:t>
      </w:r>
      <w:proofErr w:type="spellEnd"/>
      <w:r w:rsidR="00011C8A" w:rsidRPr="000845DC">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0845DC">
        <w:rPr>
          <w:rFonts w:cs="Tahoma"/>
          <w:szCs w:val="22"/>
          <w:lang w:val="el-GR"/>
        </w:rPr>
        <w:t>.</w:t>
      </w:r>
    </w:p>
    <w:p w14:paraId="1782DFF2" w14:textId="77777777" w:rsidR="00DE6525" w:rsidRPr="000845DC" w:rsidRDefault="00DE6525" w:rsidP="00DE687C">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η οποία είναι υπό αίρεση,</w:t>
      </w:r>
    </w:p>
    <w:p w14:paraId="1A737BEB" w14:textId="77777777" w:rsidR="00B40EEF" w:rsidRPr="000845DC" w:rsidRDefault="00DE6525" w:rsidP="00B40EEF">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η οποία θέτει όρο αναπροσαρμογής,</w:t>
      </w:r>
    </w:p>
    <w:p w14:paraId="7E46CE7F" w14:textId="745FCE1F" w:rsidR="00B40EEF" w:rsidRPr="000845DC" w:rsidRDefault="00B40EEF" w:rsidP="00B40EEF">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 xml:space="preserve">η οποία εμφανίζει οποιοδήποτε στοιχείο του </w:t>
      </w:r>
      <w:proofErr w:type="spellStart"/>
      <w:r w:rsidRPr="000845DC">
        <w:rPr>
          <w:rFonts w:cs="Tahoma"/>
          <w:szCs w:val="22"/>
          <w:lang w:val="el-GR"/>
        </w:rPr>
        <w:t>προσφερομένου</w:t>
      </w:r>
      <w:proofErr w:type="spellEnd"/>
      <w:r w:rsidRPr="000845DC">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788EDC4" w14:textId="77777777" w:rsidR="00DE6525" w:rsidRPr="000845DC" w:rsidRDefault="00011C8A" w:rsidP="00DE687C">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B164BFA" w14:textId="77777777" w:rsidR="00250252" w:rsidRPr="000845DC" w:rsidRDefault="00011C8A" w:rsidP="00DE687C">
      <w:pPr>
        <w:pStyle w:val="ListParagraph"/>
        <w:numPr>
          <w:ilvl w:val="0"/>
          <w:numId w:val="9"/>
        </w:numPr>
        <w:spacing w:before="120"/>
        <w:ind w:left="284" w:hanging="142"/>
        <w:contextualSpacing w:val="0"/>
        <w:rPr>
          <w:rFonts w:cs="Tahoma"/>
          <w:szCs w:val="22"/>
          <w:lang w:val="el-GR"/>
        </w:rPr>
      </w:pPr>
      <w:r w:rsidRPr="000845DC">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0845DC">
        <w:rPr>
          <w:rFonts w:cs="Tahoma"/>
          <w:szCs w:val="22"/>
          <w:lang w:val="el-GR"/>
        </w:rPr>
        <w:t>,</w:t>
      </w:r>
    </w:p>
    <w:p w14:paraId="416D6C25" w14:textId="77777777" w:rsidR="00250252" w:rsidRPr="000845DC" w:rsidRDefault="00011C8A" w:rsidP="00DE687C">
      <w:pPr>
        <w:pStyle w:val="ListParagraph"/>
        <w:numPr>
          <w:ilvl w:val="0"/>
          <w:numId w:val="9"/>
        </w:numPr>
        <w:spacing w:before="120"/>
        <w:ind w:left="284" w:hanging="142"/>
        <w:contextualSpacing w:val="0"/>
        <w:rPr>
          <w:rFonts w:cs="Tahoma"/>
          <w:szCs w:val="22"/>
          <w:lang w:val="el-GR"/>
        </w:rPr>
      </w:pPr>
      <w:r w:rsidRPr="000845DC">
        <w:rPr>
          <w:rFonts w:cs="Tahoma"/>
          <w:lang w:val="el-GR"/>
        </w:rPr>
        <w:t>η οποία παρουσιάζει αποκλίσεις ως προς τους όρους και τις τεχνικές προδιαγραφές της σύμβασης</w:t>
      </w:r>
      <w:r w:rsidR="00250252" w:rsidRPr="000845DC">
        <w:rPr>
          <w:rFonts w:cs="Tahoma"/>
          <w:szCs w:val="22"/>
          <w:lang w:val="el-GR"/>
        </w:rPr>
        <w:t>,</w:t>
      </w:r>
    </w:p>
    <w:p w14:paraId="1DDA955F" w14:textId="77777777" w:rsidR="00011C8A" w:rsidRPr="000845DC" w:rsidRDefault="00011C8A" w:rsidP="00DE687C">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5A10D64" w14:textId="77777777" w:rsidR="00250252" w:rsidRPr="000845DC" w:rsidRDefault="00011C8A" w:rsidP="00DE687C">
      <w:pPr>
        <w:pStyle w:val="ListParagraph"/>
        <w:numPr>
          <w:ilvl w:val="0"/>
          <w:numId w:val="9"/>
        </w:numPr>
        <w:spacing w:before="120"/>
        <w:ind w:left="284" w:hanging="142"/>
        <w:contextualSpacing w:val="0"/>
        <w:rPr>
          <w:rFonts w:cs="Tahoma"/>
          <w:szCs w:val="22"/>
          <w:lang w:val="el-GR"/>
        </w:rPr>
      </w:pPr>
      <w:r w:rsidRPr="000845DC">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0845DC">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0845DC">
        <w:rPr>
          <w:rFonts w:cs="Tahoma"/>
          <w:szCs w:val="22"/>
          <w:lang w:val="el-GR" w:eastAsia="el-GR"/>
        </w:rPr>
        <w:t>επ</w:t>
      </w:r>
      <w:proofErr w:type="spellEnd"/>
      <w:r w:rsidRPr="000845DC">
        <w:rPr>
          <w:rFonts w:cs="Tahoma"/>
          <w:szCs w:val="22"/>
          <w:lang w:val="el-GR" w:eastAsia="el-GR"/>
        </w:rPr>
        <w:t>., περί κριτηρίων επιλογής,</w:t>
      </w:r>
    </w:p>
    <w:p w14:paraId="5B3210DD" w14:textId="77777777" w:rsidR="00B40EEF" w:rsidRPr="000845DC" w:rsidRDefault="00011C8A" w:rsidP="00B40EEF">
      <w:pPr>
        <w:pStyle w:val="ListParagraph"/>
        <w:numPr>
          <w:ilvl w:val="0"/>
          <w:numId w:val="9"/>
        </w:numPr>
        <w:spacing w:before="120"/>
        <w:ind w:left="284" w:hanging="142"/>
        <w:contextualSpacing w:val="0"/>
        <w:rPr>
          <w:rFonts w:cs="Tahoma"/>
          <w:szCs w:val="22"/>
          <w:lang w:val="el-GR"/>
        </w:rPr>
      </w:pPr>
      <w:r w:rsidRPr="000845DC">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0845DC">
        <w:rPr>
          <w:rFonts w:cs="Tahoma"/>
          <w:lang w:val="el-GR"/>
        </w:rPr>
        <w:t>.</w:t>
      </w:r>
    </w:p>
    <w:p w14:paraId="232D1E5B" w14:textId="77777777" w:rsidR="00B40EEF" w:rsidRPr="000845DC" w:rsidRDefault="00B40EEF" w:rsidP="00B40EEF">
      <w:pPr>
        <w:pStyle w:val="ListParagraph"/>
        <w:numPr>
          <w:ilvl w:val="0"/>
          <w:numId w:val="9"/>
        </w:numPr>
        <w:spacing w:before="120"/>
        <w:ind w:left="284" w:hanging="142"/>
        <w:contextualSpacing w:val="0"/>
        <w:rPr>
          <w:rFonts w:cs="Tahoma"/>
          <w:szCs w:val="22"/>
          <w:lang w:val="el-GR"/>
        </w:rPr>
      </w:pPr>
      <w:r w:rsidRPr="000845DC">
        <w:rPr>
          <w:rFonts w:cs="Tahoma"/>
          <w:color w:val="000000"/>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343CDC6" w14:textId="77777777" w:rsidR="00B40EEF" w:rsidRPr="000845DC" w:rsidRDefault="00B40EEF" w:rsidP="00B40EEF">
      <w:pPr>
        <w:pStyle w:val="ListParagraph"/>
        <w:numPr>
          <w:ilvl w:val="0"/>
          <w:numId w:val="9"/>
        </w:numPr>
        <w:spacing w:before="120"/>
        <w:ind w:left="284" w:hanging="142"/>
        <w:contextualSpacing w:val="0"/>
        <w:rPr>
          <w:rFonts w:cs="Tahoma"/>
          <w:szCs w:val="22"/>
          <w:lang w:val="el-GR"/>
        </w:rPr>
      </w:pPr>
      <w:r w:rsidRPr="000845DC">
        <w:rPr>
          <w:rFonts w:cs="Tahoma"/>
          <w:color w:val="000000"/>
          <w:lang w:val="el-GR"/>
        </w:rPr>
        <w:t xml:space="preserve">της οποίας το συνολικό τίμημα υπερβαίνει τον προϋπολογισμό του Έργου, </w:t>
      </w:r>
    </w:p>
    <w:p w14:paraId="4A8D8879" w14:textId="5E0E3CEA" w:rsidR="00B40EEF" w:rsidRPr="000845DC" w:rsidRDefault="00B40EEF" w:rsidP="00B40EEF">
      <w:pPr>
        <w:pStyle w:val="ListParagraph"/>
        <w:numPr>
          <w:ilvl w:val="0"/>
          <w:numId w:val="9"/>
        </w:numPr>
        <w:spacing w:before="120"/>
        <w:ind w:left="284" w:hanging="142"/>
        <w:contextualSpacing w:val="0"/>
        <w:rPr>
          <w:rFonts w:cs="Tahoma"/>
          <w:szCs w:val="22"/>
          <w:lang w:val="el-GR"/>
        </w:rPr>
      </w:pPr>
      <w:r w:rsidRPr="000845DC">
        <w:rPr>
          <w:rFonts w:cs="Tahoma"/>
          <w:color w:val="000000"/>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7A5D3E3" w14:textId="77777777" w:rsidR="00B40EEF" w:rsidRPr="000845DC" w:rsidRDefault="00B40EEF" w:rsidP="00B40EEF">
      <w:pPr>
        <w:spacing w:before="120"/>
        <w:ind w:left="142"/>
        <w:rPr>
          <w:rFonts w:cs="Tahoma"/>
          <w:szCs w:val="22"/>
          <w:lang w:val="el-GR"/>
        </w:rPr>
      </w:pPr>
    </w:p>
    <w:p w14:paraId="7B64D1C3" w14:textId="77777777" w:rsidR="008338F0" w:rsidRPr="000845DC" w:rsidRDefault="003355E7" w:rsidP="002D0CD6">
      <w:pPr>
        <w:pStyle w:val="Heading1"/>
        <w:rPr>
          <w:rFonts w:cs="Tahoma"/>
          <w:sz w:val="22"/>
          <w:szCs w:val="22"/>
        </w:rPr>
      </w:pPr>
      <w:bookmarkStart w:id="244" w:name="_Toc202179056"/>
      <w:bookmarkStart w:id="245" w:name="_Toc205387303"/>
      <w:r w:rsidRPr="000845DC">
        <w:rPr>
          <w:rFonts w:cs="Tahoma"/>
          <w:sz w:val="22"/>
          <w:szCs w:val="22"/>
        </w:rPr>
        <w:lastRenderedPageBreak/>
        <w:t>ΔΙΕΝΕΡΓΕΙΑ ΔΙΑΔΙΚΑΣΙΑΣ - ΑΞΙΟΛΟΓΗΣΗ ΠΡΟΣΦΟΡΩΝ</w:t>
      </w:r>
      <w:bookmarkEnd w:id="244"/>
      <w:bookmarkEnd w:id="245"/>
    </w:p>
    <w:p w14:paraId="65D02EE2" w14:textId="77777777" w:rsidR="008338F0" w:rsidRPr="000845DC" w:rsidRDefault="003355E7" w:rsidP="003A109E">
      <w:pPr>
        <w:pStyle w:val="Heading2"/>
        <w:rPr>
          <w:rFonts w:cs="Tahoma"/>
          <w:lang w:val="el-GR"/>
        </w:rPr>
      </w:pPr>
      <w:r w:rsidRPr="000845DC">
        <w:rPr>
          <w:rFonts w:cs="Tahoma"/>
          <w:lang w:val="el-GR"/>
        </w:rPr>
        <w:tab/>
      </w:r>
      <w:bookmarkStart w:id="246" w:name="_Ref496542534"/>
      <w:bookmarkStart w:id="247" w:name="_Toc71708171"/>
      <w:bookmarkStart w:id="248" w:name="_Toc202179057"/>
      <w:bookmarkStart w:id="249" w:name="_Toc205387304"/>
      <w:r w:rsidRPr="000845DC">
        <w:rPr>
          <w:rFonts w:cs="Tahoma"/>
          <w:lang w:val="el-GR"/>
        </w:rPr>
        <w:t>Αποσφράγιση και αξιολόγηση προσφορών</w:t>
      </w:r>
      <w:bookmarkEnd w:id="246"/>
      <w:bookmarkEnd w:id="247"/>
      <w:bookmarkEnd w:id="248"/>
      <w:bookmarkEnd w:id="249"/>
    </w:p>
    <w:p w14:paraId="7EA3767B" w14:textId="77777777" w:rsidR="008338F0" w:rsidRPr="000845DC" w:rsidRDefault="003355E7" w:rsidP="00641C65">
      <w:pPr>
        <w:pStyle w:val="Heading3"/>
        <w:rPr>
          <w:rFonts w:cs="Tahoma"/>
          <w:szCs w:val="22"/>
          <w:lang w:val="el-GR"/>
        </w:rPr>
      </w:pPr>
      <w:bookmarkStart w:id="250" w:name="_Ref496542486"/>
      <w:bookmarkStart w:id="251" w:name="_Toc71708172"/>
      <w:bookmarkStart w:id="252" w:name="_Toc202179058"/>
      <w:bookmarkStart w:id="253" w:name="_Toc205387305"/>
      <w:r w:rsidRPr="000845DC">
        <w:rPr>
          <w:rFonts w:cs="Tahoma"/>
          <w:szCs w:val="22"/>
          <w:lang w:val="el-GR"/>
        </w:rPr>
        <w:t>Ηλεκτρονική αποσφράγιση προσφορών</w:t>
      </w:r>
      <w:bookmarkEnd w:id="250"/>
      <w:bookmarkEnd w:id="251"/>
      <w:bookmarkEnd w:id="252"/>
      <w:bookmarkEnd w:id="253"/>
    </w:p>
    <w:p w14:paraId="6005397A" w14:textId="77777777" w:rsidR="005F5CC5" w:rsidRPr="000845DC" w:rsidRDefault="005F5CC5" w:rsidP="005F5CC5">
      <w:pPr>
        <w:textAlignment w:val="baseline"/>
        <w:rPr>
          <w:rFonts w:cs="Tahoma"/>
          <w:szCs w:val="22"/>
          <w:lang w:val="el-GR"/>
        </w:rPr>
      </w:pPr>
      <w:r w:rsidRPr="000845DC">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0845DC">
        <w:rPr>
          <w:rFonts w:cs="Tahoma"/>
          <w:b/>
          <w:bCs/>
          <w:szCs w:val="22"/>
          <w:lang w:val="el-GR"/>
        </w:rPr>
        <w:t>εφεξής Επιτροπή Διαγωνισμού</w:t>
      </w:r>
      <w:r w:rsidRPr="000845DC">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7760CE9" w14:textId="59881679" w:rsidR="006A1802" w:rsidRPr="000845DC" w:rsidRDefault="006A1802" w:rsidP="002B75D6">
      <w:pPr>
        <w:widowControl w:val="0"/>
        <w:numPr>
          <w:ilvl w:val="0"/>
          <w:numId w:val="33"/>
        </w:numPr>
        <w:spacing w:after="60"/>
        <w:textAlignment w:val="baseline"/>
        <w:rPr>
          <w:rFonts w:cs="Tahoma"/>
          <w:kern w:val="1"/>
          <w:lang w:val="el-GR" w:eastAsia="ar-SA"/>
        </w:rPr>
      </w:pPr>
      <w:r w:rsidRPr="000845DC">
        <w:rPr>
          <w:rFonts w:cs="Tahoma"/>
          <w:kern w:val="1"/>
          <w:lang w:val="el-GR" w:eastAsia="ar-SA"/>
        </w:rPr>
        <w:t xml:space="preserve">Ηλεκτρονική </w:t>
      </w:r>
      <w:r w:rsidRPr="000845DC">
        <w:rPr>
          <w:rFonts w:cs="Tahoma"/>
          <w:bCs/>
          <w:lang w:val="el-GR"/>
        </w:rPr>
        <w:t>Αποσφράγιση</w:t>
      </w:r>
      <w:r w:rsidRPr="000845DC">
        <w:rPr>
          <w:rFonts w:cs="Tahoma"/>
          <w:kern w:val="1"/>
          <w:lang w:val="el-GR" w:eastAsia="ar-SA"/>
        </w:rPr>
        <w:t xml:space="preserve"> του (υπό)φακέλου «Δικαιολογητικά Συμμετοχής-Τεχνική Προσφορά», </w:t>
      </w:r>
      <w:r w:rsidRPr="000845DC">
        <w:rPr>
          <w:rFonts w:cs="Tahoma"/>
          <w:b/>
          <w:lang w:val="el-GR"/>
        </w:rPr>
        <w:t>τέσσερις (4) εργάσιμες ημέρες</w:t>
      </w:r>
      <w:r w:rsidRPr="000845DC">
        <w:rPr>
          <w:rFonts w:cs="Tahoma"/>
          <w:lang w:val="el-GR"/>
        </w:rPr>
        <w:t xml:space="preserve"> μετά την καταληκτική ημερομηνία προσφορών ήτοι </w:t>
      </w:r>
      <w:r w:rsidR="0066265E" w:rsidRPr="00857A1E">
        <w:rPr>
          <w:rFonts w:cs="Tahoma"/>
          <w:b/>
          <w:bCs/>
          <w:lang w:val="el-GR"/>
        </w:rPr>
        <w:t>12-09-2025</w:t>
      </w:r>
      <w:r w:rsidR="0066265E" w:rsidRPr="00C636C6">
        <w:rPr>
          <w:rFonts w:cs="Tahoma"/>
          <w:lang w:val="el-GR"/>
        </w:rPr>
        <w:t xml:space="preserve"> </w:t>
      </w:r>
      <w:r w:rsidR="0066265E">
        <w:rPr>
          <w:rFonts w:cs="Tahoma"/>
          <w:b/>
          <w:lang w:val="el-GR"/>
        </w:rPr>
        <w:t>και ώρα 14.00</w:t>
      </w:r>
      <w:r w:rsidR="00C561B5" w:rsidRPr="000845DC">
        <w:rPr>
          <w:rFonts w:cs="Tahoma"/>
          <w:b/>
          <w:lang w:val="el-GR"/>
        </w:rPr>
        <w:t>.</w:t>
      </w:r>
      <w:r w:rsidRPr="000845DC">
        <w:rPr>
          <w:rFonts w:cs="Tahoma"/>
          <w:lang w:val="el-GR"/>
        </w:rPr>
        <w:t xml:space="preserve"> </w:t>
      </w:r>
    </w:p>
    <w:p w14:paraId="56DA0702" w14:textId="77777777" w:rsidR="006A1802" w:rsidRPr="000845DC" w:rsidRDefault="006A1802" w:rsidP="002B75D6">
      <w:pPr>
        <w:numPr>
          <w:ilvl w:val="0"/>
          <w:numId w:val="33"/>
        </w:numPr>
        <w:spacing w:after="60"/>
        <w:textAlignment w:val="baseline"/>
        <w:rPr>
          <w:rFonts w:cs="Tahoma"/>
          <w:kern w:val="1"/>
          <w:lang w:val="el-GR" w:eastAsia="ar-SA"/>
        </w:rPr>
      </w:pPr>
      <w:r w:rsidRPr="000845DC">
        <w:rPr>
          <w:rFonts w:cs="Tahoma"/>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739FCA58" w14:textId="77777777" w:rsidR="006A1802" w:rsidRPr="000845DC" w:rsidRDefault="006A1802" w:rsidP="00FC761B">
      <w:pPr>
        <w:spacing w:after="60"/>
        <w:ind w:left="720"/>
        <w:textAlignment w:val="baseline"/>
        <w:rPr>
          <w:rFonts w:cs="Tahoma"/>
          <w:kern w:val="1"/>
          <w:lang w:val="el-GR" w:eastAsia="ar-SA"/>
        </w:rPr>
      </w:pPr>
    </w:p>
    <w:p w14:paraId="054BB2B2" w14:textId="77777777" w:rsidR="006A1802" w:rsidRPr="000845DC" w:rsidRDefault="006A1802" w:rsidP="006A1802">
      <w:pPr>
        <w:spacing w:after="60"/>
        <w:textAlignment w:val="baseline"/>
        <w:rPr>
          <w:rFonts w:cs="Tahoma"/>
          <w:kern w:val="1"/>
          <w:lang w:val="el-GR" w:eastAsia="ar-SA"/>
        </w:rPr>
      </w:pPr>
      <w:r w:rsidRPr="000845DC">
        <w:rPr>
          <w:rFonts w:cs="Tahoma"/>
          <w:kern w:val="1"/>
          <w:lang w:val="el-GR" w:eastAsia="ar-SA"/>
        </w:rPr>
        <w:t xml:space="preserve">Σε κάθε στάδιο τα στοιχεία των προσφορών που αποσφραγίζονται είναι καταρχήν </w:t>
      </w:r>
      <w:proofErr w:type="spellStart"/>
      <w:r w:rsidRPr="000845DC">
        <w:rPr>
          <w:rFonts w:cs="Tahoma"/>
          <w:kern w:val="1"/>
          <w:lang w:val="el-GR" w:eastAsia="ar-SA"/>
        </w:rPr>
        <w:t>προσβάσιμα</w:t>
      </w:r>
      <w:proofErr w:type="spellEnd"/>
      <w:r w:rsidRPr="000845DC">
        <w:rPr>
          <w:rFonts w:cs="Tahoma"/>
          <w:kern w:val="1"/>
          <w:lang w:val="el-GR" w:eastAsia="ar-SA"/>
        </w:rPr>
        <w:t xml:space="preserve"> μόνο στα μέλη της Επιτροπής Διαγωνισμού και την Αναθέτουσα Αρχή.</w:t>
      </w:r>
    </w:p>
    <w:p w14:paraId="4C8F2663" w14:textId="77777777" w:rsidR="008338F0" w:rsidRPr="000845DC" w:rsidRDefault="003355E7" w:rsidP="003D3B70">
      <w:pPr>
        <w:pStyle w:val="Heading3"/>
        <w:rPr>
          <w:rFonts w:cs="Tahoma"/>
          <w:szCs w:val="22"/>
          <w:lang w:val="el-GR"/>
        </w:rPr>
      </w:pPr>
      <w:bookmarkStart w:id="254" w:name="_Ref40981105"/>
      <w:bookmarkStart w:id="255" w:name="_Ref40981122"/>
      <w:bookmarkStart w:id="256" w:name="_Ref40981155"/>
      <w:bookmarkStart w:id="257" w:name="_Toc71708173"/>
      <w:bookmarkStart w:id="258" w:name="_Toc202179059"/>
      <w:bookmarkStart w:id="259" w:name="_Toc205387306"/>
      <w:r w:rsidRPr="000845DC">
        <w:rPr>
          <w:rFonts w:cs="Tahoma"/>
          <w:szCs w:val="22"/>
          <w:lang w:val="el-GR"/>
        </w:rPr>
        <w:t>Αξιολόγηση προσφορών</w:t>
      </w:r>
      <w:bookmarkEnd w:id="254"/>
      <w:bookmarkEnd w:id="255"/>
      <w:bookmarkEnd w:id="256"/>
      <w:bookmarkEnd w:id="257"/>
      <w:bookmarkEnd w:id="258"/>
      <w:bookmarkEnd w:id="259"/>
    </w:p>
    <w:p w14:paraId="2AC09269" w14:textId="77777777" w:rsidR="005052C8" w:rsidRPr="000845DC" w:rsidRDefault="005052C8" w:rsidP="005052C8">
      <w:pPr>
        <w:rPr>
          <w:rFonts w:cs="Tahoma"/>
          <w:szCs w:val="22"/>
          <w:lang w:val="el-GR"/>
        </w:rPr>
      </w:pPr>
      <w:r w:rsidRPr="000845DC">
        <w:rPr>
          <w:rFonts w:cs="Tahoma"/>
          <w:b/>
          <w:bCs/>
          <w:szCs w:val="22"/>
          <w:lang w:val="el-GR"/>
        </w:rPr>
        <w:t>3.1.2.1</w:t>
      </w:r>
      <w:r w:rsidRPr="000845DC">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38BD95F2" w14:textId="77777777" w:rsidR="00E03665" w:rsidRPr="000845DC" w:rsidRDefault="005052C8" w:rsidP="005052C8">
      <w:pPr>
        <w:rPr>
          <w:rFonts w:cs="Tahoma"/>
          <w:szCs w:val="22"/>
          <w:lang w:val="el-GR"/>
        </w:rPr>
      </w:pPr>
      <w:r w:rsidRPr="000845DC">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0845DC">
        <w:rPr>
          <w:rFonts w:cs="Tahoma"/>
          <w:szCs w:val="22"/>
          <w:lang w:val="el-GR"/>
        </w:rPr>
        <w:t>εξακριβώσιμος</w:t>
      </w:r>
      <w:proofErr w:type="spellEnd"/>
      <w:r w:rsidRPr="000845DC">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0845DC">
        <w:rPr>
          <w:rFonts w:cs="Tahoma"/>
          <w:szCs w:val="22"/>
          <w:lang w:val="el-GR"/>
        </w:rPr>
        <w:t>κατ</w:t>
      </w:r>
      <w:proofErr w:type="spellEnd"/>
      <w:r w:rsidRPr="000845DC">
        <w:rPr>
          <w:rFonts w:cs="Tahoma"/>
          <w:szCs w:val="22"/>
          <w:lang w:val="el-GR"/>
        </w:rPr>
        <w:t xml:space="preserve">΄ </w:t>
      </w:r>
      <w:proofErr w:type="spellStart"/>
      <w:r w:rsidRPr="000845DC">
        <w:rPr>
          <w:rFonts w:cs="Tahoma"/>
          <w:szCs w:val="22"/>
          <w:lang w:val="el-GR"/>
        </w:rPr>
        <w:t>αναλογίαν</w:t>
      </w:r>
      <w:proofErr w:type="spellEnd"/>
      <w:r w:rsidRPr="000845DC">
        <w:rPr>
          <w:rFonts w:cs="Tahoma"/>
          <w:szCs w:val="22"/>
          <w:lang w:val="el-GR"/>
        </w:rPr>
        <w:t xml:space="preserve"> και για τυχόν ελλείπουσες δηλώσεις, υπό την προϋπόθεση ότι βεβαιώνουν γεγονότα αντικειμενικώς </w:t>
      </w:r>
      <w:proofErr w:type="spellStart"/>
      <w:r w:rsidRPr="000845DC">
        <w:rPr>
          <w:rFonts w:cs="Tahoma"/>
          <w:szCs w:val="22"/>
          <w:lang w:val="el-GR"/>
        </w:rPr>
        <w:t>εξακριβώσιμα</w:t>
      </w:r>
      <w:proofErr w:type="spellEnd"/>
      <w:r w:rsidRPr="000845DC">
        <w:rPr>
          <w:rFonts w:cs="Tahoma"/>
          <w:szCs w:val="22"/>
          <w:lang w:val="el-GR"/>
        </w:rPr>
        <w:t xml:space="preserve"> .</w:t>
      </w:r>
    </w:p>
    <w:p w14:paraId="5C2E298C" w14:textId="77777777" w:rsidR="005052C8" w:rsidRPr="000845DC" w:rsidRDefault="005052C8" w:rsidP="005052C8">
      <w:pPr>
        <w:textAlignment w:val="baseline"/>
        <w:rPr>
          <w:rFonts w:eastAsia="Calibri" w:cs="Tahoma"/>
          <w:i/>
          <w:iCs/>
          <w:color w:val="5B9BD5"/>
          <w:kern w:val="1"/>
          <w:lang w:val="el-GR" w:eastAsia="el-GR"/>
        </w:rPr>
      </w:pPr>
      <w:r w:rsidRPr="000845DC">
        <w:rPr>
          <w:rFonts w:cs="Tahoma"/>
          <w:kern w:val="1"/>
          <w:lang w:val="el-GR"/>
        </w:rPr>
        <w:t>Ειδικότερα :</w:t>
      </w:r>
    </w:p>
    <w:p w14:paraId="71FCC862" w14:textId="77777777" w:rsidR="005052C8" w:rsidRPr="000845DC" w:rsidRDefault="005052C8" w:rsidP="005052C8">
      <w:pPr>
        <w:textAlignment w:val="baseline"/>
        <w:rPr>
          <w:rFonts w:cs="Tahoma"/>
          <w:b/>
          <w:bCs/>
          <w:strike/>
          <w:kern w:val="1"/>
          <w:lang w:val="el-GR"/>
        </w:rPr>
      </w:pPr>
      <w:r w:rsidRPr="000845DC">
        <w:rPr>
          <w:rFonts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9A0405B" w14:textId="77777777" w:rsidR="005052C8" w:rsidRPr="000845DC" w:rsidRDefault="005052C8" w:rsidP="005052C8">
      <w:pPr>
        <w:textAlignment w:val="baseline"/>
        <w:rPr>
          <w:rFonts w:cs="Tahoma"/>
          <w:kern w:val="1"/>
          <w:lang w:val="el-GR"/>
        </w:rPr>
      </w:pPr>
      <w:r w:rsidRPr="000845DC">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3D19423" w14:textId="77777777" w:rsidR="005052C8" w:rsidRPr="000845DC" w:rsidRDefault="005052C8" w:rsidP="005052C8">
      <w:pPr>
        <w:textAlignment w:val="baseline"/>
        <w:rPr>
          <w:rFonts w:cs="Tahoma"/>
          <w:kern w:val="1"/>
          <w:lang w:val="el-GR"/>
        </w:rPr>
      </w:pPr>
      <w:r w:rsidRPr="000845DC">
        <w:rPr>
          <w:rFonts w:cs="Tahoma"/>
          <w:kern w:val="1"/>
          <w:lang w:val="el-GR"/>
        </w:rPr>
        <w:lastRenderedPageBreak/>
        <w:t>Κατά της εν λόγω απόφασης χωρεί προδικαστική προσφυγή, σύμφωνα με τα οριζόμενα στην παράγραφο 3.4 της παρούσας.</w:t>
      </w:r>
    </w:p>
    <w:p w14:paraId="7A2CDB94" w14:textId="77777777" w:rsidR="005052C8" w:rsidRPr="000845DC" w:rsidRDefault="005052C8" w:rsidP="005052C8">
      <w:pPr>
        <w:textAlignment w:val="baseline"/>
        <w:rPr>
          <w:rFonts w:cs="Tahoma"/>
          <w:kern w:val="1"/>
          <w:lang w:val="el-GR"/>
        </w:rPr>
      </w:pPr>
      <w:r w:rsidRPr="000845DC">
        <w:rPr>
          <w:rFonts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5F0A6F1" w14:textId="7FA75745" w:rsidR="005052C8" w:rsidRPr="000845DC" w:rsidRDefault="005052C8" w:rsidP="005052C8">
      <w:pPr>
        <w:textAlignment w:val="baseline"/>
        <w:rPr>
          <w:rFonts w:cs="Tahoma"/>
          <w:kern w:val="1"/>
          <w:lang w:val="el-GR"/>
        </w:rPr>
      </w:pPr>
      <w:r w:rsidRPr="000845DC">
        <w:rPr>
          <w:rFonts w:cs="Tahoma"/>
          <w:kern w:val="1"/>
          <w:lang w:val="el-GR"/>
        </w:rPr>
        <w:t xml:space="preserve">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1C412DDD" w14:textId="77777777" w:rsidR="005052C8" w:rsidRPr="000845DC" w:rsidRDefault="005052C8" w:rsidP="005052C8">
      <w:pPr>
        <w:textAlignment w:val="baseline"/>
        <w:rPr>
          <w:rFonts w:cs="Tahoma"/>
          <w:kern w:val="1"/>
          <w:lang w:val="el-GR" w:eastAsia="el-GR"/>
        </w:rPr>
      </w:pPr>
      <w:r w:rsidRPr="000845DC">
        <w:rPr>
          <w:rFonts w:cs="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B89479D" w14:textId="77777777" w:rsidR="005052C8" w:rsidRPr="000845DC" w:rsidRDefault="005052C8" w:rsidP="005052C8">
      <w:pPr>
        <w:textAlignment w:val="baseline"/>
        <w:rPr>
          <w:rFonts w:cs="Tahoma"/>
          <w:kern w:val="1"/>
          <w:lang w:val="el-GR"/>
        </w:rPr>
      </w:pPr>
      <w:r w:rsidRPr="000845DC">
        <w:rPr>
          <w:rFonts w:cs="Tahoma"/>
          <w:kern w:val="1"/>
          <w:lang w:val="el-GR" w:eastAsia="el-GR"/>
        </w:rPr>
        <w:t>Κατά της εν λόγω απόφασης χωρεί προδικαστική προσφυγή, σύμφωνα με τα οριζόμενα στην παράγραφο 3.4 της παρούσας.</w:t>
      </w:r>
    </w:p>
    <w:p w14:paraId="2C8CFAB9" w14:textId="77777777" w:rsidR="005052C8" w:rsidRPr="000845DC" w:rsidRDefault="005052C8" w:rsidP="005052C8">
      <w:pPr>
        <w:textAlignment w:val="baseline"/>
        <w:rPr>
          <w:rFonts w:cs="Tahoma"/>
          <w:kern w:val="1"/>
          <w:lang w:val="el-GR"/>
        </w:rPr>
      </w:pPr>
      <w:r w:rsidRPr="000845DC">
        <w:rPr>
          <w:rFonts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77B56E3" w14:textId="77777777" w:rsidR="005052C8" w:rsidRPr="000845DC" w:rsidRDefault="005052C8" w:rsidP="005052C8">
      <w:pPr>
        <w:suppressAutoHyphens w:val="0"/>
        <w:autoSpaceDE w:val="0"/>
        <w:autoSpaceDN w:val="0"/>
        <w:adjustRightInd w:val="0"/>
        <w:spacing w:after="0"/>
        <w:rPr>
          <w:rFonts w:cs="Tahoma"/>
          <w:kern w:val="1"/>
          <w:lang w:val="el-GR"/>
        </w:rPr>
      </w:pPr>
      <w:r w:rsidRPr="000845DC">
        <w:rPr>
          <w:rFonts w:cs="Tahoma"/>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11E03631" w14:textId="062F0388" w:rsidR="00E20CB8" w:rsidRPr="000845DC" w:rsidRDefault="005052C8" w:rsidP="005052C8">
      <w:pPr>
        <w:rPr>
          <w:rFonts w:cs="Tahoma"/>
          <w:kern w:val="1"/>
          <w:lang w:val="el-GR"/>
        </w:rPr>
      </w:pPr>
      <w:r w:rsidRPr="000845DC">
        <w:rPr>
          <w:rFonts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00E20CB8" w:rsidRPr="000845DC">
        <w:rPr>
          <w:rFonts w:cs="Tahoma"/>
          <w:kern w:val="1"/>
          <w:lang w:val="el-GR"/>
        </w:rPr>
        <w:t xml:space="preserve"> </w:t>
      </w:r>
      <w:r w:rsidRPr="000845DC">
        <w:rPr>
          <w:rFonts w:cs="Tahoma"/>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p>
    <w:p w14:paraId="11C1077A" w14:textId="618BAA06" w:rsidR="005052C8" w:rsidRPr="000845DC" w:rsidRDefault="005052C8" w:rsidP="005052C8">
      <w:pPr>
        <w:rPr>
          <w:rFonts w:cs="Tahoma"/>
          <w:kern w:val="1"/>
          <w:lang w:val="el-GR" w:eastAsia="el-GR"/>
        </w:rPr>
      </w:pPr>
      <w:r w:rsidRPr="000845DC">
        <w:rPr>
          <w:rFonts w:cs="Tahoma"/>
          <w:kern w:val="1"/>
          <w:lang w:val="el-GR" w:eastAsia="el-GR"/>
        </w:rPr>
        <w:t>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w:t>
      </w:r>
    </w:p>
    <w:p w14:paraId="354891F6" w14:textId="77777777" w:rsidR="005052C8" w:rsidRPr="000845DC" w:rsidRDefault="005052C8" w:rsidP="005052C8">
      <w:pPr>
        <w:textAlignment w:val="baseline"/>
        <w:rPr>
          <w:rFonts w:cs="Tahoma"/>
          <w:lang w:val="el-GR"/>
        </w:rPr>
      </w:pPr>
      <w:r w:rsidRPr="000845DC">
        <w:rPr>
          <w:rFonts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3C145E83" w14:textId="54A72403" w:rsidR="005052C8" w:rsidRPr="000845DC" w:rsidRDefault="005052C8" w:rsidP="005052C8">
      <w:pPr>
        <w:rPr>
          <w:rFonts w:cs="Tahoma"/>
          <w:szCs w:val="22"/>
          <w:lang w:val="el-GR"/>
        </w:rPr>
      </w:pPr>
      <w:r w:rsidRPr="000845DC">
        <w:rPr>
          <w:rFonts w:cs="Tahoma"/>
          <w:kern w:val="1"/>
          <w:lang w:val="el-GR"/>
        </w:rPr>
        <w:t>Αν οι ισοδύναμες προσφορές έχουν την ίδια βαθμολογία τεχνικής προσφοράς</w:t>
      </w:r>
      <w:r w:rsidR="00E20CB8" w:rsidRPr="000845DC">
        <w:rPr>
          <w:rFonts w:cs="Tahoma"/>
          <w:kern w:val="1"/>
          <w:lang w:val="el-GR"/>
        </w:rPr>
        <w:t xml:space="preserve"> </w:t>
      </w:r>
      <w:r w:rsidRPr="000845DC">
        <w:rPr>
          <w:rFonts w:cs="Tahoma"/>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00E20CB8" w:rsidRPr="000845DC">
        <w:rPr>
          <w:rFonts w:cs="Tahoma"/>
          <w:kern w:val="1"/>
          <w:lang w:val="el-GR"/>
        </w:rPr>
        <w:t xml:space="preserve"> </w:t>
      </w:r>
      <w:r w:rsidRPr="000845DC">
        <w:rPr>
          <w:rFonts w:cs="Tahoma"/>
          <w:kern w:val="1"/>
          <w:lang w:val="el-GR" w:eastAsia="el-GR"/>
        </w:rPr>
        <w:t>Επισημαίνεται ότι τα αποτελέσματα της κλήρωσης ενσωματώνονται ομοίως στην κατωτέρω απόφαση .</w:t>
      </w:r>
    </w:p>
    <w:p w14:paraId="747AA0C0" w14:textId="6BD9060A" w:rsidR="005052C8" w:rsidRPr="000845DC" w:rsidRDefault="005052C8" w:rsidP="00E03665">
      <w:pPr>
        <w:rPr>
          <w:rFonts w:cs="Tahoma"/>
          <w:szCs w:val="22"/>
          <w:lang w:val="el-GR"/>
        </w:rPr>
      </w:pPr>
      <w:r w:rsidRPr="000845DC">
        <w:rPr>
          <w:rFonts w:cs="Tahoma"/>
          <w:kern w:val="1"/>
          <w:lang w:val="el-GR" w:eastAsia="el-GR"/>
        </w:rPr>
        <w:lastRenderedPageBreak/>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00605B04" w:rsidRPr="000845DC">
        <w:rPr>
          <w:rFonts w:cs="Tahoma"/>
          <w:kern w:val="1"/>
          <w:lang w:val="el-GR" w:eastAsia="el-GR"/>
        </w:rPr>
        <w:t xml:space="preserve"> </w:t>
      </w:r>
      <w:r w:rsidRPr="000845DC">
        <w:rPr>
          <w:rFonts w:cs="Tahoma"/>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F75EBCD" w14:textId="593ACEDB" w:rsidR="005052C8" w:rsidRPr="000845DC" w:rsidRDefault="005052C8" w:rsidP="00E03665">
      <w:pPr>
        <w:rPr>
          <w:rFonts w:cs="Tahoma"/>
          <w:lang w:val="el-GR"/>
        </w:rPr>
      </w:pPr>
      <w:r w:rsidRPr="000845DC">
        <w:rPr>
          <w:rFonts w:cs="Tahoma"/>
          <w:color w:val="000000"/>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Pr="000845DC">
        <w:rPr>
          <w:rFonts w:cs="Tahoma"/>
          <w:szCs w:val="22"/>
          <w:shd w:val="clear" w:color="auto" w:fill="FFFFFF"/>
          <w:lang w:val="el-GR"/>
        </w:rPr>
        <w:t xml:space="preserve">της </w:t>
      </w:r>
      <w:r w:rsidR="00E83DE3" w:rsidRPr="000845DC">
        <w:rPr>
          <w:rFonts w:cs="Tahoma"/>
          <w:szCs w:val="22"/>
          <w:lang w:val="el-GR"/>
        </w:rPr>
        <w:t>Ε.Α.ΔΗ.ΣΥ</w:t>
      </w:r>
      <w:r w:rsidR="00E83DE3" w:rsidRPr="000845DC">
        <w:rPr>
          <w:rFonts w:cs="Tahoma"/>
          <w:szCs w:val="22"/>
          <w:shd w:val="clear" w:color="auto" w:fill="FFFFFF"/>
          <w:lang w:val="el-GR"/>
        </w:rPr>
        <w:t>.</w:t>
      </w:r>
      <w:r w:rsidR="00057C4A" w:rsidRPr="000845DC">
        <w:rPr>
          <w:rFonts w:cs="Tahoma"/>
          <w:lang w:val="el-GR"/>
        </w:rPr>
        <w:t xml:space="preserve"> </w:t>
      </w:r>
      <w:r w:rsidRPr="000845DC">
        <w:rPr>
          <w:rFonts w:cs="Tahoma"/>
          <w:color w:val="000000"/>
          <w:szCs w:val="22"/>
          <w:shd w:val="clear" w:color="auto" w:fill="FFFFFF"/>
          <w:lang w:val="el-GR"/>
        </w:rPr>
        <w:t>σύμφωνα με όσα προβλέπονται στην παράγραφο 3.4 της παρούσας.</w:t>
      </w:r>
    </w:p>
    <w:p w14:paraId="09E3C94E" w14:textId="77777777" w:rsidR="005052C8" w:rsidRPr="000845DC" w:rsidRDefault="005052C8" w:rsidP="00E03665">
      <w:pPr>
        <w:rPr>
          <w:rFonts w:cs="Tahoma"/>
          <w:szCs w:val="22"/>
          <w:lang w:val="el-GR"/>
        </w:rPr>
      </w:pPr>
    </w:p>
    <w:p w14:paraId="02AE60CC" w14:textId="77777777" w:rsidR="008338F0" w:rsidRPr="000845DC" w:rsidRDefault="003355E7" w:rsidP="003A109E">
      <w:pPr>
        <w:pStyle w:val="Heading2"/>
        <w:rPr>
          <w:rFonts w:cs="Tahoma"/>
          <w:lang w:val="el-GR"/>
        </w:rPr>
      </w:pPr>
      <w:r w:rsidRPr="000845DC">
        <w:rPr>
          <w:rFonts w:cs="Tahoma"/>
          <w:lang w:val="el-GR"/>
        </w:rPr>
        <w:tab/>
      </w:r>
      <w:bookmarkStart w:id="260" w:name="_Ref496542592"/>
      <w:bookmarkStart w:id="261" w:name="_Ref67613215"/>
      <w:bookmarkStart w:id="262" w:name="_Toc71708174"/>
      <w:bookmarkStart w:id="263" w:name="_Toc202179060"/>
      <w:bookmarkStart w:id="264" w:name="_Toc205387307"/>
      <w:r w:rsidRPr="000845DC">
        <w:rPr>
          <w:rFonts w:cs="Tahoma"/>
          <w:lang w:val="el-GR"/>
        </w:rPr>
        <w:t xml:space="preserve">Πρόσκληση υποβολής </w:t>
      </w:r>
      <w:r w:rsidR="00BB3801" w:rsidRPr="000845DC">
        <w:rPr>
          <w:rFonts w:cs="Tahoma"/>
          <w:lang w:val="el-GR"/>
        </w:rPr>
        <w:t>δικαιολογητικών προσωρινού αναδόχου</w:t>
      </w:r>
      <w:r w:rsidRPr="000845DC">
        <w:rPr>
          <w:rFonts w:cs="Tahoma"/>
          <w:lang w:val="el-GR"/>
        </w:rPr>
        <w:t xml:space="preserve">- Δικαιολογητικά </w:t>
      </w:r>
      <w:bookmarkEnd w:id="260"/>
      <w:r w:rsidR="00BB3801" w:rsidRPr="000845DC">
        <w:rPr>
          <w:rFonts w:cs="Tahoma"/>
          <w:lang w:val="el-GR"/>
        </w:rPr>
        <w:t>προσωρινού αναδόχου</w:t>
      </w:r>
      <w:bookmarkEnd w:id="261"/>
      <w:bookmarkEnd w:id="262"/>
      <w:bookmarkEnd w:id="263"/>
      <w:bookmarkEnd w:id="264"/>
    </w:p>
    <w:p w14:paraId="5FE825E3" w14:textId="77777777" w:rsidR="00DF2335" w:rsidRPr="000845DC" w:rsidRDefault="00DF2335" w:rsidP="00DF2335">
      <w:pPr>
        <w:rPr>
          <w:rFonts w:cs="Tahoma"/>
          <w:lang w:val="el-GR" w:eastAsia="ar-SA"/>
        </w:rPr>
      </w:pPr>
      <w:r w:rsidRPr="000845DC">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6802590B" w14:textId="77777777" w:rsidR="00DF2335" w:rsidRPr="000845DC" w:rsidRDefault="00DF2335" w:rsidP="00DF2335">
      <w:pPr>
        <w:rPr>
          <w:rFonts w:cs="Tahoma"/>
          <w:color w:val="000000"/>
          <w:lang w:val="el-GR" w:eastAsia="ar-SA"/>
        </w:rPr>
      </w:pPr>
      <w:r w:rsidRPr="000845DC">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0845DC">
        <w:rPr>
          <w:rFonts w:cs="Tahoma"/>
          <w:color w:val="000000"/>
          <w:lang w:val="el-GR" w:eastAsia="ar-SA"/>
        </w:rPr>
        <w:t>μορφότυπο</w:t>
      </w:r>
      <w:proofErr w:type="spellEnd"/>
      <w:r w:rsidRPr="000845DC">
        <w:rPr>
          <w:rFonts w:cs="Tahoma"/>
          <w:color w:val="000000"/>
          <w:lang w:val="el-GR" w:eastAsia="ar-SA"/>
        </w:rPr>
        <w:t xml:space="preserve"> PDF, σύμφωνα με τα ειδικώς οριζόμενα στην παράγραφο 2.4.2.5 της παρούσας.</w:t>
      </w:r>
    </w:p>
    <w:p w14:paraId="3D1EE432" w14:textId="77777777" w:rsidR="00DF2335" w:rsidRPr="000845DC" w:rsidRDefault="00DF2335" w:rsidP="00DF2335">
      <w:pPr>
        <w:rPr>
          <w:rFonts w:cs="Tahoma"/>
          <w:strike/>
          <w:lang w:val="el-GR" w:eastAsia="ar-SA"/>
        </w:rPr>
      </w:pPr>
      <w:r w:rsidRPr="000845DC">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0845DC">
        <w:rPr>
          <w:rFonts w:cs="Tahoma"/>
          <w:color w:val="000000"/>
          <w:lang w:val="el-GR" w:eastAsia="ar-SA"/>
        </w:rPr>
        <w:t>, σύμφωνα με τα προβλεπόμενα στις διατάξεις της ως άνω παραγράφου 2.4.2.5</w:t>
      </w:r>
      <w:r w:rsidRPr="000845DC">
        <w:rPr>
          <w:rFonts w:cs="Tahoma"/>
          <w:lang w:val="el-GR" w:eastAsia="ar-SA"/>
        </w:rPr>
        <w:t xml:space="preserve">. </w:t>
      </w:r>
    </w:p>
    <w:p w14:paraId="65252CE6" w14:textId="60B006BB" w:rsidR="00DF2335" w:rsidRPr="000845DC" w:rsidRDefault="00DF2335" w:rsidP="00DF2335">
      <w:pPr>
        <w:rPr>
          <w:rFonts w:cs="Tahoma"/>
          <w:lang w:val="el-GR" w:eastAsia="ar-SA"/>
        </w:rPr>
      </w:pPr>
      <w:r w:rsidRPr="000845DC">
        <w:rPr>
          <w:rFonts w:cs="Tahoma"/>
          <w:lang w:val="el-GR" w:eastAsia="ar-SA"/>
        </w:rPr>
        <w:t xml:space="preserve">Αν δεν προσκομισθούν τα παραπάνω δικαιολογητικά ή υπάρχουν ελλείψεις σε αυτά που </w:t>
      </w:r>
      <w:r w:rsidR="003041D4" w:rsidRPr="000845DC">
        <w:rPr>
          <w:rFonts w:cs="Tahoma"/>
          <w:lang w:val="el-GR" w:eastAsia="ar-SA"/>
        </w:rPr>
        <w:t>υποβλήθηκαν</w:t>
      </w:r>
      <w:r w:rsidRPr="000845DC">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E38727B" w14:textId="77777777" w:rsidR="00DF2335" w:rsidRPr="000845DC" w:rsidRDefault="00DF2335" w:rsidP="00DF2335">
      <w:pPr>
        <w:rPr>
          <w:rFonts w:cs="Tahoma"/>
          <w:lang w:val="el-GR" w:eastAsia="ar-SA"/>
        </w:rPr>
      </w:pPr>
      <w:r w:rsidRPr="000845DC">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w:t>
      </w:r>
      <w:r w:rsidRPr="000845DC">
        <w:rPr>
          <w:rFonts w:cs="Tahoma"/>
          <w:lang w:val="el-GR" w:eastAsia="ar-SA"/>
        </w:rPr>
        <w:lastRenderedPageBreak/>
        <w:t xml:space="preserve">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0845DC">
        <w:rPr>
          <w:rFonts w:cs="Tahoma"/>
          <w:lang w:val="el-GR" w:eastAsia="ar-SA"/>
        </w:rPr>
        <w:t>κατ</w:t>
      </w:r>
      <w:proofErr w:type="spellEnd"/>
      <w:r w:rsidRPr="000845DC">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68CCD59" w14:textId="77777777" w:rsidR="00DF2335" w:rsidRPr="000845DC" w:rsidRDefault="00DF2335" w:rsidP="00DF2335">
      <w:pPr>
        <w:rPr>
          <w:rFonts w:cs="Tahoma"/>
          <w:lang w:val="el-GR" w:eastAsia="ar-SA"/>
        </w:rPr>
      </w:pPr>
      <w:r w:rsidRPr="000845DC">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2AEA20D" w14:textId="77777777" w:rsidR="00DF2335" w:rsidRPr="000845DC" w:rsidRDefault="00DF2335" w:rsidP="00DF2335">
      <w:pPr>
        <w:rPr>
          <w:rFonts w:cs="Tahoma"/>
          <w:lang w:val="el-GR" w:eastAsia="ar-SA"/>
        </w:rPr>
      </w:pPr>
      <w:r w:rsidRPr="000845DC">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108BBAF2" w14:textId="77777777" w:rsidR="00DF2335" w:rsidRPr="000845DC" w:rsidRDefault="00DF2335" w:rsidP="00DF2335">
      <w:pPr>
        <w:rPr>
          <w:rFonts w:cs="Tahoma"/>
          <w:lang w:val="el-GR" w:eastAsia="ar-SA"/>
        </w:rPr>
      </w:pPr>
      <w:proofErr w:type="spellStart"/>
      <w:r w:rsidRPr="000845DC">
        <w:rPr>
          <w:rFonts w:cs="Tahoma"/>
          <w:lang w:val="el-GR" w:eastAsia="ar-SA"/>
        </w:rPr>
        <w:t>ii</w:t>
      </w:r>
      <w:proofErr w:type="spellEnd"/>
      <w:r w:rsidRPr="000845DC">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5B8F90CE" w14:textId="77777777" w:rsidR="00DF2335" w:rsidRPr="000845DC" w:rsidRDefault="00DF2335" w:rsidP="00DF2335">
      <w:pPr>
        <w:rPr>
          <w:rFonts w:cs="Tahoma"/>
          <w:lang w:val="el-GR" w:eastAsia="ar-SA"/>
        </w:rPr>
      </w:pPr>
      <w:proofErr w:type="spellStart"/>
      <w:r w:rsidRPr="000845DC">
        <w:rPr>
          <w:rFonts w:cs="Tahoma"/>
          <w:lang w:val="el-GR" w:eastAsia="ar-SA"/>
        </w:rPr>
        <w:t>iii</w:t>
      </w:r>
      <w:proofErr w:type="spellEnd"/>
      <w:r w:rsidRPr="000845DC">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2DB32633" w14:textId="5BFF2440" w:rsidR="00DF2335" w:rsidRPr="000845DC" w:rsidRDefault="00DF2335" w:rsidP="00DF2335">
      <w:pPr>
        <w:rPr>
          <w:rFonts w:cs="Tahoma"/>
          <w:lang w:val="el-GR" w:eastAsia="ar-SA"/>
        </w:rPr>
      </w:pPr>
      <w:r w:rsidRPr="000845DC">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sidRPr="000845DC">
        <w:rPr>
          <w:rFonts w:cs="Tahoma"/>
          <w:lang w:val="el-GR" w:eastAsia="ar-SA"/>
        </w:rPr>
        <w:t xml:space="preserve"> </w:t>
      </w:r>
      <w:r w:rsidRPr="000845DC">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0845DC">
        <w:rPr>
          <w:rFonts w:cs="Tahoma"/>
          <w:lang w:val="el-GR" w:eastAsia="ar-SA"/>
        </w:rPr>
        <w:t>οψιγενείς</w:t>
      </w:r>
      <w:proofErr w:type="spellEnd"/>
      <w:r w:rsidRPr="000845DC">
        <w:rPr>
          <w:rFonts w:cs="Tahoma"/>
          <w:lang w:val="el-GR" w:eastAsia="ar-SA"/>
        </w:rPr>
        <w:t xml:space="preserve"> μεταβολές), δεν καταπίπτει υπέρ της Αναθέτουσας Αρχής η εγγύηση συμμετοχής του. </w:t>
      </w:r>
    </w:p>
    <w:p w14:paraId="4CCD3391" w14:textId="77777777" w:rsidR="00DF2335" w:rsidRPr="000845DC" w:rsidRDefault="00DF2335" w:rsidP="00DF2335">
      <w:pPr>
        <w:rPr>
          <w:rFonts w:cs="Tahoma"/>
          <w:lang w:val="el-GR" w:eastAsia="ar-SA"/>
        </w:rPr>
      </w:pPr>
      <w:r w:rsidRPr="000845DC">
        <w:rPr>
          <w:rFonts w:cs="Tahoma"/>
          <w:lang w:val="el-GR" w:eastAsia="ar-SA"/>
        </w:rPr>
        <w:t xml:space="preserve">Αν κανένας από τους προσφέροντες δεν υποβάλλει αληθή ή ακριβή δήλωση </w:t>
      </w:r>
      <w:r w:rsidRPr="000845DC">
        <w:rPr>
          <w:rFonts w:cs="Tahoma"/>
          <w:bCs/>
          <w:lang w:val="el-GR" w:eastAsia="ar-SA"/>
        </w:rPr>
        <w:t>ή</w:t>
      </w:r>
      <w:r w:rsidRPr="000845DC">
        <w:rPr>
          <w:rFonts w:cs="Tahoma"/>
          <w:lang w:val="el-GR" w:eastAsia="ar-SA"/>
        </w:rPr>
        <w:t xml:space="preserve"> δεν προσκομίσει ένα ή περισσότερα από τα απαιτούμενα έγγραφα και δικαιολογητικά </w:t>
      </w:r>
      <w:r w:rsidRPr="000845DC">
        <w:rPr>
          <w:rFonts w:cs="Tahoma"/>
          <w:bCs/>
          <w:lang w:val="el-GR" w:eastAsia="ar-SA"/>
        </w:rPr>
        <w:t xml:space="preserve">ή </w:t>
      </w:r>
      <w:r w:rsidRPr="000845DC">
        <w:rPr>
          <w:rFonts w:cs="Tahoma"/>
          <w:lang w:val="el-GR" w:eastAsia="ar-SA"/>
        </w:rPr>
        <w:t xml:space="preserve">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7400EA0" w14:textId="77777777" w:rsidR="00DF2335" w:rsidRPr="000845DC" w:rsidRDefault="00DF2335" w:rsidP="00DF2335">
      <w:pPr>
        <w:rPr>
          <w:rFonts w:cs="Tahoma"/>
          <w:lang w:val="el-GR" w:eastAsia="ar-SA"/>
        </w:rPr>
      </w:pPr>
      <w:r w:rsidRPr="000845DC">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F7DFEDE" w14:textId="77777777" w:rsidR="008338F0" w:rsidRPr="000845DC" w:rsidRDefault="003355E7" w:rsidP="003A109E">
      <w:pPr>
        <w:pStyle w:val="Heading2"/>
        <w:rPr>
          <w:rFonts w:cs="Tahoma"/>
          <w:lang w:val="el-GR"/>
        </w:rPr>
      </w:pPr>
      <w:r w:rsidRPr="000845DC">
        <w:rPr>
          <w:rFonts w:cs="Tahoma"/>
          <w:lang w:val="el-GR"/>
        </w:rPr>
        <w:tab/>
      </w:r>
      <w:bookmarkStart w:id="265" w:name="_Toc71708175"/>
      <w:bookmarkStart w:id="266" w:name="_Toc202179061"/>
      <w:bookmarkStart w:id="267" w:name="_Toc205387308"/>
      <w:r w:rsidRPr="000845DC">
        <w:rPr>
          <w:rFonts w:cs="Tahoma"/>
          <w:lang w:val="el-GR"/>
        </w:rPr>
        <w:t>Κατακύρωση - σύναψη σύμβασης</w:t>
      </w:r>
      <w:bookmarkEnd w:id="265"/>
      <w:bookmarkEnd w:id="266"/>
      <w:bookmarkEnd w:id="267"/>
    </w:p>
    <w:p w14:paraId="4FA77678" w14:textId="77777777" w:rsidR="00DF2335" w:rsidRPr="000845DC" w:rsidRDefault="00DF2335" w:rsidP="00DF2335">
      <w:pPr>
        <w:rPr>
          <w:rFonts w:cs="Tahoma"/>
          <w:szCs w:val="22"/>
          <w:lang w:val="el-GR"/>
        </w:rPr>
      </w:pPr>
      <w:r w:rsidRPr="000845DC">
        <w:rPr>
          <w:rFonts w:cs="Tahoma"/>
          <w:szCs w:val="22"/>
          <w:lang w:val="el-GR"/>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6678C21E" w14:textId="77777777" w:rsidR="00DF2335" w:rsidRPr="000845DC" w:rsidRDefault="00DF2335" w:rsidP="00DF2335">
      <w:pPr>
        <w:rPr>
          <w:rFonts w:cs="Tahoma"/>
          <w:szCs w:val="22"/>
          <w:lang w:val="el-GR"/>
        </w:rPr>
      </w:pPr>
      <w:r w:rsidRPr="000845DC">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41BBE1A6" w14:textId="67320411" w:rsidR="00DF2335" w:rsidRPr="000845DC" w:rsidRDefault="00DF2335" w:rsidP="00DF2335">
      <w:pPr>
        <w:rPr>
          <w:rFonts w:cs="Tahoma"/>
          <w:szCs w:val="22"/>
          <w:lang w:val="el-GR"/>
        </w:rPr>
      </w:pPr>
      <w:r w:rsidRPr="000845DC">
        <w:rPr>
          <w:rFonts w:cs="Tahoma"/>
          <w:szCs w:val="22"/>
          <w:lang w:val="el-GR"/>
        </w:rPr>
        <w:lastRenderedPageBreak/>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 Κατά της απόφασης κατακύρωσης χωρεί προδικαστική προσφυγή ενώπιον της </w:t>
      </w:r>
      <w:r w:rsidR="00E83DE3" w:rsidRPr="000845DC">
        <w:rPr>
          <w:rFonts w:cs="Tahoma"/>
          <w:szCs w:val="22"/>
          <w:lang w:val="el-GR"/>
        </w:rPr>
        <w:t>Ε.Α.ΔΗ.ΣΥ</w:t>
      </w:r>
      <w:r w:rsidRPr="000845DC">
        <w:rPr>
          <w:rFonts w:cs="Tahoma"/>
          <w:szCs w:val="22"/>
          <w:lang w:val="el-GR"/>
        </w:rPr>
        <w:t xml:space="preserve">, σύμφωνα με την παράγραφο 3.4 της παρούσας. Δεν επιτρέπεται η άσκηση άλλης διοικητικής προσφυγής κατά της ανωτέρω απόφασης. </w:t>
      </w:r>
    </w:p>
    <w:p w14:paraId="5FCC7498" w14:textId="77777777" w:rsidR="00DF2335" w:rsidRPr="000845DC" w:rsidRDefault="00DF2335" w:rsidP="00DF2335">
      <w:pPr>
        <w:rPr>
          <w:rFonts w:cs="Tahoma"/>
          <w:szCs w:val="22"/>
          <w:lang w:val="el-GR"/>
        </w:rPr>
      </w:pPr>
      <w:r w:rsidRPr="000845DC">
        <w:rPr>
          <w:rFonts w:cs="Tahoma"/>
          <w:szCs w:val="22"/>
          <w:lang w:val="el-GR"/>
        </w:rPr>
        <w:t>3.3.2. Η απόφαση κατακύρωσης καθίσταται οριστική, εφόσον συντρέξουν οι ακόλουθες προϋποθέσεις σωρευτικά:</w:t>
      </w:r>
    </w:p>
    <w:p w14:paraId="41A1DC83" w14:textId="77777777" w:rsidR="00DF2335" w:rsidRPr="000845DC" w:rsidRDefault="00DF2335" w:rsidP="00DF2335">
      <w:pPr>
        <w:rPr>
          <w:rFonts w:cs="Tahoma"/>
          <w:szCs w:val="22"/>
          <w:lang w:val="el-GR"/>
        </w:rPr>
      </w:pPr>
      <w:r w:rsidRPr="000845DC">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99559A4" w14:textId="733BA2B0" w:rsidR="00DF2335" w:rsidRPr="000845DC" w:rsidRDefault="00DF2335" w:rsidP="00DF2335">
      <w:pPr>
        <w:rPr>
          <w:rFonts w:cs="Tahoma"/>
          <w:szCs w:val="22"/>
          <w:lang w:val="el-GR"/>
        </w:rPr>
      </w:pPr>
      <w:r w:rsidRPr="000845DC">
        <w:rPr>
          <w:rFonts w:cs="Tahoma"/>
          <w:szCs w:val="22"/>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E83DE3" w:rsidRPr="000845DC">
        <w:rPr>
          <w:rFonts w:cs="Tahoma"/>
          <w:szCs w:val="22"/>
          <w:lang w:val="el-GR"/>
        </w:rPr>
        <w:t xml:space="preserve">Ε.Α.ΔΗ.ΣΥ </w:t>
      </w:r>
      <w:r w:rsidRPr="000845DC">
        <w:rPr>
          <w:rFonts w:cs="Tahoma"/>
          <w:szCs w:val="22"/>
          <w:lang w:val="el-GR"/>
        </w:rPr>
        <w:t xml:space="preserve">και σε περίπτωση άσκησης αίτησης αναστολής κατά της απόφασης της </w:t>
      </w:r>
      <w:r w:rsidR="00E83DE3" w:rsidRPr="000845DC">
        <w:rPr>
          <w:rFonts w:cs="Tahoma"/>
          <w:szCs w:val="22"/>
          <w:lang w:val="el-GR"/>
        </w:rPr>
        <w:t>Ε.Α.ΔΗ.ΣΥ</w:t>
      </w:r>
      <w:r w:rsidRPr="000845DC">
        <w:rPr>
          <w:rFonts w:cs="Tahoma"/>
          <w:szCs w:val="22"/>
          <w:lang w:val="el-GR"/>
        </w:rPr>
        <w:t>,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719CD06D" w14:textId="77777777" w:rsidR="00DF2335" w:rsidRPr="000845DC" w:rsidRDefault="00DF2335" w:rsidP="00DF2335">
      <w:pPr>
        <w:rPr>
          <w:rFonts w:cs="Tahoma"/>
          <w:szCs w:val="22"/>
          <w:lang w:val="el-GR"/>
        </w:rPr>
      </w:pPr>
      <w:r w:rsidRPr="000845DC">
        <w:rPr>
          <w:rFonts w:cs="Tahoma"/>
          <w:szCs w:val="22"/>
          <w:lang w:val="el-GR"/>
        </w:rPr>
        <w:t xml:space="preserve">γ) ολοκληρωθεί επιτυχώς ο </w:t>
      </w:r>
      <w:proofErr w:type="spellStart"/>
      <w:r w:rsidRPr="000845DC">
        <w:rPr>
          <w:rFonts w:cs="Tahoma"/>
          <w:szCs w:val="22"/>
          <w:lang w:val="el-GR"/>
        </w:rPr>
        <w:t>προσυμβατικός</w:t>
      </w:r>
      <w:proofErr w:type="spellEnd"/>
      <w:r w:rsidRPr="000845DC">
        <w:rPr>
          <w:rFonts w:cs="Tahoma"/>
          <w:szCs w:val="22"/>
          <w:lang w:val="el-GR"/>
        </w:rPr>
        <w:t xml:space="preserve"> έλεγχος από το Ελεγκτικό Συνέδριο, σύμφωνα με τα άρθρα 324 έως 327 του ν. 4700/2020, εφόσον απαιτείται, και </w:t>
      </w:r>
    </w:p>
    <w:p w14:paraId="27F4DC83" w14:textId="77777777" w:rsidR="00DF2335" w:rsidRPr="000845DC" w:rsidRDefault="00DF2335" w:rsidP="00DF2335">
      <w:pPr>
        <w:rPr>
          <w:rFonts w:cs="Tahoma"/>
          <w:szCs w:val="22"/>
          <w:lang w:val="el-GR"/>
        </w:rPr>
      </w:pPr>
      <w:r w:rsidRPr="000845DC">
        <w:rPr>
          <w:rFonts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0845DC">
        <w:rPr>
          <w:rFonts w:cs="Tahoma"/>
          <w:szCs w:val="22"/>
          <w:lang w:val="el-GR"/>
        </w:rPr>
        <w:t>οψιγενείς</w:t>
      </w:r>
      <w:proofErr w:type="spellEnd"/>
      <w:r w:rsidRPr="000845DC">
        <w:rPr>
          <w:rFonts w:cs="Tahoma"/>
          <w:szCs w:val="22"/>
          <w:lang w:val="el-GR"/>
        </w:rPr>
        <w:t xml:space="preserve"> μεταβολές κατά την έννοια του άρθρου 104 του ν. 4412/2016 και μόνον στην περίπτωση του </w:t>
      </w:r>
      <w:proofErr w:type="spellStart"/>
      <w:r w:rsidRPr="000845DC">
        <w:rPr>
          <w:rFonts w:cs="Tahoma"/>
          <w:szCs w:val="22"/>
          <w:lang w:val="el-GR"/>
        </w:rPr>
        <w:t>προσυμβατικού</w:t>
      </w:r>
      <w:proofErr w:type="spellEnd"/>
      <w:r w:rsidRPr="000845DC">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0845DC">
        <w:rPr>
          <w:rFonts w:cs="Tahoma"/>
          <w:szCs w:val="22"/>
          <w:lang w:val="el-GR"/>
        </w:rPr>
        <w:t>οψιγενείς</w:t>
      </w:r>
      <w:proofErr w:type="spellEnd"/>
      <w:r w:rsidRPr="000845DC">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77BC4B41" w14:textId="77777777" w:rsidR="00DF2335" w:rsidRPr="000845DC" w:rsidRDefault="00DF2335" w:rsidP="00DF2335">
      <w:pPr>
        <w:rPr>
          <w:rFonts w:cs="Tahoma"/>
          <w:szCs w:val="22"/>
          <w:lang w:val="el-GR"/>
        </w:rPr>
      </w:pPr>
      <w:r w:rsidRPr="000845DC">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D9FE943" w14:textId="2B56D2DF" w:rsidR="00DF2335" w:rsidRPr="000845DC" w:rsidRDefault="00DF2335" w:rsidP="00DF2335">
      <w:pPr>
        <w:rPr>
          <w:rFonts w:cs="Tahoma"/>
          <w:szCs w:val="22"/>
          <w:lang w:val="el-GR"/>
        </w:rPr>
      </w:pPr>
      <w:r w:rsidRPr="000845DC">
        <w:rPr>
          <w:rFonts w:cs="Tahoma"/>
          <w:szCs w:val="22"/>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w:t>
      </w:r>
    </w:p>
    <w:p w14:paraId="4AC47180" w14:textId="77777777" w:rsidR="00DF2335" w:rsidRPr="000845DC" w:rsidRDefault="00DF2335" w:rsidP="00DF2335">
      <w:pPr>
        <w:rPr>
          <w:rFonts w:cs="Tahoma"/>
          <w:szCs w:val="22"/>
          <w:lang w:val="el-GR"/>
        </w:rPr>
      </w:pPr>
      <w:r w:rsidRPr="000845DC">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0845DC">
        <w:rPr>
          <w:rFonts w:cs="Tahoma"/>
          <w:szCs w:val="22"/>
          <w:lang w:val="el-GR"/>
        </w:rPr>
        <w:t>τεθείσα</w:t>
      </w:r>
      <w:proofErr w:type="spellEnd"/>
      <w:r w:rsidRPr="000845DC">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6D43243F" w14:textId="77777777" w:rsidR="00E536F5" w:rsidRPr="000845DC" w:rsidRDefault="00DF2335" w:rsidP="00DF2335">
      <w:pPr>
        <w:rPr>
          <w:rFonts w:cs="Tahoma"/>
          <w:szCs w:val="22"/>
          <w:lang w:val="el-GR"/>
        </w:rPr>
      </w:pPr>
      <w:r w:rsidRPr="000845DC">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3D2828B" w14:textId="584D1674" w:rsidR="008338F0" w:rsidRPr="000845DC" w:rsidRDefault="003355E7" w:rsidP="003A109E">
      <w:pPr>
        <w:pStyle w:val="Heading2"/>
        <w:rPr>
          <w:rFonts w:cs="Tahoma"/>
          <w:lang w:val="el-GR"/>
        </w:rPr>
      </w:pPr>
      <w:bookmarkStart w:id="268" w:name="_Ref496542648"/>
      <w:bookmarkStart w:id="269" w:name="_Ref496542669"/>
      <w:bookmarkStart w:id="270" w:name="_Toc71708176"/>
      <w:bookmarkStart w:id="271" w:name="_Toc202179062"/>
      <w:bookmarkStart w:id="272" w:name="_Toc205387309"/>
      <w:r w:rsidRPr="000845DC">
        <w:rPr>
          <w:rFonts w:cs="Tahoma"/>
          <w:lang w:val="el-GR"/>
        </w:rPr>
        <w:lastRenderedPageBreak/>
        <w:t xml:space="preserve">Προδικαστικές Προσφυγές - Προσωρινή </w:t>
      </w:r>
      <w:r w:rsidR="00DF2335" w:rsidRPr="000845DC">
        <w:rPr>
          <w:rFonts w:cs="Tahoma"/>
          <w:lang w:val="el-GR"/>
        </w:rPr>
        <w:t>και Οριστική</w:t>
      </w:r>
      <w:r w:rsidR="00D169BA" w:rsidRPr="000845DC">
        <w:rPr>
          <w:rFonts w:cs="Tahoma"/>
          <w:lang w:val="el-GR"/>
        </w:rPr>
        <w:t xml:space="preserve"> </w:t>
      </w:r>
      <w:r w:rsidRPr="000845DC">
        <w:rPr>
          <w:rFonts w:cs="Tahoma"/>
          <w:lang w:val="el-GR"/>
        </w:rPr>
        <w:t>Δικαστική Προστασία</w:t>
      </w:r>
      <w:bookmarkEnd w:id="268"/>
      <w:bookmarkEnd w:id="269"/>
      <w:bookmarkEnd w:id="270"/>
      <w:bookmarkEnd w:id="271"/>
      <w:bookmarkEnd w:id="272"/>
    </w:p>
    <w:p w14:paraId="7DE6D97F" w14:textId="7BEA94B1" w:rsidR="00AD2D52" w:rsidRPr="000845DC" w:rsidRDefault="00AD2D52" w:rsidP="00E83DE3">
      <w:pPr>
        <w:rPr>
          <w:rFonts w:cs="Tahoma"/>
          <w:color w:val="000000"/>
          <w:szCs w:val="22"/>
          <w:lang w:val="el-GR"/>
        </w:rPr>
      </w:pPr>
      <w:r w:rsidRPr="000845DC">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845DC">
        <w:rPr>
          <w:rFonts w:cs="Tahoma"/>
          <w:color w:val="000000"/>
          <w:szCs w:val="22"/>
          <w:lang w:val="el-GR"/>
        </w:rPr>
        <w:t>ενωσιακής</w:t>
      </w:r>
      <w:proofErr w:type="spellEnd"/>
      <w:r w:rsidRPr="000845DC">
        <w:rPr>
          <w:rFonts w:cs="Tahoma"/>
          <w:color w:val="000000"/>
          <w:szCs w:val="22"/>
          <w:lang w:val="el-GR"/>
        </w:rPr>
        <w:t xml:space="preserve"> ή εσωτερικής νομοθεσίας στον τομέα των δημοσίων συμβάσεων, έχει δικαίωμα να προσφύγει </w:t>
      </w:r>
      <w:r w:rsidRPr="000845DC">
        <w:rPr>
          <w:rFonts w:cs="Tahoma"/>
          <w:szCs w:val="22"/>
          <w:lang w:val="el-GR"/>
        </w:rPr>
        <w:t xml:space="preserve">στην </w:t>
      </w:r>
      <w:bookmarkStart w:id="273" w:name="_Hlk134797896"/>
      <w:r w:rsidR="00E83DE3" w:rsidRPr="000845DC">
        <w:rPr>
          <w:rFonts w:cs="Tahoma"/>
          <w:szCs w:val="22"/>
          <w:lang w:val="el-GR"/>
        </w:rPr>
        <w:t>Ε.Α.ΔΗ.ΣΥ</w:t>
      </w:r>
      <w:r w:rsidRPr="000845DC">
        <w:rPr>
          <w:rFonts w:cs="Tahoma"/>
          <w:szCs w:val="22"/>
          <w:lang w:val="el-GR"/>
        </w:rPr>
        <w:t xml:space="preserve">, </w:t>
      </w:r>
      <w:bookmarkEnd w:id="273"/>
      <w:r w:rsidRPr="000845DC">
        <w:rPr>
          <w:rFonts w:cs="Tahoma"/>
          <w:color w:val="000000"/>
          <w:szCs w:val="22"/>
          <w:lang w:val="el-GR"/>
        </w:rPr>
        <w:t xml:space="preserve">σύμφωνα με τα ειδικότερα οριζόμενα στα άρθρα 345 </w:t>
      </w:r>
      <w:proofErr w:type="spellStart"/>
      <w:r w:rsidRPr="000845DC">
        <w:rPr>
          <w:rFonts w:cs="Tahoma"/>
          <w:color w:val="000000"/>
          <w:szCs w:val="22"/>
          <w:lang w:val="el-GR"/>
        </w:rPr>
        <w:t>επ</w:t>
      </w:r>
      <w:proofErr w:type="spellEnd"/>
      <w:r w:rsidRPr="000845DC">
        <w:rPr>
          <w:rFonts w:cs="Tahoma"/>
          <w:color w:val="000000"/>
          <w:szCs w:val="22"/>
          <w:lang w:val="el-GR"/>
        </w:rPr>
        <w:t xml:space="preserve">. ν. 4412/2016 και 1 </w:t>
      </w:r>
      <w:proofErr w:type="spellStart"/>
      <w:r w:rsidRPr="000845DC">
        <w:rPr>
          <w:rFonts w:cs="Tahoma"/>
          <w:color w:val="000000"/>
          <w:szCs w:val="22"/>
          <w:lang w:val="el-GR"/>
        </w:rPr>
        <w:t>επ</w:t>
      </w:r>
      <w:proofErr w:type="spellEnd"/>
      <w:r w:rsidRPr="000845DC">
        <w:rPr>
          <w:rFonts w:cs="Tahoma"/>
          <w:color w:val="000000"/>
          <w:szCs w:val="22"/>
          <w:lang w:val="el-GR"/>
        </w:rPr>
        <w:t xml:space="preserve">. </w:t>
      </w:r>
      <w:proofErr w:type="spellStart"/>
      <w:r w:rsidRPr="000845DC">
        <w:rPr>
          <w:rFonts w:cs="Tahoma"/>
          <w:color w:val="000000"/>
          <w:szCs w:val="22"/>
          <w:lang w:val="el-GR"/>
        </w:rPr>
        <w:t>π.δ.</w:t>
      </w:r>
      <w:proofErr w:type="spellEnd"/>
      <w:r w:rsidRPr="000845DC">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1C32D686" w14:textId="77777777" w:rsidR="00AD2D52" w:rsidRPr="000845DC" w:rsidRDefault="00AD2D52" w:rsidP="00AD2D52">
      <w:pPr>
        <w:rPr>
          <w:rFonts w:cs="Tahoma"/>
          <w:color w:val="000000"/>
          <w:szCs w:val="22"/>
          <w:lang w:val="el-GR"/>
        </w:rPr>
      </w:pPr>
      <w:r w:rsidRPr="000845DC">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44A84B45" w14:textId="77777777" w:rsidR="007852F1" w:rsidRPr="000845DC" w:rsidRDefault="007852F1" w:rsidP="007852F1">
      <w:pPr>
        <w:rPr>
          <w:rFonts w:cs="Tahoma"/>
          <w:color w:val="000000"/>
          <w:szCs w:val="22"/>
          <w:lang w:val="el-GR"/>
        </w:rPr>
      </w:pPr>
      <w:r w:rsidRPr="000845DC">
        <w:rPr>
          <w:rFonts w:cs="Tahoma"/>
          <w:color w:val="000000"/>
          <w:szCs w:val="22"/>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075C6EA3" w14:textId="77777777" w:rsidR="007852F1" w:rsidRPr="000845DC" w:rsidRDefault="007852F1" w:rsidP="007852F1">
      <w:pPr>
        <w:rPr>
          <w:rFonts w:cs="Tahoma"/>
          <w:color w:val="000000"/>
          <w:szCs w:val="22"/>
          <w:lang w:val="el-GR"/>
        </w:rPr>
      </w:pPr>
      <w:r w:rsidRPr="000845DC">
        <w:rPr>
          <w:rFonts w:cs="Tahoma"/>
          <w:color w:val="000000"/>
          <w:szCs w:val="22"/>
          <w:lang w:val="el-GR"/>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000D169F" w14:textId="77777777" w:rsidR="007852F1" w:rsidRPr="000845DC" w:rsidRDefault="007852F1" w:rsidP="007852F1">
      <w:pPr>
        <w:rPr>
          <w:rFonts w:cs="Tahoma"/>
          <w:color w:val="000000"/>
          <w:szCs w:val="22"/>
          <w:lang w:val="el-GR"/>
        </w:rPr>
      </w:pPr>
      <w:r w:rsidRPr="000845DC">
        <w:rPr>
          <w:rFonts w:cs="Tahoma"/>
          <w:color w:val="000000"/>
          <w:szCs w:val="22"/>
          <w:lang w:val="el-GR"/>
        </w:rPr>
        <w:t xml:space="preserve">γ) δέκα (10) ημέρες από την πλήρη, πραγματική ή </w:t>
      </w:r>
      <w:proofErr w:type="spellStart"/>
      <w:r w:rsidRPr="000845DC">
        <w:rPr>
          <w:rFonts w:cs="Tahoma"/>
          <w:color w:val="000000"/>
          <w:szCs w:val="22"/>
          <w:lang w:val="el-GR"/>
        </w:rPr>
        <w:t>τεκμαιρόμενη</w:t>
      </w:r>
      <w:proofErr w:type="spellEnd"/>
      <w:r w:rsidRPr="000845DC">
        <w:rPr>
          <w:rFonts w:cs="Tahoma"/>
          <w:color w:val="000000"/>
          <w:szCs w:val="22"/>
          <w:lang w:val="el-GR"/>
        </w:rPr>
        <w:t>, γνώση της πράξης που βλάπτει τα συμφέροντα του ενδιαφερομένου οικονομικού φορέα.</w:t>
      </w:r>
    </w:p>
    <w:p w14:paraId="1129761B" w14:textId="77777777" w:rsidR="007852F1" w:rsidRPr="000845DC" w:rsidRDefault="007852F1" w:rsidP="007852F1">
      <w:pPr>
        <w:rPr>
          <w:rFonts w:cs="Tahoma"/>
          <w:color w:val="000000"/>
          <w:szCs w:val="22"/>
          <w:lang w:val="el-GR"/>
        </w:rPr>
      </w:pPr>
      <w:r w:rsidRPr="000845DC">
        <w:rPr>
          <w:rFonts w:cs="Tahoma"/>
          <w:color w:val="000000"/>
          <w:szCs w:val="22"/>
          <w:lang w:val="el-GR"/>
        </w:rPr>
        <w:t>1Α. Η άσκηση προδικαστικής προσφυγής κατά διακήρυξης διαγωνισμού επιτρέπεται μέχρι και δεκαπέντε (15) ημέρες από τη δημοσίευσή της στο ΚΗΜΔΗΣ. Η ως άνω προθεσμία ισχύει και για κάθε τροποποίηση της διακήρυξης διαγωνισμού.</w:t>
      </w:r>
    </w:p>
    <w:p w14:paraId="2E4D738E" w14:textId="293ADB5C" w:rsidR="007852F1" w:rsidRPr="000845DC" w:rsidRDefault="007852F1" w:rsidP="007852F1">
      <w:pPr>
        <w:rPr>
          <w:rFonts w:cs="Tahoma"/>
          <w:color w:val="000000"/>
          <w:szCs w:val="22"/>
          <w:lang w:val="el-GR"/>
        </w:rPr>
      </w:pPr>
      <w:r w:rsidRPr="000845DC">
        <w:rPr>
          <w:rFonts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1EC6FA10" w14:textId="77777777" w:rsidR="00506EB9" w:rsidRPr="000845DC" w:rsidRDefault="00AD2D52" w:rsidP="00AD2D52">
      <w:pPr>
        <w:rPr>
          <w:rFonts w:cs="Tahoma"/>
          <w:color w:val="000000"/>
          <w:szCs w:val="22"/>
          <w:lang w:val="el-GR"/>
        </w:rPr>
      </w:pPr>
      <w:r w:rsidRPr="000845DC">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27407AF" w14:textId="661E8FCD" w:rsidR="00AD2D52" w:rsidRPr="000845DC" w:rsidRDefault="00AD2D52" w:rsidP="00AD2D52">
      <w:pPr>
        <w:rPr>
          <w:rFonts w:cs="Tahoma"/>
          <w:color w:val="000000"/>
          <w:lang w:val="el-GR"/>
        </w:rPr>
      </w:pPr>
      <w:r w:rsidRPr="000845DC">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0845DC">
        <w:rPr>
          <w:rFonts w:cs="Tahoma"/>
          <w:color w:val="000000"/>
          <w:lang w:val="el-GR"/>
        </w:rPr>
        <w:t>π.δ</w:t>
      </w:r>
      <w:proofErr w:type="spellEnd"/>
      <w:r w:rsidRPr="000845DC">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sidRPr="000845DC">
        <w:rPr>
          <w:rFonts w:cs="Tahoma"/>
          <w:color w:val="000000"/>
          <w:lang w:val="el-GR"/>
        </w:rPr>
        <w:t xml:space="preserve"> </w:t>
      </w:r>
      <w:r w:rsidRPr="000845DC">
        <w:rPr>
          <w:rFonts w:cs="Tahoma"/>
          <w:color w:val="000000"/>
          <w:lang w:val="el-GR"/>
        </w:rPr>
        <w:t>σύμφωνα με το άρθρο 18 της Κ.Υ.Α. Προμήθειες και Υπηρεσίες.</w:t>
      </w:r>
    </w:p>
    <w:p w14:paraId="4857B68A" w14:textId="1A97E779" w:rsidR="00AD2D52" w:rsidRPr="000845DC" w:rsidRDefault="00AD2D52" w:rsidP="00AD2D52">
      <w:pPr>
        <w:rPr>
          <w:rFonts w:cs="Tahoma"/>
          <w:lang w:val="el-GR"/>
        </w:rPr>
      </w:pPr>
      <w:r w:rsidRPr="000845DC">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r w:rsidR="00BB6B49" w:rsidRPr="000845DC">
        <w:rPr>
          <w:rFonts w:cs="Tahoma"/>
          <w:color w:val="000000"/>
          <w:lang w:val="el-GR"/>
        </w:rPr>
        <w:t>όπως τροποποιήθηκε και ισχύει</w:t>
      </w:r>
      <w:r w:rsidRPr="000845DC">
        <w:rPr>
          <w:rFonts w:cs="Tahoma"/>
          <w:color w:val="000000"/>
          <w:lang w:val="el-GR"/>
        </w:rPr>
        <w:t xml:space="preserve">. Η επιστροφή του </w:t>
      </w:r>
      <w:proofErr w:type="spellStart"/>
      <w:r w:rsidRPr="000845DC">
        <w:rPr>
          <w:rFonts w:cs="Tahoma"/>
          <w:color w:val="000000"/>
          <w:lang w:val="el-GR"/>
        </w:rPr>
        <w:t>παραβόλου</w:t>
      </w:r>
      <w:proofErr w:type="spellEnd"/>
      <w:r w:rsidRPr="000845DC">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w:t>
      </w:r>
      <w:r w:rsidRPr="000845DC">
        <w:rPr>
          <w:rFonts w:cs="Tahoma"/>
          <w:lang w:val="el-GR"/>
        </w:rPr>
        <w:t xml:space="preserve">την προσβαλλόμενη πράξη ή προβαίνει στην οφειλόμενη ενέργεια πριν από την έκδοση της απόφασης της </w:t>
      </w:r>
      <w:r w:rsidR="00E83DE3" w:rsidRPr="000845DC">
        <w:rPr>
          <w:rFonts w:cs="Tahoma"/>
          <w:lang w:val="el-GR"/>
        </w:rPr>
        <w:t>Ε.Α.ΔΗ.ΣΥ</w:t>
      </w:r>
      <w:r w:rsidRPr="000845DC">
        <w:rPr>
          <w:rFonts w:cs="Tahoma"/>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67E4C56C" w14:textId="32CA3C13" w:rsidR="00BB6B49" w:rsidRPr="000845DC" w:rsidRDefault="00BB6B49" w:rsidP="00AD2D52">
      <w:pPr>
        <w:rPr>
          <w:rFonts w:cs="Tahoma"/>
          <w:lang w:val="el-GR"/>
        </w:rPr>
      </w:pPr>
      <w:r w:rsidRPr="000845DC">
        <w:rPr>
          <w:rFonts w:cs="Tahoma"/>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r w:rsidR="00FF7FF5" w:rsidRPr="000845DC">
        <w:rPr>
          <w:rFonts w:cs="Tahoma"/>
          <w:lang w:val="el-GR"/>
        </w:rPr>
        <w:t xml:space="preserve"> Ν. 4412/2016 </w:t>
      </w:r>
      <w:bookmarkStart w:id="274" w:name="_Hlk204703911"/>
      <w:r w:rsidR="00FF7FF5" w:rsidRPr="000845DC">
        <w:rPr>
          <w:rFonts w:cs="Tahoma"/>
          <w:lang w:val="el-GR"/>
        </w:rPr>
        <w:t>όπως τροποποιήθηκε και ισχύει</w:t>
      </w:r>
      <w:bookmarkEnd w:id="274"/>
      <w:r w:rsidR="00FF7FF5" w:rsidRPr="000845DC">
        <w:rPr>
          <w:rFonts w:cs="Tahoma"/>
          <w:lang w:val="el-GR"/>
        </w:rPr>
        <w:t>.</w:t>
      </w:r>
    </w:p>
    <w:p w14:paraId="4A3B60E5" w14:textId="6DF8410F" w:rsidR="00AD2D52" w:rsidRPr="000845DC" w:rsidRDefault="00AD2D52" w:rsidP="00AD2D52">
      <w:pPr>
        <w:rPr>
          <w:rFonts w:cs="Tahoma"/>
          <w:color w:val="000000"/>
          <w:lang w:val="el-GR"/>
        </w:rPr>
      </w:pPr>
      <w:r w:rsidRPr="000845DC">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A8A5ACF" w14:textId="050E526D" w:rsidR="00BB6B49" w:rsidRPr="000845DC" w:rsidRDefault="00BB6B49" w:rsidP="00BB6B49">
      <w:pPr>
        <w:rPr>
          <w:rFonts w:cs="Tahoma"/>
          <w:color w:val="000000"/>
          <w:lang w:val="el-GR"/>
        </w:rPr>
      </w:pPr>
      <w:r w:rsidRPr="000845DC">
        <w:rPr>
          <w:rFonts w:cs="Tahoma"/>
          <w:color w:val="000000"/>
          <w:lang w:val="el-GR"/>
        </w:rPr>
        <w:lastRenderedPageBreak/>
        <w:t xml:space="preserve">Οι προθεσμίες των άρθρων 365, 366 και 367 </w:t>
      </w:r>
      <w:r w:rsidR="00FF7FF5" w:rsidRPr="000845DC">
        <w:rPr>
          <w:rFonts w:cs="Tahoma"/>
          <w:color w:val="000000"/>
          <w:lang w:val="el-GR"/>
        </w:rPr>
        <w:t xml:space="preserve">Ν. 4412/2016 </w:t>
      </w:r>
      <w:r w:rsidRPr="000845DC">
        <w:rPr>
          <w:rFonts w:cs="Tahoma"/>
          <w:color w:val="000000"/>
          <w:lang w:val="el-GR"/>
        </w:rPr>
        <w:t>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5994B1FB" w14:textId="65D54CAA" w:rsidR="00BB6B49" w:rsidRPr="000845DC" w:rsidRDefault="00BB6B49" w:rsidP="00BB6B49">
      <w:pPr>
        <w:rPr>
          <w:rFonts w:cs="Tahoma"/>
          <w:color w:val="000000"/>
          <w:lang w:val="el-GR"/>
        </w:rPr>
      </w:pPr>
      <w:r w:rsidRPr="000845DC">
        <w:rPr>
          <w:rFonts w:cs="Tahoma"/>
          <w:color w:val="000000"/>
          <w:lang w:val="el-GR"/>
        </w:rPr>
        <w:t xml:space="preserve">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w:t>
      </w:r>
      <w:proofErr w:type="spellStart"/>
      <w:r w:rsidRPr="000845DC">
        <w:rPr>
          <w:rFonts w:cs="Tahoma"/>
          <w:color w:val="000000"/>
          <w:lang w:val="el-GR"/>
        </w:rPr>
        <w:t>συναπτόμενες</w:t>
      </w:r>
      <w:proofErr w:type="spellEnd"/>
      <w:r w:rsidRPr="000845DC">
        <w:rPr>
          <w:rFonts w:cs="Tahoma"/>
          <w:color w:val="000000"/>
          <w:lang w:val="el-GR"/>
        </w:rPr>
        <w:t xml:space="preserve"> με έργα, υπηρεσίες ή προμήθειες, τα οποία χρηματοδοτούνται, εν </w:t>
      </w:r>
      <w:proofErr w:type="spellStart"/>
      <w:r w:rsidRPr="000845DC">
        <w:rPr>
          <w:rFonts w:cs="Tahoma"/>
          <w:color w:val="000000"/>
          <w:lang w:val="el-GR"/>
        </w:rPr>
        <w:t>όλω</w:t>
      </w:r>
      <w:proofErr w:type="spellEnd"/>
      <w:r w:rsidRPr="000845DC">
        <w:rPr>
          <w:rFonts w:cs="Tahoma"/>
          <w:color w:val="000000"/>
          <w:lang w:val="el-GR"/>
        </w:rPr>
        <w:t xml:space="preserve">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w:t>
      </w:r>
      <w:r w:rsidR="00FF7FF5" w:rsidRPr="000845DC">
        <w:rPr>
          <w:rFonts w:cs="Tahoma"/>
          <w:color w:val="000000"/>
          <w:lang w:val="el-GR"/>
        </w:rPr>
        <w:t xml:space="preserve"> Ν. 4412/2016 όπως τροποποιήθηκε και ισχύει</w:t>
      </w:r>
      <w:r w:rsidRPr="000845DC">
        <w:rPr>
          <w:rFonts w:cs="Tahoma"/>
          <w:color w:val="000000"/>
          <w:lang w:val="el-GR"/>
        </w:rPr>
        <w:t>.</w:t>
      </w:r>
    </w:p>
    <w:p w14:paraId="630104F6" w14:textId="77777777" w:rsidR="00AD2D52" w:rsidRPr="000845DC" w:rsidRDefault="00AD2D52" w:rsidP="00AD2D52">
      <w:pPr>
        <w:rPr>
          <w:rFonts w:cs="Tahoma"/>
          <w:color w:val="000000"/>
          <w:lang w:val="el-GR"/>
        </w:rPr>
      </w:pPr>
      <w:r w:rsidRPr="000845DC">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39282E0E" w14:textId="77777777" w:rsidR="00AD2D52" w:rsidRPr="000845DC" w:rsidRDefault="00AD2D52" w:rsidP="00AD2D52">
      <w:pPr>
        <w:rPr>
          <w:rFonts w:cs="Tahoma"/>
          <w:color w:val="000000"/>
          <w:lang w:val="el-GR"/>
        </w:rPr>
      </w:pPr>
      <w:r w:rsidRPr="000845DC">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0845DC">
        <w:rPr>
          <w:rFonts w:cs="Tahoma"/>
          <w:color w:val="000000"/>
          <w:lang w:val="el-GR"/>
        </w:rPr>
        <w:t>π.δ.</w:t>
      </w:r>
      <w:proofErr w:type="spellEnd"/>
      <w:r w:rsidRPr="000845DC">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57B9D03" w14:textId="6618A765" w:rsidR="00AD2D52" w:rsidRPr="000845DC" w:rsidRDefault="00AD2D52" w:rsidP="00AD2D52">
      <w:pPr>
        <w:rPr>
          <w:rFonts w:cs="Tahoma"/>
          <w:color w:val="000000"/>
          <w:lang w:val="el-GR"/>
        </w:rPr>
      </w:pPr>
      <w:r w:rsidRPr="000845DC">
        <w:rPr>
          <w:rFonts w:cs="Tahoma"/>
          <w:color w:val="000000"/>
          <w:lang w:val="el-GR"/>
        </w:rPr>
        <w:t xml:space="preserve">β) Διαβιβάζει </w:t>
      </w:r>
      <w:r w:rsidRPr="000845DC">
        <w:rPr>
          <w:rFonts w:cs="Tahoma"/>
          <w:lang w:val="el-GR"/>
        </w:rPr>
        <w:t xml:space="preserve">στην </w:t>
      </w:r>
      <w:r w:rsidR="00E83DE3" w:rsidRPr="000845DC">
        <w:rPr>
          <w:rFonts w:cs="Tahoma"/>
          <w:szCs w:val="22"/>
          <w:lang w:val="el-GR"/>
        </w:rPr>
        <w:t>Ε.Α.ΔΗ.ΣΥ</w:t>
      </w:r>
      <w:r w:rsidRPr="000845DC">
        <w:rPr>
          <w:rFonts w:cs="Tahoma"/>
          <w:lang w:val="el-GR"/>
        </w:rPr>
        <w:t xml:space="preserve">, </w:t>
      </w:r>
      <w:r w:rsidRPr="000845DC">
        <w:rPr>
          <w:rFonts w:cs="Tahoma"/>
          <w:color w:val="000000"/>
          <w:lang w:val="el-GR"/>
        </w:rPr>
        <w:t>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2435256" w14:textId="77777777" w:rsidR="00AD2D52" w:rsidRPr="000845DC" w:rsidRDefault="00AD2D52" w:rsidP="00AD2D52">
      <w:pPr>
        <w:rPr>
          <w:rFonts w:cs="Tahoma"/>
          <w:color w:val="000000"/>
          <w:lang w:val="el-GR"/>
        </w:rPr>
      </w:pPr>
      <w:r w:rsidRPr="000845DC">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BBA6357" w14:textId="7DD12132" w:rsidR="00AD2D52" w:rsidRPr="000845DC" w:rsidRDefault="00AD2D52" w:rsidP="00AD2D52">
      <w:pPr>
        <w:rPr>
          <w:rFonts w:cs="Tahoma"/>
          <w:color w:val="000000"/>
          <w:lang w:val="el-GR"/>
        </w:rPr>
      </w:pPr>
      <w:r w:rsidRPr="000845DC">
        <w:rPr>
          <w:rFonts w:cs="Tahoma"/>
          <w:color w:val="000000"/>
          <w:lang w:val="el-GR"/>
        </w:rPr>
        <w:t>δ)</w:t>
      </w:r>
      <w:r w:rsidR="00480F89" w:rsidRPr="000845DC">
        <w:rPr>
          <w:rFonts w:cs="Tahoma"/>
          <w:color w:val="000000"/>
          <w:lang w:val="el-GR"/>
        </w:rPr>
        <w:t xml:space="preserve"> </w:t>
      </w:r>
      <w:r w:rsidRPr="000845DC">
        <w:rPr>
          <w:rFonts w:cs="Tahoma"/>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6881DFFD" w14:textId="5AF381BC" w:rsidR="00AD2D52" w:rsidRPr="000845DC" w:rsidRDefault="00AD2D52" w:rsidP="00AD2D52">
      <w:pPr>
        <w:rPr>
          <w:rFonts w:cs="Tahoma"/>
          <w:color w:val="000000"/>
          <w:lang w:val="el-GR"/>
        </w:rPr>
      </w:pPr>
      <w:r w:rsidRPr="000845DC">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70907029" w14:textId="060574B0" w:rsidR="00D169BA" w:rsidRPr="000845DC" w:rsidRDefault="00AD2D52" w:rsidP="00D169BA">
      <w:pPr>
        <w:widowControl w:val="0"/>
        <w:suppressAutoHyphens w:val="0"/>
        <w:spacing w:before="120" w:line="240" w:lineRule="atLeast"/>
        <w:textAlignment w:val="baseline"/>
        <w:rPr>
          <w:rFonts w:cs="Tahoma"/>
          <w:lang w:val="el-GR" w:eastAsia="ar-SA"/>
        </w:rPr>
      </w:pPr>
      <w:r w:rsidRPr="000845DC">
        <w:rPr>
          <w:rFonts w:cs="Tahoma"/>
          <w:color w:val="000000"/>
          <w:lang w:val="el-GR"/>
        </w:rPr>
        <w:t xml:space="preserve">Β. Όποιος έχει έννομο συμφέρον μπορεί να ζητήσει, </w:t>
      </w:r>
      <w:r w:rsidRPr="000845DC">
        <w:rPr>
          <w:rFonts w:cs="Tahoma"/>
          <w:lang w:val="el-GR"/>
        </w:rPr>
        <w:t xml:space="preserve">εφαρμοζόμενων αναλογικά των διατάξεων του Π.Δ. 18/1989, την αναστολή της εκτέλεσης της απόφασης της </w:t>
      </w:r>
      <w:r w:rsidR="00E83DE3" w:rsidRPr="000845DC">
        <w:rPr>
          <w:rFonts w:cs="Tahoma"/>
          <w:szCs w:val="22"/>
          <w:lang w:val="el-GR"/>
        </w:rPr>
        <w:t>Ε.Α.ΔΗ.ΣΥ</w:t>
      </w:r>
      <w:r w:rsidRPr="000845DC">
        <w:rPr>
          <w:rFonts w:cs="Tahoma"/>
          <w:lang w:val="el-GR"/>
        </w:rPr>
        <w:t xml:space="preserve"> και την ακύρωσή της ενώπιον του αρμοδίου </w:t>
      </w:r>
      <w:r w:rsidR="00D169BA" w:rsidRPr="000845DC">
        <w:rPr>
          <w:rFonts w:cs="Tahoma"/>
          <w:lang w:val="el-GR"/>
        </w:rPr>
        <w:t>Δ</w:t>
      </w:r>
      <w:r w:rsidRPr="000845DC">
        <w:rPr>
          <w:rFonts w:cs="Tahoma"/>
          <w:lang w:val="el-GR"/>
        </w:rPr>
        <w:t xml:space="preserve">ιοικητικού </w:t>
      </w:r>
      <w:r w:rsidR="00D169BA" w:rsidRPr="000845DC">
        <w:rPr>
          <w:rFonts w:cs="Tahoma"/>
          <w:lang w:val="el-GR"/>
        </w:rPr>
        <w:t>Δ</w:t>
      </w:r>
      <w:r w:rsidRPr="000845DC">
        <w:rPr>
          <w:rFonts w:cs="Tahoma"/>
          <w:lang w:val="el-GR"/>
        </w:rPr>
        <w:t xml:space="preserve">ικαστηρίου. </w:t>
      </w:r>
      <w:r w:rsidR="00D169BA" w:rsidRPr="000845DC">
        <w:rPr>
          <w:rFonts w:cs="Tahoma"/>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702BBCBE" w14:textId="49D2DD2B" w:rsidR="00D169BA" w:rsidRPr="000845DC" w:rsidRDefault="00D169BA" w:rsidP="00D169BA">
      <w:pPr>
        <w:widowControl w:val="0"/>
        <w:spacing w:before="120" w:line="240" w:lineRule="atLeast"/>
        <w:textAlignment w:val="baseline"/>
        <w:rPr>
          <w:rFonts w:cs="Tahoma"/>
          <w:color w:val="000000"/>
          <w:lang w:val="el-GR" w:eastAsia="ar-SA"/>
        </w:rPr>
      </w:pPr>
      <w:r w:rsidRPr="000845DC">
        <w:rPr>
          <w:rFonts w:cs="Tahoma"/>
          <w:lang w:val="el-GR" w:eastAsia="ar-SA"/>
        </w:rPr>
        <w:t xml:space="preserve">Με την απόφαση της </w:t>
      </w:r>
      <w:r w:rsidR="00E83DE3" w:rsidRPr="000845DC">
        <w:rPr>
          <w:rFonts w:cs="Tahoma"/>
          <w:szCs w:val="22"/>
          <w:lang w:val="el-GR"/>
        </w:rPr>
        <w:t>Ε.Α.ΔΗ.ΣΥ</w:t>
      </w:r>
      <w:r w:rsidRPr="000845DC">
        <w:rPr>
          <w:rFonts w:cs="Tahoma"/>
          <w:lang w:val="el-GR" w:eastAsia="ar-SA"/>
        </w:rPr>
        <w:t xml:space="preserve"> λογίζονται ως </w:t>
      </w:r>
      <w:proofErr w:type="spellStart"/>
      <w:r w:rsidRPr="000845DC">
        <w:rPr>
          <w:rFonts w:cs="Tahoma"/>
          <w:lang w:val="el-GR" w:eastAsia="ar-SA"/>
        </w:rPr>
        <w:t>συμπροσβαλλόμενες</w:t>
      </w:r>
      <w:proofErr w:type="spellEnd"/>
      <w:r w:rsidRPr="000845DC">
        <w:rPr>
          <w:rFonts w:cs="Tahoma"/>
          <w:lang w:val="el-GR" w:eastAsia="ar-SA"/>
        </w:rPr>
        <w:t xml:space="preserve"> και όλες οι συναφείς προς την ανωτέρω απόφαση πράξεις ή παραλείψεις της αναθέτουσας </w:t>
      </w:r>
      <w:r w:rsidRPr="000845DC">
        <w:rPr>
          <w:rFonts w:cs="Tahoma"/>
          <w:color w:val="000000"/>
          <w:lang w:val="el-GR" w:eastAsia="ar-SA"/>
        </w:rPr>
        <w:t>αρχής, εφόσον έχουν εκδοθεί ή συντελεστεί αντιστοίχως έως τη συζήτηση της ως άνω αίτησης στο Δικαστήριο.</w:t>
      </w:r>
    </w:p>
    <w:p w14:paraId="58F4BBEF" w14:textId="0B4EDDD3" w:rsidR="00D169BA" w:rsidRPr="000845DC" w:rsidRDefault="00D169BA" w:rsidP="00D169BA">
      <w:pPr>
        <w:widowControl w:val="0"/>
        <w:spacing w:before="120" w:line="240" w:lineRule="atLeast"/>
        <w:textAlignment w:val="baseline"/>
        <w:rPr>
          <w:rFonts w:cs="Tahoma"/>
          <w:color w:val="000000"/>
          <w:lang w:val="el-GR" w:eastAsia="ar-SA"/>
        </w:rPr>
      </w:pPr>
      <w:r w:rsidRPr="000845DC">
        <w:rPr>
          <w:rFonts w:cs="Tahoma"/>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0845DC">
        <w:rPr>
          <w:rFonts w:cs="Tahoma"/>
          <w:color w:val="000000"/>
          <w:lang w:val="el-GR" w:eastAsia="ar-SA"/>
        </w:rPr>
        <w:t>οψιγενείς</w:t>
      </w:r>
      <w:proofErr w:type="spellEnd"/>
      <w:r w:rsidRPr="000845DC">
        <w:rPr>
          <w:rFonts w:cs="Tahoma"/>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3FDAA3DB" w14:textId="6BA09402" w:rsidR="00D169BA" w:rsidRPr="000845DC" w:rsidRDefault="00D169BA" w:rsidP="00D169BA">
      <w:pPr>
        <w:widowControl w:val="0"/>
        <w:tabs>
          <w:tab w:val="num" w:pos="720"/>
        </w:tabs>
        <w:spacing w:before="120" w:line="240" w:lineRule="atLeast"/>
        <w:textAlignment w:val="baseline"/>
        <w:rPr>
          <w:rFonts w:cs="Tahoma"/>
          <w:color w:val="000000"/>
          <w:lang w:val="el-GR" w:eastAsia="ar-SA"/>
        </w:rPr>
      </w:pPr>
      <w:r w:rsidRPr="000845DC">
        <w:rPr>
          <w:rFonts w:cs="Tahoma"/>
          <w:color w:val="000000"/>
          <w:lang w:val="el-GR" w:eastAsia="ar-SA"/>
        </w:rPr>
        <w:t xml:space="preserve">Η ως άνω αίτηση κατατίθεται στο ως αρμόδιο δικαστήριο μέσα σε προθεσμία δέκα (10) ημερών από  </w:t>
      </w:r>
      <w:r w:rsidRPr="000845DC">
        <w:rPr>
          <w:rFonts w:cs="Tahoma"/>
          <w:color w:val="000000"/>
          <w:lang w:val="el-GR" w:eastAsia="ar-SA"/>
        </w:rPr>
        <w:lastRenderedPageBreak/>
        <w:t>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Pr="000845DC">
        <w:rPr>
          <w:rFonts w:cs="Tahoma"/>
          <w:color w:val="000000"/>
          <w:lang w:val="el-GR"/>
        </w:rPr>
        <w:t>.</w:t>
      </w:r>
    </w:p>
    <w:p w14:paraId="41CCCED7" w14:textId="17AB7A85" w:rsidR="00D169BA" w:rsidRPr="000845DC" w:rsidRDefault="00D169BA" w:rsidP="00D169BA">
      <w:pPr>
        <w:widowControl w:val="0"/>
        <w:tabs>
          <w:tab w:val="num" w:pos="720"/>
        </w:tabs>
        <w:spacing w:before="120" w:line="240" w:lineRule="atLeast"/>
        <w:textAlignment w:val="baseline"/>
        <w:rPr>
          <w:rFonts w:cs="Tahoma"/>
          <w:color w:val="000000"/>
          <w:lang w:val="el-GR" w:eastAsia="ar-SA"/>
        </w:rPr>
      </w:pPr>
      <w:r w:rsidRPr="000845DC">
        <w:rPr>
          <w:rFonts w:cs="Tahoma"/>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w:t>
      </w:r>
      <w:r w:rsidR="00BB6B49" w:rsidRPr="000845DC">
        <w:rPr>
          <w:rFonts w:cs="Tahoma"/>
          <w:color w:val="000000"/>
          <w:lang w:val="el-GR" w:eastAsia="ar-SA"/>
        </w:rPr>
        <w:t xml:space="preserve">για να προσκομίσει τον φάκελο της υπόθεσης και τις απόψεις της, καθώς </w:t>
      </w:r>
      <w:r w:rsidRPr="000845DC">
        <w:rPr>
          <w:rFonts w:cs="Tahoma"/>
          <w:color w:val="000000"/>
          <w:lang w:val="el-GR" w:eastAsia="ar-SA"/>
        </w:rPr>
        <w:t xml:space="preserve">και προς κάθε τρίτο ενδιαφερόμενο, την κλήτευση του οποίου διατάσσει με πράξη του ο Πρόεδρος ή ο </w:t>
      </w:r>
      <w:proofErr w:type="spellStart"/>
      <w:r w:rsidRPr="000845DC">
        <w:rPr>
          <w:rFonts w:cs="Tahoma"/>
          <w:color w:val="000000"/>
          <w:lang w:val="el-GR" w:eastAsia="ar-SA"/>
        </w:rPr>
        <w:t>προεδρεύων</w:t>
      </w:r>
      <w:proofErr w:type="spellEnd"/>
      <w:r w:rsidRPr="000845DC">
        <w:rPr>
          <w:rFonts w:cs="Tahoma"/>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w:t>
      </w:r>
      <w:r w:rsidR="00842A9F" w:rsidRPr="000845DC">
        <w:rPr>
          <w:rFonts w:cs="Tahoma"/>
          <w:color w:val="000000"/>
          <w:lang w:val="el-GR" w:eastAsia="ar-SA"/>
        </w:rPr>
        <w:t>της αναθέτουσας αρχής</w:t>
      </w:r>
      <w:r w:rsidRPr="000845DC">
        <w:rPr>
          <w:rFonts w:cs="Tahoma"/>
          <w:color w:val="000000"/>
          <w:lang w:val="el-GR" w:eastAsia="ar-SA"/>
        </w:rPr>
        <w:t>. Εντός της ίδιας προθεσμίας κατατίθενται στο Δικαστήριο και τα στοιχεία που υποστηρίζουν τους ισχυρισμούς των διαδίκων.</w:t>
      </w:r>
    </w:p>
    <w:p w14:paraId="6927F67A" w14:textId="77777777" w:rsidR="00D169BA" w:rsidRPr="000845DC" w:rsidRDefault="00D169BA" w:rsidP="00D169BA">
      <w:pPr>
        <w:widowControl w:val="0"/>
        <w:tabs>
          <w:tab w:val="num" w:pos="720"/>
        </w:tabs>
        <w:spacing w:before="120" w:line="240" w:lineRule="atLeast"/>
        <w:textAlignment w:val="baseline"/>
        <w:rPr>
          <w:rFonts w:cs="Tahoma"/>
          <w:color w:val="000000"/>
          <w:lang w:val="el-GR" w:eastAsia="ar-SA"/>
        </w:rPr>
      </w:pPr>
      <w:r w:rsidRPr="000845DC">
        <w:rPr>
          <w:rFonts w:cs="Tahoma"/>
          <w:color w:val="000000"/>
          <w:lang w:val="el-GR" w:eastAsia="ar-SA"/>
        </w:rPr>
        <w:t xml:space="preserve">Επιπρόσθετα, η παρέμβαση κοινοποιείται με επιμέλεια του </w:t>
      </w:r>
      <w:proofErr w:type="spellStart"/>
      <w:r w:rsidRPr="000845DC">
        <w:rPr>
          <w:rFonts w:cs="Tahoma"/>
          <w:color w:val="000000"/>
          <w:lang w:val="el-GR" w:eastAsia="ar-SA"/>
        </w:rPr>
        <w:t>παρεμβαίνοντος</w:t>
      </w:r>
      <w:proofErr w:type="spellEnd"/>
      <w:r w:rsidRPr="000845DC">
        <w:rPr>
          <w:rFonts w:cs="Tahoma"/>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D27A77F" w14:textId="186627DB" w:rsidR="00D169BA" w:rsidRPr="000845DC" w:rsidRDefault="00D169BA" w:rsidP="00D169BA">
      <w:pPr>
        <w:widowControl w:val="0"/>
        <w:tabs>
          <w:tab w:val="num" w:pos="720"/>
        </w:tabs>
        <w:spacing w:before="120" w:line="240" w:lineRule="atLeast"/>
        <w:textAlignment w:val="baseline"/>
        <w:rPr>
          <w:rFonts w:cs="Tahoma"/>
          <w:color w:val="000000"/>
          <w:lang w:val="el-GR" w:eastAsia="ar-SA"/>
        </w:rPr>
      </w:pPr>
      <w:r w:rsidRPr="000845DC">
        <w:rPr>
          <w:rFonts w:cs="Tahoma"/>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Pr="000845DC">
        <w:rPr>
          <w:rFonts w:cs="Tahoma"/>
          <w:color w:val="000000"/>
          <w:lang w:val="el-GR"/>
        </w:rPr>
        <w:t>.</w:t>
      </w:r>
      <w:r w:rsidRPr="000845DC">
        <w:rPr>
          <w:rFonts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355192AC" w14:textId="77777777" w:rsidR="00D169BA" w:rsidRPr="000845DC" w:rsidRDefault="00D169BA" w:rsidP="00D169BA">
      <w:pPr>
        <w:widowControl w:val="0"/>
        <w:spacing w:before="120" w:line="240" w:lineRule="atLeast"/>
        <w:textAlignment w:val="baseline"/>
        <w:rPr>
          <w:rFonts w:cs="Tahoma"/>
          <w:color w:val="000000"/>
          <w:lang w:val="el-GR" w:eastAsia="ar-SA"/>
        </w:rPr>
      </w:pPr>
      <w:r w:rsidRPr="000845DC">
        <w:rPr>
          <w:rFonts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0845DC">
        <w:rPr>
          <w:rFonts w:cs="Tahoma"/>
          <w:color w:val="000000"/>
          <w:lang w:val="el-GR" w:eastAsia="ar-SA"/>
        </w:rPr>
        <w:t>π.δ.</w:t>
      </w:r>
      <w:proofErr w:type="spellEnd"/>
      <w:r w:rsidRPr="000845DC">
        <w:rPr>
          <w:rFonts w:cs="Tahoma"/>
          <w:color w:val="000000"/>
          <w:lang w:val="el-GR" w:eastAsia="ar-SA"/>
        </w:rPr>
        <w:t xml:space="preserve"> 18/1989. </w:t>
      </w:r>
    </w:p>
    <w:p w14:paraId="15749AAB" w14:textId="77777777" w:rsidR="00D169BA" w:rsidRPr="000845DC" w:rsidRDefault="00D169BA" w:rsidP="00D169BA">
      <w:pPr>
        <w:widowControl w:val="0"/>
        <w:spacing w:before="120" w:line="240" w:lineRule="atLeast"/>
        <w:textAlignment w:val="baseline"/>
        <w:rPr>
          <w:rFonts w:cs="Tahoma"/>
          <w:color w:val="000000"/>
          <w:lang w:val="el-GR" w:eastAsia="ar-SA"/>
        </w:rPr>
      </w:pPr>
      <w:r w:rsidRPr="000845DC">
        <w:rPr>
          <w:rFonts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5E3EDB" w14:textId="77777777" w:rsidR="00D169BA" w:rsidRPr="000845DC" w:rsidRDefault="00D169BA" w:rsidP="00D169BA">
      <w:pPr>
        <w:widowControl w:val="0"/>
        <w:tabs>
          <w:tab w:val="left" w:pos="1021"/>
          <w:tab w:val="left" w:pos="1276"/>
          <w:tab w:val="left" w:pos="1588"/>
          <w:tab w:val="left" w:pos="2155"/>
          <w:tab w:val="left" w:pos="2722"/>
          <w:tab w:val="left" w:pos="3289"/>
        </w:tabs>
        <w:spacing w:after="0"/>
        <w:rPr>
          <w:rFonts w:cs="Tahoma"/>
          <w:color w:val="000000"/>
          <w:lang w:val="el-GR" w:eastAsia="ar-SA"/>
        </w:rPr>
      </w:pPr>
      <w:r w:rsidRPr="000845DC">
        <w:rPr>
          <w:rFonts w:cs="Tahoma"/>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0845DC">
        <w:rPr>
          <w:rFonts w:cs="Tahoma"/>
          <w:color w:val="000000"/>
          <w:lang w:val="el-GR" w:eastAsia="ar-SA"/>
        </w:rPr>
        <w:t>π.δ.</w:t>
      </w:r>
      <w:proofErr w:type="spellEnd"/>
      <w:r w:rsidRPr="000845DC">
        <w:rPr>
          <w:rFonts w:cs="Tahoma"/>
          <w:color w:val="000000"/>
          <w:lang w:val="el-GR" w:eastAsia="ar-SA"/>
        </w:rPr>
        <w:t xml:space="preserve"> 18/1989.</w:t>
      </w:r>
    </w:p>
    <w:p w14:paraId="466AB27C" w14:textId="77777777" w:rsidR="00C90A04" w:rsidRPr="000845DC" w:rsidRDefault="00C90A04" w:rsidP="00506EB9">
      <w:pPr>
        <w:rPr>
          <w:rFonts w:cs="Tahoma"/>
          <w:szCs w:val="22"/>
          <w:lang w:val="el-GR"/>
        </w:rPr>
      </w:pPr>
    </w:p>
    <w:p w14:paraId="064E228E" w14:textId="77777777" w:rsidR="008338F0" w:rsidRPr="000845DC" w:rsidRDefault="003355E7" w:rsidP="003A109E">
      <w:pPr>
        <w:pStyle w:val="Heading2"/>
        <w:rPr>
          <w:rFonts w:cs="Tahoma"/>
          <w:lang w:val="el-GR"/>
        </w:rPr>
      </w:pPr>
      <w:r w:rsidRPr="000845DC">
        <w:rPr>
          <w:rFonts w:cs="Tahoma"/>
          <w:lang w:val="el-GR"/>
        </w:rPr>
        <w:tab/>
      </w:r>
      <w:bookmarkStart w:id="275" w:name="_Toc71708177"/>
      <w:bookmarkStart w:id="276" w:name="_Toc202179063"/>
      <w:bookmarkStart w:id="277" w:name="_Toc205387310"/>
      <w:r w:rsidRPr="000845DC">
        <w:rPr>
          <w:rFonts w:cs="Tahoma"/>
          <w:lang w:val="el-GR"/>
        </w:rPr>
        <w:t>Ματαίωση Διαδικασίας</w:t>
      </w:r>
      <w:bookmarkEnd w:id="275"/>
      <w:bookmarkEnd w:id="276"/>
      <w:bookmarkEnd w:id="277"/>
    </w:p>
    <w:p w14:paraId="7E905D73" w14:textId="77777777" w:rsidR="00AD2D52" w:rsidRPr="000845DC" w:rsidRDefault="00AD2D52" w:rsidP="00AD2D52">
      <w:pPr>
        <w:rPr>
          <w:rFonts w:cs="Tahoma"/>
          <w:lang w:val="el-GR"/>
        </w:rPr>
      </w:pPr>
    </w:p>
    <w:p w14:paraId="035E0A01" w14:textId="77777777" w:rsidR="00AD2D52" w:rsidRPr="000845DC" w:rsidRDefault="00AD2D52" w:rsidP="00AD2D52">
      <w:pPr>
        <w:rPr>
          <w:rFonts w:cs="Tahoma"/>
          <w:lang w:val="el-GR"/>
        </w:rPr>
      </w:pPr>
      <w:r w:rsidRPr="000845DC">
        <w:rPr>
          <w:rFonts w:cs="Tahoma"/>
          <w:lang w:val="el-GR"/>
        </w:rPr>
        <w:t xml:space="preserve">Η αναθέτουσα αρχή ματαιώνει ή δύναται να ματαιώσει εν </w:t>
      </w:r>
      <w:proofErr w:type="spellStart"/>
      <w:r w:rsidRPr="000845DC">
        <w:rPr>
          <w:rFonts w:cs="Tahoma"/>
          <w:lang w:val="el-GR"/>
        </w:rPr>
        <w:t>όλω</w:t>
      </w:r>
      <w:proofErr w:type="spellEnd"/>
      <w:r w:rsidRPr="000845DC">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9B27A57" w14:textId="77777777" w:rsidR="00AD2D52" w:rsidRPr="000845DC" w:rsidRDefault="00AD2D52" w:rsidP="00AD2D52">
      <w:pPr>
        <w:rPr>
          <w:rFonts w:cs="Tahoma"/>
          <w:lang w:val="el-GR"/>
        </w:rPr>
      </w:pPr>
      <w:r w:rsidRPr="000845DC">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5F0C3B5D" w14:textId="77777777" w:rsidR="00AD2D52" w:rsidRPr="000845DC" w:rsidRDefault="00AD2D52" w:rsidP="00AD2D52">
      <w:pPr>
        <w:rPr>
          <w:rFonts w:cs="Tahoma"/>
          <w:lang w:val="el-GR"/>
        </w:rPr>
      </w:pPr>
      <w:r w:rsidRPr="000845DC">
        <w:rPr>
          <w:rFonts w:cs="Tahoma"/>
          <w:lang w:val="el-GR"/>
        </w:rPr>
        <w:lastRenderedPageBreak/>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0845DC">
        <w:rPr>
          <w:rFonts w:cs="Tahoma"/>
          <w:lang w:val="el-GR"/>
        </w:rPr>
        <w:t>στ</w:t>
      </w:r>
      <w:proofErr w:type="spellEnd"/>
      <w:r w:rsidRPr="000845DC">
        <w:rPr>
          <w:rFonts w:cs="Tahoma"/>
          <w:lang w:val="el-GR"/>
        </w:rPr>
        <w:t>) για άλλους επιτακτικούς λόγους δημοσίου συμφέροντος, όπως ιδίως, δημόσιας υγείας ή προστασίας του περιβάλλοντος.</w:t>
      </w:r>
    </w:p>
    <w:p w14:paraId="1BA85ABF" w14:textId="77777777" w:rsidR="008338F0" w:rsidRPr="000845DC" w:rsidRDefault="003355E7" w:rsidP="005D1B15">
      <w:pPr>
        <w:pStyle w:val="Heading1"/>
        <w:rPr>
          <w:rFonts w:cs="Tahoma"/>
          <w:sz w:val="22"/>
          <w:szCs w:val="22"/>
        </w:rPr>
      </w:pPr>
      <w:bookmarkStart w:id="278" w:name="_Toc202179064"/>
      <w:bookmarkStart w:id="279" w:name="_Toc205387311"/>
      <w:r w:rsidRPr="000845DC">
        <w:rPr>
          <w:rFonts w:cs="Tahoma"/>
          <w:sz w:val="22"/>
          <w:szCs w:val="22"/>
        </w:rPr>
        <w:lastRenderedPageBreak/>
        <w:t>ΟΡΟΙ ΕΚΤΕΛΕΣΗΣ ΤΗΣ ΣΥΜΒΑΣΗΣ</w:t>
      </w:r>
      <w:bookmarkEnd w:id="278"/>
      <w:bookmarkEnd w:id="279"/>
    </w:p>
    <w:p w14:paraId="24AE16D9" w14:textId="1F41F001" w:rsidR="008338F0" w:rsidRPr="000845DC" w:rsidRDefault="003355E7" w:rsidP="003A109E">
      <w:pPr>
        <w:pStyle w:val="Heading2"/>
        <w:rPr>
          <w:rFonts w:cs="Tahoma"/>
          <w:lang w:val="el-GR"/>
        </w:rPr>
      </w:pPr>
      <w:r w:rsidRPr="000845DC">
        <w:rPr>
          <w:rFonts w:cs="Tahoma"/>
          <w:lang w:val="el-GR"/>
        </w:rPr>
        <w:tab/>
      </w:r>
      <w:bookmarkStart w:id="280" w:name="_Ref496542746"/>
      <w:bookmarkStart w:id="281" w:name="_Toc71708178"/>
      <w:bookmarkStart w:id="282" w:name="_Toc202179065"/>
      <w:bookmarkStart w:id="283" w:name="_Toc205387312"/>
      <w:r w:rsidRPr="000845DC">
        <w:rPr>
          <w:rFonts w:cs="Tahoma"/>
          <w:lang w:val="el-GR"/>
        </w:rPr>
        <w:t>Εγγυήσεις</w:t>
      </w:r>
      <w:r w:rsidR="00E16B5A" w:rsidRPr="000845DC">
        <w:rPr>
          <w:rFonts w:cs="Tahoma"/>
          <w:lang w:val="el-GR"/>
        </w:rPr>
        <w:t xml:space="preserve"> </w:t>
      </w:r>
      <w:r w:rsidRPr="000845DC">
        <w:rPr>
          <w:rFonts w:cs="Tahoma"/>
          <w:lang w:val="el-GR"/>
        </w:rPr>
        <w:t>(καλής εκτέλεσης)</w:t>
      </w:r>
      <w:bookmarkEnd w:id="280"/>
      <w:bookmarkEnd w:id="281"/>
      <w:bookmarkEnd w:id="282"/>
      <w:bookmarkEnd w:id="283"/>
    </w:p>
    <w:p w14:paraId="45AF44EB" w14:textId="77777777" w:rsidR="008338F0" w:rsidRPr="000845DC" w:rsidRDefault="003355E7">
      <w:pPr>
        <w:rPr>
          <w:rFonts w:cs="Tahoma"/>
          <w:b/>
          <w:szCs w:val="22"/>
          <w:lang w:val="el-GR"/>
        </w:rPr>
      </w:pPr>
      <w:r w:rsidRPr="000845DC">
        <w:rPr>
          <w:rFonts w:cs="Tahoma"/>
          <w:b/>
          <w:szCs w:val="22"/>
          <w:lang w:val="el-GR"/>
        </w:rPr>
        <w:t>Εγγύηση καλής εκτ</w:t>
      </w:r>
      <w:r w:rsidR="007C5DA9" w:rsidRPr="000845DC">
        <w:rPr>
          <w:rFonts w:cs="Tahoma"/>
          <w:b/>
          <w:szCs w:val="22"/>
          <w:lang w:val="el-GR"/>
        </w:rPr>
        <w:t xml:space="preserve">έλεσης </w:t>
      </w:r>
    </w:p>
    <w:p w14:paraId="6FF3CD26" w14:textId="57598CD7" w:rsidR="00976CBB" w:rsidRPr="000845DC" w:rsidRDefault="00DD6FB7" w:rsidP="00417A19">
      <w:pPr>
        <w:suppressAutoHyphens w:val="0"/>
        <w:spacing w:line="276" w:lineRule="auto"/>
        <w:rPr>
          <w:rFonts w:cs="Tahoma"/>
          <w:szCs w:val="22"/>
          <w:lang w:val="el-GR"/>
        </w:rPr>
      </w:pPr>
      <w:r w:rsidRPr="000845DC">
        <w:rPr>
          <w:rFonts w:cs="Tahoma"/>
          <w:szCs w:val="22"/>
          <w:lang w:val="el-GR"/>
        </w:rP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χωρίς να συμπεριλαμβάνονται τα δικαιώματα προαίρεσης  και η οποία κατατίθεται μέχρι και την  υπογραφή του συμφωνητικού.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77122C94" w14:textId="51D988D3" w:rsidR="00DD6FB7" w:rsidRPr="000845DC" w:rsidRDefault="00DD6FB7" w:rsidP="00DD6FB7">
      <w:pPr>
        <w:suppressAutoHyphens w:val="0"/>
        <w:spacing w:line="276" w:lineRule="auto"/>
        <w:rPr>
          <w:rFonts w:cs="Tahoma"/>
          <w:szCs w:val="22"/>
          <w:lang w:val="el-GR"/>
        </w:rPr>
      </w:pPr>
      <w:r w:rsidRPr="000845DC">
        <w:rPr>
          <w:rFonts w:cs="Tahoma"/>
          <w:szCs w:val="22"/>
          <w:lang w:val="el-GR"/>
        </w:rPr>
        <w:t>Το περιεχόμενό της είναι σύμφωνο με το υπόδειγμα που περιλαμβάνεται στο Παράρτημα</w:t>
      </w:r>
      <w:r w:rsidR="00A26973" w:rsidRPr="000845DC">
        <w:rPr>
          <w:rFonts w:cs="Tahoma"/>
          <w:szCs w:val="22"/>
          <w:lang w:val="el-GR"/>
        </w:rPr>
        <w:t xml:space="preserve"> </w:t>
      </w:r>
      <w:r w:rsidR="00A26973" w:rsidRPr="000845DC">
        <w:rPr>
          <w:rFonts w:cs="Tahoma"/>
          <w:szCs w:val="22"/>
          <w:lang w:val="en-US"/>
        </w:rPr>
        <w:t>VIII</w:t>
      </w:r>
      <w:r w:rsidRPr="000845DC">
        <w:rPr>
          <w:rFonts w:cs="Tahoma"/>
          <w:szCs w:val="22"/>
          <w:lang w:val="el-GR"/>
        </w:rPr>
        <w:t xml:space="preserve"> της Διακήρυξης και τα οριζόμενα στο άρθρο 72 του ν. 4412/2016.</w:t>
      </w:r>
    </w:p>
    <w:p w14:paraId="0F451AB0" w14:textId="77777777" w:rsidR="00DD6FB7" w:rsidRPr="000845DC" w:rsidRDefault="00DD6FB7" w:rsidP="00DD6FB7">
      <w:pPr>
        <w:suppressAutoHyphens w:val="0"/>
        <w:spacing w:line="276" w:lineRule="auto"/>
        <w:rPr>
          <w:rFonts w:cs="Tahoma"/>
          <w:szCs w:val="22"/>
          <w:lang w:val="el-GR"/>
        </w:rPr>
      </w:pPr>
      <w:r w:rsidRPr="000845DC">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91D7B39" w14:textId="77777777" w:rsidR="00DD6FB7" w:rsidRPr="000845DC" w:rsidRDefault="00DD6FB7" w:rsidP="00DD6FB7">
      <w:pPr>
        <w:suppressAutoHyphens w:val="0"/>
        <w:spacing w:line="276" w:lineRule="auto"/>
        <w:rPr>
          <w:rFonts w:cs="Tahoma"/>
          <w:szCs w:val="22"/>
          <w:lang w:val="el-GR"/>
        </w:rPr>
      </w:pPr>
      <w:r w:rsidRPr="000845DC">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2B0D16C5" w14:textId="77777777" w:rsidR="00DD6FB7" w:rsidRPr="000845DC" w:rsidRDefault="00DD6FB7" w:rsidP="00DD6FB7">
      <w:pPr>
        <w:suppressAutoHyphens w:val="0"/>
        <w:spacing w:line="276" w:lineRule="auto"/>
        <w:rPr>
          <w:rFonts w:cs="Tahoma"/>
          <w:szCs w:val="22"/>
          <w:lang w:val="el-GR"/>
        </w:rPr>
      </w:pPr>
      <w:r w:rsidRPr="000845DC">
        <w:rPr>
          <w:rFonts w:cs="Tahoma"/>
          <w:szCs w:val="22"/>
          <w:lang w:val="el-GR"/>
        </w:rPr>
        <w:t>Η/Οι εγγύηση/εις καλής εκτέλεσης επιστρέφεται/</w:t>
      </w:r>
      <w:proofErr w:type="spellStart"/>
      <w:r w:rsidRPr="000845DC">
        <w:rPr>
          <w:rFonts w:cs="Tahoma"/>
          <w:szCs w:val="22"/>
          <w:lang w:val="el-GR"/>
        </w:rPr>
        <w:t>ονται</w:t>
      </w:r>
      <w:proofErr w:type="spellEnd"/>
      <w:r w:rsidRPr="000845DC">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302F4DF9" w14:textId="77777777" w:rsidR="00DD6FB7" w:rsidRPr="000845DC" w:rsidRDefault="00DD6FB7" w:rsidP="00DD6FB7">
      <w:pPr>
        <w:suppressAutoHyphens w:val="0"/>
        <w:spacing w:line="276" w:lineRule="auto"/>
        <w:rPr>
          <w:rFonts w:cs="Tahoma"/>
          <w:szCs w:val="22"/>
          <w:lang w:val="el-GR"/>
        </w:rPr>
      </w:pPr>
      <w:r w:rsidRPr="000845DC">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21CF0B19" w14:textId="77777777" w:rsidR="008338F0" w:rsidRPr="000845DC" w:rsidRDefault="003355E7" w:rsidP="003A109E">
      <w:pPr>
        <w:pStyle w:val="Heading2"/>
        <w:rPr>
          <w:rFonts w:cs="Tahoma"/>
          <w:lang w:val="el-GR"/>
        </w:rPr>
      </w:pPr>
      <w:r w:rsidRPr="000845DC">
        <w:rPr>
          <w:rFonts w:cs="Tahoma"/>
          <w:lang w:val="el-GR"/>
        </w:rPr>
        <w:tab/>
      </w:r>
      <w:bookmarkStart w:id="284" w:name="_Toc71708179"/>
      <w:bookmarkStart w:id="285" w:name="_Toc202179066"/>
      <w:bookmarkStart w:id="286" w:name="_Toc205387313"/>
      <w:r w:rsidRPr="000845DC">
        <w:rPr>
          <w:rFonts w:cs="Tahoma"/>
          <w:lang w:val="el-GR"/>
        </w:rPr>
        <w:t>Συμβατικό πλαίσιο – Εφαρμοστέα νομοθεσία</w:t>
      </w:r>
      <w:bookmarkEnd w:id="284"/>
      <w:bookmarkEnd w:id="285"/>
      <w:bookmarkEnd w:id="286"/>
    </w:p>
    <w:p w14:paraId="1EE9760E" w14:textId="77777777" w:rsidR="008338F0" w:rsidRPr="000845DC" w:rsidRDefault="003355E7">
      <w:pPr>
        <w:rPr>
          <w:rFonts w:cs="Tahoma"/>
          <w:szCs w:val="22"/>
          <w:lang w:val="el-GR"/>
        </w:rPr>
      </w:pPr>
      <w:r w:rsidRPr="000845DC">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D62C4DC" w14:textId="77777777" w:rsidR="008338F0" w:rsidRPr="000845DC" w:rsidRDefault="003355E7" w:rsidP="003A109E">
      <w:pPr>
        <w:pStyle w:val="Heading2"/>
        <w:rPr>
          <w:rFonts w:cs="Tahoma"/>
          <w:lang w:val="el-GR"/>
        </w:rPr>
      </w:pPr>
      <w:r w:rsidRPr="000845DC">
        <w:rPr>
          <w:rFonts w:cs="Tahoma"/>
          <w:lang w:val="el-GR"/>
        </w:rPr>
        <w:tab/>
      </w:r>
      <w:bookmarkStart w:id="287" w:name="_Toc71708180"/>
      <w:bookmarkStart w:id="288" w:name="_Toc202179067"/>
      <w:bookmarkStart w:id="289" w:name="_Toc205387314"/>
      <w:r w:rsidRPr="000845DC">
        <w:rPr>
          <w:rFonts w:cs="Tahoma"/>
          <w:lang w:val="el-GR"/>
        </w:rPr>
        <w:t>Όροι εκτέλεσης της σύμβασης</w:t>
      </w:r>
      <w:bookmarkEnd w:id="287"/>
      <w:bookmarkEnd w:id="288"/>
      <w:bookmarkEnd w:id="289"/>
    </w:p>
    <w:p w14:paraId="51271A97" w14:textId="77777777" w:rsidR="00DD6FB7" w:rsidRPr="000845DC" w:rsidRDefault="00DD6FB7" w:rsidP="00DD6FB7">
      <w:pPr>
        <w:rPr>
          <w:rFonts w:cs="Tahoma"/>
          <w:szCs w:val="22"/>
          <w:lang w:val="el-GR"/>
        </w:rPr>
      </w:pPr>
      <w:r w:rsidRPr="000845DC">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6433F7A2" w14:textId="77777777" w:rsidR="00DD6FB7" w:rsidRPr="000845DC" w:rsidRDefault="00DD6FB7" w:rsidP="00DD6FB7">
      <w:pPr>
        <w:rPr>
          <w:rFonts w:cs="Tahoma"/>
          <w:szCs w:val="22"/>
          <w:lang w:val="el-GR"/>
        </w:rPr>
      </w:pPr>
      <w:r w:rsidRPr="000845DC">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8AFE775" w14:textId="77777777" w:rsidR="00DD6FB7" w:rsidRPr="000845DC" w:rsidRDefault="00DD6FB7" w:rsidP="00DD6FB7">
      <w:pPr>
        <w:suppressAutoHyphens w:val="0"/>
        <w:spacing w:after="200" w:line="276" w:lineRule="auto"/>
        <w:rPr>
          <w:rFonts w:cs="Tahoma"/>
          <w:szCs w:val="22"/>
          <w:lang w:val="el-GR"/>
        </w:rPr>
      </w:pPr>
      <w:r w:rsidRPr="000845DC">
        <w:rPr>
          <w:rFonts w:cs="Tahoma"/>
          <w:szCs w:val="22"/>
          <w:lang w:val="el-GR"/>
        </w:rPr>
        <w:t xml:space="preserve">4.3.2. Ο ανάδοχος δεσμεύεται ότι: </w:t>
      </w:r>
    </w:p>
    <w:p w14:paraId="4F4F32AB" w14:textId="77777777" w:rsidR="00DD6FB7" w:rsidRPr="000845DC" w:rsidRDefault="00DD6FB7" w:rsidP="00DD6FB7">
      <w:pPr>
        <w:suppressAutoHyphens w:val="0"/>
        <w:spacing w:after="200" w:line="276" w:lineRule="auto"/>
        <w:rPr>
          <w:rFonts w:cs="Tahoma"/>
          <w:szCs w:val="22"/>
          <w:lang w:val="el-GR"/>
        </w:rPr>
      </w:pPr>
      <w:r w:rsidRPr="000845DC">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C57A8AF" w14:textId="4A559A0B" w:rsidR="00DD6FB7" w:rsidRPr="000845DC" w:rsidRDefault="00DD6FB7" w:rsidP="00DD6FB7">
      <w:pPr>
        <w:suppressAutoHyphens w:val="0"/>
        <w:spacing w:after="200" w:line="276" w:lineRule="auto"/>
        <w:rPr>
          <w:rFonts w:cs="Tahoma"/>
          <w:szCs w:val="22"/>
          <w:lang w:val="el-GR"/>
        </w:rPr>
      </w:pPr>
      <w:r w:rsidRPr="000845DC">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0845DC">
        <w:rPr>
          <w:rFonts w:cs="Tahoma"/>
          <w:szCs w:val="22"/>
          <w:lang w:val="el-GR"/>
        </w:rPr>
        <w:t>νόμιμων</w:t>
      </w:r>
      <w:r w:rsidRPr="000845DC">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32A07FAF" w14:textId="78083C04" w:rsidR="00BE2960" w:rsidRPr="000845DC" w:rsidRDefault="00DD6FB7" w:rsidP="00BE2960">
      <w:pPr>
        <w:rPr>
          <w:rFonts w:cs="Tahoma"/>
          <w:lang w:val="el-GR"/>
        </w:rPr>
      </w:pPr>
      <w:r w:rsidRPr="000845DC">
        <w:rPr>
          <w:rFonts w:cs="Tahoma"/>
          <w:szCs w:val="22"/>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w:t>
      </w:r>
      <w:r w:rsidR="00BE2960" w:rsidRPr="000845DC">
        <w:rPr>
          <w:rFonts w:cs="Tahoma"/>
          <w:lang w:val="el-GR"/>
        </w:rPr>
        <w:t xml:space="preserve">Ο ανάδοχος όλα τα μέλη της ένωσης και τυχόν υπεργολάβοι δεσμεύονται ότι θα τηρούν τους όρους που περιγράφονται στο </w:t>
      </w:r>
      <w:r w:rsidR="00BE2960" w:rsidRPr="000845DC">
        <w:rPr>
          <w:rFonts w:cs="Tahoma"/>
          <w:lang w:val="el-GR"/>
        </w:rPr>
        <w:fldChar w:fldCharType="begin"/>
      </w:r>
      <w:r w:rsidR="00BE2960" w:rsidRPr="000845DC">
        <w:rPr>
          <w:rFonts w:cs="Tahoma"/>
          <w:lang w:val="el-GR"/>
        </w:rPr>
        <w:instrText xml:space="preserve"> REF _Ref148946893 \h  \* MERGEFORMAT </w:instrText>
      </w:r>
      <w:r w:rsidR="00BE2960" w:rsidRPr="000845DC">
        <w:rPr>
          <w:rFonts w:cs="Tahoma"/>
          <w:lang w:val="el-GR"/>
        </w:rPr>
      </w:r>
      <w:r w:rsidR="00BE2960" w:rsidRPr="000845DC">
        <w:rPr>
          <w:rFonts w:cs="Tahoma"/>
          <w:lang w:val="el-GR"/>
        </w:rPr>
        <w:fldChar w:fldCharType="separate"/>
      </w:r>
      <w:r w:rsidR="00FA4FC6" w:rsidRPr="00FA4FC6">
        <w:rPr>
          <w:rFonts w:eastAsia="Tahoma" w:cs="Tahoma"/>
          <w:b/>
          <w:color w:val="002060"/>
          <w:lang w:val="el-GR"/>
        </w:rPr>
        <w:t xml:space="preserve">ΠΑΡΑΡΤΗΜΑ </w:t>
      </w:r>
      <w:r w:rsidR="00FA4FC6" w:rsidRPr="00FA4FC6">
        <w:rPr>
          <w:rFonts w:eastAsia="Tahoma" w:cs="Tahoma"/>
          <w:b/>
          <w:color w:val="002060"/>
          <w:lang w:val="en-US"/>
        </w:rPr>
        <w:t>X</w:t>
      </w:r>
      <w:r w:rsidR="00FA4FC6" w:rsidRPr="00FA4FC6">
        <w:rPr>
          <w:rFonts w:eastAsia="Tahoma" w:cs="Tahoma"/>
          <w:b/>
          <w:color w:val="002060"/>
          <w:lang w:val="el-GR"/>
        </w:rPr>
        <w:t xml:space="preserve"> – Ρήτρα Ακεραιότητας</w:t>
      </w:r>
      <w:r w:rsidR="00BE2960" w:rsidRPr="000845DC">
        <w:rPr>
          <w:rFonts w:cs="Tahoma"/>
          <w:lang w:val="el-GR"/>
        </w:rPr>
        <w:fldChar w:fldCharType="end"/>
      </w:r>
      <w:r w:rsidR="00BE2960" w:rsidRPr="000845DC">
        <w:rPr>
          <w:rFonts w:cs="Tahoma"/>
          <w:lang w:val="el-GR"/>
        </w:rPr>
        <w:t xml:space="preserve"> </w:t>
      </w:r>
      <w:r w:rsidR="00BE2960" w:rsidRPr="000845DC">
        <w:rPr>
          <w:rFonts w:cs="Tahoma"/>
          <w:cs/>
          <w:lang w:val="el-GR"/>
        </w:rPr>
        <w:t>οποία θα περιληφθεί στη σύμβαση.</w:t>
      </w:r>
    </w:p>
    <w:p w14:paraId="524F3643" w14:textId="77777777" w:rsidR="00BE2960" w:rsidRPr="000845DC" w:rsidRDefault="00BE2960" w:rsidP="00BE2960">
      <w:pPr>
        <w:spacing w:before="120"/>
        <w:rPr>
          <w:rFonts w:cs="Tahoma"/>
          <w:lang w:val="el-GR"/>
        </w:rPr>
      </w:pPr>
      <w:r w:rsidRPr="000845DC">
        <w:rPr>
          <w:rFonts w:cs="Tahoma"/>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0845DC">
        <w:rPr>
          <w:rFonts w:cs="Tahoma"/>
          <w:lang w:val="el-GR"/>
        </w:rPr>
        <w:t>όλω</w:t>
      </w:r>
      <w:proofErr w:type="spellEnd"/>
      <w:r w:rsidRPr="000845DC">
        <w:rPr>
          <w:rFonts w:cs="Tahoma"/>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0845DC">
        <w:rPr>
          <w:rFonts w:cs="Tahoma"/>
          <w:lang w:val="el-GR"/>
        </w:rPr>
        <w:t>όλω</w:t>
      </w:r>
      <w:proofErr w:type="spellEnd"/>
      <w:r w:rsidRPr="000845DC">
        <w:rPr>
          <w:rFonts w:cs="Tahoma"/>
          <w:lang w:val="el-GR"/>
        </w:rPr>
        <w:t xml:space="preserve"> ή εν μέρει υπέρ της Τράπεζας το εκχωρούμενο τίμημα η Αναθέτουσα Αρχή δεν έχει καμία ευθύνη έναντι της </w:t>
      </w:r>
      <w:proofErr w:type="spellStart"/>
      <w:r w:rsidRPr="000845DC">
        <w:rPr>
          <w:rFonts w:cs="Tahoma"/>
          <w:lang w:val="el-GR"/>
        </w:rPr>
        <w:t>εκδοχέως</w:t>
      </w:r>
      <w:proofErr w:type="spellEnd"/>
      <w:r w:rsidRPr="000845DC">
        <w:rPr>
          <w:rFonts w:cs="Tahoma"/>
          <w:lang w:val="el-GR"/>
        </w:rPr>
        <w:t xml:space="preserve"> Τράπεζας.</w:t>
      </w:r>
    </w:p>
    <w:p w14:paraId="43E19270" w14:textId="77777777" w:rsidR="00BE2960" w:rsidRPr="000845DC" w:rsidRDefault="00BE2960" w:rsidP="00BE2960">
      <w:pPr>
        <w:spacing w:before="120"/>
        <w:rPr>
          <w:rFonts w:cs="Tahoma"/>
          <w:lang w:val="el-GR"/>
        </w:rPr>
      </w:pPr>
      <w:r w:rsidRPr="000845DC">
        <w:rPr>
          <w:rFonts w:cs="Tahoma"/>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και κατάλληλη διαπίστευση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 Ο Ανάδοχος υποχρεούται να ειδοποιήσει την ΚτΠ Μ.Α.Ε. εγγράφως δεκαπέντε (15) ημέρες πριν από την αντικατάσταση. </w:t>
      </w:r>
    </w:p>
    <w:p w14:paraId="3FBBB452" w14:textId="77777777" w:rsidR="00BE2960" w:rsidRPr="000845DC" w:rsidRDefault="00BE2960" w:rsidP="00BE2960">
      <w:pPr>
        <w:spacing w:before="120"/>
        <w:rPr>
          <w:rFonts w:cs="Tahoma"/>
          <w:lang w:val="el-GR"/>
        </w:rPr>
      </w:pPr>
      <w:r w:rsidRPr="000845DC">
        <w:rPr>
          <w:rFonts w:cs="Tahoma"/>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0845DC">
        <w:rPr>
          <w:rFonts w:cs="Tahoma"/>
          <w:lang w:val="el-GR"/>
        </w:rPr>
        <w:t>αποχωρήσαντες</w:t>
      </w:r>
      <w:proofErr w:type="spellEnd"/>
      <w:r w:rsidRPr="000845DC">
        <w:rPr>
          <w:rFonts w:cs="Tahoma"/>
          <w:lang w:val="el-GR"/>
        </w:rPr>
        <w:t xml:space="preserve"> συνεργάτες, με άλλα πρόσωπα που θα διαθέτουν τουλάχιστον ίση εμπειρία και ίσα προσόντα με τα αντικαθιστάμενα.</w:t>
      </w:r>
    </w:p>
    <w:p w14:paraId="1F017B44" w14:textId="77777777" w:rsidR="00BE2960" w:rsidRPr="000845DC" w:rsidRDefault="00BE2960" w:rsidP="00BE2960">
      <w:pPr>
        <w:spacing w:before="120"/>
        <w:rPr>
          <w:rFonts w:cs="Tahoma"/>
          <w:lang w:val="el-GR"/>
        </w:rPr>
      </w:pPr>
      <w:r w:rsidRPr="000845DC">
        <w:rPr>
          <w:rFonts w:cs="Tahoma"/>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w:t>
      </w:r>
      <w:r w:rsidRPr="000845DC">
        <w:rPr>
          <w:rFonts w:cs="Tahoma"/>
          <w:lang w:val="el-GR"/>
        </w:rPr>
        <w:lastRenderedPageBreak/>
        <w:t>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0845DC">
        <w:rPr>
          <w:rFonts w:cs="Tahoma"/>
          <w:b/>
          <w:lang w:val="el-GR"/>
        </w:rPr>
        <w:t>.</w:t>
      </w:r>
      <w:r w:rsidRPr="000845DC">
        <w:rPr>
          <w:rFonts w:cs="Tahoma"/>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0845DC">
        <w:rPr>
          <w:rFonts w:cs="Tahoma"/>
          <w:lang w:val="el-GR"/>
        </w:rPr>
        <w:t>λύεται</w:t>
      </w:r>
      <w:proofErr w:type="spellEnd"/>
      <w:r w:rsidRPr="000845DC">
        <w:rPr>
          <w:rFonts w:cs="Tahoma"/>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16E2B280" w14:textId="77777777" w:rsidR="00BE2960" w:rsidRPr="000845DC" w:rsidRDefault="00BE2960" w:rsidP="00BE2960">
      <w:pPr>
        <w:spacing w:before="120"/>
        <w:rPr>
          <w:rFonts w:cs="Tahoma"/>
          <w:lang w:val="el-GR"/>
        </w:rPr>
      </w:pPr>
      <w:r w:rsidRPr="000845DC">
        <w:rPr>
          <w:rFonts w:cs="Tahoma"/>
          <w:lang w:val="el-GR"/>
        </w:rPr>
        <w:t>Όλα τα έγγραφα, στοιχεία και πληροφορίες που λαμβάνει ο Ανάδοχος από την Αναθέτουσα Αρχή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1E6A754" w14:textId="77777777" w:rsidR="00BE2960" w:rsidRPr="000845DC" w:rsidRDefault="00BE2960" w:rsidP="00BE2960">
      <w:pPr>
        <w:spacing w:before="120"/>
        <w:rPr>
          <w:rFonts w:cs="Tahoma"/>
          <w:lang w:val="el-GR"/>
        </w:rPr>
      </w:pPr>
      <w:r w:rsidRPr="000845DC">
        <w:rPr>
          <w:rFonts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845DC">
        <w:rPr>
          <w:rFonts w:cs="Tahoma"/>
          <w:lang w:val="el-GR"/>
        </w:rPr>
        <w:t>εργοδοτούμενους</w:t>
      </w:r>
      <w:proofErr w:type="spellEnd"/>
      <w:r w:rsidRPr="000845DC">
        <w:rPr>
          <w:rFonts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58ADF849" w14:textId="77777777" w:rsidR="00BE2960" w:rsidRPr="000845DC" w:rsidRDefault="00BE2960" w:rsidP="00BE2960">
      <w:pPr>
        <w:spacing w:before="120"/>
        <w:rPr>
          <w:rFonts w:cs="Tahoma"/>
          <w:lang w:val="el-GR"/>
        </w:rPr>
      </w:pPr>
      <w:r w:rsidRPr="000845DC">
        <w:rPr>
          <w:rFonts w:cs="Tahoma"/>
          <w:lang w:val="el-GR"/>
        </w:rPr>
        <w:t>Σε περίπτωση αθέτησης από τον Ανάδοχο της ως άνω υποχρέωσής του, η Αναθέτουσα Αρχή διατηρεί το δικαίωμα να καταγγείλει τη Σύμβαση ή/και να κοστολογήσει και απαιτήσει πληρωμή για όλες τις ζημίες που τυχόν έχει υποστεί εξαιτίας της διαρροής.</w:t>
      </w:r>
    </w:p>
    <w:p w14:paraId="251B0042" w14:textId="77777777" w:rsidR="00BE2960" w:rsidRPr="000845DC" w:rsidRDefault="00BE2960" w:rsidP="00BE2960">
      <w:pPr>
        <w:spacing w:before="120"/>
        <w:rPr>
          <w:rFonts w:cs="Tahoma"/>
          <w:lang w:val="el-GR"/>
        </w:rPr>
      </w:pPr>
      <w:r w:rsidRPr="000845DC">
        <w:rPr>
          <w:rFonts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Αναθέτουσα Αρχή  δυνάμει της Σύμβασης χωρίς την προηγούμενη έγκριση της Αναθέτουσας Αρχής,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7E5A17F" w14:textId="77777777" w:rsidR="00BE2960" w:rsidRPr="000845DC" w:rsidRDefault="00BE2960" w:rsidP="00BE2960">
      <w:pPr>
        <w:spacing w:before="120"/>
        <w:rPr>
          <w:rFonts w:cs="Tahoma"/>
          <w:lang w:val="el-GR"/>
        </w:rPr>
      </w:pPr>
      <w:r w:rsidRPr="000845DC">
        <w:rPr>
          <w:rFonts w:cs="Tahoma"/>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5F713D7B" w14:textId="77777777" w:rsidR="00BE2960" w:rsidRPr="000845DC" w:rsidRDefault="00BE2960" w:rsidP="00BE2960">
      <w:pPr>
        <w:spacing w:before="120"/>
        <w:rPr>
          <w:rFonts w:cs="Tahoma"/>
          <w:lang w:val="el-GR"/>
        </w:rPr>
      </w:pPr>
      <w:r w:rsidRPr="000845DC">
        <w:rPr>
          <w:rFonts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650884E" w14:textId="77777777" w:rsidR="00BE2960" w:rsidRPr="000845DC" w:rsidRDefault="00BE2960" w:rsidP="00BE2960">
      <w:pPr>
        <w:spacing w:before="120"/>
        <w:rPr>
          <w:rFonts w:cs="Tahoma"/>
          <w:lang w:val="el-GR"/>
        </w:rPr>
      </w:pPr>
      <w:r w:rsidRPr="000845DC">
        <w:rPr>
          <w:rFonts w:cs="Tahoma"/>
          <w:lang w:val="el-GR"/>
        </w:rPr>
        <w:t xml:space="preserve">Τα αποτελέσματα θα είναι πάντοτε στη διάθεση των νόμιμων εκπροσώπων της Αναθέτουσας Αρχής κατά τη διάρκεια ισχύος της σύμβασης και εάν βρίσκονται στη κατοχή του Αναδόχου, θα παραδοθούν στην Αναθέτουσα Αρχή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 </w:t>
      </w:r>
    </w:p>
    <w:p w14:paraId="2A89CC0A" w14:textId="77777777" w:rsidR="00BE2960" w:rsidRPr="000845DC" w:rsidRDefault="00BE2960" w:rsidP="00BE2960">
      <w:pPr>
        <w:spacing w:before="120"/>
        <w:rPr>
          <w:rFonts w:cs="Tahoma"/>
          <w:lang w:val="el-GR"/>
        </w:rPr>
      </w:pPr>
      <w:r w:rsidRPr="000845DC">
        <w:rPr>
          <w:rFonts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3655BDA" w14:textId="77777777" w:rsidR="00BE2960" w:rsidRPr="000845DC" w:rsidRDefault="00BE2960" w:rsidP="00BE2960">
      <w:pPr>
        <w:spacing w:before="120"/>
        <w:rPr>
          <w:rFonts w:cs="Tahoma"/>
          <w:lang w:val="el-GR"/>
        </w:rPr>
      </w:pPr>
      <w:r w:rsidRPr="000845DC">
        <w:rPr>
          <w:rFonts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28160DB" w14:textId="77777777" w:rsidR="00BE2960" w:rsidRPr="000845DC" w:rsidRDefault="00BE2960" w:rsidP="00BE2960">
      <w:pPr>
        <w:spacing w:before="120"/>
        <w:rPr>
          <w:rFonts w:cs="Tahoma"/>
          <w:lang w:val="el-GR"/>
        </w:rPr>
      </w:pPr>
      <w:r w:rsidRPr="000845DC">
        <w:rPr>
          <w:rFonts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86DA746" w14:textId="77777777" w:rsidR="00BE2960" w:rsidRPr="000845DC" w:rsidRDefault="00BE2960" w:rsidP="00BE2960">
      <w:pPr>
        <w:spacing w:before="120"/>
        <w:rPr>
          <w:rFonts w:cs="Tahoma"/>
          <w:lang w:val="el-GR"/>
        </w:rPr>
      </w:pPr>
      <w:r w:rsidRPr="000845DC">
        <w:rPr>
          <w:rFonts w:cs="Tahoma"/>
          <w:lang w:val="el-GR"/>
        </w:rPr>
        <w:t>Ειδικότερα :</w:t>
      </w:r>
    </w:p>
    <w:p w14:paraId="41B6E99E" w14:textId="77777777" w:rsidR="00BE2960" w:rsidRPr="000845DC" w:rsidRDefault="00BE2960" w:rsidP="00BE2960">
      <w:pPr>
        <w:spacing w:before="120"/>
        <w:rPr>
          <w:rFonts w:cs="Tahoma"/>
          <w:lang w:val="el-GR"/>
        </w:rPr>
      </w:pPr>
      <w:r w:rsidRPr="000845DC">
        <w:rPr>
          <w:rFonts w:cs="Tahoma"/>
          <w:lang w:val="el-GR"/>
        </w:rPr>
        <w:lastRenderedPageBreak/>
        <w:t>α. Οι πληροφορίες της Αναθέτουσας Αρχής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12D2D4A" w14:textId="77777777" w:rsidR="00BE2960" w:rsidRPr="000845DC" w:rsidRDefault="00BE2960" w:rsidP="00BE2960">
      <w:pPr>
        <w:spacing w:before="120"/>
        <w:rPr>
          <w:rFonts w:cs="Tahoma"/>
          <w:lang w:val="el-GR"/>
        </w:rPr>
      </w:pPr>
      <w:r w:rsidRPr="000845DC">
        <w:rPr>
          <w:rFonts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Αναθέτουσα Αρχή ,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D2F3005" w14:textId="77777777" w:rsidR="00BE2960" w:rsidRPr="000845DC" w:rsidRDefault="00BE2960" w:rsidP="00BE2960">
      <w:pPr>
        <w:spacing w:before="120"/>
        <w:rPr>
          <w:rFonts w:cs="Tahoma"/>
          <w:lang w:val="el-GR"/>
        </w:rPr>
      </w:pPr>
      <w:r w:rsidRPr="000845DC">
        <w:rPr>
          <w:rFonts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Αναθέτουσας Αρχής.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6521C3C" w14:textId="77777777" w:rsidR="00BE2960" w:rsidRPr="000845DC" w:rsidRDefault="00BE2960" w:rsidP="00BE2960">
      <w:pPr>
        <w:spacing w:before="120"/>
        <w:rPr>
          <w:rFonts w:cs="Tahoma"/>
          <w:lang w:val="el-GR"/>
        </w:rPr>
      </w:pPr>
      <w:r w:rsidRPr="000845DC">
        <w:rPr>
          <w:rFonts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Αναθέτουσας Αρχής, από τον Ανάδοχο, ανήκουν κατ' αποκλειστικότητα στην Αναθέτουσα Αρχή.</w:t>
      </w:r>
    </w:p>
    <w:p w14:paraId="471223A1" w14:textId="77777777" w:rsidR="00BE2960" w:rsidRPr="000845DC" w:rsidRDefault="00BE2960" w:rsidP="00BE2960">
      <w:pPr>
        <w:spacing w:before="120"/>
        <w:rPr>
          <w:rFonts w:cs="Tahoma"/>
          <w:lang w:val="el-GR"/>
        </w:rPr>
      </w:pPr>
      <w:r w:rsidRPr="000845DC">
        <w:rPr>
          <w:rFonts w:cs="Tahoma"/>
          <w:lang w:val="el-GR"/>
        </w:rPr>
        <w:t xml:space="preserve">ε. Ο Ανάδοχος βεβαιώνει και εγγυάται στην Αναθέτουσα Αρχή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DEDBED1" w14:textId="77777777" w:rsidR="00BE2960" w:rsidRPr="000845DC" w:rsidRDefault="00BE2960" w:rsidP="00BE2960">
      <w:pPr>
        <w:spacing w:before="120" w:after="200" w:line="276" w:lineRule="auto"/>
        <w:rPr>
          <w:rFonts w:cs="Tahoma"/>
          <w:lang w:val="el-GR"/>
        </w:rPr>
      </w:pPr>
      <w:r w:rsidRPr="000845DC">
        <w:rPr>
          <w:rFonts w:cs="Tahoma"/>
          <w:lang w:val="el-GR"/>
        </w:rPr>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w:t>
      </w:r>
      <w:proofErr w:type="spellStart"/>
      <w:r w:rsidRPr="000845DC">
        <w:rPr>
          <w:rFonts w:cs="Tahoma"/>
          <w:lang w:val="el-GR"/>
        </w:rPr>
        <w:t>επικαιροποίησης</w:t>
      </w:r>
      <w:proofErr w:type="spellEnd"/>
      <w:r w:rsidRPr="000845DC">
        <w:rPr>
          <w:rFonts w:cs="Tahoma"/>
          <w:lang w:val="el-GR"/>
        </w:rPr>
        <w:t xml:space="preserve">,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w:t>
      </w:r>
      <w:proofErr w:type="spellStart"/>
      <w:r w:rsidRPr="000845DC">
        <w:rPr>
          <w:rFonts w:cs="Tahoma"/>
          <w:lang w:val="el-GR"/>
        </w:rPr>
        <w:t>προσφερθέντων</w:t>
      </w:r>
      <w:proofErr w:type="spellEnd"/>
      <w:r w:rsidRPr="000845DC">
        <w:rPr>
          <w:rFonts w:cs="Tahoma"/>
          <w:lang w:val="el-GR"/>
        </w:rPr>
        <w:t>, με την προϋπόθεση ότι δεν επέρχεται οποιαδήποτε πρόσθετη οικονομική επιβάρυνση.</w:t>
      </w:r>
    </w:p>
    <w:p w14:paraId="208EF623" w14:textId="77777777" w:rsidR="008338F0" w:rsidRPr="000845DC" w:rsidRDefault="003355E7" w:rsidP="003A109E">
      <w:pPr>
        <w:pStyle w:val="Heading2"/>
        <w:rPr>
          <w:rFonts w:cs="Tahoma"/>
          <w:lang w:val="el-GR"/>
        </w:rPr>
      </w:pPr>
      <w:r w:rsidRPr="000845DC">
        <w:rPr>
          <w:rFonts w:cs="Tahoma"/>
          <w:lang w:val="el-GR"/>
        </w:rPr>
        <w:tab/>
      </w:r>
      <w:bookmarkStart w:id="290" w:name="_Toc71708181"/>
      <w:bookmarkStart w:id="291" w:name="_Toc202179068"/>
      <w:bookmarkStart w:id="292" w:name="_Toc205387315"/>
      <w:r w:rsidRPr="000845DC">
        <w:rPr>
          <w:rFonts w:cs="Tahoma"/>
          <w:lang w:val="el-GR"/>
        </w:rPr>
        <w:t>Υπεργολαβία</w:t>
      </w:r>
      <w:bookmarkEnd w:id="290"/>
      <w:bookmarkEnd w:id="291"/>
      <w:bookmarkEnd w:id="292"/>
    </w:p>
    <w:p w14:paraId="27855C2E" w14:textId="77777777" w:rsidR="008338F0" w:rsidRPr="000845DC" w:rsidRDefault="003355E7">
      <w:pPr>
        <w:rPr>
          <w:rFonts w:cs="Tahoma"/>
          <w:szCs w:val="22"/>
          <w:lang w:val="el-GR"/>
        </w:rPr>
      </w:pPr>
      <w:r w:rsidRPr="000845DC">
        <w:rPr>
          <w:rFonts w:cs="Tahoma"/>
          <w:b/>
          <w:bCs/>
          <w:szCs w:val="22"/>
          <w:lang w:val="el-GR"/>
        </w:rPr>
        <w:t xml:space="preserve">4.4.1. </w:t>
      </w:r>
      <w:r w:rsidRPr="000845DC">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422E24C8" w14:textId="5103853E" w:rsidR="008338F0" w:rsidRPr="000845DC" w:rsidRDefault="003355E7">
      <w:pPr>
        <w:rPr>
          <w:rFonts w:cs="Tahoma"/>
          <w:b/>
          <w:bCs/>
          <w:szCs w:val="22"/>
          <w:lang w:val="el-GR"/>
        </w:rPr>
      </w:pPr>
      <w:r w:rsidRPr="000845DC">
        <w:rPr>
          <w:rFonts w:cs="Tahoma"/>
          <w:b/>
          <w:bCs/>
          <w:szCs w:val="22"/>
          <w:lang w:val="el-GR"/>
        </w:rPr>
        <w:t xml:space="preserve">4.4.2. </w:t>
      </w:r>
      <w:r w:rsidRPr="000845DC">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sidRPr="000845DC">
        <w:rPr>
          <w:rFonts w:cs="Tahoma"/>
          <w:szCs w:val="22"/>
          <w:lang w:val="el-GR"/>
        </w:rPr>
        <w:t xml:space="preserve"> </w:t>
      </w:r>
      <w:r w:rsidRPr="000845DC">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845DC">
        <w:rPr>
          <w:rFonts w:eastAsia="SimSun" w:cs="Tahoma"/>
          <w:i/>
          <w:iCs/>
          <w:color w:val="0099FF"/>
          <w:kern w:val="1"/>
          <w:szCs w:val="22"/>
          <w:lang w:val="el-GR" w:bidi="hi-IN"/>
        </w:rPr>
        <w:t>.</w:t>
      </w:r>
      <w:r w:rsidRPr="000845DC">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w:t>
      </w:r>
      <w:r w:rsidRPr="000845DC">
        <w:rPr>
          <w:rFonts w:cs="Tahoma"/>
          <w:szCs w:val="22"/>
          <w:lang w:val="el-GR"/>
        </w:rPr>
        <w:lastRenderedPageBreak/>
        <w:t xml:space="preserve">τον ίδιο, είτε από νέο υπεργολάβο τον οποίο θα γνωστοποιήσει στην αναθέτουσα αρχή κατά την ως άνω διαδικασία. </w:t>
      </w:r>
      <w:r w:rsidR="00DC5D57" w:rsidRPr="000845DC">
        <w:rPr>
          <w:rFonts w:cs="Tahoma"/>
          <w:szCs w:val="22"/>
          <w:lang w:val="el-GR"/>
        </w:rPr>
        <w:t>Σ</w:t>
      </w:r>
      <w:r w:rsidRPr="000845DC">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0845DC">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0845DC">
        <w:rPr>
          <w:rFonts w:cs="Tahoma"/>
          <w:iCs/>
          <w:spacing w:val="5"/>
          <w:kern w:val="1"/>
          <w:szCs w:val="22"/>
          <w:lang w:val="el-GR"/>
        </w:rPr>
        <w:t>του</w:t>
      </w:r>
      <w:r w:rsidR="00DC5D57" w:rsidRPr="000845DC">
        <w:rPr>
          <w:rFonts w:cs="Tahoma"/>
          <w:iCs/>
          <w:spacing w:val="5"/>
          <w:kern w:val="1"/>
          <w:szCs w:val="22"/>
          <w:lang w:val="el-GR"/>
        </w:rPr>
        <w:t>.</w:t>
      </w:r>
    </w:p>
    <w:p w14:paraId="7F45DED9" w14:textId="55504B56" w:rsidR="008338F0" w:rsidRPr="000845DC" w:rsidRDefault="003355E7">
      <w:pPr>
        <w:rPr>
          <w:rFonts w:cs="Tahoma"/>
          <w:szCs w:val="22"/>
          <w:lang w:val="el-GR"/>
        </w:rPr>
      </w:pPr>
      <w:r w:rsidRPr="000845DC">
        <w:rPr>
          <w:rFonts w:cs="Tahoma"/>
          <w:b/>
          <w:bCs/>
          <w:szCs w:val="22"/>
          <w:lang w:val="el-GR"/>
        </w:rPr>
        <w:t>4.4.3.</w:t>
      </w:r>
      <w:r w:rsidRPr="000845DC">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496541775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2.2.3</w:t>
      </w:r>
      <w:r w:rsidR="00CD542D" w:rsidRPr="000845DC">
        <w:rPr>
          <w:rFonts w:cs="Tahoma"/>
        </w:rPr>
        <w:fldChar w:fldCharType="end"/>
      </w:r>
      <w:r w:rsidRPr="000845DC">
        <w:rPr>
          <w:rFonts w:cs="Tahoma"/>
          <w:szCs w:val="22"/>
          <w:lang w:val="el-GR"/>
        </w:rPr>
        <w:t xml:space="preserve"> και με τα αποδεικτικά μέσα της παραγράφου</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40957856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2.2.9.2</w:t>
      </w:r>
      <w:r w:rsidR="00CD542D" w:rsidRPr="000845DC">
        <w:rPr>
          <w:rFonts w:cs="Tahoma"/>
        </w:rPr>
        <w:fldChar w:fldCharType="end"/>
      </w:r>
      <w:r w:rsidRPr="000845DC">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sidRPr="000845DC">
        <w:rPr>
          <w:rFonts w:cs="Tahoma"/>
          <w:szCs w:val="22"/>
          <w:lang w:val="el-GR"/>
        </w:rPr>
        <w:t xml:space="preserve"> </w:t>
      </w:r>
      <w:r w:rsidRPr="000845DC">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6833500" w14:textId="77777777" w:rsidR="008338F0" w:rsidRPr="000845DC" w:rsidRDefault="003355E7">
      <w:pPr>
        <w:rPr>
          <w:rFonts w:cs="Tahoma"/>
          <w:b/>
          <w:bCs/>
          <w:szCs w:val="22"/>
          <w:lang w:val="el-GR"/>
        </w:rPr>
      </w:pPr>
      <w:r w:rsidRPr="000845DC">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629518BD" w14:textId="77777777" w:rsidR="008338F0" w:rsidRPr="000845DC" w:rsidRDefault="003355E7" w:rsidP="003A109E">
      <w:pPr>
        <w:pStyle w:val="Heading2"/>
        <w:rPr>
          <w:rFonts w:cs="Tahoma"/>
          <w:lang w:val="el-GR"/>
        </w:rPr>
      </w:pPr>
      <w:r w:rsidRPr="000845DC">
        <w:rPr>
          <w:rFonts w:cs="Tahoma"/>
          <w:lang w:val="el-GR"/>
        </w:rPr>
        <w:tab/>
      </w:r>
      <w:bookmarkStart w:id="293" w:name="_Ref496607258"/>
      <w:bookmarkStart w:id="294" w:name="_Toc71708182"/>
      <w:bookmarkStart w:id="295" w:name="_Toc202179069"/>
      <w:bookmarkStart w:id="296" w:name="_Toc205387316"/>
      <w:r w:rsidRPr="000845DC">
        <w:rPr>
          <w:rFonts w:cs="Tahoma"/>
          <w:lang w:val="el-GR"/>
        </w:rPr>
        <w:t>Τροποποίηση σύμβασης κατά τη διάρκειά της</w:t>
      </w:r>
      <w:bookmarkEnd w:id="293"/>
      <w:bookmarkEnd w:id="294"/>
      <w:bookmarkEnd w:id="295"/>
      <w:bookmarkEnd w:id="296"/>
    </w:p>
    <w:p w14:paraId="0CE2FF67" w14:textId="2A7B0D95" w:rsidR="008338F0" w:rsidRPr="000845DC" w:rsidRDefault="003355E7" w:rsidP="00DC5D57">
      <w:pPr>
        <w:rPr>
          <w:rFonts w:cs="Tahoma"/>
          <w:szCs w:val="22"/>
          <w:lang w:val="el-GR"/>
        </w:rPr>
      </w:pPr>
      <w:r w:rsidRPr="000845DC">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0845DC">
        <w:rPr>
          <w:rFonts w:cs="Tahoma"/>
          <w:szCs w:val="22"/>
          <w:lang w:val="el-GR"/>
        </w:rPr>
        <w:t>ωμοδότησης του αρμοδίου οργάνου</w:t>
      </w:r>
      <w:r w:rsidR="003041D4" w:rsidRPr="000845DC">
        <w:rPr>
          <w:rFonts w:cs="Tahoma"/>
          <w:szCs w:val="22"/>
          <w:lang w:val="el-GR"/>
        </w:rPr>
        <w:t xml:space="preserve"> </w:t>
      </w:r>
      <w:r w:rsidR="00DD6FB7" w:rsidRPr="000845DC">
        <w:rPr>
          <w:rFonts w:cs="Tahoma"/>
          <w:szCs w:val="22"/>
          <w:lang w:val="el-GR"/>
        </w:rPr>
        <w:t xml:space="preserve">της αναθέτουσας αρχής </w:t>
      </w:r>
      <w:r w:rsidR="00E256F9" w:rsidRPr="000845DC">
        <w:rPr>
          <w:rFonts w:cs="Tahoma"/>
          <w:szCs w:val="22"/>
          <w:lang w:val="el-GR"/>
        </w:rPr>
        <w:t>.</w:t>
      </w:r>
    </w:p>
    <w:p w14:paraId="7B6CC5BE" w14:textId="77777777" w:rsidR="00DD6FB7" w:rsidRPr="000845DC" w:rsidRDefault="00DD6FB7" w:rsidP="00DD6FB7">
      <w:pPr>
        <w:spacing w:line="276" w:lineRule="auto"/>
        <w:rPr>
          <w:rFonts w:cs="Tahoma"/>
          <w:szCs w:val="22"/>
          <w:lang w:val="el-GR"/>
        </w:rPr>
      </w:pPr>
      <w:r w:rsidRPr="000845DC">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0845DC">
        <w:rPr>
          <w:rFonts w:cs="Tahoma"/>
          <w:szCs w:val="22"/>
          <w:lang w:val="el-GR"/>
        </w:rPr>
        <w:t>ους</w:t>
      </w:r>
      <w:proofErr w:type="spellEnd"/>
      <w:r w:rsidRPr="000845DC">
        <w:rPr>
          <w:rFonts w:cs="Tahoma"/>
          <w:szCs w:val="22"/>
          <w:lang w:val="el-GR"/>
        </w:rPr>
        <w:t>, κατά σειρά κατάταξης οικονομικό φορέα που συμμετέχει-</w:t>
      </w:r>
      <w:proofErr w:type="spellStart"/>
      <w:r w:rsidRPr="000845DC">
        <w:rPr>
          <w:rFonts w:cs="Tahoma"/>
          <w:szCs w:val="22"/>
          <w:lang w:val="el-GR"/>
        </w:rPr>
        <w:t>ουν</w:t>
      </w:r>
      <w:proofErr w:type="spellEnd"/>
      <w:r w:rsidRPr="000845DC">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0845DC">
        <w:rPr>
          <w:rFonts w:cs="Tahoma"/>
          <w:szCs w:val="22"/>
          <w:lang w:val="el-GR"/>
        </w:rPr>
        <w:t>ουν</w:t>
      </w:r>
      <w:proofErr w:type="spellEnd"/>
      <w:r w:rsidRPr="000845DC">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0845DC">
        <w:rPr>
          <w:rFonts w:cs="Tahoma"/>
          <w:szCs w:val="22"/>
          <w:vertAlign w:val="superscript"/>
          <w:lang w:val="el-GR"/>
        </w:rPr>
        <w:t>.</w:t>
      </w:r>
      <w:r w:rsidRPr="000845DC">
        <w:rPr>
          <w:rFonts w:cs="Tahoma"/>
          <w:szCs w:val="22"/>
          <w:lang w:val="el-GR"/>
        </w:rPr>
        <w:t xml:space="preserve"> Η σύμβαση συνάπτεται, εφόσον εντός της </w:t>
      </w:r>
      <w:proofErr w:type="spellStart"/>
      <w:r w:rsidRPr="000845DC">
        <w:rPr>
          <w:rFonts w:cs="Tahoma"/>
          <w:szCs w:val="22"/>
          <w:lang w:val="el-GR"/>
        </w:rPr>
        <w:t>τεθείσας</w:t>
      </w:r>
      <w:proofErr w:type="spellEnd"/>
      <w:r w:rsidRPr="000845DC">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81D8E7A" w14:textId="77777777" w:rsidR="002B3A93" w:rsidRPr="000845DC" w:rsidRDefault="002B3A93" w:rsidP="002B3A93">
      <w:pPr>
        <w:spacing w:line="276" w:lineRule="auto"/>
        <w:rPr>
          <w:rFonts w:cs="Tahoma"/>
          <w:szCs w:val="22"/>
          <w:lang w:val="el-GR"/>
        </w:rPr>
      </w:pPr>
      <w:r w:rsidRPr="000845DC">
        <w:rPr>
          <w:rFonts w:cs="Tahoma"/>
          <w:b/>
          <w:color w:val="002060"/>
          <w:szCs w:val="22"/>
          <w:lang w:val="el-GR"/>
        </w:rPr>
        <w:t>4.5.1</w:t>
      </w:r>
      <w:r w:rsidRPr="000845DC">
        <w:rPr>
          <w:rFonts w:cs="Tahoma"/>
          <w:b/>
          <w:color w:val="002060"/>
          <w:szCs w:val="22"/>
          <w:lang w:val="el-GR"/>
        </w:rPr>
        <w:tab/>
        <w:t>Δικαιώματα προαίρεσης</w:t>
      </w:r>
      <w:r w:rsidRPr="000845DC">
        <w:rPr>
          <w:rFonts w:cs="Tahoma"/>
          <w:szCs w:val="22"/>
          <w:lang w:val="el-GR"/>
        </w:rPr>
        <w:t xml:space="preserve"> </w:t>
      </w:r>
    </w:p>
    <w:p w14:paraId="42C7B150" w14:textId="155689DB" w:rsidR="00C80B20" w:rsidRPr="000845DC" w:rsidRDefault="002B3A93" w:rsidP="002B3A93">
      <w:pPr>
        <w:spacing w:line="276" w:lineRule="auto"/>
        <w:rPr>
          <w:rFonts w:cs="Tahoma"/>
          <w:szCs w:val="22"/>
          <w:lang w:val="el-GR"/>
        </w:rPr>
      </w:pPr>
      <w:r w:rsidRPr="000845DC">
        <w:rPr>
          <w:rFonts w:cs="Tahoma"/>
          <w:szCs w:val="22"/>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4B99F5B1" w14:textId="1BA48A52" w:rsidR="002B3A93" w:rsidRPr="000845DC" w:rsidRDefault="002B3A93" w:rsidP="002B3A93">
      <w:pPr>
        <w:spacing w:line="276" w:lineRule="auto"/>
        <w:rPr>
          <w:rFonts w:cs="Tahoma"/>
          <w:szCs w:val="22"/>
          <w:lang w:val="el-GR"/>
        </w:rPr>
      </w:pPr>
      <w:r w:rsidRPr="000845DC">
        <w:rPr>
          <w:rFonts w:cs="Tahoma"/>
          <w:szCs w:val="22"/>
          <w:lang w:val="el-GR"/>
        </w:rPr>
        <w:t xml:space="preserve">Α. Μετά τη σύναψη της αρχικής σύμβασης, </w:t>
      </w:r>
      <w:r w:rsidR="001F68D2" w:rsidRPr="000845DC">
        <w:rPr>
          <w:rFonts w:cs="Tahoma"/>
          <w:szCs w:val="22"/>
          <w:lang w:val="el-GR"/>
        </w:rPr>
        <w:t xml:space="preserve">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w:t>
      </w:r>
      <w:r w:rsidR="00A41BF2" w:rsidRPr="000845DC">
        <w:rPr>
          <w:rFonts w:cs="Tahoma"/>
          <w:szCs w:val="22"/>
          <w:lang w:val="el-GR"/>
        </w:rPr>
        <w:t xml:space="preserve">έως του </w:t>
      </w:r>
      <w:r w:rsidR="001F68D2" w:rsidRPr="000845DC">
        <w:rPr>
          <w:rFonts w:cs="Tahoma"/>
          <w:szCs w:val="22"/>
          <w:lang w:val="el-GR"/>
        </w:rPr>
        <w:t>ποσοστ</w:t>
      </w:r>
      <w:r w:rsidR="00A41BF2" w:rsidRPr="000845DC">
        <w:rPr>
          <w:rFonts w:cs="Tahoma"/>
          <w:szCs w:val="22"/>
          <w:lang w:val="el-GR"/>
        </w:rPr>
        <w:t>ού</w:t>
      </w:r>
      <w:r w:rsidR="001F68D2" w:rsidRPr="000845DC">
        <w:rPr>
          <w:rFonts w:cs="Tahoma"/>
          <w:szCs w:val="22"/>
          <w:lang w:val="el-GR"/>
        </w:rPr>
        <w:t xml:space="preserve"> </w:t>
      </w:r>
      <w:r w:rsidR="00A41BF2" w:rsidRPr="000845DC">
        <w:rPr>
          <w:rFonts w:cs="Tahoma"/>
          <w:szCs w:val="22"/>
          <w:lang w:val="el-GR"/>
        </w:rPr>
        <w:t>εκατό τοις εκατό (10</w:t>
      </w:r>
      <w:r w:rsidR="001F68D2" w:rsidRPr="000845DC">
        <w:rPr>
          <w:rFonts w:cs="Tahoma"/>
          <w:szCs w:val="22"/>
          <w:lang w:val="el-GR"/>
        </w:rPr>
        <w:t xml:space="preserve">0%) του προϋπολογισμού </w:t>
      </w:r>
      <w:r w:rsidR="00A41BF2" w:rsidRPr="000845DC">
        <w:rPr>
          <w:rFonts w:cs="Tahoma"/>
          <w:szCs w:val="22"/>
          <w:lang w:val="el-GR"/>
        </w:rPr>
        <w:t>του</w:t>
      </w:r>
      <w:r w:rsidR="008513AE" w:rsidRPr="000845DC">
        <w:rPr>
          <w:rFonts w:cs="Tahoma"/>
          <w:szCs w:val="22"/>
          <w:lang w:val="el-GR"/>
        </w:rPr>
        <w:t xml:space="preserve"> έργου.</w:t>
      </w:r>
    </w:p>
    <w:p w14:paraId="16EAF420" w14:textId="668357C5" w:rsidR="00163845" w:rsidRPr="000845DC" w:rsidRDefault="002B3A93" w:rsidP="00C87C2F">
      <w:pPr>
        <w:spacing w:line="276" w:lineRule="auto"/>
        <w:rPr>
          <w:rFonts w:cs="Tahoma"/>
          <w:szCs w:val="22"/>
          <w:lang w:val="el-GR"/>
        </w:rPr>
      </w:pPr>
      <w:r w:rsidRPr="000845DC">
        <w:rPr>
          <w:rFonts w:cs="Tahoma"/>
          <w:szCs w:val="22"/>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w:t>
      </w:r>
      <w:r w:rsidR="001F68D2" w:rsidRPr="000845DC">
        <w:rPr>
          <w:rFonts w:cs="Tahoma"/>
          <w:szCs w:val="22"/>
          <w:lang w:val="el-GR"/>
        </w:rPr>
        <w:t>ν ανάδοχο της αρχικής σύμβασης.</w:t>
      </w:r>
    </w:p>
    <w:p w14:paraId="4EA42AE5" w14:textId="77777777" w:rsidR="008338F0" w:rsidRPr="000845DC" w:rsidRDefault="003355E7" w:rsidP="003A109E">
      <w:pPr>
        <w:pStyle w:val="Heading2"/>
        <w:rPr>
          <w:rFonts w:cs="Tahoma"/>
          <w:lang w:val="el-GR"/>
        </w:rPr>
      </w:pPr>
      <w:r w:rsidRPr="000845DC">
        <w:rPr>
          <w:rFonts w:cs="Tahoma"/>
          <w:lang w:val="el-GR"/>
        </w:rPr>
        <w:lastRenderedPageBreak/>
        <w:tab/>
      </w:r>
      <w:bookmarkStart w:id="297" w:name="_Toc71708184"/>
      <w:bookmarkStart w:id="298" w:name="_Toc202179070"/>
      <w:bookmarkStart w:id="299" w:name="_Toc205387317"/>
      <w:r w:rsidRPr="000845DC">
        <w:rPr>
          <w:rFonts w:cs="Tahoma"/>
          <w:lang w:val="el-GR"/>
        </w:rPr>
        <w:t>Δικαίωμα μονομερούς λύσης της σύμβασης</w:t>
      </w:r>
      <w:bookmarkEnd w:id="297"/>
      <w:bookmarkEnd w:id="298"/>
      <w:bookmarkEnd w:id="299"/>
    </w:p>
    <w:p w14:paraId="0B0E60AC" w14:textId="77777777" w:rsidR="009649DC" w:rsidRPr="000845DC" w:rsidRDefault="009649DC" w:rsidP="009649DC">
      <w:pPr>
        <w:rPr>
          <w:rFonts w:cs="Tahoma"/>
          <w:szCs w:val="22"/>
          <w:lang w:val="el-GR"/>
        </w:rPr>
      </w:pPr>
      <w:r w:rsidRPr="000845DC">
        <w:rPr>
          <w:rFonts w:cs="Tahoma"/>
          <w:b/>
          <w:bCs/>
          <w:szCs w:val="22"/>
          <w:lang w:val="el-GR"/>
        </w:rPr>
        <w:t>4.6.1.</w:t>
      </w:r>
      <w:r w:rsidRPr="000845DC">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19F52EB" w14:textId="77777777" w:rsidR="009649DC" w:rsidRPr="000845DC" w:rsidRDefault="009649DC" w:rsidP="009649DC">
      <w:pPr>
        <w:rPr>
          <w:rFonts w:cs="Tahoma"/>
          <w:szCs w:val="22"/>
          <w:lang w:val="el-GR"/>
        </w:rPr>
      </w:pPr>
      <w:r w:rsidRPr="000845DC">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83CD033" w14:textId="0184D967" w:rsidR="009649DC" w:rsidRPr="000845DC" w:rsidRDefault="009649DC" w:rsidP="009649DC">
      <w:pPr>
        <w:rPr>
          <w:rFonts w:cs="Tahoma"/>
          <w:szCs w:val="22"/>
          <w:lang w:val="el-GR"/>
        </w:rPr>
      </w:pPr>
      <w:r w:rsidRPr="000845DC">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845DC">
        <w:rPr>
          <w:rFonts w:cs="Tahoma"/>
        </w:rPr>
        <w:fldChar w:fldCharType="begin"/>
      </w:r>
      <w:r w:rsidR="00CD542D" w:rsidRPr="000845DC">
        <w:rPr>
          <w:rFonts w:cs="Tahoma"/>
          <w:lang w:val="el-GR"/>
        </w:rPr>
        <w:instrText xml:space="preserve"> </w:instrText>
      </w:r>
      <w:r w:rsidR="00CD542D" w:rsidRPr="000845DC">
        <w:rPr>
          <w:rFonts w:cs="Tahoma"/>
        </w:rPr>
        <w:instrText>REF</w:instrText>
      </w:r>
      <w:r w:rsidR="00CD542D" w:rsidRPr="000845DC">
        <w:rPr>
          <w:rFonts w:cs="Tahoma"/>
          <w:lang w:val="el-GR"/>
        </w:rPr>
        <w:instrText xml:space="preserve"> _</w:instrText>
      </w:r>
      <w:r w:rsidR="00CD542D" w:rsidRPr="000845DC">
        <w:rPr>
          <w:rFonts w:cs="Tahoma"/>
        </w:rPr>
        <w:instrText>Ref</w:instrText>
      </w:r>
      <w:r w:rsidR="00CD542D" w:rsidRPr="000845DC">
        <w:rPr>
          <w:rFonts w:cs="Tahoma"/>
          <w:lang w:val="el-GR"/>
        </w:rPr>
        <w:instrText>496540567 \</w:instrText>
      </w:r>
      <w:r w:rsidR="00CD542D" w:rsidRPr="000845DC">
        <w:rPr>
          <w:rFonts w:cs="Tahoma"/>
        </w:rPr>
        <w:instrText>r</w:instrText>
      </w:r>
      <w:r w:rsidR="00CD542D" w:rsidRPr="000845DC">
        <w:rPr>
          <w:rFonts w:cs="Tahoma"/>
          <w:lang w:val="el-GR"/>
        </w:rPr>
        <w:instrText xml:space="preserve"> \</w:instrText>
      </w:r>
      <w:r w:rsidR="00CD542D" w:rsidRPr="000845DC">
        <w:rPr>
          <w:rFonts w:cs="Tahoma"/>
        </w:rPr>
        <w:instrText>h</w:instrText>
      </w:r>
      <w:r w:rsidR="00CD542D" w:rsidRPr="000845DC">
        <w:rPr>
          <w:rFonts w:cs="Tahoma"/>
          <w:lang w:val="el-GR"/>
        </w:rPr>
        <w:instrText xml:space="preserve">  \* </w:instrText>
      </w:r>
      <w:r w:rsidR="00CD542D" w:rsidRPr="000845DC">
        <w:rPr>
          <w:rFonts w:cs="Tahoma"/>
        </w:rPr>
        <w:instrText>MERGEFORMAT</w:instrText>
      </w:r>
      <w:r w:rsidR="00CD542D" w:rsidRPr="000845DC">
        <w:rPr>
          <w:rFonts w:cs="Tahoma"/>
          <w:lang w:val="el-GR"/>
        </w:rPr>
        <w:instrText xml:space="preserve"> </w:instrText>
      </w:r>
      <w:r w:rsidR="00CD542D" w:rsidRPr="000845DC">
        <w:rPr>
          <w:rFonts w:cs="Tahoma"/>
        </w:rPr>
      </w:r>
      <w:r w:rsidR="00CD542D" w:rsidRPr="000845DC">
        <w:rPr>
          <w:rFonts w:cs="Tahoma"/>
        </w:rPr>
        <w:fldChar w:fldCharType="separate"/>
      </w:r>
      <w:r w:rsidR="00FA4FC6" w:rsidRPr="00FA4FC6">
        <w:rPr>
          <w:rFonts w:cs="Tahoma"/>
          <w:szCs w:val="22"/>
          <w:lang w:val="el-GR"/>
        </w:rPr>
        <w:t>2.2.3.1</w:t>
      </w:r>
      <w:r w:rsidR="00CD542D" w:rsidRPr="000845DC">
        <w:rPr>
          <w:rFonts w:cs="Tahoma"/>
        </w:rPr>
        <w:fldChar w:fldCharType="end"/>
      </w:r>
      <w:r w:rsidRPr="000845DC">
        <w:rPr>
          <w:rFonts w:cs="Tahoma"/>
          <w:szCs w:val="22"/>
          <w:lang w:val="el-GR"/>
        </w:rPr>
        <w:t xml:space="preserve"> και, ως εκ τούτου, θα έπρεπε να έχει αποκλειστεί από τη διαδικασία σύναψης της σύμβασης,</w:t>
      </w:r>
    </w:p>
    <w:p w14:paraId="700BEB4C" w14:textId="77777777" w:rsidR="009649DC" w:rsidRPr="000845DC" w:rsidRDefault="009649DC" w:rsidP="009649DC">
      <w:pPr>
        <w:rPr>
          <w:rFonts w:cs="Tahoma"/>
          <w:szCs w:val="22"/>
          <w:lang w:val="el-GR"/>
        </w:rPr>
      </w:pPr>
      <w:r w:rsidRPr="000845DC">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44EBA59" w14:textId="77777777" w:rsidR="00DD6FB7" w:rsidRPr="000845DC" w:rsidRDefault="00DD6FB7" w:rsidP="00DD6FB7">
      <w:pPr>
        <w:rPr>
          <w:rFonts w:cs="Tahoma"/>
          <w:szCs w:val="22"/>
          <w:lang w:val="el-GR"/>
        </w:rPr>
      </w:pPr>
      <w:r w:rsidRPr="000845DC">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2B4FA600" w14:textId="77777777" w:rsidR="00DD6FB7" w:rsidRPr="000845DC" w:rsidRDefault="00DD6FB7" w:rsidP="00DD6FB7">
      <w:pPr>
        <w:rPr>
          <w:rFonts w:cs="Tahoma"/>
          <w:szCs w:val="22"/>
          <w:lang w:val="el-GR"/>
        </w:rPr>
      </w:pPr>
      <w:r w:rsidRPr="000845DC">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0845DC">
        <w:rPr>
          <w:rFonts w:cs="Tahoma"/>
          <w:szCs w:val="22"/>
          <w:lang w:val="el-GR"/>
        </w:rPr>
        <w:t>προκύπτουσα</w:t>
      </w:r>
      <w:proofErr w:type="spellEnd"/>
      <w:r w:rsidRPr="000845DC">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9A01449" w14:textId="77777777" w:rsidR="00DD6FB7" w:rsidRPr="000845DC" w:rsidRDefault="00DD6FB7" w:rsidP="00DD6FB7">
      <w:pPr>
        <w:rPr>
          <w:rFonts w:cs="Tahoma"/>
          <w:szCs w:val="22"/>
          <w:lang w:val="el-GR"/>
        </w:rPr>
      </w:pPr>
      <w:proofErr w:type="spellStart"/>
      <w:r w:rsidRPr="000845DC">
        <w:rPr>
          <w:rFonts w:cs="Tahoma"/>
          <w:szCs w:val="22"/>
          <w:lang w:val="el-GR"/>
        </w:rPr>
        <w:t>στ</w:t>
      </w:r>
      <w:proofErr w:type="spellEnd"/>
      <w:r w:rsidRPr="000845DC">
        <w:rPr>
          <w:rFonts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7D36F687" w14:textId="77777777" w:rsidR="00DD6FB7" w:rsidRPr="000845DC" w:rsidRDefault="00DD6FB7" w:rsidP="009649DC">
      <w:pPr>
        <w:rPr>
          <w:rFonts w:cs="Tahoma"/>
          <w:b/>
          <w:bCs/>
          <w:szCs w:val="22"/>
          <w:lang w:val="el-GR"/>
        </w:rPr>
      </w:pPr>
    </w:p>
    <w:p w14:paraId="409C9A38" w14:textId="77777777" w:rsidR="008338F0" w:rsidRPr="000845DC" w:rsidRDefault="003355E7" w:rsidP="005D1B15">
      <w:pPr>
        <w:pStyle w:val="Heading1"/>
        <w:rPr>
          <w:rFonts w:cs="Tahoma"/>
          <w:sz w:val="22"/>
          <w:szCs w:val="22"/>
        </w:rPr>
      </w:pPr>
      <w:bookmarkStart w:id="300" w:name="_Toc202179071"/>
      <w:bookmarkStart w:id="301" w:name="_Toc205387318"/>
      <w:r w:rsidRPr="000845DC">
        <w:rPr>
          <w:rFonts w:cs="Tahoma"/>
          <w:sz w:val="22"/>
          <w:szCs w:val="22"/>
        </w:rPr>
        <w:lastRenderedPageBreak/>
        <w:t>ΕΙΔΙΚΟΙ ΟΡΟΙ ΕΚΤΕΛΕΣΗΣ ΤΗΣ ΣΥΜΒΑΣΗΣ</w:t>
      </w:r>
      <w:bookmarkEnd w:id="300"/>
      <w:bookmarkEnd w:id="301"/>
    </w:p>
    <w:p w14:paraId="52D535E0" w14:textId="77777777" w:rsidR="008338F0" w:rsidRPr="000845DC" w:rsidRDefault="003355E7" w:rsidP="003A109E">
      <w:pPr>
        <w:pStyle w:val="Heading2"/>
        <w:rPr>
          <w:rFonts w:cs="Tahoma"/>
          <w:lang w:val="el-GR"/>
        </w:rPr>
      </w:pPr>
      <w:r w:rsidRPr="000845DC">
        <w:rPr>
          <w:rFonts w:cs="Tahoma"/>
          <w:lang w:val="el-GR"/>
        </w:rPr>
        <w:tab/>
      </w:r>
      <w:bookmarkStart w:id="302" w:name="_Ref496607306"/>
      <w:bookmarkStart w:id="303" w:name="_Toc71708185"/>
      <w:bookmarkStart w:id="304" w:name="_Toc202179072"/>
      <w:bookmarkStart w:id="305" w:name="_Toc205387319"/>
      <w:r w:rsidRPr="000845DC">
        <w:rPr>
          <w:rFonts w:cs="Tahoma"/>
          <w:lang w:val="el-GR"/>
        </w:rPr>
        <w:t>Τρόπος πληρωμής</w:t>
      </w:r>
      <w:bookmarkEnd w:id="302"/>
      <w:bookmarkEnd w:id="303"/>
      <w:bookmarkEnd w:id="304"/>
      <w:bookmarkEnd w:id="305"/>
    </w:p>
    <w:p w14:paraId="5880C2EB" w14:textId="77777777" w:rsidR="009649DC" w:rsidRPr="000845DC" w:rsidRDefault="003355E7">
      <w:pPr>
        <w:rPr>
          <w:rFonts w:cs="Tahoma"/>
          <w:b/>
          <w:szCs w:val="22"/>
          <w:lang w:val="el-GR"/>
        </w:rPr>
      </w:pPr>
      <w:r w:rsidRPr="000845DC">
        <w:rPr>
          <w:rFonts w:cs="Tahoma"/>
          <w:szCs w:val="22"/>
          <w:lang w:val="el-GR"/>
        </w:rPr>
        <w:t xml:space="preserve">5.1.1. </w:t>
      </w:r>
      <w:r w:rsidR="00876477" w:rsidRPr="000845DC">
        <w:rPr>
          <w:rFonts w:cs="Tahoma"/>
          <w:szCs w:val="22"/>
          <w:lang w:val="el-GR"/>
        </w:rPr>
        <w:t xml:space="preserve">Η πληρωμή του αναδόχου θα πραγματοποιηθεί σε ισόποσες μηνιαίες δόσεις κατόπιν της έκδοσης τιμολογίου την τελευταία ημέρα κάθε μήνα της συμβατικής περιόδου και μετά την έγκριση και παραλαβή των παραδοτέων της σύμβασης από την αρμόδια επιτροπή κατά το Κεφάλαιο 6.1.1. της παρούσας.  </w:t>
      </w:r>
    </w:p>
    <w:p w14:paraId="5EC28477" w14:textId="77777777" w:rsidR="008338F0" w:rsidRPr="000845DC" w:rsidRDefault="003355E7">
      <w:pPr>
        <w:rPr>
          <w:rFonts w:cs="Tahoma"/>
          <w:szCs w:val="22"/>
          <w:lang w:val="el-GR"/>
        </w:rPr>
      </w:pPr>
      <w:r w:rsidRPr="000845DC">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2EF02001" w14:textId="77777777" w:rsidR="00B40EEF" w:rsidRPr="000845DC" w:rsidRDefault="00B40EEF" w:rsidP="00B40EEF">
      <w:pPr>
        <w:spacing w:before="120"/>
        <w:rPr>
          <w:rFonts w:cs="Tahoma"/>
          <w:lang w:val="el-GR" w:eastAsia="el-GR"/>
        </w:rPr>
      </w:pPr>
      <w:r w:rsidRPr="000845DC">
        <w:rPr>
          <w:rFonts w:cs="Tahoma"/>
          <w:b/>
          <w:bCs/>
          <w:lang w:val="el-GR"/>
        </w:rPr>
        <w:t>5.1.2.</w:t>
      </w:r>
      <w:r w:rsidRPr="000845DC">
        <w:rPr>
          <w:rFonts w:cs="Tahoma"/>
          <w:lang w:val="el-GR"/>
        </w:rPr>
        <w:t xml:space="preserve"> </w:t>
      </w:r>
      <w:r w:rsidRPr="000845DC">
        <w:rPr>
          <w:rFonts w:cs="Tahoma"/>
        </w:rPr>
        <w:t>To</w:t>
      </w:r>
      <w:r w:rsidRPr="000845DC">
        <w:rPr>
          <w:rFonts w:cs="Tahoma"/>
          <w:lang w:val="el-GR"/>
        </w:rPr>
        <w:t xml:space="preserve">ν Ανάδοχο βαρύνουν </w:t>
      </w:r>
      <w:r w:rsidRPr="000845DC">
        <w:rPr>
          <w:rFonts w:cs="Tahoma"/>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4D089783" w14:textId="77777777" w:rsidR="00B40EEF" w:rsidRPr="000845DC" w:rsidRDefault="00B40EEF" w:rsidP="00B40EEF">
      <w:pPr>
        <w:spacing w:before="120"/>
        <w:rPr>
          <w:rFonts w:cs="Tahoma"/>
          <w:lang w:val="el-GR"/>
        </w:rPr>
      </w:pPr>
      <w:r w:rsidRPr="000845DC">
        <w:rPr>
          <w:rFonts w:cs="Tahoma"/>
          <w:lang w:val="el-GR" w:eastAsia="el-GR"/>
        </w:rPr>
        <w:t xml:space="preserve">Ιδίως </w:t>
      </w:r>
      <w:proofErr w:type="spellStart"/>
      <w:r w:rsidRPr="000845DC">
        <w:rPr>
          <w:rFonts w:cs="Tahoma"/>
          <w:lang w:val="el-GR" w:eastAsia="el-GR"/>
        </w:rPr>
        <w:t>βαρύνεται</w:t>
      </w:r>
      <w:proofErr w:type="spellEnd"/>
      <w:r w:rsidRPr="000845DC">
        <w:rPr>
          <w:rFonts w:cs="Tahoma"/>
          <w:lang w:val="el-GR" w:eastAsia="el-GR"/>
        </w:rPr>
        <w:t xml:space="preserve"> με τις </w:t>
      </w:r>
      <w:r w:rsidRPr="000845DC">
        <w:rPr>
          <w:rFonts w:cs="Tahoma"/>
          <w:lang w:val="el-GR"/>
        </w:rPr>
        <w:t xml:space="preserve">ακόλουθες κρατήσεις: </w:t>
      </w:r>
    </w:p>
    <w:p w14:paraId="5DA94B90" w14:textId="77777777" w:rsidR="00B40EEF" w:rsidRPr="000845DC" w:rsidRDefault="00B40EEF" w:rsidP="00B40EEF">
      <w:pPr>
        <w:spacing w:before="120"/>
        <w:rPr>
          <w:rFonts w:cs="Tahoma"/>
          <w:lang w:val="el-GR"/>
        </w:rPr>
      </w:pPr>
      <w:r w:rsidRPr="000845DC">
        <w:rPr>
          <w:rFonts w:cs="Tahoma"/>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42C4BE63" w14:textId="77777777" w:rsidR="00B40EEF" w:rsidRPr="000845DC" w:rsidRDefault="00B40EEF" w:rsidP="00B40EEF">
      <w:pPr>
        <w:spacing w:before="120"/>
        <w:rPr>
          <w:rFonts w:cs="Tahoma"/>
          <w:lang w:val="el-GR"/>
        </w:rPr>
      </w:pPr>
      <w:r w:rsidRPr="000845DC">
        <w:rPr>
          <w:rFonts w:cs="Tahoma"/>
          <w:lang w:val="el-GR"/>
        </w:rPr>
        <w:t xml:space="preserve">Το ποσό της κράτησης </w:t>
      </w:r>
      <w:proofErr w:type="spellStart"/>
      <w:r w:rsidRPr="000845DC">
        <w:rPr>
          <w:rFonts w:cs="Tahoma"/>
          <w:lang w:val="el-GR"/>
        </w:rPr>
        <w:t>παρακρατείται</w:t>
      </w:r>
      <w:proofErr w:type="spellEnd"/>
      <w:r w:rsidRPr="000845DC">
        <w:rPr>
          <w:rFonts w:cs="Tahoma"/>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0C8A519" w14:textId="77777777" w:rsidR="00B40EEF" w:rsidRPr="000845DC" w:rsidRDefault="00B40EEF" w:rsidP="00B40EEF">
      <w:pPr>
        <w:spacing w:before="120"/>
        <w:rPr>
          <w:rFonts w:cs="Tahoma"/>
          <w:lang w:val="el-GR"/>
        </w:rPr>
      </w:pPr>
      <w:r w:rsidRPr="000845DC">
        <w:rPr>
          <w:rFonts w:cs="Tahoma"/>
          <w:lang w:val="el-GR"/>
        </w:rPr>
        <w:t>Τράπεζα της Ελλάδας:   ΙΒΑΝ GR 2001000240000000026180286</w:t>
      </w:r>
    </w:p>
    <w:p w14:paraId="7C726E58" w14:textId="77777777" w:rsidR="00B40EEF" w:rsidRPr="000845DC" w:rsidRDefault="00B40EEF" w:rsidP="00B40EEF">
      <w:pPr>
        <w:spacing w:before="120"/>
        <w:rPr>
          <w:rFonts w:cs="Tahoma"/>
          <w:lang w:val="el-GR"/>
        </w:rPr>
      </w:pPr>
      <w:r w:rsidRPr="000845DC">
        <w:rPr>
          <w:rFonts w:cs="Tahoma"/>
          <w:lang w:val="el-GR"/>
        </w:rPr>
        <w:t>Τράπεζα ΠΕΙΡΑΙΩΣ:       ΙΒΑΝ GR 1901721360005136088985432</w:t>
      </w:r>
    </w:p>
    <w:p w14:paraId="4D0023FF" w14:textId="77777777" w:rsidR="00B40EEF" w:rsidRPr="000845DC" w:rsidRDefault="00B40EEF" w:rsidP="00B40EEF">
      <w:pPr>
        <w:spacing w:before="120"/>
        <w:rPr>
          <w:rFonts w:cs="Tahoma"/>
          <w:lang w:val="el-GR"/>
        </w:rPr>
      </w:pPr>
      <w:r w:rsidRPr="000845DC">
        <w:rPr>
          <w:rFonts w:cs="Tahoma"/>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0845DC">
        <w:rPr>
          <w:rFonts w:cs="Tahoma"/>
          <w:lang w:val="el-GR"/>
        </w:rPr>
        <w:t>παρακρατείται</w:t>
      </w:r>
      <w:proofErr w:type="spellEnd"/>
      <w:r w:rsidRPr="000845DC">
        <w:rPr>
          <w:rFonts w:cs="Tahoma"/>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υπουργικής απόφασης της παρ. 6 του  άρθρου 6 του ν. 4412/2016 η ως άνω κράτηση δεν επιβάλλεται. </w:t>
      </w:r>
    </w:p>
    <w:p w14:paraId="1971DB8F" w14:textId="77777777" w:rsidR="00B40EEF" w:rsidRPr="000845DC" w:rsidRDefault="00B40EEF" w:rsidP="00B40EEF">
      <w:pPr>
        <w:spacing w:before="120"/>
        <w:rPr>
          <w:rFonts w:cs="Tahoma"/>
          <w:lang w:val="el-GR"/>
        </w:rPr>
      </w:pPr>
      <w:r w:rsidRPr="000845DC">
        <w:rPr>
          <w:rFonts w:cs="Tahoma"/>
          <w:lang w:val="el-GR"/>
        </w:rPr>
        <w:t>Οι υπέρ τρίτων κρατήσεις υπόκεινται στο εκάστοτε ισχύον αναλογικό τέλος χαρτοσήμου και στην επ’ αυτού εισφορά υπέρ ΟΓΑ.</w:t>
      </w:r>
    </w:p>
    <w:p w14:paraId="100E8590" w14:textId="77777777" w:rsidR="0015056D" w:rsidRPr="000845DC" w:rsidRDefault="0015056D">
      <w:pPr>
        <w:rPr>
          <w:rFonts w:cs="Tahoma"/>
          <w:szCs w:val="22"/>
          <w:lang w:val="el-GR"/>
        </w:rPr>
      </w:pPr>
    </w:p>
    <w:p w14:paraId="06588625" w14:textId="77777777" w:rsidR="008338F0" w:rsidRPr="000845DC" w:rsidRDefault="00331981" w:rsidP="003A109E">
      <w:pPr>
        <w:pStyle w:val="Heading2"/>
        <w:rPr>
          <w:rFonts w:cs="Tahoma"/>
          <w:lang w:val="el-GR"/>
        </w:rPr>
      </w:pPr>
      <w:r w:rsidRPr="000845DC">
        <w:rPr>
          <w:rFonts w:cs="Tahoma"/>
          <w:lang w:val="el-GR"/>
        </w:rPr>
        <w:tab/>
      </w:r>
      <w:bookmarkStart w:id="306" w:name="_Ref496607484"/>
      <w:bookmarkStart w:id="307" w:name="_Toc71708186"/>
      <w:bookmarkStart w:id="308" w:name="_Toc202179073"/>
      <w:bookmarkStart w:id="309" w:name="_Toc205387320"/>
      <w:r w:rsidRPr="000845DC">
        <w:rPr>
          <w:rFonts w:cs="Tahoma"/>
          <w:lang w:val="el-GR"/>
        </w:rPr>
        <w:t>Κήρυξη οικονομικού φορέα έ</w:t>
      </w:r>
      <w:r w:rsidR="003355E7" w:rsidRPr="000845DC">
        <w:rPr>
          <w:rFonts w:cs="Tahoma"/>
          <w:lang w:val="el-GR"/>
        </w:rPr>
        <w:t>κπτ</w:t>
      </w:r>
      <w:r w:rsidRPr="000845DC">
        <w:rPr>
          <w:rFonts w:cs="Tahoma"/>
          <w:lang w:val="el-GR"/>
        </w:rPr>
        <w:t>ω</w:t>
      </w:r>
      <w:r w:rsidR="003355E7" w:rsidRPr="000845DC">
        <w:rPr>
          <w:rFonts w:cs="Tahoma"/>
          <w:lang w:val="el-GR"/>
        </w:rPr>
        <w:t>του - Κυρώσεις</w:t>
      </w:r>
      <w:bookmarkEnd w:id="306"/>
      <w:bookmarkEnd w:id="307"/>
      <w:bookmarkEnd w:id="308"/>
      <w:bookmarkEnd w:id="309"/>
    </w:p>
    <w:p w14:paraId="0D1EFEC1" w14:textId="3CE48410" w:rsidR="00876477" w:rsidRPr="000845DC" w:rsidRDefault="003355E7" w:rsidP="00876477">
      <w:pPr>
        <w:suppressAutoHyphens w:val="0"/>
        <w:autoSpaceDE w:val="0"/>
        <w:rPr>
          <w:rFonts w:cs="Tahoma"/>
          <w:lang w:val="el-GR"/>
        </w:rPr>
      </w:pPr>
      <w:r w:rsidRPr="000845DC">
        <w:rPr>
          <w:rFonts w:eastAsia="SimSun" w:cs="Tahoma"/>
          <w:b/>
          <w:szCs w:val="22"/>
          <w:lang w:val="el-GR"/>
        </w:rPr>
        <w:t>5.2.1.</w:t>
      </w:r>
      <w:r w:rsidR="00876477" w:rsidRPr="000845DC">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sidRPr="000845DC">
        <w:rPr>
          <w:rFonts w:eastAsia="SimSun" w:cs="Tahoma"/>
          <w:szCs w:val="22"/>
          <w:lang w:val="el-GR"/>
        </w:rPr>
        <w:t xml:space="preserve"> </w:t>
      </w:r>
      <w:r w:rsidR="00876477" w:rsidRPr="000845DC">
        <w:rPr>
          <w:rFonts w:eastAsia="SimSun" w:cs="Tahoma"/>
          <w:szCs w:val="22"/>
          <w:lang w:val="el-GR"/>
        </w:rPr>
        <w:t xml:space="preserve">από τη σύμβαση και από κάθε δικαίωμα που απορρέει από αυτήν: </w:t>
      </w:r>
    </w:p>
    <w:p w14:paraId="791FE643" w14:textId="77777777" w:rsidR="00876477" w:rsidRPr="000845DC" w:rsidRDefault="00876477" w:rsidP="00876477">
      <w:pPr>
        <w:suppressAutoHyphens w:val="0"/>
        <w:autoSpaceDE w:val="0"/>
        <w:rPr>
          <w:rFonts w:eastAsia="SimSun" w:cs="Tahoma"/>
          <w:szCs w:val="22"/>
          <w:lang w:val="el-GR"/>
        </w:rPr>
      </w:pPr>
      <w:r w:rsidRPr="000845DC">
        <w:rPr>
          <w:rFonts w:eastAsia="SimSun" w:cs="Tahoma"/>
          <w:szCs w:val="22"/>
          <w:lang w:val="el-GR"/>
        </w:rPr>
        <w:t>α) στην περίπτωση της παρ. 7 του άρθρου 105 περί κατακύρωσης και σύναψης σύμβασης</w:t>
      </w:r>
    </w:p>
    <w:p w14:paraId="57D1825D" w14:textId="77777777" w:rsidR="00876477" w:rsidRPr="000845DC" w:rsidRDefault="00876477" w:rsidP="00876477">
      <w:pPr>
        <w:suppressAutoHyphens w:val="0"/>
        <w:autoSpaceDE w:val="0"/>
        <w:rPr>
          <w:rFonts w:eastAsia="SimSun" w:cs="Tahoma"/>
          <w:szCs w:val="22"/>
          <w:lang w:val="el-GR"/>
        </w:rPr>
      </w:pPr>
      <w:r w:rsidRPr="000845DC">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B830487" w14:textId="61F482E4" w:rsidR="00876477" w:rsidRPr="000845DC" w:rsidRDefault="00876477" w:rsidP="00876477">
      <w:pPr>
        <w:suppressAutoHyphens w:val="0"/>
        <w:autoSpaceDE w:val="0"/>
        <w:rPr>
          <w:rFonts w:eastAsia="SimSun" w:cs="Tahoma"/>
          <w:szCs w:val="22"/>
          <w:lang w:val="el-GR"/>
        </w:rPr>
      </w:pPr>
      <w:r w:rsidRPr="000845DC">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sidRPr="000845DC">
        <w:rPr>
          <w:rFonts w:eastAsia="SimSun" w:cs="Tahoma"/>
          <w:szCs w:val="22"/>
          <w:lang w:val="el-GR"/>
        </w:rPr>
        <w:t xml:space="preserve"> </w:t>
      </w:r>
      <w:r w:rsidRPr="000845DC">
        <w:rPr>
          <w:rFonts w:eastAsia="SimSun" w:cs="Tahoma"/>
          <w:szCs w:val="22"/>
          <w:lang w:val="el-GR"/>
        </w:rPr>
        <w:t>της παρούσας διακήρυξης , με την επιφύλαξη της επόμενης παραγράφου.</w:t>
      </w:r>
    </w:p>
    <w:p w14:paraId="0C516140" w14:textId="7C4E4CD3" w:rsidR="008338F0" w:rsidRPr="000845DC" w:rsidRDefault="00876477" w:rsidP="00876477">
      <w:pPr>
        <w:suppressAutoHyphens w:val="0"/>
        <w:autoSpaceDE w:val="0"/>
        <w:rPr>
          <w:rFonts w:eastAsia="SimSun" w:cs="Tahoma"/>
          <w:szCs w:val="22"/>
          <w:lang w:val="el-GR"/>
        </w:rPr>
      </w:pPr>
      <w:r w:rsidRPr="000845DC">
        <w:rPr>
          <w:rFonts w:eastAsia="SimSun" w:cs="Tahoma"/>
          <w:szCs w:val="22"/>
          <w:lang w:val="el-GR"/>
        </w:rPr>
        <w:lastRenderedPageBreak/>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sidRPr="000845DC">
        <w:rPr>
          <w:rFonts w:eastAsia="SimSun" w:cs="Tahoma"/>
          <w:szCs w:val="22"/>
          <w:lang w:val="el-GR"/>
        </w:rPr>
        <w:t xml:space="preserve"> </w:t>
      </w:r>
      <w:r w:rsidRPr="000845DC">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290C7C30" w14:textId="77777777" w:rsidR="00876477" w:rsidRPr="000845DC" w:rsidRDefault="00876477" w:rsidP="00876477">
      <w:pPr>
        <w:suppressAutoHyphens w:val="0"/>
        <w:autoSpaceDE w:val="0"/>
        <w:rPr>
          <w:rFonts w:eastAsia="SimSun" w:cs="Tahoma"/>
          <w:szCs w:val="22"/>
          <w:lang w:val="el-GR"/>
        </w:rPr>
      </w:pPr>
      <w:r w:rsidRPr="000845DC">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F051028" w14:textId="77777777" w:rsidR="00876477" w:rsidRPr="000845DC" w:rsidRDefault="00876477" w:rsidP="00876477">
      <w:pPr>
        <w:suppressAutoHyphens w:val="0"/>
        <w:autoSpaceDE w:val="0"/>
        <w:rPr>
          <w:rFonts w:eastAsia="SimSun" w:cs="Tahoma"/>
          <w:szCs w:val="22"/>
          <w:lang w:val="el-GR"/>
        </w:rPr>
      </w:pPr>
      <w:r w:rsidRPr="000845DC">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049BCC0" w14:textId="56DDD6FD" w:rsidR="00876477" w:rsidRPr="000845DC" w:rsidRDefault="00876477" w:rsidP="00876477">
      <w:pPr>
        <w:suppressAutoHyphens w:val="0"/>
        <w:autoSpaceDE w:val="0"/>
        <w:rPr>
          <w:rFonts w:eastAsia="SimSun" w:cs="Tahoma"/>
          <w:szCs w:val="22"/>
          <w:lang w:val="el-GR"/>
        </w:rPr>
      </w:pPr>
      <w:r w:rsidRPr="000845DC">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0845DC">
        <w:rPr>
          <w:rFonts w:eastAsia="SimSun" w:cs="Tahoma"/>
          <w:szCs w:val="22"/>
          <w:lang w:val="el-GR"/>
        </w:rPr>
        <w:t xml:space="preserve"> </w:t>
      </w:r>
      <w:r w:rsidRPr="000845DC">
        <w:rPr>
          <w:rFonts w:eastAsia="SimSun" w:cs="Tahoma"/>
          <w:szCs w:val="22"/>
          <w:lang w:val="el-GR"/>
        </w:rPr>
        <w:t>ολική κατάπτωση της εγγύησης καλής εκτέλεσης της σύμβασης.</w:t>
      </w:r>
    </w:p>
    <w:p w14:paraId="07DAF303" w14:textId="77777777" w:rsidR="00876477" w:rsidRPr="000845DC" w:rsidRDefault="00876477" w:rsidP="00876477">
      <w:pPr>
        <w:suppressAutoHyphens w:val="0"/>
        <w:autoSpaceDE w:val="0"/>
        <w:rPr>
          <w:rFonts w:eastAsia="SimSun" w:cs="Tahoma"/>
          <w:szCs w:val="22"/>
          <w:lang w:val="el-GR"/>
        </w:rPr>
      </w:pPr>
      <w:r w:rsidRPr="000845DC">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75A964B9" w14:textId="77777777" w:rsidR="008338F0" w:rsidRPr="000845DC" w:rsidRDefault="003355E7">
      <w:pPr>
        <w:suppressAutoHyphens w:val="0"/>
        <w:autoSpaceDE w:val="0"/>
        <w:spacing w:after="0"/>
        <w:rPr>
          <w:rFonts w:eastAsia="SimSun" w:cs="Tahoma"/>
          <w:szCs w:val="22"/>
          <w:lang w:val="el-GR"/>
        </w:rPr>
      </w:pPr>
      <w:r w:rsidRPr="000845DC">
        <w:rPr>
          <w:rFonts w:eastAsia="SimSun" w:cs="Tahoma"/>
          <w:b/>
          <w:szCs w:val="22"/>
          <w:lang w:val="el-GR"/>
        </w:rPr>
        <w:t xml:space="preserve">5.2.2. </w:t>
      </w:r>
      <w:r w:rsidRPr="000845DC">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2D5F0D1B" w14:textId="77777777" w:rsidR="000A3BAD" w:rsidRPr="000845DC" w:rsidRDefault="000A3BAD" w:rsidP="00F43FEA">
      <w:pPr>
        <w:suppressAutoHyphens w:val="0"/>
        <w:autoSpaceDE w:val="0"/>
        <w:jc w:val="left"/>
        <w:rPr>
          <w:rFonts w:eastAsia="SimSun" w:cs="Tahoma"/>
          <w:szCs w:val="22"/>
          <w:lang w:val="el-GR"/>
        </w:rPr>
      </w:pPr>
    </w:p>
    <w:p w14:paraId="0D79D1A0" w14:textId="77777777" w:rsidR="008338F0" w:rsidRPr="000845DC" w:rsidRDefault="003355E7" w:rsidP="00F43FEA">
      <w:pPr>
        <w:suppressAutoHyphens w:val="0"/>
        <w:autoSpaceDE w:val="0"/>
        <w:jc w:val="left"/>
        <w:rPr>
          <w:rFonts w:eastAsia="SimSun" w:cs="Tahoma"/>
          <w:szCs w:val="22"/>
          <w:lang w:val="el-GR"/>
        </w:rPr>
      </w:pPr>
      <w:r w:rsidRPr="000845DC">
        <w:rPr>
          <w:rFonts w:eastAsia="SimSun" w:cs="Tahoma"/>
          <w:szCs w:val="22"/>
          <w:lang w:val="el-GR"/>
        </w:rPr>
        <w:t>Οι ποινικές ρήτρες υπολογίζονται ως εξής:</w:t>
      </w:r>
    </w:p>
    <w:p w14:paraId="156BAF95" w14:textId="77777777" w:rsidR="008338F0" w:rsidRPr="000845DC" w:rsidRDefault="003355E7" w:rsidP="00F43FEA">
      <w:pPr>
        <w:suppressAutoHyphens w:val="0"/>
        <w:autoSpaceDE w:val="0"/>
        <w:rPr>
          <w:rFonts w:eastAsia="SimSun" w:cs="Tahoma"/>
          <w:szCs w:val="22"/>
          <w:lang w:val="el-GR"/>
        </w:rPr>
      </w:pPr>
      <w:r w:rsidRPr="000845DC">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F3BB368" w14:textId="77777777" w:rsidR="008338F0" w:rsidRPr="000845DC" w:rsidRDefault="003355E7" w:rsidP="00F43FEA">
      <w:pPr>
        <w:suppressAutoHyphens w:val="0"/>
        <w:autoSpaceDE w:val="0"/>
        <w:rPr>
          <w:rFonts w:eastAsia="SimSun" w:cs="Tahoma"/>
          <w:szCs w:val="22"/>
          <w:lang w:val="el-GR"/>
        </w:rPr>
      </w:pPr>
      <w:r w:rsidRPr="000845DC">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05E732D" w14:textId="77777777" w:rsidR="008338F0" w:rsidRPr="000845DC" w:rsidRDefault="003355E7" w:rsidP="00F43FEA">
      <w:pPr>
        <w:suppressAutoHyphens w:val="0"/>
        <w:autoSpaceDE w:val="0"/>
        <w:rPr>
          <w:rFonts w:eastAsia="SimSun" w:cs="Tahoma"/>
          <w:szCs w:val="22"/>
          <w:lang w:val="el-GR"/>
        </w:rPr>
      </w:pPr>
      <w:r w:rsidRPr="000845DC">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2754963" w14:textId="77777777" w:rsidR="008338F0" w:rsidRPr="000845DC" w:rsidRDefault="003355E7" w:rsidP="00F43FEA">
      <w:pPr>
        <w:suppressAutoHyphens w:val="0"/>
        <w:autoSpaceDE w:val="0"/>
        <w:jc w:val="left"/>
        <w:rPr>
          <w:rFonts w:eastAsia="SimSun" w:cs="Tahoma"/>
          <w:szCs w:val="22"/>
          <w:lang w:val="el-GR"/>
        </w:rPr>
      </w:pPr>
      <w:r w:rsidRPr="000845DC">
        <w:rPr>
          <w:rFonts w:eastAsia="SimSun" w:cs="Tahoma"/>
          <w:szCs w:val="22"/>
          <w:lang w:val="el-GR"/>
        </w:rPr>
        <w:t>Το ποσό των ποινικών ρητρών αφαιρείται/συμψηφίζεται από/με την αμοιβή του αναδόχου.</w:t>
      </w:r>
    </w:p>
    <w:p w14:paraId="388D0BBE" w14:textId="77777777" w:rsidR="008338F0" w:rsidRPr="000845DC" w:rsidRDefault="003355E7" w:rsidP="00F43FEA">
      <w:pPr>
        <w:suppressAutoHyphens w:val="0"/>
        <w:autoSpaceDE w:val="0"/>
        <w:rPr>
          <w:rFonts w:cs="Tahoma"/>
          <w:szCs w:val="22"/>
          <w:lang w:val="el-GR"/>
        </w:rPr>
      </w:pPr>
      <w:r w:rsidRPr="000845DC">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16085B62" w14:textId="77777777" w:rsidR="008338F0" w:rsidRPr="000845DC" w:rsidRDefault="003355E7" w:rsidP="003A109E">
      <w:pPr>
        <w:pStyle w:val="Heading2"/>
        <w:rPr>
          <w:rFonts w:cs="Tahoma"/>
          <w:lang w:val="el-GR"/>
        </w:rPr>
      </w:pPr>
      <w:r w:rsidRPr="000845DC">
        <w:rPr>
          <w:rFonts w:cs="Tahoma"/>
          <w:lang w:val="el-GR"/>
        </w:rPr>
        <w:tab/>
      </w:r>
      <w:bookmarkStart w:id="310" w:name="_Ref55324340"/>
      <w:bookmarkStart w:id="311" w:name="_Toc71708187"/>
      <w:bookmarkStart w:id="312" w:name="_Toc202179074"/>
      <w:bookmarkStart w:id="313" w:name="_Toc205387321"/>
      <w:r w:rsidRPr="000845DC">
        <w:rPr>
          <w:rFonts w:cs="Tahoma"/>
          <w:lang w:val="el-GR"/>
        </w:rPr>
        <w:t>Διοικητικές προσφυγές κατά τη διαδικασία εκτέλεσης</w:t>
      </w:r>
      <w:bookmarkEnd w:id="310"/>
      <w:bookmarkEnd w:id="311"/>
      <w:bookmarkEnd w:id="312"/>
      <w:bookmarkEnd w:id="313"/>
    </w:p>
    <w:p w14:paraId="59A66C88" w14:textId="77777777" w:rsidR="00F1622E" w:rsidRPr="000845DC" w:rsidRDefault="00B55974" w:rsidP="00F1622E">
      <w:pPr>
        <w:rPr>
          <w:rFonts w:cs="Tahoma"/>
          <w:szCs w:val="22"/>
          <w:lang w:val="el-GR"/>
        </w:rPr>
      </w:pPr>
      <w:r w:rsidRPr="000845DC">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0845DC">
        <w:rPr>
          <w:rFonts w:cs="Tahoma"/>
          <w:szCs w:val="22"/>
          <w:lang w:val="el-GR"/>
        </w:rPr>
        <w:t>κατ</w:t>
      </w:r>
      <w:proofErr w:type="spellEnd"/>
      <w:r w:rsidRPr="000845DC">
        <w:rPr>
          <w:rFonts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w:t>
      </w:r>
      <w:r w:rsidRPr="000845DC">
        <w:rPr>
          <w:rFonts w:cs="Tahoma"/>
          <w:szCs w:val="22"/>
          <w:lang w:val="el-GR"/>
        </w:rPr>
        <w:lastRenderedPageBreak/>
        <w:t>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09E8482" w14:textId="77777777" w:rsidR="005550B0" w:rsidRPr="000845DC" w:rsidRDefault="005550B0" w:rsidP="00F82A8D">
      <w:pPr>
        <w:pStyle w:val="Heading2"/>
        <w:rPr>
          <w:rFonts w:cs="Tahoma"/>
          <w:b w:val="0"/>
          <w:lang w:val="el-GR"/>
        </w:rPr>
      </w:pPr>
      <w:bookmarkStart w:id="314" w:name="_Toc13748951"/>
      <w:r w:rsidRPr="000845DC">
        <w:rPr>
          <w:rFonts w:cs="Tahoma"/>
          <w:lang w:val="el-GR"/>
        </w:rPr>
        <w:tab/>
      </w:r>
      <w:bookmarkStart w:id="315" w:name="_Toc71708188"/>
      <w:bookmarkStart w:id="316" w:name="_Toc202179075"/>
      <w:bookmarkStart w:id="317" w:name="_Toc205387322"/>
      <w:r w:rsidRPr="000845DC">
        <w:rPr>
          <w:rFonts w:cs="Tahoma"/>
          <w:lang w:val="el-GR"/>
        </w:rPr>
        <w:t>Δικαστική επίλυση διαφορών</w:t>
      </w:r>
      <w:bookmarkEnd w:id="314"/>
      <w:bookmarkEnd w:id="315"/>
      <w:bookmarkEnd w:id="316"/>
      <w:bookmarkEnd w:id="317"/>
    </w:p>
    <w:p w14:paraId="3C4E46AB" w14:textId="77777777" w:rsidR="005550B0" w:rsidRPr="000845DC" w:rsidRDefault="00B55974" w:rsidP="005550B0">
      <w:pPr>
        <w:suppressAutoHyphens w:val="0"/>
        <w:autoSpaceDE w:val="0"/>
        <w:rPr>
          <w:rFonts w:cs="Tahoma"/>
          <w:szCs w:val="22"/>
          <w:lang w:val="el-GR"/>
        </w:rPr>
      </w:pPr>
      <w:r w:rsidRPr="000845DC">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0845DC">
        <w:rPr>
          <w:rFonts w:cs="Tahoma"/>
          <w:szCs w:val="22"/>
          <w:lang w:val="el-GR"/>
        </w:rPr>
        <w:t>ενδικοφανούς</w:t>
      </w:r>
      <w:proofErr w:type="spellEnd"/>
      <w:r w:rsidRPr="000845DC">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0845DC">
        <w:rPr>
          <w:rFonts w:cs="Tahoma"/>
          <w:szCs w:val="22"/>
          <w:lang w:val="el-GR"/>
        </w:rPr>
        <w:t>ενδικοφανούς</w:t>
      </w:r>
      <w:proofErr w:type="spellEnd"/>
      <w:r w:rsidRPr="000845DC">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1F9E6FD" w14:textId="77777777" w:rsidR="00036CBD" w:rsidRPr="000845DC" w:rsidRDefault="00036CBD" w:rsidP="00CE12C7">
      <w:pPr>
        <w:rPr>
          <w:rFonts w:cs="Tahoma"/>
          <w:szCs w:val="22"/>
          <w:lang w:val="el-GR"/>
        </w:rPr>
      </w:pPr>
    </w:p>
    <w:p w14:paraId="0B1F3BB9" w14:textId="77777777" w:rsidR="008338F0" w:rsidRPr="000845DC" w:rsidRDefault="003355E7" w:rsidP="00A848D1">
      <w:pPr>
        <w:pStyle w:val="Heading1"/>
        <w:rPr>
          <w:rFonts w:cs="Tahoma"/>
          <w:sz w:val="22"/>
          <w:szCs w:val="22"/>
        </w:rPr>
      </w:pPr>
      <w:bookmarkStart w:id="318" w:name="_Toc202179076"/>
      <w:bookmarkStart w:id="319" w:name="_Toc205387323"/>
      <w:r w:rsidRPr="000845DC">
        <w:rPr>
          <w:rFonts w:cs="Tahoma"/>
          <w:sz w:val="22"/>
          <w:szCs w:val="22"/>
        </w:rPr>
        <w:lastRenderedPageBreak/>
        <w:t>ΕΙΔΙΚΟΙ ΟΡΟΙ ΕΚΤΕΛΕΣΗΣ</w:t>
      </w:r>
      <w:bookmarkEnd w:id="318"/>
      <w:bookmarkEnd w:id="319"/>
    </w:p>
    <w:p w14:paraId="4842EA72" w14:textId="77777777" w:rsidR="008338F0" w:rsidRPr="000845DC" w:rsidRDefault="003355E7" w:rsidP="003A109E">
      <w:pPr>
        <w:pStyle w:val="Heading2"/>
        <w:rPr>
          <w:rFonts w:cs="Tahoma"/>
          <w:lang w:val="el-GR"/>
        </w:rPr>
      </w:pPr>
      <w:r w:rsidRPr="000845DC">
        <w:rPr>
          <w:rFonts w:cs="Tahoma"/>
          <w:lang w:val="el-GR"/>
        </w:rPr>
        <w:tab/>
      </w:r>
      <w:bookmarkStart w:id="320" w:name="_Ref63782029"/>
      <w:bookmarkStart w:id="321" w:name="_Toc71708189"/>
      <w:bookmarkStart w:id="322" w:name="_Toc202179077"/>
      <w:bookmarkStart w:id="323" w:name="_Toc205387324"/>
      <w:r w:rsidRPr="000845DC">
        <w:rPr>
          <w:rFonts w:cs="Tahoma"/>
          <w:lang w:val="el-GR"/>
        </w:rPr>
        <w:t>Παρακολούθηση της σύμβασης</w:t>
      </w:r>
      <w:bookmarkEnd w:id="320"/>
      <w:bookmarkEnd w:id="321"/>
      <w:bookmarkEnd w:id="322"/>
      <w:bookmarkEnd w:id="323"/>
    </w:p>
    <w:p w14:paraId="4A28E0C5" w14:textId="32868519" w:rsidR="00CE12C7" w:rsidRPr="000845DC" w:rsidRDefault="00EC1E4C" w:rsidP="00CE12C7">
      <w:pPr>
        <w:rPr>
          <w:rFonts w:cs="Tahoma"/>
          <w:szCs w:val="22"/>
          <w:lang w:val="el-GR"/>
        </w:rPr>
      </w:pPr>
      <w:bookmarkStart w:id="324" w:name="_Hlk9421248"/>
      <w:r w:rsidRPr="000845DC">
        <w:rPr>
          <w:rFonts w:cs="Tahoma"/>
          <w:b/>
          <w:bCs/>
          <w:szCs w:val="22"/>
          <w:lang w:val="el-GR"/>
        </w:rPr>
        <w:t>6.1.1.</w:t>
      </w:r>
      <w:r w:rsidR="007D792E" w:rsidRPr="000845DC">
        <w:rPr>
          <w:rFonts w:cs="Tahoma"/>
          <w:szCs w:val="22"/>
          <w:lang w:val="el-GR"/>
        </w:rPr>
        <w:t xml:space="preserve">Η παρακολούθηση της εκτέλεσης της σύμβασης και η διοίκηση αυτής </w:t>
      </w:r>
      <w:r w:rsidRPr="000845DC">
        <w:rPr>
          <w:rFonts w:cs="Tahoma"/>
          <w:szCs w:val="22"/>
          <w:lang w:val="el-GR"/>
        </w:rPr>
        <w:t>θα διενεργηθεί</w:t>
      </w:r>
      <w:r w:rsidR="007D792E" w:rsidRPr="000845DC">
        <w:rPr>
          <w:rFonts w:cs="Tahoma"/>
          <w:szCs w:val="22"/>
          <w:lang w:val="el-GR"/>
        </w:rPr>
        <w:t xml:space="preserve"> από ειδική </w:t>
      </w:r>
      <w:r w:rsidR="002333E4" w:rsidRPr="000845DC">
        <w:rPr>
          <w:rFonts w:cs="Tahoma"/>
          <w:szCs w:val="22"/>
          <w:lang w:val="el-GR"/>
        </w:rPr>
        <w:t>Ε</w:t>
      </w:r>
      <w:r w:rsidR="007D792E" w:rsidRPr="000845DC">
        <w:rPr>
          <w:rFonts w:cs="Tahoma"/>
          <w:szCs w:val="22"/>
          <w:lang w:val="el-GR"/>
        </w:rPr>
        <w:t>πιτροπή η οποία θα ορισθεί με απόφαση της αναθέτουσας αρχής</w:t>
      </w:r>
      <w:r w:rsidR="00CE12C7" w:rsidRPr="000845DC">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D43B8BD" w14:textId="77777777" w:rsidR="00EC1E4C" w:rsidRPr="000845DC" w:rsidRDefault="00EC1E4C" w:rsidP="00EC1E4C">
      <w:pPr>
        <w:rPr>
          <w:rFonts w:cs="Tahoma"/>
          <w:lang w:val="el-GR"/>
        </w:rPr>
      </w:pPr>
      <w:r w:rsidRPr="000845DC">
        <w:rPr>
          <w:rFonts w:cs="Tahoma"/>
          <w:b/>
          <w:lang w:val="el-GR"/>
        </w:rPr>
        <w:t xml:space="preserve">6.1.2. </w:t>
      </w:r>
      <w:r w:rsidRPr="000845DC">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4A12F5F6" w14:textId="77777777" w:rsidR="00EC1E4C" w:rsidRPr="000845DC" w:rsidRDefault="00EC1E4C" w:rsidP="00EC1E4C">
      <w:pPr>
        <w:rPr>
          <w:rFonts w:cs="Tahoma"/>
          <w:lang w:val="el-GR"/>
        </w:rPr>
      </w:pPr>
      <w:r w:rsidRPr="000845DC">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bookmarkEnd w:id="324"/>
    <w:p w14:paraId="53395696" w14:textId="77777777" w:rsidR="008338F0" w:rsidRPr="000845DC" w:rsidRDefault="003355E7" w:rsidP="003A109E">
      <w:pPr>
        <w:pStyle w:val="Heading2"/>
        <w:rPr>
          <w:rFonts w:cs="Tahoma"/>
          <w:lang w:val="el-GR"/>
        </w:rPr>
      </w:pPr>
      <w:r w:rsidRPr="000845DC">
        <w:rPr>
          <w:rFonts w:cs="Tahoma"/>
          <w:lang w:val="el-GR"/>
        </w:rPr>
        <w:tab/>
      </w:r>
      <w:bookmarkStart w:id="325" w:name="_Toc71708190"/>
      <w:bookmarkStart w:id="326" w:name="_Toc202179078"/>
      <w:bookmarkStart w:id="327" w:name="_Toc205387325"/>
      <w:r w:rsidRPr="000845DC">
        <w:rPr>
          <w:rFonts w:cs="Tahoma"/>
          <w:lang w:val="el-GR"/>
        </w:rPr>
        <w:t>Διάρκεια σύμβασης</w:t>
      </w:r>
      <w:bookmarkEnd w:id="325"/>
      <w:bookmarkEnd w:id="326"/>
      <w:bookmarkEnd w:id="327"/>
    </w:p>
    <w:p w14:paraId="59BB8AC3" w14:textId="1D528082" w:rsidR="008702D8" w:rsidRPr="000845DC" w:rsidRDefault="003355E7" w:rsidP="00B8545D">
      <w:pPr>
        <w:rPr>
          <w:rFonts w:cs="Tahoma"/>
          <w:szCs w:val="22"/>
          <w:lang w:val="el-GR"/>
        </w:rPr>
      </w:pPr>
      <w:r w:rsidRPr="000845DC">
        <w:rPr>
          <w:rFonts w:cs="Tahoma"/>
          <w:b/>
          <w:szCs w:val="22"/>
          <w:lang w:val="el-GR"/>
        </w:rPr>
        <w:t>6.2.1.</w:t>
      </w:r>
      <w:r w:rsidR="008702D8" w:rsidRPr="000845DC">
        <w:rPr>
          <w:rFonts w:cs="Tahoma"/>
          <w:szCs w:val="22"/>
          <w:lang w:val="el-GR"/>
        </w:rPr>
        <w:t xml:space="preserve">Η συνολική </w:t>
      </w:r>
      <w:r w:rsidR="008702D8" w:rsidRPr="000845DC">
        <w:rPr>
          <w:rFonts w:cs="Tahoma"/>
          <w:b/>
          <w:szCs w:val="22"/>
          <w:lang w:val="el-GR"/>
        </w:rPr>
        <w:t>διάρκεια</w:t>
      </w:r>
      <w:r w:rsidR="008702D8" w:rsidRPr="000845DC">
        <w:rPr>
          <w:rFonts w:cs="Tahoma"/>
          <w:szCs w:val="22"/>
          <w:lang w:val="el-GR"/>
        </w:rPr>
        <w:t xml:space="preserve"> της σύμβασης ορίζεται σε</w:t>
      </w:r>
      <w:r w:rsidR="00D61A2E" w:rsidRPr="000845DC">
        <w:rPr>
          <w:rFonts w:cs="Tahoma"/>
          <w:szCs w:val="22"/>
          <w:lang w:val="el-GR"/>
        </w:rPr>
        <w:t xml:space="preserve"> </w:t>
      </w:r>
      <w:r w:rsidR="00A92017" w:rsidRPr="000845DC">
        <w:rPr>
          <w:rFonts w:cs="Tahoma"/>
          <w:b/>
          <w:szCs w:val="22"/>
          <w:lang w:val="el-GR"/>
        </w:rPr>
        <w:t xml:space="preserve">δώδεκα </w:t>
      </w:r>
      <w:r w:rsidR="0018438A" w:rsidRPr="000845DC">
        <w:rPr>
          <w:rFonts w:cs="Tahoma"/>
          <w:b/>
          <w:szCs w:val="22"/>
          <w:lang w:val="el-GR"/>
        </w:rPr>
        <w:t>(</w:t>
      </w:r>
      <w:r w:rsidR="00A92017" w:rsidRPr="000845DC">
        <w:rPr>
          <w:rFonts w:cs="Tahoma"/>
          <w:b/>
          <w:szCs w:val="22"/>
          <w:lang w:val="el-GR"/>
        </w:rPr>
        <w:t>12</w:t>
      </w:r>
      <w:r w:rsidR="0018438A" w:rsidRPr="000845DC">
        <w:rPr>
          <w:rFonts w:cs="Tahoma"/>
          <w:b/>
          <w:szCs w:val="22"/>
          <w:lang w:val="el-GR"/>
        </w:rPr>
        <w:t>)</w:t>
      </w:r>
      <w:r w:rsidR="00C636C6" w:rsidRPr="000845DC">
        <w:rPr>
          <w:rFonts w:cs="Tahoma"/>
          <w:b/>
          <w:szCs w:val="22"/>
          <w:lang w:val="el-GR"/>
        </w:rPr>
        <w:t xml:space="preserve"> </w:t>
      </w:r>
      <w:r w:rsidR="008702D8" w:rsidRPr="000845DC">
        <w:rPr>
          <w:rFonts w:cs="Tahoma"/>
          <w:b/>
          <w:szCs w:val="22"/>
          <w:lang w:val="el-GR"/>
        </w:rPr>
        <w:t>μήνες</w:t>
      </w:r>
      <w:r w:rsidR="00D61A2E" w:rsidRPr="000845DC">
        <w:rPr>
          <w:rFonts w:cs="Tahoma"/>
          <w:b/>
          <w:szCs w:val="22"/>
          <w:lang w:val="el-GR"/>
        </w:rPr>
        <w:t xml:space="preserve"> </w:t>
      </w:r>
      <w:r w:rsidR="00EC1E4C" w:rsidRPr="000845DC">
        <w:rPr>
          <w:rFonts w:cs="Tahoma"/>
          <w:szCs w:val="22"/>
          <w:lang w:val="el-GR"/>
        </w:rPr>
        <w:t xml:space="preserve">από την ημερομηνία υπογραφής της . </w:t>
      </w:r>
    </w:p>
    <w:p w14:paraId="0AC7459E" w14:textId="77777777" w:rsidR="008338F0" w:rsidRPr="000845DC" w:rsidRDefault="003355E7">
      <w:pPr>
        <w:rPr>
          <w:rFonts w:cs="Tahoma"/>
          <w:szCs w:val="22"/>
          <w:lang w:val="el-GR"/>
        </w:rPr>
      </w:pPr>
      <w:r w:rsidRPr="000845DC">
        <w:rPr>
          <w:rFonts w:cs="Tahoma"/>
          <w:b/>
          <w:szCs w:val="22"/>
          <w:lang w:val="el-GR"/>
        </w:rPr>
        <w:t>6.2.2.</w:t>
      </w:r>
      <w:r w:rsidR="00EC1E4C" w:rsidRPr="000845DC">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EC1E4C" w:rsidRPr="000845DC">
        <w:rPr>
          <w:rFonts w:cs="Tahoma"/>
          <w:szCs w:val="22"/>
          <w:lang w:val="el-GR"/>
        </w:rPr>
        <w:t>παραταθείσα</w:t>
      </w:r>
      <w:proofErr w:type="spellEnd"/>
      <w:r w:rsidR="00EC1E4C" w:rsidRPr="000845DC">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19C66BA8" w14:textId="77777777" w:rsidR="008338F0" w:rsidRPr="000845DC" w:rsidRDefault="003355E7" w:rsidP="003A109E">
      <w:pPr>
        <w:pStyle w:val="Heading2"/>
        <w:rPr>
          <w:rFonts w:cs="Tahoma"/>
          <w:lang w:val="el-GR"/>
        </w:rPr>
      </w:pPr>
      <w:r w:rsidRPr="000845DC">
        <w:rPr>
          <w:rFonts w:cs="Tahoma"/>
          <w:lang w:val="el-GR"/>
        </w:rPr>
        <w:tab/>
      </w:r>
      <w:bookmarkStart w:id="328" w:name="_Ref40954198"/>
      <w:bookmarkStart w:id="329" w:name="_Ref55381059"/>
      <w:bookmarkStart w:id="330" w:name="_Toc71708191"/>
      <w:bookmarkStart w:id="331" w:name="_Toc202179079"/>
      <w:bookmarkStart w:id="332" w:name="_Toc205387326"/>
      <w:r w:rsidRPr="000845DC">
        <w:rPr>
          <w:rFonts w:cs="Tahoma"/>
          <w:lang w:val="el-GR"/>
        </w:rPr>
        <w:t>Παραλαβή του αντικειμένου της σύμβασης</w:t>
      </w:r>
      <w:bookmarkEnd w:id="328"/>
      <w:bookmarkEnd w:id="329"/>
      <w:bookmarkEnd w:id="330"/>
      <w:bookmarkEnd w:id="331"/>
      <w:bookmarkEnd w:id="332"/>
    </w:p>
    <w:p w14:paraId="6C1CDAC7" w14:textId="6517F051" w:rsidR="00943723" w:rsidRPr="000845DC" w:rsidRDefault="00B8528C" w:rsidP="00943723">
      <w:pPr>
        <w:rPr>
          <w:rFonts w:eastAsia="SimSun" w:cs="Tahoma"/>
          <w:color w:val="000000"/>
          <w:kern w:val="3"/>
          <w:szCs w:val="22"/>
          <w:lang w:val="el-GR"/>
        </w:rPr>
      </w:pPr>
      <w:bookmarkStart w:id="333" w:name="_Hlk520910148"/>
      <w:r w:rsidRPr="000845DC">
        <w:rPr>
          <w:rFonts w:cs="Tahoma"/>
          <w:b/>
          <w:szCs w:val="22"/>
          <w:lang w:val="el-GR"/>
        </w:rPr>
        <w:t>6.3.1</w:t>
      </w:r>
      <w:r w:rsidR="00D61A2E" w:rsidRPr="000845DC">
        <w:rPr>
          <w:rFonts w:cs="Tahoma"/>
          <w:b/>
          <w:szCs w:val="22"/>
          <w:lang w:val="el-GR"/>
        </w:rPr>
        <w:t xml:space="preserve"> </w:t>
      </w:r>
      <w:r w:rsidR="00943723" w:rsidRPr="000845DC">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0845DC">
        <w:rPr>
          <w:rFonts w:cs="Tahoma"/>
          <w:szCs w:val="22"/>
          <w:lang w:val="el-GR"/>
        </w:rPr>
        <w:t xml:space="preserve">,ως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  </w:t>
      </w:r>
      <w:r w:rsidR="00943723" w:rsidRPr="000845DC">
        <w:rPr>
          <w:rFonts w:eastAsia="SimSun" w:cs="Tahoma"/>
          <w:color w:val="000000"/>
          <w:kern w:val="3"/>
          <w:szCs w:val="22"/>
          <w:lang w:val="el-GR"/>
        </w:rPr>
        <w:t xml:space="preserve">. </w:t>
      </w:r>
    </w:p>
    <w:p w14:paraId="2A0200D3" w14:textId="77777777" w:rsidR="00B8528C" w:rsidRPr="000845DC" w:rsidRDefault="00B8528C" w:rsidP="00B8528C">
      <w:pPr>
        <w:rPr>
          <w:rFonts w:cs="Tahoma"/>
          <w:szCs w:val="22"/>
          <w:lang w:val="el-GR"/>
        </w:rPr>
      </w:pPr>
      <w:r w:rsidRPr="000845DC">
        <w:rPr>
          <w:rFonts w:cs="Tahoma"/>
          <w:b/>
          <w:szCs w:val="22"/>
          <w:lang w:val="el-GR"/>
        </w:rPr>
        <w:t>6.3.2</w:t>
      </w:r>
      <w:r w:rsidRPr="000845DC">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0845DC">
        <w:rPr>
          <w:rFonts w:cs="Tahoma"/>
          <w:szCs w:val="22"/>
          <w:lang w:val="el-GR"/>
        </w:rPr>
        <w:t>αποφαινόμενου</w:t>
      </w:r>
      <w:r w:rsidRPr="000845DC">
        <w:rPr>
          <w:rFonts w:cs="Tahoma"/>
          <w:szCs w:val="22"/>
          <w:lang w:val="el-GR"/>
        </w:rPr>
        <w:t xml:space="preserve"> οργάνου, β) είτε εισηγείται για την παραλαβή με παρατηρήσεις ή την απόρριψη των </w:t>
      </w:r>
      <w:r w:rsidR="00EC1E4C" w:rsidRPr="000845DC">
        <w:rPr>
          <w:rFonts w:cs="Tahoma"/>
          <w:szCs w:val="22"/>
          <w:lang w:val="el-GR"/>
        </w:rPr>
        <w:t>παρεχόμενων</w:t>
      </w:r>
      <w:r w:rsidRPr="000845DC">
        <w:rPr>
          <w:rFonts w:cs="Tahoma"/>
          <w:szCs w:val="22"/>
          <w:lang w:val="el-GR"/>
        </w:rPr>
        <w:t xml:space="preserve"> </w:t>
      </w:r>
      <w:r w:rsidRPr="000845DC">
        <w:rPr>
          <w:rFonts w:cs="Tahoma"/>
          <w:szCs w:val="22"/>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29E6744C" w14:textId="77777777" w:rsidR="00B8528C" w:rsidRPr="000845DC" w:rsidRDefault="00B8528C" w:rsidP="00B8528C">
      <w:pPr>
        <w:rPr>
          <w:rFonts w:cs="Tahoma"/>
          <w:szCs w:val="22"/>
          <w:lang w:val="el-GR"/>
        </w:rPr>
      </w:pPr>
      <w:r w:rsidRPr="000845DC">
        <w:rPr>
          <w:rFonts w:cs="Tahoma"/>
          <w:b/>
          <w:szCs w:val="22"/>
          <w:lang w:val="el-GR"/>
        </w:rPr>
        <w:t>6.3.3</w:t>
      </w:r>
      <w:r w:rsidRPr="000845DC">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0845DC">
        <w:rPr>
          <w:rFonts w:cs="Tahoma"/>
          <w:szCs w:val="22"/>
          <w:lang w:val="el-GR"/>
        </w:rPr>
        <w:t>καταλληλότητα</w:t>
      </w:r>
      <w:proofErr w:type="spellEnd"/>
      <w:r w:rsidRPr="000845DC">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090852B1" w14:textId="77777777" w:rsidR="00B8528C" w:rsidRPr="000845DC" w:rsidRDefault="00B8528C" w:rsidP="00B8528C">
      <w:pPr>
        <w:rPr>
          <w:rFonts w:cs="Tahoma"/>
          <w:szCs w:val="22"/>
          <w:lang w:val="el-GR"/>
        </w:rPr>
      </w:pPr>
      <w:r w:rsidRPr="000845DC">
        <w:rPr>
          <w:rFonts w:cs="Tahoma"/>
          <w:b/>
          <w:szCs w:val="22"/>
          <w:lang w:val="el-GR"/>
        </w:rPr>
        <w:t>6.3.4</w:t>
      </w:r>
      <w:r w:rsidRPr="000845DC">
        <w:rPr>
          <w:rFonts w:cs="Tahoma"/>
          <w:szCs w:val="22"/>
          <w:lang w:val="el-GR"/>
        </w:rPr>
        <w:t xml:space="preserve"> Για την εφαρμογή της προηγούμενης παραγράφου ορίζονται τα ακόλουθα: </w:t>
      </w:r>
    </w:p>
    <w:p w14:paraId="1F5903EE" w14:textId="77777777" w:rsidR="00B8528C" w:rsidRPr="000845DC" w:rsidRDefault="00B8528C" w:rsidP="00B8528C">
      <w:pPr>
        <w:rPr>
          <w:rFonts w:cs="Tahoma"/>
          <w:szCs w:val="22"/>
          <w:lang w:val="el-GR"/>
        </w:rPr>
      </w:pPr>
      <w:r w:rsidRPr="000845DC">
        <w:rPr>
          <w:rFonts w:cs="Tahoma"/>
          <w:szCs w:val="22"/>
          <w:lang w:val="el-GR"/>
        </w:rPr>
        <w:t xml:space="preserve">α) Στην περίπτωση που διαπιστωθεί ότι, δεν επηρεάζεται η </w:t>
      </w:r>
      <w:proofErr w:type="spellStart"/>
      <w:r w:rsidRPr="000845DC">
        <w:rPr>
          <w:rFonts w:cs="Tahoma"/>
          <w:szCs w:val="22"/>
          <w:lang w:val="el-GR"/>
        </w:rPr>
        <w:t>καταλληλότητα</w:t>
      </w:r>
      <w:proofErr w:type="spellEnd"/>
      <w:r w:rsidRPr="000845DC">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4F87AB5" w14:textId="77777777" w:rsidR="00B8528C" w:rsidRPr="000845DC" w:rsidRDefault="00B8528C" w:rsidP="00B8528C">
      <w:pPr>
        <w:rPr>
          <w:rFonts w:cs="Tahoma"/>
          <w:szCs w:val="22"/>
          <w:lang w:val="el-GR"/>
        </w:rPr>
      </w:pPr>
      <w:r w:rsidRPr="000845DC">
        <w:rPr>
          <w:rFonts w:cs="Tahoma"/>
          <w:szCs w:val="22"/>
          <w:lang w:val="el-GR"/>
        </w:rPr>
        <w:t xml:space="preserve">β) Αν διαπιστωθεί ότι επηρεάζεται η </w:t>
      </w:r>
      <w:proofErr w:type="spellStart"/>
      <w:r w:rsidRPr="000845DC">
        <w:rPr>
          <w:rFonts w:cs="Tahoma"/>
          <w:szCs w:val="22"/>
          <w:lang w:val="el-GR"/>
        </w:rPr>
        <w:t>καταλληλότητα</w:t>
      </w:r>
      <w:proofErr w:type="spellEnd"/>
      <w:r w:rsidRPr="000845DC">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0845DC">
        <w:rPr>
          <w:rFonts w:cs="Tahoma"/>
          <w:szCs w:val="22"/>
          <w:lang w:val="el-GR"/>
        </w:rPr>
        <w:t>οριζόμενων</w:t>
      </w:r>
      <w:r w:rsidRPr="000845DC">
        <w:rPr>
          <w:rFonts w:cs="Tahoma"/>
          <w:szCs w:val="22"/>
          <w:lang w:val="el-GR"/>
        </w:rPr>
        <w:t xml:space="preserve"> στο άρθρο 220. </w:t>
      </w:r>
    </w:p>
    <w:p w14:paraId="3B8842E7" w14:textId="77777777" w:rsidR="00B8528C" w:rsidRPr="000845DC" w:rsidRDefault="00B8528C" w:rsidP="00B8528C">
      <w:pPr>
        <w:rPr>
          <w:rFonts w:cs="Tahoma"/>
          <w:szCs w:val="22"/>
          <w:lang w:val="el-GR"/>
        </w:rPr>
      </w:pPr>
      <w:r w:rsidRPr="000845DC">
        <w:rPr>
          <w:rFonts w:cs="Tahoma"/>
          <w:b/>
          <w:szCs w:val="22"/>
          <w:lang w:val="el-GR"/>
        </w:rPr>
        <w:t>6.3.5</w:t>
      </w:r>
      <w:r w:rsidRPr="000845DC">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0845DC">
        <w:rPr>
          <w:rFonts w:cs="Tahoma"/>
          <w:szCs w:val="22"/>
          <w:lang w:val="el-GR"/>
        </w:rPr>
        <w:t>συντελεσθεί</w:t>
      </w:r>
      <w:proofErr w:type="spellEnd"/>
      <w:r w:rsidRPr="000845DC">
        <w:rPr>
          <w:rFonts w:cs="Tahoma"/>
          <w:szCs w:val="22"/>
          <w:lang w:val="el-GR"/>
        </w:rPr>
        <w:t xml:space="preserve"> αυτοδίκαια. </w:t>
      </w:r>
    </w:p>
    <w:p w14:paraId="757B66E4" w14:textId="77777777" w:rsidR="00B8528C" w:rsidRPr="000845DC" w:rsidRDefault="00B8528C" w:rsidP="00B8528C">
      <w:pPr>
        <w:rPr>
          <w:rFonts w:cs="Tahoma"/>
          <w:szCs w:val="22"/>
          <w:lang w:val="el-GR"/>
        </w:rPr>
      </w:pPr>
      <w:r w:rsidRPr="000845DC">
        <w:rPr>
          <w:rFonts w:cs="Tahoma"/>
          <w:b/>
          <w:szCs w:val="22"/>
          <w:lang w:val="el-GR"/>
        </w:rPr>
        <w:t>6.3.6</w:t>
      </w:r>
      <w:r w:rsidRPr="000845DC">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0845DC">
        <w:rPr>
          <w:rFonts w:cs="Tahoma"/>
          <w:szCs w:val="22"/>
          <w:lang w:val="el-GR"/>
        </w:rPr>
        <w:t>αποφαινόμενου</w:t>
      </w:r>
      <w:r w:rsidRPr="000845DC">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0845DC">
        <w:rPr>
          <w:rFonts w:cs="Tahoma"/>
          <w:szCs w:val="22"/>
          <w:lang w:val="el-GR"/>
        </w:rPr>
        <w:t>προβλεπόμενων</w:t>
      </w:r>
      <w:r w:rsidRPr="000845DC">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333"/>
    <w:p w14:paraId="6A991E1F" w14:textId="77777777" w:rsidR="008338F0" w:rsidRPr="000845DC" w:rsidRDefault="003355E7" w:rsidP="003A109E">
      <w:pPr>
        <w:pStyle w:val="Heading2"/>
        <w:rPr>
          <w:rFonts w:cs="Tahoma"/>
          <w:lang w:val="el-GR"/>
        </w:rPr>
      </w:pPr>
      <w:r w:rsidRPr="000845DC">
        <w:rPr>
          <w:rFonts w:cs="Tahoma"/>
          <w:lang w:val="el-GR"/>
        </w:rPr>
        <w:tab/>
      </w:r>
      <w:bookmarkStart w:id="334" w:name="_Ref496625354"/>
      <w:bookmarkStart w:id="335" w:name="_Toc71708192"/>
      <w:bookmarkStart w:id="336" w:name="_Toc202179080"/>
      <w:bookmarkStart w:id="337" w:name="_Toc205387327"/>
      <w:r w:rsidRPr="000845DC">
        <w:rPr>
          <w:rFonts w:cs="Tahoma"/>
          <w:lang w:val="el-GR"/>
        </w:rPr>
        <w:t>Απόρριψη παραδοτέων – Αντικατάσταση</w:t>
      </w:r>
      <w:bookmarkEnd w:id="334"/>
      <w:bookmarkEnd w:id="335"/>
      <w:bookmarkEnd w:id="336"/>
      <w:bookmarkEnd w:id="337"/>
    </w:p>
    <w:p w14:paraId="0F2576DD" w14:textId="77777777" w:rsidR="00DB1A9D" w:rsidRPr="000845DC" w:rsidRDefault="00DB1A9D" w:rsidP="00DB1A9D">
      <w:pPr>
        <w:rPr>
          <w:rFonts w:cs="Tahoma"/>
          <w:szCs w:val="22"/>
          <w:lang w:val="el-GR"/>
        </w:rPr>
      </w:pPr>
      <w:r w:rsidRPr="000845DC">
        <w:rPr>
          <w:rFonts w:cs="Tahoma"/>
          <w:szCs w:val="22"/>
          <w:lang w:val="el-GR"/>
        </w:rPr>
        <w:t>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2B4DA978" w14:textId="77777777" w:rsidR="00D92E5F" w:rsidRDefault="00DB1A9D" w:rsidP="00DB1A9D">
      <w:pPr>
        <w:rPr>
          <w:rFonts w:cs="Tahoma"/>
          <w:szCs w:val="22"/>
          <w:lang w:val="el-GR"/>
        </w:rPr>
      </w:pPr>
      <w:r w:rsidRPr="000845DC">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6F99043E" w14:textId="77777777" w:rsidR="001D0F37" w:rsidRPr="000845DC" w:rsidRDefault="001D0F37" w:rsidP="00DB1A9D">
      <w:pPr>
        <w:rPr>
          <w:rFonts w:cs="Tahoma"/>
          <w:szCs w:val="22"/>
          <w:lang w:val="el-GR"/>
        </w:rPr>
      </w:pPr>
    </w:p>
    <w:p w14:paraId="5D6B2860" w14:textId="77777777" w:rsidR="00D92E5F" w:rsidRPr="000845DC" w:rsidRDefault="00D92E5F" w:rsidP="00D92E5F">
      <w:pPr>
        <w:pStyle w:val="Heading2"/>
        <w:rPr>
          <w:rFonts w:cs="Tahoma"/>
          <w:lang w:val="el-GR"/>
        </w:rPr>
      </w:pPr>
      <w:bookmarkStart w:id="338" w:name="_Toc71708193"/>
      <w:bookmarkStart w:id="339" w:name="_Toc202179081"/>
      <w:bookmarkStart w:id="340" w:name="_Toc205387328"/>
      <w:r w:rsidRPr="000845DC">
        <w:rPr>
          <w:rFonts w:cs="Tahoma"/>
          <w:lang w:val="el-GR"/>
        </w:rPr>
        <w:lastRenderedPageBreak/>
        <w:t>Καταγγελία Σύμβασης -Υποκατάσταση Αναδόχου</w:t>
      </w:r>
      <w:bookmarkEnd w:id="338"/>
      <w:bookmarkEnd w:id="339"/>
      <w:bookmarkEnd w:id="340"/>
    </w:p>
    <w:p w14:paraId="72F8C529" w14:textId="5C389863" w:rsidR="00D92E5F" w:rsidRPr="000845DC" w:rsidRDefault="00D92E5F" w:rsidP="00D92E5F">
      <w:pPr>
        <w:rPr>
          <w:rFonts w:cs="Tahoma"/>
          <w:szCs w:val="22"/>
          <w:lang w:val="el-GR"/>
        </w:rPr>
      </w:pPr>
      <w:r w:rsidRPr="000845DC">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w:t>
      </w:r>
      <w:r w:rsidR="00D61A2E" w:rsidRPr="000845DC">
        <w:rPr>
          <w:rFonts w:cs="Tahoma"/>
          <w:szCs w:val="22"/>
          <w:lang w:val="el-GR"/>
        </w:rPr>
        <w:t xml:space="preserve">2.2.3  </w:t>
      </w:r>
      <w:r w:rsidRPr="000845DC">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4CB0B160" w14:textId="77777777" w:rsidR="00D92E5F" w:rsidRPr="000845DC" w:rsidRDefault="00D92E5F" w:rsidP="00D92E5F">
      <w:pPr>
        <w:rPr>
          <w:rFonts w:cs="Tahoma"/>
          <w:szCs w:val="22"/>
          <w:lang w:val="el-GR"/>
        </w:rPr>
      </w:pPr>
      <w:r w:rsidRPr="000845DC">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0845DC">
        <w:rPr>
          <w:rFonts w:cs="Tahoma"/>
          <w:szCs w:val="22"/>
          <w:lang w:val="el-GR"/>
        </w:rPr>
        <w:t>προκύπτουσα</w:t>
      </w:r>
      <w:proofErr w:type="spellEnd"/>
      <w:r w:rsidRPr="000845DC">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19196E7" w14:textId="77777777" w:rsidR="00E633B9" w:rsidRPr="000845DC" w:rsidRDefault="00D92E5F" w:rsidP="00D92E5F">
      <w:pPr>
        <w:rPr>
          <w:rFonts w:cs="Tahoma"/>
          <w:szCs w:val="22"/>
          <w:lang w:val="el-GR"/>
        </w:rPr>
      </w:pPr>
      <w:r w:rsidRPr="000845DC">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0845DC">
        <w:rPr>
          <w:rFonts w:cs="Tahoma"/>
          <w:szCs w:val="22"/>
          <w:lang w:val="el-GR"/>
        </w:rPr>
        <w:t>ους</w:t>
      </w:r>
      <w:proofErr w:type="spellEnd"/>
      <w:r w:rsidRPr="000845DC">
        <w:rPr>
          <w:rFonts w:cs="Tahoma"/>
          <w:szCs w:val="22"/>
          <w:lang w:val="el-GR"/>
        </w:rPr>
        <w:t>, κατά σειρά, μειοδότη/</w:t>
      </w:r>
      <w:proofErr w:type="spellStart"/>
      <w:r w:rsidRPr="000845DC">
        <w:rPr>
          <w:rFonts w:cs="Tahoma"/>
          <w:szCs w:val="22"/>
          <w:lang w:val="el-GR"/>
        </w:rPr>
        <w:t>ες</w:t>
      </w:r>
      <w:proofErr w:type="spellEnd"/>
      <w:r w:rsidRPr="000845DC">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0845DC">
        <w:rPr>
          <w:rFonts w:cs="Tahoma"/>
          <w:szCs w:val="22"/>
          <w:lang w:val="el-GR"/>
        </w:rPr>
        <w:t>ουν</w:t>
      </w:r>
      <w:proofErr w:type="spellEnd"/>
      <w:r w:rsidRPr="000845DC">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956EC64" w14:textId="77777777" w:rsidR="008338F0" w:rsidRPr="000845DC" w:rsidRDefault="003355E7" w:rsidP="003D3B70">
      <w:pPr>
        <w:pStyle w:val="Heading1"/>
        <w:numPr>
          <w:ilvl w:val="0"/>
          <w:numId w:val="0"/>
        </w:numPr>
        <w:ind w:left="432" w:hanging="432"/>
        <w:rPr>
          <w:rFonts w:cs="Tahoma"/>
          <w:sz w:val="22"/>
          <w:szCs w:val="22"/>
          <w:lang w:val="el-GR"/>
        </w:rPr>
      </w:pPr>
      <w:bookmarkStart w:id="341" w:name="_Toc202179082"/>
      <w:bookmarkStart w:id="342" w:name="_Toc205387329"/>
      <w:r w:rsidRPr="000845DC">
        <w:rPr>
          <w:rFonts w:cs="Tahoma"/>
          <w:sz w:val="22"/>
          <w:szCs w:val="22"/>
          <w:lang w:val="el-GR"/>
        </w:rPr>
        <w:lastRenderedPageBreak/>
        <w:t>ΠΑΡΑΡΤΗΜΑΤΑ</w:t>
      </w:r>
      <w:bookmarkEnd w:id="341"/>
      <w:bookmarkEnd w:id="342"/>
    </w:p>
    <w:p w14:paraId="56B79550" w14:textId="77777777" w:rsidR="008338F0" w:rsidRPr="000845DC" w:rsidRDefault="003355E7" w:rsidP="003D3B70">
      <w:pPr>
        <w:pStyle w:val="Heading2"/>
        <w:numPr>
          <w:ilvl w:val="0"/>
          <w:numId w:val="0"/>
        </w:numPr>
        <w:tabs>
          <w:tab w:val="clear" w:pos="567"/>
        </w:tabs>
        <w:rPr>
          <w:rFonts w:cs="Tahoma"/>
          <w:lang w:val="el-GR"/>
        </w:rPr>
      </w:pPr>
      <w:bookmarkStart w:id="343" w:name="_Ref496625830"/>
      <w:bookmarkStart w:id="344" w:name="_Toc71708194"/>
      <w:bookmarkStart w:id="345" w:name="_Ref496625399"/>
      <w:bookmarkStart w:id="346" w:name="_Toc202179083"/>
      <w:bookmarkStart w:id="347" w:name="_Toc205387330"/>
      <w:r w:rsidRPr="000845DC">
        <w:rPr>
          <w:rFonts w:cs="Tahoma"/>
          <w:lang w:val="el-GR"/>
        </w:rPr>
        <w:t>ΠΑΡΑΡΤΗΜΑ Ι – Αναλυτική Περιγραφή Φυσικού και Οικονομικού Αντικειμένου της Σύμβασης</w:t>
      </w:r>
      <w:bookmarkEnd w:id="343"/>
      <w:bookmarkEnd w:id="344"/>
      <w:bookmarkEnd w:id="345"/>
      <w:bookmarkEnd w:id="346"/>
      <w:bookmarkEnd w:id="347"/>
    </w:p>
    <w:p w14:paraId="5BE807DC" w14:textId="77777777" w:rsidR="00CB3073" w:rsidRPr="000845DC" w:rsidRDefault="00CB3073">
      <w:pPr>
        <w:suppressAutoHyphens w:val="0"/>
        <w:autoSpaceDE w:val="0"/>
        <w:spacing w:after="60"/>
        <w:rPr>
          <w:rFonts w:cs="Tahoma"/>
          <w:b/>
          <w:color w:val="002060"/>
          <w:szCs w:val="22"/>
          <w:lang w:val="el-GR"/>
        </w:rPr>
      </w:pPr>
    </w:p>
    <w:p w14:paraId="6F826F0A" w14:textId="77777777" w:rsidR="00BA6B6F" w:rsidRPr="000845DC" w:rsidRDefault="00BA6B6F" w:rsidP="00BA6B6F">
      <w:pPr>
        <w:rPr>
          <w:rFonts w:cs="Tahoma"/>
          <w:b/>
          <w:color w:val="002060"/>
          <w:szCs w:val="22"/>
          <w:lang w:val="el-GR"/>
        </w:rPr>
      </w:pPr>
      <w:r w:rsidRPr="000845DC">
        <w:rPr>
          <w:rFonts w:cs="Tahoma"/>
          <w:b/>
          <w:color w:val="002060"/>
          <w:szCs w:val="22"/>
          <w:lang w:val="el-GR"/>
        </w:rPr>
        <w:t xml:space="preserve">ΜΕΡΟΣ Α - ΠΕΡΙΓΡΑΦΗ ΦΥΣΙΚΟΥ ΑΝΤΙΚΕΙΜΕΝΟΥ ΤΗΣ ΣΥΜΒΑΣΗΣ  </w:t>
      </w:r>
    </w:p>
    <w:p w14:paraId="2ADDA770" w14:textId="2423C290" w:rsidR="00DC3149" w:rsidRPr="000845DC" w:rsidRDefault="00DC3149" w:rsidP="00577787">
      <w:pPr>
        <w:rPr>
          <w:rFonts w:cs="Tahoma"/>
          <w:b/>
          <w:color w:val="002060"/>
          <w:szCs w:val="22"/>
          <w:u w:val="single"/>
          <w:lang w:val="el-GR"/>
        </w:rPr>
      </w:pPr>
      <w:bookmarkStart w:id="348" w:name="_Hlk134609178"/>
      <w:r w:rsidRPr="000845DC">
        <w:rPr>
          <w:rFonts w:cs="Tahoma"/>
          <w:b/>
          <w:color w:val="002060"/>
          <w:szCs w:val="22"/>
          <w:u w:val="single"/>
          <w:lang w:val="el-GR"/>
        </w:rPr>
        <w:t xml:space="preserve">Αναθέτουσα Αρχή </w:t>
      </w:r>
    </w:p>
    <w:p w14:paraId="654C2D85" w14:textId="77777777" w:rsidR="00DF3B47" w:rsidRPr="000845DC" w:rsidRDefault="00DF3B47" w:rsidP="00DF3B47">
      <w:pPr>
        <w:suppressAutoHyphens w:val="0"/>
        <w:spacing w:before="100" w:beforeAutospacing="1" w:after="160" w:afterAutospacing="1"/>
        <w:rPr>
          <w:rFonts w:eastAsiaTheme="minorEastAsia" w:cs="Tahoma"/>
          <w:color w:val="000000"/>
          <w:szCs w:val="22"/>
          <w:lang w:val="el-GR" w:eastAsia="el-GR"/>
        </w:rPr>
      </w:pPr>
      <w:r w:rsidRPr="000845DC">
        <w:rPr>
          <w:rFonts w:eastAsiaTheme="minorEastAsia" w:cs="Tahoma"/>
          <w:color w:val="000000"/>
          <w:szCs w:val="22"/>
          <w:lang w:val="el-GR" w:eastAsia="el-GR"/>
        </w:rPr>
        <w:t xml:space="preserve">Η Αναθέτουσα Αρχή, ήτοι η «Κοινωνία της Πληροφορίας Μ.Α.Ε» εδρεύει στην Καλλιθέα Αττικής επί της οδού Λεωφόρου Συγγρού </w:t>
      </w:r>
      <w:proofErr w:type="spellStart"/>
      <w:r w:rsidRPr="000845DC">
        <w:rPr>
          <w:rFonts w:eastAsiaTheme="minorEastAsia" w:cs="Tahoma"/>
          <w:color w:val="000000"/>
          <w:szCs w:val="22"/>
          <w:lang w:val="el-GR" w:eastAsia="el-GR"/>
        </w:rPr>
        <w:t>αρ</w:t>
      </w:r>
      <w:proofErr w:type="spellEnd"/>
      <w:r w:rsidRPr="000845DC">
        <w:rPr>
          <w:rFonts w:eastAsiaTheme="minorEastAsia" w:cs="Tahoma"/>
          <w:color w:val="000000"/>
          <w:szCs w:val="22"/>
          <w:lang w:val="el-GR" w:eastAsia="el-GR"/>
        </w:rPr>
        <w:t xml:space="preserve">. 194 και είναι Μονοπρόσωπη Ανώνυμη Εταιρία του Δημόσιου Τομέα (μη Κεντρική Αναθέτουσα Αρχή) και ανήκει στην Κεντρική Κυβέρνηση – </w:t>
      </w:r>
      <w:proofErr w:type="spellStart"/>
      <w:r w:rsidRPr="000845DC">
        <w:rPr>
          <w:rFonts w:eastAsiaTheme="minorEastAsia" w:cs="Tahoma"/>
          <w:color w:val="000000"/>
          <w:szCs w:val="22"/>
          <w:lang w:val="el-GR" w:eastAsia="el-GR"/>
        </w:rPr>
        <w:t>Υποτομέας</w:t>
      </w:r>
      <w:proofErr w:type="spellEnd"/>
      <w:r w:rsidRPr="000845DC">
        <w:rPr>
          <w:rFonts w:eastAsiaTheme="minorEastAsia" w:cs="Tahoma"/>
          <w:color w:val="000000"/>
          <w:szCs w:val="22"/>
          <w:lang w:val="el-GR" w:eastAsia="el-GR"/>
        </w:rPr>
        <w:t xml:space="preserve"> Νομικά Πρόσωπα Κεντρικής Κυβέρνησης και Δημόσιες Επιχειρήσεις.</w:t>
      </w:r>
    </w:p>
    <w:p w14:paraId="367B3EFA" w14:textId="77777777" w:rsidR="00DF3B47" w:rsidRPr="000845DC" w:rsidRDefault="00DF3B47" w:rsidP="00DF3B47">
      <w:pPr>
        <w:suppressAutoHyphens w:val="0"/>
        <w:spacing w:before="100" w:beforeAutospacing="1" w:after="160"/>
        <w:rPr>
          <w:rFonts w:eastAsiaTheme="minorEastAsia" w:cs="Tahoma"/>
          <w:color w:val="000000"/>
          <w:szCs w:val="22"/>
          <w:lang w:val="el-GR" w:eastAsia="el-GR"/>
        </w:rPr>
      </w:pPr>
      <w:r w:rsidRPr="000845DC">
        <w:rPr>
          <w:rFonts w:eastAsiaTheme="minorEastAsia" w:cs="Tahoma"/>
          <w:color w:val="000000"/>
          <w:szCs w:val="22"/>
          <w:lang w:val="el-GR" w:eastAsia="el-GR"/>
        </w:rPr>
        <w:t xml:space="preserve">Η </w:t>
      </w:r>
      <w:r w:rsidRPr="000845DC">
        <w:rPr>
          <w:rFonts w:eastAsiaTheme="minorEastAsia" w:cs="Tahoma"/>
          <w:b/>
          <w:color w:val="000000"/>
          <w:szCs w:val="22"/>
          <w:lang w:val="el-GR" w:eastAsia="el-GR"/>
        </w:rPr>
        <w:t>«</w:t>
      </w:r>
      <w:r w:rsidRPr="000845DC">
        <w:rPr>
          <w:rFonts w:eastAsiaTheme="minorEastAsia" w:cs="Tahoma"/>
          <w:bCs/>
          <w:color w:val="000000"/>
          <w:szCs w:val="22"/>
          <w:lang w:val="el-GR" w:eastAsia="el-GR"/>
        </w:rPr>
        <w:t>Κοινωνία της Πληροφορίας Μονοπρόσωπη Α.Ε.», είν</w:t>
      </w:r>
      <w:r w:rsidRPr="000845DC">
        <w:rPr>
          <w:rFonts w:eastAsiaTheme="minorEastAsia" w:cs="Tahoma"/>
          <w:color w:val="000000"/>
          <w:szCs w:val="22"/>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312BD9BC" w14:textId="77777777" w:rsidR="00DF3B47" w:rsidRPr="000845DC" w:rsidRDefault="00DF3B47" w:rsidP="00DF3B47">
      <w:pPr>
        <w:suppressAutoHyphens w:val="0"/>
        <w:spacing w:before="100" w:beforeAutospacing="1" w:after="160"/>
        <w:rPr>
          <w:rFonts w:eastAsiaTheme="minorEastAsia" w:cs="Tahoma"/>
          <w:color w:val="000000"/>
          <w:szCs w:val="22"/>
          <w:lang w:val="el-GR" w:eastAsia="el-GR"/>
        </w:rPr>
      </w:pPr>
      <w:r w:rsidRPr="000845DC">
        <w:rPr>
          <w:rFonts w:eastAsiaTheme="minorEastAsia" w:cs="Tahoma"/>
          <w:color w:val="000000"/>
          <w:szCs w:val="22"/>
          <w:lang w:val="el-GR" w:eastAsia="el-GR"/>
        </w:rPr>
        <w:t xml:space="preserve">Βασικός σκοπός της Εταιρείας, όπως ορίζεται στην </w:t>
      </w:r>
      <w:bookmarkStart w:id="349" w:name="_Hlk99974161"/>
      <w:r w:rsidRPr="000845DC">
        <w:rPr>
          <w:rFonts w:eastAsiaTheme="minorEastAsia" w:cs="Tahoma"/>
          <w:color w:val="000000"/>
          <w:szCs w:val="22"/>
          <w:lang w:val="el-GR" w:eastAsia="el-GR"/>
        </w:rPr>
        <w:t xml:space="preserve">τελευταία τροποποίηση του καταστατικού </w:t>
      </w:r>
      <w:bookmarkEnd w:id="349"/>
      <w:r w:rsidRPr="000845DC">
        <w:rPr>
          <w:rFonts w:eastAsiaTheme="minorEastAsia" w:cs="Tahoma"/>
          <w:color w:val="000000"/>
          <w:szCs w:val="22"/>
          <w:lang w:val="el-GR" w:eastAsia="el-GR"/>
        </w:rPr>
        <w:t>αυτής (ΦΕΚ 5111/Β'/04-11-2021), είναι:</w:t>
      </w:r>
    </w:p>
    <w:p w14:paraId="7A4CBDC3"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0845DC">
        <w:rPr>
          <w:rFonts w:eastAsiaTheme="minorEastAsia" w:cs="Tahoma"/>
          <w:color w:val="000000"/>
          <w:szCs w:val="22"/>
          <w:lang w:val="el-GR" w:eastAsia="el-GR"/>
        </w:rPr>
        <w:t>απ</w:t>
      </w:r>
      <w:proofErr w:type="spellEnd"/>
      <w:r w:rsidRPr="000845DC">
        <w:rPr>
          <w:rFonts w:eastAsiaTheme="minorEastAsia" w:cs="Tahoma"/>
          <w:color w:val="000000"/>
          <w:szCs w:val="22"/>
          <w:lang w:val="el-GR" w:eastAsia="el-GR"/>
        </w:rPr>
        <w:t xml:space="preserve">΄ όπου κι εάν αυτό χρηματοδοτείται (λ.χ. από </w:t>
      </w:r>
      <w:proofErr w:type="spellStart"/>
      <w:r w:rsidRPr="000845DC">
        <w:rPr>
          <w:rFonts w:eastAsiaTheme="minorEastAsia" w:cs="Tahoma"/>
          <w:color w:val="000000"/>
          <w:szCs w:val="22"/>
          <w:lang w:val="el-GR" w:eastAsia="el-GR"/>
        </w:rPr>
        <w:t>ενωσιακούς</w:t>
      </w:r>
      <w:proofErr w:type="spellEnd"/>
      <w:r w:rsidRPr="000845DC">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D18D214"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0845DC">
        <w:rPr>
          <w:rFonts w:eastAsiaTheme="minorEastAsia" w:cs="Tahoma"/>
          <w:color w:val="000000"/>
          <w:szCs w:val="22"/>
          <w:lang w:val="el-GR" w:eastAsia="el-GR"/>
        </w:rPr>
        <w:t>απ</w:t>
      </w:r>
      <w:proofErr w:type="spellEnd"/>
      <w:r w:rsidRPr="000845DC">
        <w:rPr>
          <w:rFonts w:eastAsiaTheme="minorEastAsia" w:cs="Tahoma"/>
          <w:color w:val="000000"/>
          <w:szCs w:val="22"/>
          <w:lang w:val="el-GR" w:eastAsia="el-GR"/>
        </w:rPr>
        <w:t xml:space="preserve">΄ όπου κι εάν αυτά χρηματοδοτούνται (λ.χ. από </w:t>
      </w:r>
      <w:proofErr w:type="spellStart"/>
      <w:r w:rsidRPr="000845DC">
        <w:rPr>
          <w:rFonts w:eastAsiaTheme="minorEastAsia" w:cs="Tahoma"/>
          <w:color w:val="000000"/>
          <w:szCs w:val="22"/>
          <w:lang w:val="el-GR" w:eastAsia="el-GR"/>
        </w:rPr>
        <w:t>ενωσιακούς</w:t>
      </w:r>
      <w:proofErr w:type="spellEnd"/>
      <w:r w:rsidRPr="000845DC">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6C404D5D"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bookmarkStart w:id="350" w:name="_Hlk99974936"/>
      <w:r w:rsidRPr="000845DC">
        <w:rPr>
          <w:rFonts w:eastAsiaTheme="minorEastAsia" w:cs="Tahoma"/>
          <w:color w:val="000000"/>
          <w:szCs w:val="22"/>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350"/>
    <w:p w14:paraId="79E4CB9D"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964365A"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485FF52"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lastRenderedPageBreak/>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53A0EAD1"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0845DC">
        <w:rPr>
          <w:rFonts w:eastAsiaTheme="minorEastAsia" w:cs="Tahoma"/>
          <w:color w:val="000000"/>
          <w:szCs w:val="22"/>
          <w:lang w:val="el-GR" w:eastAsia="el-GR"/>
        </w:rPr>
        <w:t>ενωσιακή</w:t>
      </w:r>
      <w:proofErr w:type="spellEnd"/>
      <w:r w:rsidRPr="000845DC">
        <w:rPr>
          <w:rFonts w:eastAsiaTheme="minorEastAsia" w:cs="Tahoma"/>
          <w:color w:val="000000"/>
          <w:szCs w:val="22"/>
          <w:lang w:val="el-GR" w:eastAsia="el-GR"/>
        </w:rPr>
        <w:t xml:space="preserve"> ή/και εθνική) ύστερα από αίτηση του φορέα και υπογραφή σχετικής προγραμματικής συμφωνίας με την εταιρεία.</w:t>
      </w:r>
    </w:p>
    <w:p w14:paraId="5F5D41D8"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17B3E738"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0845DC">
        <w:rPr>
          <w:rFonts w:eastAsiaTheme="minorEastAsia" w:cs="Tahoma"/>
          <w:color w:val="000000"/>
          <w:szCs w:val="22"/>
          <w:lang w:val="el-GR" w:eastAsia="el-GR"/>
        </w:rPr>
        <w:t>ενωσιακούς</w:t>
      </w:r>
      <w:proofErr w:type="spellEnd"/>
      <w:r w:rsidRPr="000845DC">
        <w:rPr>
          <w:rFonts w:eastAsiaTheme="minorEastAsia" w:cs="Tahoma"/>
          <w:color w:val="000000"/>
          <w:szCs w:val="22"/>
          <w:lang w:val="el-GR" w:eastAsia="el-GR"/>
        </w:rPr>
        <w:t xml:space="preserve"> ή/και εθνικούς πόρους ή/και μέσω του Προγράμματος Δημοσίων Επενδύσεων. </w:t>
      </w:r>
    </w:p>
    <w:p w14:paraId="6BBA0A76"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B3036C5" w14:textId="77777777"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0845DC">
        <w:rPr>
          <w:rFonts w:eastAsiaTheme="minorEastAsia" w:cs="Tahoma"/>
          <w:color w:val="000000"/>
          <w:szCs w:val="22"/>
          <w:lang w:val="el-GR" w:eastAsia="el-GR"/>
        </w:rPr>
        <w:t>διέπεται</w:t>
      </w:r>
      <w:proofErr w:type="spellEnd"/>
      <w:r w:rsidRPr="000845DC">
        <w:rPr>
          <w:rFonts w:eastAsiaTheme="minorEastAsia" w:cs="Tahoma"/>
          <w:color w:val="000000"/>
          <w:szCs w:val="22"/>
          <w:lang w:val="el-GR" w:eastAsia="el-GR"/>
        </w:rPr>
        <w:t xml:space="preserve"> από τεχνολογίες πληροφορικής και ηλεκτρονικών επικοινωνιών.</w:t>
      </w:r>
    </w:p>
    <w:p w14:paraId="084DA7A2" w14:textId="1B4BE121" w:rsidR="00DF3B47" w:rsidRPr="000845DC" w:rsidRDefault="00DF3B47" w:rsidP="00B544CA">
      <w:pPr>
        <w:pStyle w:val="ListParagraph"/>
        <w:numPr>
          <w:ilvl w:val="0"/>
          <w:numId w:val="36"/>
        </w:numPr>
        <w:suppressAutoHyphens w:val="0"/>
        <w:spacing w:before="120"/>
        <w:ind w:left="1003" w:hanging="357"/>
        <w:contextualSpacing w:val="0"/>
        <w:rPr>
          <w:rFonts w:eastAsiaTheme="minorEastAsia" w:cs="Tahoma"/>
          <w:color w:val="000000"/>
          <w:szCs w:val="22"/>
          <w:lang w:val="el-GR" w:eastAsia="el-GR"/>
        </w:rPr>
      </w:pPr>
      <w:r w:rsidRPr="000845DC">
        <w:rPr>
          <w:rFonts w:eastAsiaTheme="minorEastAsi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6A4AAFC" w14:textId="77777777" w:rsidR="00824444" w:rsidRPr="000845DC" w:rsidRDefault="00824444" w:rsidP="00824444">
      <w:pPr>
        <w:suppressAutoHyphens w:val="0"/>
        <w:spacing w:before="120"/>
        <w:rPr>
          <w:rFonts w:eastAsiaTheme="minorEastAsia" w:cs="Tahoma"/>
          <w:color w:val="000000"/>
          <w:szCs w:val="22"/>
          <w:lang w:val="el-GR" w:eastAsia="el-GR"/>
        </w:rPr>
      </w:pPr>
      <w:r w:rsidRPr="000845DC">
        <w:rPr>
          <w:rFonts w:eastAsiaTheme="minorEastAsia" w:cs="Tahoma"/>
          <w:color w:val="000000"/>
          <w:szCs w:val="22"/>
          <w:lang w:val="el-GR" w:eastAsia="el-GR"/>
        </w:rPr>
        <w:t xml:space="preserve">H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αποτελεί έναν από κυρίαρχους σκοπούς της αναθέτουσας αρχής,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A00BAD8" w14:textId="77777777" w:rsidR="00630C40" w:rsidRPr="000845DC" w:rsidRDefault="00630C40" w:rsidP="00824444">
      <w:pPr>
        <w:suppressAutoHyphens w:val="0"/>
        <w:spacing w:before="120"/>
        <w:rPr>
          <w:rFonts w:eastAsiaTheme="minorEastAsia" w:cs="Tahoma"/>
          <w:color w:val="000000"/>
          <w:szCs w:val="22"/>
          <w:lang w:val="el-GR" w:eastAsia="el-GR"/>
        </w:rPr>
      </w:pPr>
    </w:p>
    <w:p w14:paraId="64F3C4E9" w14:textId="77777777" w:rsidR="00630C40" w:rsidRPr="000845DC" w:rsidRDefault="00630C40" w:rsidP="00630C40">
      <w:pPr>
        <w:suppressAutoHyphens w:val="0"/>
        <w:spacing w:before="120"/>
        <w:rPr>
          <w:rFonts w:eastAsiaTheme="minorEastAsia" w:cs="Tahoma"/>
          <w:color w:val="000000"/>
          <w:szCs w:val="22"/>
          <w:lang w:val="el-GR" w:eastAsia="el-GR"/>
        </w:rPr>
      </w:pPr>
      <w:r w:rsidRPr="000845DC">
        <w:rPr>
          <w:rFonts w:eastAsiaTheme="minorEastAsia" w:cs="Tahoma"/>
          <w:color w:val="000000"/>
          <w:szCs w:val="22"/>
          <w:lang w:val="el-GR" w:eastAsia="el-GR"/>
        </w:rPr>
        <w:t xml:space="preserve">Ενδεικτικό του σημαντικού ρόλου της ΚτΠ Μ.Α.Ε. είναι το γεγονός ότι για το οικονομικό έτος 2024, η Εταιρεία κλήθηκε να υλοποιήσει έργα προϋπολογισμού μεγαλύτερου των 565.000.000,00 € ευρώ </w:t>
      </w:r>
      <w:r w:rsidRPr="000845DC">
        <w:rPr>
          <w:rFonts w:eastAsiaTheme="minorEastAsia" w:cs="Tahoma"/>
          <w:color w:val="000000"/>
          <w:szCs w:val="22"/>
          <w:lang w:val="el-GR" w:eastAsia="el-GR"/>
        </w:rPr>
        <w:lastRenderedPageBreak/>
        <w:t>ενώ αντίστοιχα για το έτος 2025 έχοντας αύξουσα πορεία και έχοντας αποδείξει την επάρκειά της κατά την ανάθεση και εκτέλεση εμβληματικών δημόσιων έργων καλείται να υλοποιήσει έργα προϋπολογισμού μεγαλύτερου του 660.000.000,00 € σύμφωνα με την έγκριση του Προϋπολογισμού οικονομικού έτους 2025 που έχει δημοσιευθεί στην Εφημερίδα της Κυβερνήσεως (ΦΕΚ 7337/Β/31-12-2024) μετά των λοιπών αναμορφώσεων αυτού. Σημειώνεται επιπλέον ότι εντός των ετών 2024 – Μάιο 2025 η αναθέτουσα αρχή υπέγραψε περισσότερες από σαράντα (40) Προγραμματικές Συμφωνίες για εκτέλεση έργων προϋπολογισμού μεγαλύτερου των τετρακοσίων πενήντα εκατομμυρίων ευρώ (450.000.000,00€) και περίπου εξακόσιες (600) δημόσιες συμβάσεις συνολικού προϋπολογισμού μεγαλύτερου του ενός δισεκατομμυρίου εξακοσίων εκατομμυρίων ευρώ (1.600.000.000,00€). Η ΚτΠ Μ.Α.Ε. διαχειρίζεται Πράξεις που χρηματοδοτούνται από πέντε διαφορετικά χρηματοδοτικά εργαλεία (Εθνικό ΠΔΕ, Εθνικό Πρόγραμμα Ανάπτυξης (ΕΠΑ), Συγχρηματοδοτούμενο ΠΔΕ, Ταμείο Ανάκαμψης, Τακτικό προϋπολογισμό και Ειδικά Ταμεία.</w:t>
      </w:r>
    </w:p>
    <w:p w14:paraId="1B8553FD" w14:textId="156236BC" w:rsidR="00630C40" w:rsidRPr="000845DC" w:rsidRDefault="003D5774" w:rsidP="00824444">
      <w:pPr>
        <w:suppressAutoHyphens w:val="0"/>
        <w:spacing w:before="120"/>
        <w:rPr>
          <w:rFonts w:eastAsiaTheme="minorEastAsia" w:cs="Tahoma"/>
          <w:color w:val="000000"/>
          <w:szCs w:val="22"/>
          <w:lang w:val="el-GR" w:eastAsia="el-GR"/>
        </w:rPr>
      </w:pPr>
      <w:r w:rsidRPr="000845DC">
        <w:rPr>
          <w:rFonts w:eastAsiaTheme="minorEastAsia" w:cs="Tahoma"/>
          <w:color w:val="000000"/>
          <w:szCs w:val="22"/>
          <w:lang w:val="el-GR" w:eastAsia="el-GR"/>
        </w:rPr>
        <w:t>Επομένως,  λόγω του πλήθους και της πολυπλοκότητας των Έργων που έχει αναλάβει η Κοινωνία της Πληροφορίας, είναι απαραίτητη η αρωγή των στελεχών της με την παροχή εξειδικευμένων υπηρεσιών λογιστικής/ διοικητικής υποστήριξης.</w:t>
      </w:r>
    </w:p>
    <w:p w14:paraId="05743BC5" w14:textId="77777777" w:rsidR="00B93F8E" w:rsidRPr="000845DC" w:rsidRDefault="00B93F8E" w:rsidP="00824444">
      <w:pPr>
        <w:suppressAutoHyphens w:val="0"/>
        <w:spacing w:before="120"/>
        <w:rPr>
          <w:rFonts w:eastAsiaTheme="minorEastAsia" w:cs="Tahoma"/>
          <w:color w:val="000000"/>
          <w:szCs w:val="22"/>
          <w:lang w:val="el-GR" w:eastAsia="el-GR"/>
        </w:rPr>
      </w:pPr>
    </w:p>
    <w:p w14:paraId="2EC9A8C0" w14:textId="4D8F69B9" w:rsidR="003B75F8" w:rsidRPr="000845DC" w:rsidRDefault="00B93F8E" w:rsidP="00B544CA">
      <w:pPr>
        <w:pStyle w:val="Heading3"/>
        <w:numPr>
          <w:ilvl w:val="0"/>
          <w:numId w:val="39"/>
        </w:numPr>
        <w:suppressAutoHyphens w:val="0"/>
        <w:spacing w:before="120"/>
        <w:rPr>
          <w:rFonts w:eastAsiaTheme="minorEastAsia" w:cs="Tahoma"/>
          <w:color w:val="000000"/>
          <w:szCs w:val="22"/>
          <w:lang w:val="el-GR" w:eastAsia="el-GR"/>
        </w:rPr>
      </w:pPr>
      <w:bookmarkStart w:id="351" w:name="_Toc205387331"/>
      <w:r w:rsidRPr="000845DC">
        <w:rPr>
          <w:rFonts w:cs="Tahoma"/>
          <w:lang w:val="el-GR"/>
        </w:rPr>
        <w:t>ΣΚΟΠΟΣ ΚΑΙ ΣΤΟΧΟΙ ΤΗΣ ΣΥΜΒΑΣΗΣ</w:t>
      </w:r>
      <w:bookmarkEnd w:id="351"/>
      <w:r w:rsidRPr="000845DC">
        <w:rPr>
          <w:rFonts w:cs="Tahoma"/>
          <w:lang w:val="el-GR"/>
        </w:rPr>
        <w:t xml:space="preserve"> </w:t>
      </w:r>
    </w:p>
    <w:p w14:paraId="19FCD5E7" w14:textId="77777777" w:rsidR="003B75F8" w:rsidRPr="000845DC" w:rsidRDefault="003B75F8" w:rsidP="003B75F8">
      <w:pPr>
        <w:suppressAutoHyphens w:val="0"/>
        <w:autoSpaceDE w:val="0"/>
        <w:spacing w:after="60"/>
        <w:rPr>
          <w:rFonts w:eastAsia="SimSun" w:cs="Tahoma"/>
          <w:szCs w:val="22"/>
          <w:lang w:val="el-GR"/>
        </w:rPr>
      </w:pPr>
      <w:r w:rsidRPr="000845DC">
        <w:rPr>
          <w:rFonts w:eastAsia="SimSun" w:cs="Tahoma"/>
          <w:szCs w:val="22"/>
          <w:lang w:val="el-GR"/>
        </w:rPr>
        <w:t xml:space="preserve">Στα πλαίσια επίτευξης των σκοπών της, ως περιγράφονται στην ανωτέρω παράγραφο, αλλά και στα πλαίσια της δράσης της, η «Κοινωνία της Πληροφορίας Μ.Α.Ε.» έχει αναλάβει την εκτέλεση πολύπλοκών έργων και επίκειται, δεδομένου του ταχύτατου ψηφιακού μετασχηματισμού της Δημόσιας Διοίκησης της χώρας να αναλάβει επιπλέον έργα του ιδίου βεληνεκούς και της ιδίας </w:t>
      </w:r>
      <w:proofErr w:type="spellStart"/>
      <w:r w:rsidRPr="000845DC">
        <w:rPr>
          <w:rFonts w:eastAsia="SimSun" w:cs="Tahoma"/>
          <w:szCs w:val="22"/>
          <w:lang w:val="el-GR"/>
        </w:rPr>
        <w:t>συνθετότητας</w:t>
      </w:r>
      <w:proofErr w:type="spellEnd"/>
      <w:r w:rsidRPr="000845DC">
        <w:rPr>
          <w:rFonts w:eastAsia="SimSun" w:cs="Tahoma"/>
          <w:szCs w:val="22"/>
          <w:lang w:val="el-GR"/>
        </w:rPr>
        <w:t xml:space="preserve"> με αυτά που ήδη εκτελεί. </w:t>
      </w:r>
      <w:r w:rsidRPr="000845DC">
        <w:rPr>
          <w:rFonts w:eastAsia="SimSun" w:cs="Tahoma"/>
          <w:szCs w:val="22"/>
          <w:u w:val="single"/>
          <w:lang w:val="el-GR"/>
        </w:rPr>
        <w:t>Ενδεικτικά</w:t>
      </w:r>
      <w:r w:rsidRPr="000845DC">
        <w:rPr>
          <w:rFonts w:eastAsia="SimSun" w:cs="Tahoma"/>
          <w:szCs w:val="22"/>
          <w:lang w:val="el-GR"/>
        </w:rPr>
        <w:t xml:space="preserve"> αναφέρονται τα κάτωθι έργα, την εκτέλεση των οποίων έχει αναλάβει η ΚτΠ Μ.Α.Ε.:</w:t>
      </w:r>
    </w:p>
    <w:p w14:paraId="13A6BD56"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«Αναβάθμιση και επέκταση υποδομών ΤΠΕ τομέα Δικαιοσύνης»</w:t>
      </w:r>
    </w:p>
    <w:p w14:paraId="7EBA4B7A"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«Σύστημα Παρακολούθησης Οχημάτων και Εμπορευματοκιβωτίων»</w:t>
      </w:r>
    </w:p>
    <w:p w14:paraId="4BEE9336"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«ΑΚΙΝΗΤΗ ΠΕΡΙΟΥΣΙΑ/ΣΧΟΛΕΙΑ/ΑΤΟΜΑ ΜΕ ΑΝΑΠΗΡΙΑ»</w:t>
      </w:r>
    </w:p>
    <w:p w14:paraId="1A925D41"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«Αναβάθμιση του Συστήματος Ταμειακών Μηχανών και POS»</w:t>
      </w:r>
    </w:p>
    <w:p w14:paraId="7C1049E5"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Μηχανισμός Υποστήριξης για την εφαρμογή και παρακολούθηση της απόδοσης της πρωτοβουλίας Έξυπνες Πόλεις”</w:t>
      </w:r>
    </w:p>
    <w:p w14:paraId="17EFDABE"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p>
    <w:p w14:paraId="67A76AEF"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“Αναβάθμιση και υπηρεσίες συντήρησης του πληροφοριακού συστήματος: Ηλεκτρονικές Υπηρεσίες Καταστημάτων Κράτησης”</w:t>
      </w:r>
    </w:p>
    <w:p w14:paraId="1CBE50B5"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“Αναβάθμιση και Αξιοποίηση της Παρεχόμενης Οικονομικής Πληροφόρησης από τους Οργανισμούς Τοπικής Αυτοδιοίκησης”</w:t>
      </w:r>
    </w:p>
    <w:p w14:paraId="4C2AE939"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«ΣΥΖΕΥΞΙΣ»</w:t>
      </w:r>
    </w:p>
    <w:p w14:paraId="254215C3"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Συστήμα Διαχείρισης Ανθρώπινου Δυναμικού για τη Δημόσια Διοίκηση</w:t>
      </w:r>
    </w:p>
    <w:p w14:paraId="73499C73"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Εγκατάσταση Μετεωρολογικών Σταθμών &amp; Ανάπτυξη Υποδομής Διαδικτυακής Πύλης</w:t>
      </w:r>
    </w:p>
    <w:p w14:paraId="6A03D3F9"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Ολοκληρωμένο Πληροφοριακό Σύστημα Άσκησης Δραστηριοτήτων και Ελέγχων (ΟΠΣ – ΑΔΕ)</w:t>
      </w:r>
    </w:p>
    <w:p w14:paraId="2FE7DC63"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Ψηφιακός Μετασχηματισμός Τηλεματική και Ενιαίο Αυτόματο Σύστημα Συλλογής Κομίστρου (ΟΣΕΘ)</w:t>
      </w:r>
    </w:p>
    <w:p w14:paraId="6CFE8F23"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 xml:space="preserve">«Ανάπτυξη Υπηρεσιών Διαδικτύου (Web Services) για την επίτευξη της </w:t>
      </w:r>
      <w:proofErr w:type="spellStart"/>
      <w:r w:rsidRPr="000845DC">
        <w:rPr>
          <w:rFonts w:eastAsia="SimSun" w:cs="Tahoma"/>
          <w:szCs w:val="22"/>
          <w:lang w:val="el-GR"/>
        </w:rPr>
        <w:t>Διαλειτουργικότητας</w:t>
      </w:r>
      <w:proofErr w:type="spellEnd"/>
      <w:r w:rsidRPr="000845DC">
        <w:rPr>
          <w:rFonts w:eastAsia="SimSun" w:cs="Tahoma"/>
          <w:szCs w:val="22"/>
          <w:lang w:val="el-GR"/>
        </w:rPr>
        <w:t xml:space="preserve"> μεταξύ των Πληροφοριακών Συστημάτων Της Δημόσιας Διοίκησης»</w:t>
      </w:r>
    </w:p>
    <w:p w14:paraId="7CC6355C"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5AFA102B"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«Υλοποίηση Πληροφοριακού Συστήματος Διαχείρισης Ροής Εργασιών και Ψηφιακών Υπηρεσιών του Εθνικού Τυπογραφείου»</w:t>
      </w:r>
    </w:p>
    <w:p w14:paraId="464B244D"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 xml:space="preserve">«Υπηρεσίες Επέκτασης αρχιτεκτονικής κόμβου υπηρεσιών </w:t>
      </w:r>
      <w:proofErr w:type="spellStart"/>
      <w:r w:rsidRPr="000845DC">
        <w:rPr>
          <w:rFonts w:eastAsia="SimSun" w:cs="Tahoma"/>
          <w:szCs w:val="22"/>
          <w:lang w:val="el-GR"/>
        </w:rPr>
        <w:t>govHUB</w:t>
      </w:r>
      <w:proofErr w:type="spellEnd"/>
      <w:r w:rsidRPr="000845DC">
        <w:rPr>
          <w:rFonts w:eastAsia="SimSun" w:cs="Tahoma"/>
          <w:szCs w:val="22"/>
          <w:lang w:val="el-GR"/>
        </w:rPr>
        <w:t xml:space="preserve"> και υλοποίηση ψηφιακών υπηρεσιών ηλεκτρονικής διακυβέρνησης»</w:t>
      </w:r>
    </w:p>
    <w:p w14:paraId="4BBC8047"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lastRenderedPageBreak/>
        <w:t>«Ολοκληρωμένο Πληροφοριακό Σύστημα Υγείας Ενόπλων Δυνάμεων - ΟΠΣΥΕΔ»</w:t>
      </w:r>
    </w:p>
    <w:p w14:paraId="199209A0"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«Ολοκληρωμένο Πληροφοριακό Σύστημα Αναγνώρισης και Πιστοποίησης των Ελληνικών Μουσείων»</w:t>
      </w:r>
    </w:p>
    <w:p w14:paraId="1287ECD6"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 xml:space="preserve">«Ανάπτυξη Ψηφιακών υπηρεσιών, </w:t>
      </w:r>
      <w:proofErr w:type="spellStart"/>
      <w:r w:rsidRPr="000845DC">
        <w:rPr>
          <w:rFonts w:eastAsia="SimSun" w:cs="Tahoma"/>
          <w:szCs w:val="22"/>
          <w:lang w:val="el-GR"/>
        </w:rPr>
        <w:t>Ψηφιοποίηση</w:t>
      </w:r>
      <w:proofErr w:type="spellEnd"/>
      <w:r w:rsidRPr="000845DC">
        <w:rPr>
          <w:rFonts w:eastAsia="SimSun" w:cs="Tahoma"/>
          <w:szCs w:val="22"/>
          <w:lang w:val="el-GR"/>
        </w:rPr>
        <w:t xml:space="preserve"> Αρχείου και Ενοποιημένες Υπηρεσίες </w:t>
      </w:r>
      <w:proofErr w:type="spellStart"/>
      <w:r w:rsidRPr="000845DC">
        <w:rPr>
          <w:rFonts w:eastAsia="SimSun" w:cs="Tahoma"/>
          <w:szCs w:val="22"/>
          <w:lang w:val="el-GR"/>
        </w:rPr>
        <w:t>Διαλειτουργικότητας</w:t>
      </w:r>
      <w:proofErr w:type="spellEnd"/>
      <w:r w:rsidRPr="000845DC">
        <w:rPr>
          <w:rFonts w:eastAsia="SimSun" w:cs="Tahoma"/>
          <w:szCs w:val="22"/>
          <w:lang w:val="el-GR"/>
        </w:rPr>
        <w:t xml:space="preserve"> Μετοχικού Ταμείου Στρατού»</w:t>
      </w:r>
    </w:p>
    <w:p w14:paraId="03957994"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1865E036"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«Μεταρρύθμιση του Δημοσιονομικού Συστήματος στην Κεντρική Διοίκηση και τη λοιπή Γενική Κυβέρνηση  (</w:t>
      </w:r>
      <w:proofErr w:type="spellStart"/>
      <w:r w:rsidRPr="000845DC">
        <w:rPr>
          <w:rFonts w:eastAsia="SimSun" w:cs="Tahoma"/>
          <w:szCs w:val="22"/>
          <w:lang w:val="el-GR"/>
        </w:rPr>
        <w:t>gov</w:t>
      </w:r>
      <w:proofErr w:type="spellEnd"/>
      <w:r w:rsidRPr="000845DC">
        <w:rPr>
          <w:rFonts w:eastAsia="SimSun" w:cs="Tahoma"/>
          <w:szCs w:val="22"/>
          <w:lang w:val="el-GR"/>
        </w:rPr>
        <w:t>-ERP)»</w:t>
      </w:r>
    </w:p>
    <w:p w14:paraId="175728FF" w14:textId="77777777" w:rsidR="003B75F8" w:rsidRPr="000845DC" w:rsidRDefault="003B75F8" w:rsidP="00B544CA">
      <w:pPr>
        <w:numPr>
          <w:ilvl w:val="0"/>
          <w:numId w:val="54"/>
        </w:numPr>
        <w:suppressAutoHyphens w:val="0"/>
        <w:autoSpaceDE w:val="0"/>
        <w:spacing w:after="60"/>
        <w:contextualSpacing/>
        <w:rPr>
          <w:rFonts w:eastAsia="SimSun" w:cs="Tahoma"/>
          <w:szCs w:val="22"/>
          <w:lang w:val="el-GR"/>
        </w:rPr>
      </w:pPr>
      <w:r w:rsidRPr="000845DC">
        <w:rPr>
          <w:rFonts w:eastAsia="SimSun" w:cs="Tahoma"/>
          <w:szCs w:val="22"/>
          <w:lang w:val="el-GR"/>
        </w:rPr>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Pr="000845DC">
        <w:rPr>
          <w:rFonts w:eastAsia="SimSun" w:cs="Tahoma"/>
          <w:szCs w:val="22"/>
          <w:lang w:val="el-GR"/>
        </w:rPr>
        <w:t>Data</w:t>
      </w:r>
      <w:proofErr w:type="spellEnd"/>
      <w:r w:rsidRPr="000845DC">
        <w:rPr>
          <w:rFonts w:eastAsia="SimSun" w:cs="Tahoma"/>
          <w:szCs w:val="22"/>
          <w:lang w:val="el-GR"/>
        </w:rPr>
        <w:t xml:space="preserve"> Protection </w:t>
      </w:r>
      <w:proofErr w:type="spellStart"/>
      <w:r w:rsidRPr="000845DC">
        <w:rPr>
          <w:rFonts w:eastAsia="SimSun" w:cs="Tahoma"/>
          <w:szCs w:val="22"/>
          <w:lang w:val="el-GR"/>
        </w:rPr>
        <w:t>Regulation</w:t>
      </w:r>
      <w:proofErr w:type="spellEnd"/>
      <w:r w:rsidRPr="000845DC">
        <w:rPr>
          <w:rFonts w:eastAsia="SimSun" w:cs="Tahoma"/>
          <w:szCs w:val="22"/>
          <w:lang w:val="el-GR"/>
        </w:rPr>
        <w:t>) όπως αυτός ενσωματώθηκε στην ελληνική νομοθεσία (N.4624/2019)»</w:t>
      </w:r>
    </w:p>
    <w:p w14:paraId="05CC8D04" w14:textId="77777777" w:rsidR="003B75F8" w:rsidRPr="000845DC" w:rsidRDefault="003B75F8" w:rsidP="003B75F8">
      <w:pPr>
        <w:suppressAutoHyphens w:val="0"/>
        <w:autoSpaceDE w:val="0"/>
        <w:spacing w:after="60"/>
        <w:rPr>
          <w:rFonts w:eastAsia="SimSun" w:cs="Tahoma"/>
          <w:szCs w:val="22"/>
          <w:highlight w:val="cyan"/>
          <w:lang w:val="el-GR"/>
        </w:rPr>
      </w:pPr>
    </w:p>
    <w:p w14:paraId="2CFB0D65" w14:textId="3DBD961B" w:rsidR="003B75F8" w:rsidRPr="000845DC" w:rsidRDefault="003B75F8" w:rsidP="003B75F8">
      <w:pPr>
        <w:suppressAutoHyphens w:val="0"/>
        <w:autoSpaceDE w:val="0"/>
        <w:spacing w:after="60"/>
        <w:rPr>
          <w:rFonts w:eastAsia="SimSun" w:cs="Tahoma"/>
          <w:szCs w:val="22"/>
          <w:lang w:val="el-GR"/>
        </w:rPr>
      </w:pPr>
      <w:r w:rsidRPr="000845DC">
        <w:rPr>
          <w:rFonts w:eastAsia="SimSun" w:cs="Tahoma"/>
          <w:szCs w:val="22"/>
          <w:lang w:val="el-GR"/>
        </w:rPr>
        <w:t>Τα ανωτέρω διαμορφώνουν για την ΚτΠ Μ.Α.Ε.  πρόσθετο διοικητικό όγκο, λόγω των απαιτητικών διαδικασιών που σχετίζονται με την διαχείριση των έργων</w:t>
      </w:r>
      <w:r w:rsidR="00AB1298" w:rsidRPr="000845DC">
        <w:rPr>
          <w:rFonts w:eastAsia="SimSun" w:cs="Tahoma"/>
          <w:szCs w:val="22"/>
          <w:lang w:val="el-GR"/>
        </w:rPr>
        <w:t xml:space="preserve">, επιβάλλοντας παράλληλα </w:t>
      </w:r>
      <w:r w:rsidRPr="000845DC">
        <w:rPr>
          <w:rFonts w:eastAsia="SimSun" w:cs="Tahoma"/>
          <w:szCs w:val="22"/>
          <w:lang w:val="el-GR"/>
        </w:rPr>
        <w:t>συστηματική και συνεχή τεχνική και επιστημονική υποστήριξη, ώστε να διασφαλιστεί η σωστή και αποτελεσματική υλοποίηση των έργων.</w:t>
      </w:r>
      <w:r w:rsidR="00AB1298" w:rsidRPr="000845DC">
        <w:rPr>
          <w:rFonts w:eastAsia="SimSun" w:cs="Tahoma"/>
          <w:szCs w:val="22"/>
          <w:lang w:val="el-GR"/>
        </w:rPr>
        <w:t xml:space="preserve"> </w:t>
      </w:r>
      <w:r w:rsidRPr="000845DC">
        <w:rPr>
          <w:rFonts w:eastAsia="SimSun" w:cs="Tahoma"/>
          <w:szCs w:val="22"/>
          <w:lang w:val="el-GR"/>
        </w:rPr>
        <w:t>Ωστόσο, η υφιστάμενη σύνθεση του προσωπικού της επωμίζεται  έναν ιδιαίτερο υψηλό φόρτο εργασίας. Για να ανταποκριθεί στα διευρυμένα καθήκοντα και να διασφαλίσει την ορθότητα και την επιτυχία των έργων της, είναι επιτακτική  η αρωγή της Αναθέτουσας από εξειδικευμένα στελέχη</w:t>
      </w:r>
      <w:r w:rsidRPr="000845DC">
        <w:rPr>
          <w:rFonts w:cs="Tahoma"/>
          <w:szCs w:val="22"/>
          <w:lang w:val="el-GR"/>
        </w:rPr>
        <w:t xml:space="preserve"> λογιστικής / διοικητικής υποστήριξης. </w:t>
      </w:r>
    </w:p>
    <w:p w14:paraId="054B28BE" w14:textId="77777777" w:rsidR="00D457C7" w:rsidRPr="000845DC" w:rsidRDefault="00D457C7" w:rsidP="00D457C7">
      <w:pPr>
        <w:suppressAutoHyphens w:val="0"/>
        <w:spacing w:before="120"/>
        <w:rPr>
          <w:rFonts w:eastAsiaTheme="minorEastAsia" w:cs="Tahoma"/>
          <w:color w:val="000000"/>
          <w:lang w:val="el-GR"/>
        </w:rPr>
      </w:pPr>
    </w:p>
    <w:p w14:paraId="72B0EBC6" w14:textId="6297F72C" w:rsidR="00D457C7" w:rsidRPr="000845DC" w:rsidRDefault="00D457C7" w:rsidP="00B544CA">
      <w:pPr>
        <w:pStyle w:val="Heading3"/>
        <w:numPr>
          <w:ilvl w:val="0"/>
          <w:numId w:val="39"/>
        </w:numPr>
        <w:rPr>
          <w:rFonts w:cs="Tahoma"/>
          <w:bCs w:val="0"/>
          <w:szCs w:val="22"/>
          <w:lang w:val="el-GR"/>
        </w:rPr>
      </w:pPr>
      <w:bookmarkStart w:id="352" w:name="_Toc205387332"/>
      <w:bookmarkStart w:id="353" w:name="_Toc192674214"/>
      <w:bookmarkStart w:id="354" w:name="_Toc89441266"/>
      <w:bookmarkStart w:id="355" w:name="_Ref89952391"/>
      <w:bookmarkStart w:id="356" w:name="_Ref89953900"/>
      <w:bookmarkStart w:id="357" w:name="_Ref89953909"/>
      <w:bookmarkStart w:id="358" w:name="_Toc117243908"/>
      <w:bookmarkStart w:id="359" w:name="_Toc516836612"/>
      <w:bookmarkStart w:id="360" w:name="_Toc45706959"/>
      <w:bookmarkStart w:id="361" w:name="_Toc46478230"/>
      <w:r w:rsidRPr="000845DC">
        <w:rPr>
          <w:rFonts w:cs="Tahoma"/>
          <w:lang w:val="el-GR"/>
        </w:rPr>
        <w:t>ΑΝΤΙΚΕΙΜΕΝΟ ΤΗΣ ΣΥΜΒΑΣΗΣ</w:t>
      </w:r>
      <w:bookmarkEnd w:id="352"/>
      <w:r w:rsidRPr="000845DC">
        <w:rPr>
          <w:rFonts w:cs="Tahoma"/>
          <w:lang w:val="el-GR"/>
        </w:rPr>
        <w:t xml:space="preserve"> </w:t>
      </w:r>
      <w:bookmarkEnd w:id="353"/>
      <w:bookmarkEnd w:id="354"/>
      <w:bookmarkEnd w:id="355"/>
      <w:bookmarkEnd w:id="356"/>
      <w:bookmarkEnd w:id="357"/>
      <w:bookmarkEnd w:id="358"/>
      <w:bookmarkEnd w:id="359"/>
      <w:bookmarkEnd w:id="360"/>
      <w:bookmarkEnd w:id="361"/>
    </w:p>
    <w:p w14:paraId="79A2CF78" w14:textId="08C8242F" w:rsidR="00FD5973" w:rsidRPr="000845DC" w:rsidRDefault="00BA6B6F" w:rsidP="008D63B8">
      <w:pPr>
        <w:rPr>
          <w:rFonts w:cs="Tahoma"/>
          <w:b/>
          <w:bCs/>
          <w:lang w:val="el-GR"/>
        </w:rPr>
      </w:pPr>
      <w:r w:rsidRPr="000845DC">
        <w:rPr>
          <w:rFonts w:cs="Tahoma"/>
          <w:lang w:val="el-GR"/>
        </w:rPr>
        <w:t xml:space="preserve">Αντικείμενο της σύμβασης </w:t>
      </w:r>
      <w:r w:rsidR="000A3BAD" w:rsidRPr="000845DC">
        <w:rPr>
          <w:rFonts w:cs="Tahoma"/>
          <w:lang w:val="el-GR"/>
        </w:rPr>
        <w:t xml:space="preserve">είναι η παροχή </w:t>
      </w:r>
      <w:r w:rsidR="00280C69" w:rsidRPr="000845DC">
        <w:rPr>
          <w:rFonts w:cs="Tahoma"/>
          <w:lang w:val="el-GR"/>
        </w:rPr>
        <w:t xml:space="preserve">εξειδικευμένων </w:t>
      </w:r>
      <w:r w:rsidR="000A3BAD" w:rsidRPr="000845DC">
        <w:rPr>
          <w:rFonts w:cs="Tahoma"/>
          <w:lang w:val="el-GR"/>
        </w:rPr>
        <w:t xml:space="preserve">υπηρεσιών λογιστικής/ διοικητικής υποστήριξης στην </w:t>
      </w:r>
      <w:r w:rsidR="00A45BD6" w:rsidRPr="000845DC">
        <w:rPr>
          <w:rFonts w:cs="Tahoma"/>
          <w:lang w:val="el-GR"/>
        </w:rPr>
        <w:t xml:space="preserve"> </w:t>
      </w:r>
      <w:r w:rsidRPr="000845DC">
        <w:rPr>
          <w:rFonts w:cs="Tahoma"/>
          <w:lang w:val="el-GR"/>
        </w:rPr>
        <w:t xml:space="preserve">Κοινωνίας της Πληροφορία </w:t>
      </w:r>
      <w:r w:rsidR="000A3BAD" w:rsidRPr="000845DC">
        <w:rPr>
          <w:rFonts w:cs="Tahoma"/>
          <w:lang w:val="el-GR"/>
        </w:rPr>
        <w:t>Μ.</w:t>
      </w:r>
      <w:r w:rsidRPr="000845DC">
        <w:rPr>
          <w:rFonts w:cs="Tahoma"/>
          <w:lang w:val="el-GR"/>
        </w:rPr>
        <w:t>Α</w:t>
      </w:r>
      <w:r w:rsidR="000A3BAD" w:rsidRPr="000845DC">
        <w:rPr>
          <w:rFonts w:cs="Tahoma"/>
          <w:lang w:val="el-GR"/>
        </w:rPr>
        <w:t>.</w:t>
      </w:r>
      <w:r w:rsidRPr="000845DC">
        <w:rPr>
          <w:rFonts w:cs="Tahoma"/>
          <w:lang w:val="el-GR"/>
        </w:rPr>
        <w:t xml:space="preserve">Ε. </w:t>
      </w:r>
      <w:r w:rsidR="00A45BD6" w:rsidRPr="000845DC">
        <w:rPr>
          <w:rFonts w:cs="Tahoma"/>
          <w:lang w:val="el-GR"/>
        </w:rPr>
        <w:t>Ενδεικτικά και όχι περιοριστικά να παρασχεθούν οι ακόλουθες υπηρεσίες:</w:t>
      </w:r>
    </w:p>
    <w:p w14:paraId="58D8C186" w14:textId="77777777" w:rsidR="00332B27" w:rsidRPr="000845DC" w:rsidRDefault="00332B27" w:rsidP="00480F89">
      <w:pPr>
        <w:autoSpaceDN w:val="0"/>
        <w:spacing w:after="105" w:line="247" w:lineRule="auto"/>
        <w:ind w:right="-11"/>
        <w:textAlignment w:val="baseline"/>
        <w:rPr>
          <w:rFonts w:cs="Tahoma"/>
          <w:sz w:val="24"/>
          <w:lang w:val="el-GR"/>
        </w:rPr>
      </w:pPr>
      <w:bookmarkStart w:id="362" w:name="_Hlk204272473"/>
      <w:r w:rsidRPr="000845DC">
        <w:rPr>
          <w:rFonts w:cs="Tahoma"/>
          <w:b/>
          <w:sz w:val="24"/>
          <w:lang w:val="el-GR"/>
        </w:rPr>
        <w:t>Ι. Λογιστικές Υπηρεσίες υποστήριξης:</w:t>
      </w:r>
    </w:p>
    <w:p w14:paraId="0E850BD2" w14:textId="77777777" w:rsidR="00332B27" w:rsidRPr="000845DC" w:rsidRDefault="00332B27" w:rsidP="00480F89">
      <w:pPr>
        <w:tabs>
          <w:tab w:val="right" w:pos="9649"/>
        </w:tabs>
        <w:autoSpaceDN w:val="0"/>
        <w:ind w:right="-11"/>
        <w:textAlignment w:val="baseline"/>
        <w:rPr>
          <w:rFonts w:cs="Tahoma"/>
          <w:b/>
          <w:sz w:val="24"/>
          <w:lang w:val="el-GR"/>
        </w:rPr>
      </w:pPr>
      <w:r w:rsidRPr="000845DC">
        <w:rPr>
          <w:rFonts w:cs="Tahoma"/>
          <w:b/>
          <w:sz w:val="24"/>
          <w:lang w:val="el-GR"/>
        </w:rPr>
        <w:t xml:space="preserve">Α. Εξειδικευμένες Οικονομικές - Λογιστικές υπηρεσίες:  </w:t>
      </w:r>
      <w:r w:rsidRPr="000845DC">
        <w:rPr>
          <w:rFonts w:cs="Tahoma"/>
          <w:b/>
          <w:sz w:val="24"/>
          <w:lang w:val="el-GR"/>
        </w:rPr>
        <w:tab/>
      </w:r>
    </w:p>
    <w:p w14:paraId="3674ECEB" w14:textId="77777777" w:rsidR="004E57FF" w:rsidRPr="000845DC" w:rsidRDefault="004E57FF" w:rsidP="00332B27">
      <w:pPr>
        <w:autoSpaceDN w:val="0"/>
        <w:spacing w:before="100" w:after="40" w:line="360" w:lineRule="auto"/>
        <w:ind w:left="284" w:right="-11" w:hanging="426"/>
        <w:textAlignment w:val="baseline"/>
        <w:rPr>
          <w:rFonts w:cs="Tahoma"/>
          <w:szCs w:val="22"/>
          <w:lang w:val="el-GR"/>
        </w:rPr>
      </w:pPr>
    </w:p>
    <w:p w14:paraId="3307577C"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Υποστήριξη στην αποτύπωση των χρηματοοικονομικών καταστάσεων με βάση τα  Διεθνή Πρότυπα Χρηματοοικονομικής Αναφοράς (ΔΠΧΑ) που τηρεί η επιχείρηση.</w:t>
      </w:r>
    </w:p>
    <w:p w14:paraId="5B12AD78"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Υποστήριξη στην παρακολούθηση των ισοζυγίων Γενικής Λογιστικής ανά έργο.</w:t>
      </w:r>
    </w:p>
    <w:p w14:paraId="32FD99E2"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προσαρμογή διαχείρισης των πιστωτικών τόκων προκαταβολών χρήσης σε δεδουλευμένη βάση. </w:t>
      </w:r>
    </w:p>
    <w:p w14:paraId="76C9D9EC"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συνεργασία με τους ορκωτούς ελεγκτές για τον ετήσιο και εξαμηνιαίο έλεγχο με βάση τα ΔΠΧΑ καθώς και την παραγωγή αναλυτικής έκθεσης διαχειριστικού ελέγχου. </w:t>
      </w:r>
    </w:p>
    <w:p w14:paraId="5008EE54"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συμφωνία των υπολοίπων των περατωμένων έργων και την επιστροφή των υπολοίπων διαθέσιμων ποσών στους αντίστοιχους φορείς χρηματοδότησης. </w:t>
      </w:r>
    </w:p>
    <w:p w14:paraId="55E6B994"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συμφωνία του μετοχικού κεφαλαίου της εταιρίας με την καθαρή θέση της εταιρείας και τα αντίστοιχα ταμειακά διαθέσιμα του Μετοχικού  κεφαλαίου, λαμβάνοντας  υπόψη  τις οδηγίες του αρμόδιου εποπτεύοντος Υπουργείου. </w:t>
      </w:r>
    </w:p>
    <w:p w14:paraId="165C3D41"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τακτοποίηση προβλέψεων με βάση τις υποδείξεις των ορκωτών ελεγκτών. </w:t>
      </w:r>
    </w:p>
    <w:p w14:paraId="002088C1"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lastRenderedPageBreak/>
        <w:t xml:space="preserve">Υποστήριξη στην συμφωνία μεταξύ του Μητρώου Παγίων με την Γενική Λογιστική, καθώς και διενέργεια </w:t>
      </w:r>
      <w:proofErr w:type="spellStart"/>
      <w:r w:rsidRPr="000845DC">
        <w:rPr>
          <w:rFonts w:cs="Tahoma"/>
          <w:szCs w:val="22"/>
          <w:lang w:val="el-GR"/>
        </w:rPr>
        <w:t>τακτοποιητικών</w:t>
      </w:r>
      <w:proofErr w:type="spellEnd"/>
      <w:r w:rsidRPr="000845DC">
        <w:rPr>
          <w:rFonts w:cs="Tahoma"/>
          <w:szCs w:val="22"/>
          <w:lang w:val="el-GR"/>
        </w:rPr>
        <w:t xml:space="preserve"> εγγραφών και δημιουργία αρχείου ετήσιας συμφωνίας. </w:t>
      </w:r>
    </w:p>
    <w:p w14:paraId="74ECA5BB"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στον λογιστικό χειρισμό του ΦΠΑ των Παγίων στοιχείων. </w:t>
      </w:r>
    </w:p>
    <w:p w14:paraId="79E58B9B"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Τακτοποίηση των πάγιων της ΚτΠ Μ.Α.Ε. </w:t>
      </w:r>
    </w:p>
    <w:p w14:paraId="3891708A"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διαδικασία σύνταξης του προϋπολογισμού. </w:t>
      </w:r>
    </w:p>
    <w:p w14:paraId="1F8C6F89"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παρακολούθηση στο πληροφοριακό σύστημα του ΠΔ 80/2016, σε επίπεδο φορέα και σε επίπεδο έργου, καθώς και την λογιστική – διαχειριστική παρακολούθηση ανά έργο. </w:t>
      </w:r>
    </w:p>
    <w:p w14:paraId="12045DC4" w14:textId="54D0AFEA"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Υποστήριξη στην απογραφή της χρήσης ανά έργο.</w:t>
      </w:r>
    </w:p>
    <w:p w14:paraId="213E6EF8"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παρακολούθηση του  πληροφοριακού συστήματος με βασικό πυλώνα την παρακολούθηση ανά έργο τόσο σε λογιστικό όσο και σε διαχειριστικό επίπεδο. </w:t>
      </w:r>
    </w:p>
    <w:p w14:paraId="3BE4556E"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τακτοποίηση υπολοίπων  ολοκληρωμένων έργων,  προηγουμένων χρήσεων. </w:t>
      </w:r>
    </w:p>
    <w:p w14:paraId="3EEF847C" w14:textId="64F9930D"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συμπλήρωση των εντύπων της φορολογίας εισοδήματος, βάσει της ισχύουσας φορολογικής νομοθεσίας που διέπει τον φορέα. </w:t>
      </w:r>
    </w:p>
    <w:p w14:paraId="641EA6D7" w14:textId="77777777"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 xml:space="preserve">Συμβουλευτικές λογιστικές υπηρεσίες (φορολογικές/ ασφαλιστικές/ δημοσιονομικές) </w:t>
      </w:r>
    </w:p>
    <w:p w14:paraId="28A0FDE8" w14:textId="3FA12C75"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Υποστήριξη και συνεργασία με Ορκωτούς ελεγκτές και λοιπούς Οικονομικούς, διαχειριστικούς, φορολογικούς ελέγχους.</w:t>
      </w:r>
    </w:p>
    <w:p w14:paraId="0DCC2024" w14:textId="00263520" w:rsidR="00480F89" w:rsidRPr="000845DC" w:rsidRDefault="00480F89" w:rsidP="00480F89">
      <w:pPr>
        <w:pStyle w:val="ListParagraph"/>
        <w:numPr>
          <w:ilvl w:val="6"/>
          <w:numId w:val="19"/>
        </w:numPr>
        <w:tabs>
          <w:tab w:val="left" w:pos="450"/>
        </w:tabs>
        <w:autoSpaceDN w:val="0"/>
        <w:spacing w:after="40" w:line="360" w:lineRule="auto"/>
        <w:ind w:left="0" w:right="-11" w:firstLine="0"/>
        <w:textAlignment w:val="baseline"/>
        <w:rPr>
          <w:rFonts w:cs="Tahoma"/>
          <w:szCs w:val="22"/>
          <w:lang w:val="el-GR"/>
        </w:rPr>
      </w:pPr>
      <w:r w:rsidRPr="000845DC">
        <w:rPr>
          <w:rFonts w:cs="Tahoma"/>
          <w:szCs w:val="22"/>
          <w:lang w:val="el-GR"/>
        </w:rPr>
        <w:t>Έκδοση αναφορών οικονομικών στοιχείων προς την διοίκηση.</w:t>
      </w:r>
    </w:p>
    <w:p w14:paraId="64B56842" w14:textId="008174FE" w:rsidR="00480F89" w:rsidRPr="000845DC" w:rsidRDefault="00480F89" w:rsidP="00EB68D5">
      <w:pPr>
        <w:pStyle w:val="ListParagraph"/>
        <w:numPr>
          <w:ilvl w:val="6"/>
          <w:numId w:val="19"/>
        </w:numPr>
        <w:tabs>
          <w:tab w:val="left" w:pos="450"/>
        </w:tabs>
        <w:autoSpaceDN w:val="0"/>
        <w:spacing w:after="40" w:line="360" w:lineRule="auto"/>
        <w:ind w:left="0" w:right="-11" w:firstLine="0"/>
        <w:textAlignment w:val="baseline"/>
        <w:rPr>
          <w:rFonts w:cs="Tahoma"/>
          <w:b/>
          <w:szCs w:val="22"/>
          <w:lang w:val="en-US"/>
        </w:rPr>
      </w:pPr>
      <w:r w:rsidRPr="000845DC">
        <w:rPr>
          <w:rFonts w:cs="Tahoma"/>
          <w:szCs w:val="22"/>
          <w:lang w:val="el-GR"/>
        </w:rPr>
        <w:t>Επεξεργασία οικονομικών δεδομένων</w:t>
      </w:r>
    </w:p>
    <w:p w14:paraId="1E6D85AB" w14:textId="77777777" w:rsidR="00480F89" w:rsidRPr="000845DC" w:rsidRDefault="00480F89" w:rsidP="00480F89">
      <w:pPr>
        <w:autoSpaceDN w:val="0"/>
        <w:spacing w:after="40" w:line="360" w:lineRule="auto"/>
        <w:ind w:right="-11"/>
        <w:textAlignment w:val="baseline"/>
        <w:rPr>
          <w:rFonts w:cs="Tahoma"/>
          <w:b/>
          <w:szCs w:val="22"/>
          <w:lang w:val="el-GR"/>
        </w:rPr>
      </w:pPr>
      <w:r w:rsidRPr="000845DC">
        <w:rPr>
          <w:rFonts w:cs="Tahoma"/>
          <w:b/>
          <w:szCs w:val="22"/>
          <w:lang w:val="el-GR"/>
        </w:rPr>
        <w:t xml:space="preserve">Β. Υποστηρικτικές υπηρεσίες Τμήματος Λογιστηρίου  </w:t>
      </w:r>
    </w:p>
    <w:p w14:paraId="3C5A62A1" w14:textId="77777777" w:rsidR="00187901"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Καταχώρηση και αρχειοθέτηση παραστατικών δαπανών.</w:t>
      </w:r>
    </w:p>
    <w:p w14:paraId="75C395F3" w14:textId="5C41859C" w:rsidR="00187901"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Έκδοση παραστατικών επιχορηγήσεων,  παροχής υπηρεσιών ΤΠΥ </w:t>
      </w:r>
    </w:p>
    <w:p w14:paraId="4C6CD757" w14:textId="77777777" w:rsidR="00187901"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proofErr w:type="spellStart"/>
      <w:r w:rsidRPr="000845DC">
        <w:rPr>
          <w:rFonts w:cs="Tahoma"/>
          <w:szCs w:val="22"/>
        </w:rPr>
        <w:t>Συμφωνί</w:t>
      </w:r>
      <w:proofErr w:type="spellEnd"/>
      <w:r w:rsidRPr="000845DC">
        <w:rPr>
          <w:rFonts w:cs="Tahoma"/>
          <w:szCs w:val="22"/>
        </w:rPr>
        <w:t xml:space="preserve">α </w:t>
      </w:r>
      <w:proofErr w:type="spellStart"/>
      <w:r w:rsidRPr="000845DC">
        <w:rPr>
          <w:rFonts w:cs="Tahoma"/>
          <w:szCs w:val="22"/>
        </w:rPr>
        <w:t>λογιστικών</w:t>
      </w:r>
      <w:proofErr w:type="spellEnd"/>
      <w:r w:rsidRPr="000845DC">
        <w:rPr>
          <w:rFonts w:cs="Tahoma"/>
          <w:szCs w:val="22"/>
        </w:rPr>
        <w:t xml:space="preserve"> </w:t>
      </w:r>
      <w:r w:rsidRPr="000845DC">
        <w:rPr>
          <w:rFonts w:cs="Tahoma"/>
          <w:szCs w:val="22"/>
          <w:lang w:val="el-GR"/>
        </w:rPr>
        <w:t>ισοζυγίων</w:t>
      </w:r>
      <w:r w:rsidRPr="000845DC">
        <w:rPr>
          <w:rFonts w:cs="Tahoma"/>
          <w:szCs w:val="22"/>
        </w:rPr>
        <w:t>.</w:t>
      </w:r>
    </w:p>
    <w:p w14:paraId="5354C153" w14:textId="77777777" w:rsidR="00187901"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Συμφωνία τραπεζικών λογαριασμών ανά έργο.</w:t>
      </w:r>
    </w:p>
    <w:p w14:paraId="13E84CD0" w14:textId="77777777" w:rsidR="00187901"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proofErr w:type="spellStart"/>
      <w:r w:rsidRPr="000845DC">
        <w:rPr>
          <w:rFonts w:cs="Tahoma"/>
          <w:szCs w:val="22"/>
        </w:rPr>
        <w:t>Συμφωνί</w:t>
      </w:r>
      <w:proofErr w:type="spellEnd"/>
      <w:r w:rsidRPr="000845DC">
        <w:rPr>
          <w:rFonts w:cs="Tahoma"/>
          <w:szCs w:val="22"/>
        </w:rPr>
        <w:t xml:space="preserve">α </w:t>
      </w:r>
      <w:r w:rsidRPr="000845DC">
        <w:rPr>
          <w:rFonts w:cs="Tahoma"/>
          <w:szCs w:val="22"/>
          <w:lang w:val="el-GR"/>
        </w:rPr>
        <w:t xml:space="preserve">πελατών - </w:t>
      </w:r>
      <w:r w:rsidRPr="000845DC">
        <w:rPr>
          <w:rFonts w:cs="Tahoma"/>
          <w:szCs w:val="22"/>
        </w:rPr>
        <w:t>π</w:t>
      </w:r>
      <w:proofErr w:type="spellStart"/>
      <w:r w:rsidRPr="000845DC">
        <w:rPr>
          <w:rFonts w:cs="Tahoma"/>
          <w:szCs w:val="22"/>
        </w:rPr>
        <w:t>ρομηθευτών</w:t>
      </w:r>
      <w:proofErr w:type="spellEnd"/>
      <w:r w:rsidRPr="000845DC">
        <w:rPr>
          <w:rFonts w:cs="Tahoma"/>
          <w:szCs w:val="22"/>
        </w:rPr>
        <w:t xml:space="preserve">. </w:t>
      </w:r>
    </w:p>
    <w:p w14:paraId="11497F96" w14:textId="2EC6DB0F" w:rsidR="00187901"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Παρακολούθηση Παγίων στοιχείων, αποσβέσεις, </w:t>
      </w:r>
      <w:proofErr w:type="spellStart"/>
      <w:r w:rsidRPr="000845DC">
        <w:rPr>
          <w:rFonts w:cs="Tahoma"/>
          <w:szCs w:val="22"/>
          <w:lang w:val="el-GR"/>
        </w:rPr>
        <w:t>απομειώσεις</w:t>
      </w:r>
      <w:proofErr w:type="spellEnd"/>
      <w:r w:rsidRPr="000845DC">
        <w:rPr>
          <w:rFonts w:cs="Tahoma"/>
          <w:szCs w:val="22"/>
          <w:lang w:val="el-GR"/>
        </w:rPr>
        <w:t>, αποσύρσεις κλπ</w:t>
      </w:r>
      <w:r w:rsidR="005F04D1" w:rsidRPr="000845DC">
        <w:rPr>
          <w:rFonts w:cs="Tahoma"/>
          <w:szCs w:val="22"/>
          <w:lang w:val="el-GR"/>
        </w:rPr>
        <w:t>.</w:t>
      </w:r>
    </w:p>
    <w:p w14:paraId="1239BE05" w14:textId="1DCE9C01" w:rsidR="00187901"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πληρωμών, καταχώρηση και πληρωμή των δαπανών προμηθευτών και λοιπών συναλλασσόμενων, μέσω τραπεζών και μέσω της πλατφόρμας του Προγράμματος Δημοσίων επενδύσεων</w:t>
      </w:r>
      <w:r w:rsidR="00806C1A" w:rsidRPr="000845DC">
        <w:rPr>
          <w:rFonts w:cs="Tahoma"/>
          <w:szCs w:val="22"/>
          <w:lang w:val="el-GR"/>
        </w:rPr>
        <w:t xml:space="preserve"> “</w:t>
      </w:r>
      <w:r w:rsidRPr="000845DC">
        <w:rPr>
          <w:rFonts w:cs="Tahoma"/>
          <w:szCs w:val="22"/>
          <w:lang w:val="el-GR"/>
        </w:rPr>
        <w:t>epde.gr</w:t>
      </w:r>
      <w:r w:rsidR="00806C1A" w:rsidRPr="000845DC">
        <w:rPr>
          <w:rFonts w:cs="Tahoma"/>
          <w:szCs w:val="22"/>
          <w:lang w:val="el-GR"/>
        </w:rPr>
        <w:t>”</w:t>
      </w:r>
      <w:r w:rsidR="005F04D1" w:rsidRPr="000845DC">
        <w:rPr>
          <w:rFonts w:cs="Tahoma"/>
          <w:szCs w:val="22"/>
          <w:lang w:val="el-GR"/>
        </w:rPr>
        <w:t>.</w:t>
      </w:r>
    </w:p>
    <w:p w14:paraId="28BF7088" w14:textId="77777777" w:rsidR="00806C1A"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υποβολή   βεβαιώσεων παρακράτησης φόρου.</w:t>
      </w:r>
    </w:p>
    <w:p w14:paraId="5D5694D1" w14:textId="41746124" w:rsidR="00480F89" w:rsidRPr="000845DC" w:rsidRDefault="00480F89" w:rsidP="00B544CA">
      <w:pPr>
        <w:pStyle w:val="ListParagraph"/>
        <w:numPr>
          <w:ilvl w:val="0"/>
          <w:numId w:val="40"/>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υποβολή μηναίων και ετήσιων δηλώσεων φόρων.</w:t>
      </w:r>
    </w:p>
    <w:p w14:paraId="5D97EE7D" w14:textId="77777777" w:rsidR="00480F89" w:rsidRPr="000845DC" w:rsidRDefault="00480F89" w:rsidP="00480F89">
      <w:pPr>
        <w:autoSpaceDN w:val="0"/>
        <w:spacing w:after="40" w:line="360" w:lineRule="auto"/>
        <w:ind w:right="-11"/>
        <w:textAlignment w:val="baseline"/>
        <w:rPr>
          <w:rFonts w:cs="Tahoma"/>
          <w:szCs w:val="22"/>
          <w:shd w:val="clear" w:color="auto" w:fill="FFFF00"/>
          <w:lang w:val="el-GR"/>
        </w:rPr>
      </w:pPr>
    </w:p>
    <w:p w14:paraId="28A52613" w14:textId="77777777" w:rsidR="00480F89" w:rsidRPr="000845DC" w:rsidRDefault="00480F89" w:rsidP="00480F89">
      <w:pPr>
        <w:autoSpaceDN w:val="0"/>
        <w:spacing w:line="360" w:lineRule="auto"/>
        <w:textAlignment w:val="baseline"/>
        <w:rPr>
          <w:rFonts w:cs="Tahoma"/>
          <w:szCs w:val="22"/>
          <w:lang w:val="el-GR"/>
        </w:rPr>
      </w:pPr>
      <w:r w:rsidRPr="000845DC">
        <w:rPr>
          <w:rFonts w:cs="Tahoma"/>
          <w:b/>
          <w:szCs w:val="22"/>
          <w:lang w:val="el-GR"/>
        </w:rPr>
        <w:t>Γ. Προϋπολογισμός -  Δημοσιονομική παρακολούθηση &amp; αναφορές</w:t>
      </w:r>
    </w:p>
    <w:p w14:paraId="543C5681" w14:textId="7777777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παρακολούθηση εγκεκριμένου προϋπολογισμού ,τόσο σε επίπεδο λειτουργίας όσο και σε επίπεδο έργων</w:t>
      </w:r>
      <w:r w:rsidR="00E27CDA" w:rsidRPr="000845DC">
        <w:rPr>
          <w:rFonts w:cs="Tahoma"/>
          <w:szCs w:val="22"/>
          <w:lang w:val="el-GR"/>
        </w:rPr>
        <w:t>.</w:t>
      </w:r>
    </w:p>
    <w:p w14:paraId="31095AD7" w14:textId="7777777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lastRenderedPageBreak/>
        <w:t xml:space="preserve">Υποστήριξη στην αποτύπωση του και στην εφαρμογή της τήρησής του με βάση το ΠΔ80/2016 - ΦΕΚ 145/Α/5.8.2016. </w:t>
      </w:r>
    </w:p>
    <w:p w14:paraId="2709377F" w14:textId="7777777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σύνταξη όλων των δημοσιονομικών αναφορών με υποχρέωση αποστολής τους στο αρμόδιο εποπτεύον Υπουργείο. </w:t>
      </w:r>
    </w:p>
    <w:p w14:paraId="4207923E" w14:textId="7777777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w:t>
      </w:r>
    </w:p>
    <w:p w14:paraId="7BDB1B17" w14:textId="1FAB494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διενέργεια αναλήψεων υποχρέωσης.</w:t>
      </w:r>
    </w:p>
    <w:p w14:paraId="7BC59441" w14:textId="7777777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σύνταξη Μηνιαίας έκθεση ληξιπρόθεσμων υποχρεώσεων. </w:t>
      </w:r>
    </w:p>
    <w:p w14:paraId="6A821B24" w14:textId="1A4385C4"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σύνταξη Μηνιαίων οικονομικών στοιχείων</w:t>
      </w:r>
      <w:r w:rsidR="005F04D1" w:rsidRPr="000845DC">
        <w:rPr>
          <w:rFonts w:cs="Tahoma"/>
          <w:szCs w:val="22"/>
          <w:lang w:val="el-GR"/>
        </w:rPr>
        <w:t>.</w:t>
      </w:r>
      <w:r w:rsidRPr="000845DC">
        <w:rPr>
          <w:rFonts w:cs="Tahoma"/>
          <w:szCs w:val="22"/>
          <w:lang w:val="el-GR"/>
        </w:rPr>
        <w:t xml:space="preserve"> </w:t>
      </w:r>
    </w:p>
    <w:p w14:paraId="6EB3126E" w14:textId="2B6F7AE9"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σύνταξη Μηνιαίας Αναφοράς Μητρώου Δεσμεύσεων</w:t>
      </w:r>
      <w:r w:rsidR="005F04D1" w:rsidRPr="000845DC">
        <w:rPr>
          <w:rFonts w:cs="Tahoma"/>
          <w:szCs w:val="22"/>
          <w:lang w:val="el-GR"/>
        </w:rPr>
        <w:t>.</w:t>
      </w:r>
    </w:p>
    <w:p w14:paraId="39BB5BC1" w14:textId="6ECAF3CA"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σύνταξη και ανάρτηση στοιχείων στην ΕΛΣΤΑΤ (τριμηνιαία, ετήσια)</w:t>
      </w:r>
      <w:r w:rsidR="005F04D1" w:rsidRPr="000845DC">
        <w:rPr>
          <w:rFonts w:cs="Tahoma"/>
          <w:szCs w:val="22"/>
          <w:lang w:val="el-GR"/>
        </w:rPr>
        <w:t>.</w:t>
      </w:r>
      <w:r w:rsidRPr="000845DC">
        <w:rPr>
          <w:rFonts w:cs="Tahoma"/>
          <w:szCs w:val="22"/>
          <w:lang w:val="el-GR"/>
        </w:rPr>
        <w:t xml:space="preserve"> </w:t>
      </w:r>
    </w:p>
    <w:p w14:paraId="2EA7F09D" w14:textId="7AF78098"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σύνταξη ετήσιας </w:t>
      </w:r>
      <w:proofErr w:type="spellStart"/>
      <w:r w:rsidRPr="000845DC">
        <w:rPr>
          <w:rFonts w:cs="Tahoma"/>
          <w:szCs w:val="22"/>
          <w:lang w:val="el-GR"/>
        </w:rPr>
        <w:t>στοχοθεσίας</w:t>
      </w:r>
      <w:proofErr w:type="spellEnd"/>
      <w:r w:rsidRPr="000845DC">
        <w:rPr>
          <w:rFonts w:cs="Tahoma"/>
          <w:szCs w:val="22"/>
          <w:lang w:val="el-GR"/>
        </w:rPr>
        <w:t xml:space="preserve"> σε τρίμηνα</w:t>
      </w:r>
      <w:r w:rsidR="005F04D1" w:rsidRPr="000845DC">
        <w:rPr>
          <w:rFonts w:cs="Tahoma"/>
          <w:szCs w:val="22"/>
          <w:lang w:val="el-GR"/>
        </w:rPr>
        <w:t>.</w:t>
      </w:r>
      <w:r w:rsidRPr="000845DC">
        <w:rPr>
          <w:rFonts w:cs="Tahoma"/>
          <w:szCs w:val="22"/>
          <w:lang w:val="el-GR"/>
        </w:rPr>
        <w:t xml:space="preserve"> </w:t>
      </w:r>
    </w:p>
    <w:p w14:paraId="14F1CDE8" w14:textId="0AE75E1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σύνταξη εκτέλεσης τριμηνιαίας </w:t>
      </w:r>
      <w:proofErr w:type="spellStart"/>
      <w:r w:rsidRPr="000845DC">
        <w:rPr>
          <w:rFonts w:cs="Tahoma"/>
          <w:szCs w:val="22"/>
          <w:lang w:val="el-GR"/>
        </w:rPr>
        <w:t>στοχοθεσίας</w:t>
      </w:r>
      <w:proofErr w:type="spellEnd"/>
      <w:r w:rsidR="005F04D1" w:rsidRPr="000845DC">
        <w:rPr>
          <w:rFonts w:cs="Tahoma"/>
          <w:szCs w:val="22"/>
          <w:lang w:val="el-GR"/>
        </w:rPr>
        <w:t>.</w:t>
      </w:r>
    </w:p>
    <w:p w14:paraId="6D34B1EE" w14:textId="7777777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παρακολούθηση ταμειακών ροών.</w:t>
      </w:r>
    </w:p>
    <w:p w14:paraId="57B9A3C4" w14:textId="77777777" w:rsidR="00E27CDA"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σύνταξη των απαιτούμενων αναμορφώσεων προϋπολογισμού. </w:t>
      </w:r>
    </w:p>
    <w:p w14:paraId="3A4DC085" w14:textId="691153D9" w:rsidR="00480F89" w:rsidRPr="000845DC" w:rsidRDefault="00480F89" w:rsidP="00B544CA">
      <w:pPr>
        <w:pStyle w:val="ListParagraph"/>
        <w:numPr>
          <w:ilvl w:val="0"/>
          <w:numId w:val="41"/>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παρακολούθηση των ετήσιων, τριμηνιαίων Πιστώσεων, χρηματοδοτήσεων.</w:t>
      </w:r>
    </w:p>
    <w:p w14:paraId="4320A510" w14:textId="77777777" w:rsidR="00480F89" w:rsidRPr="000845DC" w:rsidRDefault="00480F89" w:rsidP="00480F89">
      <w:pPr>
        <w:autoSpaceDN w:val="0"/>
        <w:spacing w:before="100" w:after="40" w:line="360" w:lineRule="auto"/>
        <w:ind w:right="-11"/>
        <w:textAlignment w:val="baseline"/>
        <w:rPr>
          <w:rFonts w:cs="Tahoma"/>
          <w:szCs w:val="22"/>
          <w:lang w:val="el-GR"/>
        </w:rPr>
      </w:pPr>
      <w:r w:rsidRPr="000845DC">
        <w:rPr>
          <w:rFonts w:cs="Tahoma"/>
          <w:b/>
          <w:bCs/>
          <w:szCs w:val="22"/>
          <w:lang w:val="el-GR"/>
        </w:rPr>
        <w:t xml:space="preserve">Δ. Οικονομική Παρακολούθηση έργων ΠΔΕ </w:t>
      </w:r>
    </w:p>
    <w:p w14:paraId="62D04BBE" w14:textId="58CA8E36" w:rsidR="006D3032" w:rsidRPr="000845DC" w:rsidRDefault="00480F89" w:rsidP="00B544CA">
      <w:pPr>
        <w:pStyle w:val="ListParagraph"/>
        <w:numPr>
          <w:ilvl w:val="0"/>
          <w:numId w:val="42"/>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Παρακολούθηση ισοζυγίων έργων ΠΔΕ</w:t>
      </w:r>
      <w:r w:rsidR="005F04D1" w:rsidRPr="000845DC">
        <w:rPr>
          <w:rFonts w:cs="Tahoma"/>
          <w:szCs w:val="22"/>
          <w:lang w:val="el-GR"/>
        </w:rPr>
        <w:t>.</w:t>
      </w:r>
    </w:p>
    <w:p w14:paraId="1BD03803" w14:textId="4436A475" w:rsidR="006D3032" w:rsidRPr="000845DC" w:rsidRDefault="00480F89" w:rsidP="00B544CA">
      <w:pPr>
        <w:pStyle w:val="ListParagraph"/>
        <w:numPr>
          <w:ilvl w:val="0"/>
          <w:numId w:val="42"/>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Μηνιαίες συμφωνίες λογαριασμών Γενικής λογιστικής</w:t>
      </w:r>
      <w:r w:rsidR="005F04D1" w:rsidRPr="000845DC">
        <w:rPr>
          <w:rFonts w:cs="Tahoma"/>
          <w:szCs w:val="22"/>
          <w:lang w:val="el-GR"/>
        </w:rPr>
        <w:t>.</w:t>
      </w:r>
    </w:p>
    <w:p w14:paraId="73AEEEDF" w14:textId="77777777" w:rsidR="006D3032" w:rsidRPr="000845DC" w:rsidRDefault="00480F89" w:rsidP="00B544CA">
      <w:pPr>
        <w:pStyle w:val="ListParagraph"/>
        <w:numPr>
          <w:ilvl w:val="0"/>
          <w:numId w:val="42"/>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Μηνιαία συμφωνία μεταξύ οικονομικής διαχείρισης και γενικής λογιστικής μέσω του πληροφοριακού συστήματος του φορέα. </w:t>
      </w:r>
    </w:p>
    <w:p w14:paraId="5BDA721D" w14:textId="7F4FEF25" w:rsidR="006D3032" w:rsidRPr="000845DC" w:rsidRDefault="00480F89" w:rsidP="00B544CA">
      <w:pPr>
        <w:pStyle w:val="ListParagraph"/>
        <w:numPr>
          <w:ilvl w:val="0"/>
          <w:numId w:val="42"/>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Ετήσιος μερισμός δαπανών και υπολογισμός αναλογουσών επιχορηγήσεων</w:t>
      </w:r>
      <w:r w:rsidR="005F04D1" w:rsidRPr="000845DC">
        <w:rPr>
          <w:rFonts w:cs="Tahoma"/>
          <w:szCs w:val="22"/>
          <w:lang w:val="el-GR"/>
        </w:rPr>
        <w:t>.</w:t>
      </w:r>
    </w:p>
    <w:p w14:paraId="400EEB03" w14:textId="38966C0F" w:rsidR="00480F89" w:rsidRPr="000845DC" w:rsidRDefault="00480F89" w:rsidP="00B544CA">
      <w:pPr>
        <w:pStyle w:val="ListParagraph"/>
        <w:numPr>
          <w:ilvl w:val="0"/>
          <w:numId w:val="42"/>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Παρακολούθηση Προϋπολογισμών ανά έργο</w:t>
      </w:r>
      <w:r w:rsidR="005F04D1" w:rsidRPr="000845DC">
        <w:rPr>
          <w:rFonts w:cs="Tahoma"/>
          <w:szCs w:val="22"/>
          <w:lang w:val="el-GR"/>
        </w:rPr>
        <w:t>.</w:t>
      </w:r>
    </w:p>
    <w:p w14:paraId="175AA94F" w14:textId="77777777" w:rsidR="00480F89" w:rsidRPr="000845DC" w:rsidRDefault="00480F89" w:rsidP="00480F89">
      <w:pPr>
        <w:autoSpaceDN w:val="0"/>
        <w:spacing w:before="100" w:after="40" w:line="360" w:lineRule="auto"/>
        <w:ind w:right="-11"/>
        <w:textAlignment w:val="baseline"/>
        <w:rPr>
          <w:rFonts w:cs="Tahoma"/>
          <w:b/>
          <w:bCs/>
          <w:szCs w:val="22"/>
          <w:lang w:val="el-GR"/>
        </w:rPr>
      </w:pPr>
      <w:r w:rsidRPr="000845DC">
        <w:rPr>
          <w:rFonts w:cs="Tahoma"/>
          <w:b/>
          <w:bCs/>
          <w:szCs w:val="22"/>
          <w:lang w:val="el-GR"/>
        </w:rPr>
        <w:t>Ε. Υποστήριξη Τμήματος Ανθρώπινου Δυναμικού και Μισθοδοσίας</w:t>
      </w:r>
    </w:p>
    <w:p w14:paraId="71F84F64"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καταχώρηση και επιβεβαίωση των στοιχείων των συμβάσεων. </w:t>
      </w:r>
    </w:p>
    <w:p w14:paraId="12182C26"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στον έλεγχο συμβάσεων και ατομικών στοιχείων, ως προς την ορθότητα τους. </w:t>
      </w:r>
    </w:p>
    <w:p w14:paraId="2B64CE32"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ανάρτηση συμβάσεων στην πλατφόρμα του ΕΦΚΑ του άρθρου 39. Παρ.9. </w:t>
      </w:r>
    </w:p>
    <w:p w14:paraId="5B8532BB"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καταχώρηση παραστατικών αμειβομένων ελευθέρων επαγγελματιών.</w:t>
      </w:r>
    </w:p>
    <w:p w14:paraId="3FEA2EAB" w14:textId="77777777" w:rsidR="00A149BA" w:rsidRPr="000845DC" w:rsidRDefault="00A149BA"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n-US"/>
        </w:rPr>
        <w:t>Y</w:t>
      </w:r>
      <w:proofErr w:type="spellStart"/>
      <w:r w:rsidR="00480F89" w:rsidRPr="000845DC">
        <w:rPr>
          <w:rFonts w:cs="Tahoma"/>
          <w:szCs w:val="22"/>
          <w:lang w:val="el-GR"/>
        </w:rPr>
        <w:t>ποστήριξη</w:t>
      </w:r>
      <w:proofErr w:type="spellEnd"/>
      <w:r w:rsidR="00480F89" w:rsidRPr="000845DC">
        <w:rPr>
          <w:rFonts w:cs="Tahoma"/>
          <w:szCs w:val="22"/>
          <w:lang w:val="el-GR"/>
        </w:rPr>
        <w:t xml:space="preserve"> στην έκδοση μισθοδοσίας ανά μήνα και ανά έργο για όλες τις κατηγορίες μισθοδοσίας. </w:t>
      </w:r>
    </w:p>
    <w:p w14:paraId="3C7CB457"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ανάρτηση μηνιαίου αρχείου ΕΑΠ στο </w:t>
      </w:r>
      <w:proofErr w:type="spellStart"/>
      <w:r w:rsidRPr="000845DC">
        <w:rPr>
          <w:rFonts w:cs="Tahoma"/>
          <w:szCs w:val="22"/>
          <w:lang w:val="el-GR"/>
        </w:rPr>
        <w:t>taxis</w:t>
      </w:r>
      <w:proofErr w:type="spellEnd"/>
      <w:r w:rsidRPr="000845DC">
        <w:rPr>
          <w:rFonts w:cs="Tahoma"/>
          <w:szCs w:val="22"/>
          <w:lang w:val="el-GR"/>
        </w:rPr>
        <w:t xml:space="preserve">. </w:t>
      </w:r>
    </w:p>
    <w:p w14:paraId="0D941794"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υποβολή ΑΠΔ και συμφωνία με μισθοδοσία και λογιστική. </w:t>
      </w:r>
    </w:p>
    <w:p w14:paraId="4E57A71B"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υποβολή Αναγγελιών και Καταστάσεων στο ηλεκτρονικό σύστημα ΕΡΓΑΝΗ. </w:t>
      </w:r>
    </w:p>
    <w:p w14:paraId="0A3D20F4"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έκδοση και αποστολή βεβαιώσεων αποδοχών στο τέλος του έτους. </w:t>
      </w:r>
    </w:p>
    <w:p w14:paraId="3FF60242" w14:textId="77777777" w:rsidR="00A149BA" w:rsidRPr="000845DC" w:rsidRDefault="00A149BA"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n-US"/>
        </w:rPr>
        <w:lastRenderedPageBreak/>
        <w:t>Y</w:t>
      </w:r>
      <w:proofErr w:type="spellStart"/>
      <w:r w:rsidR="00480F89" w:rsidRPr="000845DC">
        <w:rPr>
          <w:rFonts w:cs="Tahoma"/>
          <w:szCs w:val="22"/>
          <w:lang w:val="el-GR"/>
        </w:rPr>
        <w:t>ποστήριξη</w:t>
      </w:r>
      <w:proofErr w:type="spellEnd"/>
      <w:r w:rsidR="00480F89" w:rsidRPr="000845DC">
        <w:rPr>
          <w:rFonts w:cs="Tahoma"/>
          <w:szCs w:val="22"/>
          <w:lang w:val="el-GR"/>
        </w:rPr>
        <w:t xml:space="preserve"> στην έκδοση ΑΕΔ (Τίτλος Κτήσης παροχής υπηρεσιών βάσει ΚΦΑΣ), ενημέρωση λογιστικής και πληρωμή μέσω ΕΑΠ. </w:t>
      </w:r>
    </w:p>
    <w:p w14:paraId="067C9262" w14:textId="77777777" w:rsidR="00A149BA"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Υποστήριξη στην  </w:t>
      </w:r>
      <w:proofErr w:type="spellStart"/>
      <w:r w:rsidRPr="000845DC">
        <w:rPr>
          <w:rFonts w:cs="Tahoma"/>
          <w:szCs w:val="22"/>
          <w:lang w:val="el-GR"/>
        </w:rPr>
        <w:t>λογιστικοποίηση</w:t>
      </w:r>
      <w:proofErr w:type="spellEnd"/>
      <w:r w:rsidRPr="000845DC">
        <w:rPr>
          <w:rFonts w:cs="Tahoma"/>
          <w:szCs w:val="22"/>
          <w:lang w:val="el-GR"/>
        </w:rPr>
        <w:t xml:space="preserve"> της μηνιαίας μισθοδοσίας.</w:t>
      </w:r>
    </w:p>
    <w:p w14:paraId="0411F65D" w14:textId="7DBC3A9C" w:rsidR="00480F89" w:rsidRPr="000845DC" w:rsidRDefault="00480F89" w:rsidP="00B544CA">
      <w:pPr>
        <w:pStyle w:val="ListParagraph"/>
        <w:numPr>
          <w:ilvl w:val="0"/>
          <w:numId w:val="43"/>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Παρακολούθηση αδειών προσωπικού</w:t>
      </w:r>
      <w:r w:rsidR="005F04D1" w:rsidRPr="000845DC">
        <w:rPr>
          <w:rFonts w:cs="Tahoma"/>
          <w:szCs w:val="22"/>
          <w:lang w:val="el-GR"/>
        </w:rPr>
        <w:t>.</w:t>
      </w:r>
      <w:r w:rsidRPr="000845DC">
        <w:rPr>
          <w:rFonts w:cs="Tahoma"/>
          <w:szCs w:val="22"/>
          <w:lang w:val="el-GR"/>
        </w:rPr>
        <w:t xml:space="preserve"> </w:t>
      </w:r>
    </w:p>
    <w:p w14:paraId="4024F2E0" w14:textId="77777777" w:rsidR="00480F89" w:rsidRPr="000845DC" w:rsidRDefault="00480F89" w:rsidP="00480F89">
      <w:pPr>
        <w:autoSpaceDN w:val="0"/>
        <w:spacing w:after="40" w:line="360" w:lineRule="auto"/>
        <w:ind w:right="-11"/>
        <w:textAlignment w:val="baseline"/>
        <w:rPr>
          <w:rFonts w:cs="Tahoma"/>
          <w:szCs w:val="22"/>
          <w:shd w:val="clear" w:color="auto" w:fill="FFFF00"/>
          <w:lang w:val="el-GR"/>
        </w:rPr>
      </w:pPr>
    </w:p>
    <w:p w14:paraId="0FFE967A" w14:textId="30CE449C" w:rsidR="00480F89" w:rsidRPr="000845DC" w:rsidRDefault="00A149BA" w:rsidP="00A149BA">
      <w:pPr>
        <w:autoSpaceDN w:val="0"/>
        <w:spacing w:after="40" w:line="360" w:lineRule="auto"/>
        <w:ind w:right="-11"/>
        <w:textAlignment w:val="baseline"/>
        <w:rPr>
          <w:rFonts w:cs="Tahoma"/>
          <w:b/>
          <w:szCs w:val="22"/>
          <w:shd w:val="clear" w:color="auto" w:fill="FFFF00"/>
          <w:lang w:val="el-GR"/>
        </w:rPr>
      </w:pPr>
      <w:r w:rsidRPr="000845DC">
        <w:rPr>
          <w:rFonts w:cs="Tahoma"/>
          <w:b/>
          <w:szCs w:val="22"/>
          <w:lang w:val="en-US"/>
        </w:rPr>
        <w:t>II.</w:t>
      </w:r>
      <w:r w:rsidRPr="000845DC">
        <w:rPr>
          <w:rFonts w:cs="Tahoma"/>
          <w:b/>
          <w:szCs w:val="22"/>
          <w:lang w:val="el-GR"/>
        </w:rPr>
        <w:t xml:space="preserve"> </w:t>
      </w:r>
      <w:r w:rsidR="00480F89" w:rsidRPr="000845DC">
        <w:rPr>
          <w:rFonts w:cs="Tahoma"/>
          <w:b/>
          <w:szCs w:val="22"/>
          <w:lang w:val="el-GR"/>
        </w:rPr>
        <w:t>Διοικητικές Υπηρεσίες</w:t>
      </w:r>
    </w:p>
    <w:p w14:paraId="34DF72FB" w14:textId="77777777" w:rsidR="00480F89" w:rsidRPr="000845DC" w:rsidRDefault="00480F89" w:rsidP="00480F89">
      <w:pPr>
        <w:autoSpaceDN w:val="0"/>
        <w:spacing w:after="40" w:line="360" w:lineRule="auto"/>
        <w:ind w:right="-11"/>
        <w:textAlignment w:val="baseline"/>
        <w:rPr>
          <w:rFonts w:cs="Tahoma"/>
          <w:szCs w:val="22"/>
          <w:lang w:val="el-GR"/>
        </w:rPr>
      </w:pPr>
      <w:r w:rsidRPr="000845DC">
        <w:rPr>
          <w:rFonts w:cs="Tahoma"/>
          <w:b/>
          <w:szCs w:val="22"/>
          <w:lang w:val="el-GR"/>
        </w:rPr>
        <w:t xml:space="preserve">Α. Υποστήριξη Τμήματος Προμηθειών </w:t>
      </w:r>
    </w:p>
    <w:p w14:paraId="6001DA0C" w14:textId="77777777" w:rsidR="00627D40" w:rsidRPr="000845DC" w:rsidRDefault="00627D40" w:rsidP="00627D40">
      <w:pPr>
        <w:autoSpaceDN w:val="0"/>
        <w:spacing w:before="100" w:after="40" w:line="360" w:lineRule="auto"/>
        <w:ind w:right="-11"/>
        <w:textAlignment w:val="baseline"/>
        <w:rPr>
          <w:rFonts w:cs="Tahoma"/>
          <w:szCs w:val="22"/>
          <w:lang w:val="el-GR"/>
        </w:rPr>
      </w:pPr>
      <w:r w:rsidRPr="000845DC">
        <w:rPr>
          <w:rFonts w:cs="Tahoma"/>
          <w:szCs w:val="22"/>
          <w:lang w:val="el-GR"/>
        </w:rPr>
        <w:t xml:space="preserve">1. </w:t>
      </w:r>
      <w:r w:rsidR="00480F89" w:rsidRPr="000845DC">
        <w:rPr>
          <w:rFonts w:cs="Tahoma"/>
          <w:szCs w:val="22"/>
          <w:lang w:val="el-GR"/>
        </w:rPr>
        <w:t>Υποστήριξη στην διενέργεια δημόσιων διαγωνισμών  (ανάλυση τεχνικών προδιαγραφών, εφαρμογή θεσμικού πλαισίου, έλεγχος δικαιολογητικών, αποστολή επιστολών προς υποψήφιους αναδόχους κλπ.)</w:t>
      </w:r>
    </w:p>
    <w:p w14:paraId="2E157316" w14:textId="77777777" w:rsidR="00627D40" w:rsidRPr="000845DC" w:rsidRDefault="00627D40" w:rsidP="00627D40">
      <w:pPr>
        <w:autoSpaceDN w:val="0"/>
        <w:spacing w:before="100" w:after="40" w:line="360" w:lineRule="auto"/>
        <w:ind w:right="-11"/>
        <w:textAlignment w:val="baseline"/>
        <w:rPr>
          <w:rFonts w:cs="Tahoma"/>
          <w:szCs w:val="22"/>
          <w:lang w:val="el-GR"/>
        </w:rPr>
      </w:pPr>
      <w:r w:rsidRPr="000845DC">
        <w:rPr>
          <w:rFonts w:cs="Tahoma"/>
          <w:szCs w:val="22"/>
          <w:lang w:val="el-GR"/>
        </w:rPr>
        <w:t xml:space="preserve">2.   </w:t>
      </w:r>
      <w:r w:rsidR="00480F89" w:rsidRPr="000845DC">
        <w:rPr>
          <w:rFonts w:cs="Tahoma"/>
          <w:szCs w:val="22"/>
          <w:lang w:val="el-GR"/>
        </w:rPr>
        <w:t xml:space="preserve">Υποστήριξη στην διενέργεια απευθείας αναθέσεων. </w:t>
      </w:r>
    </w:p>
    <w:p w14:paraId="5435C4AE" w14:textId="77777777" w:rsidR="00627D40" w:rsidRPr="000845DC" w:rsidRDefault="00627D40" w:rsidP="00627D40">
      <w:pPr>
        <w:autoSpaceDN w:val="0"/>
        <w:spacing w:before="100" w:after="40" w:line="360" w:lineRule="auto"/>
        <w:ind w:right="-11"/>
        <w:textAlignment w:val="baseline"/>
        <w:rPr>
          <w:rFonts w:cs="Tahoma"/>
          <w:szCs w:val="22"/>
          <w:lang w:val="el-GR"/>
        </w:rPr>
      </w:pPr>
      <w:r w:rsidRPr="000845DC">
        <w:rPr>
          <w:rFonts w:cs="Tahoma"/>
          <w:szCs w:val="22"/>
          <w:lang w:val="el-GR"/>
        </w:rPr>
        <w:t xml:space="preserve">3.   </w:t>
      </w:r>
      <w:r w:rsidR="00480F89" w:rsidRPr="000845DC">
        <w:rPr>
          <w:rFonts w:cs="Tahoma"/>
          <w:szCs w:val="22"/>
          <w:lang w:val="el-GR"/>
        </w:rPr>
        <w:t>Υποστήριξη στην ανάρτηση διαγωνιστικών τευχών στην πλατφόρμα του ΚΗΜΔΗΣ, ΕΣΗΔΗΣ και αναρτήσεις στο ΔΙΑΥΓΕΙΑ.</w:t>
      </w:r>
    </w:p>
    <w:p w14:paraId="70E9EA3F" w14:textId="77777777" w:rsidR="00627D40" w:rsidRPr="000845DC" w:rsidRDefault="00627D40" w:rsidP="00627D40">
      <w:pPr>
        <w:autoSpaceDN w:val="0"/>
        <w:spacing w:before="100" w:after="40" w:line="360" w:lineRule="auto"/>
        <w:ind w:right="-11"/>
        <w:textAlignment w:val="baseline"/>
        <w:rPr>
          <w:rFonts w:cs="Tahoma"/>
          <w:szCs w:val="22"/>
          <w:lang w:val="el-GR"/>
        </w:rPr>
      </w:pPr>
      <w:r w:rsidRPr="000845DC">
        <w:rPr>
          <w:rFonts w:cs="Tahoma"/>
          <w:szCs w:val="22"/>
          <w:lang w:val="el-GR"/>
        </w:rPr>
        <w:t xml:space="preserve">4.   </w:t>
      </w:r>
      <w:r w:rsidR="00480F89" w:rsidRPr="000845DC">
        <w:rPr>
          <w:rFonts w:cs="Tahoma"/>
          <w:szCs w:val="22"/>
          <w:lang w:val="el-GR"/>
        </w:rPr>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2B1F75F4" w14:textId="77777777" w:rsidR="00627D40" w:rsidRPr="000845DC" w:rsidRDefault="00627D40" w:rsidP="00627D40">
      <w:pPr>
        <w:autoSpaceDN w:val="0"/>
        <w:spacing w:before="100" w:after="40" w:line="360" w:lineRule="auto"/>
        <w:ind w:right="-11"/>
        <w:textAlignment w:val="baseline"/>
        <w:rPr>
          <w:rFonts w:cs="Tahoma"/>
          <w:szCs w:val="22"/>
          <w:lang w:val="el-GR"/>
        </w:rPr>
      </w:pPr>
      <w:r w:rsidRPr="000845DC">
        <w:rPr>
          <w:rFonts w:cs="Tahoma"/>
          <w:szCs w:val="22"/>
          <w:lang w:val="el-GR"/>
        </w:rPr>
        <w:t xml:space="preserve">5.   </w:t>
      </w:r>
      <w:r w:rsidR="00480F89" w:rsidRPr="000845DC">
        <w:rPr>
          <w:rFonts w:cs="Tahoma"/>
          <w:szCs w:val="22"/>
          <w:lang w:val="el-GR"/>
        </w:rPr>
        <w:t>Μέριμνα για τη διαβίβαση προσφορών και προδικαστικών προσφυγών στα αρμόδια όργανα για την αξιολόγηση αυτών.</w:t>
      </w:r>
    </w:p>
    <w:p w14:paraId="23C57C1D" w14:textId="77777777" w:rsidR="00627D40" w:rsidRPr="000845DC" w:rsidRDefault="00627D40" w:rsidP="00627D40">
      <w:pPr>
        <w:autoSpaceDN w:val="0"/>
        <w:spacing w:before="100" w:after="40" w:line="360" w:lineRule="auto"/>
        <w:ind w:right="-11"/>
        <w:textAlignment w:val="baseline"/>
        <w:rPr>
          <w:rFonts w:cs="Tahoma"/>
          <w:szCs w:val="22"/>
          <w:lang w:val="el-GR"/>
        </w:rPr>
      </w:pPr>
      <w:r w:rsidRPr="000845DC">
        <w:rPr>
          <w:rFonts w:cs="Tahoma"/>
          <w:szCs w:val="22"/>
          <w:lang w:val="el-GR"/>
        </w:rPr>
        <w:t xml:space="preserve">6.   </w:t>
      </w:r>
      <w:r w:rsidR="00480F89" w:rsidRPr="000845DC">
        <w:rPr>
          <w:rFonts w:cs="Tahoma"/>
          <w:szCs w:val="22"/>
          <w:lang w:val="el-GR"/>
        </w:rPr>
        <w:t>Υποστήριξη στη ρύθμιση κάθε άλλου θέματος σχετικά με τις προμήθειες που προβλέπεται από τις ισχύουσες διατάξεις περί κρατικών προμηθειών.</w:t>
      </w:r>
    </w:p>
    <w:p w14:paraId="1AD6A615" w14:textId="368A604B" w:rsidR="00480F89" w:rsidRPr="000845DC" w:rsidRDefault="00627D40" w:rsidP="00627D40">
      <w:pPr>
        <w:autoSpaceDN w:val="0"/>
        <w:spacing w:before="100" w:after="40" w:line="360" w:lineRule="auto"/>
        <w:ind w:right="-11"/>
        <w:textAlignment w:val="baseline"/>
        <w:rPr>
          <w:rFonts w:cs="Tahoma"/>
          <w:szCs w:val="22"/>
          <w:lang w:val="el-GR"/>
        </w:rPr>
      </w:pPr>
      <w:r w:rsidRPr="000845DC">
        <w:rPr>
          <w:rFonts w:cs="Tahoma"/>
          <w:szCs w:val="22"/>
          <w:lang w:val="el-GR"/>
        </w:rPr>
        <w:t xml:space="preserve">7.    </w:t>
      </w:r>
      <w:r w:rsidR="00480F89" w:rsidRPr="000845DC">
        <w:rPr>
          <w:rFonts w:cs="Tahoma"/>
          <w:szCs w:val="22"/>
          <w:lang w:val="el-GR"/>
        </w:rPr>
        <w:t>Συμβουλευτική υποστήριξη.</w:t>
      </w:r>
    </w:p>
    <w:p w14:paraId="37AE2B4D" w14:textId="77777777" w:rsidR="00480F89" w:rsidRPr="000845DC" w:rsidRDefault="00480F89" w:rsidP="00480F89">
      <w:pPr>
        <w:autoSpaceDN w:val="0"/>
        <w:spacing w:before="100" w:after="40" w:line="360" w:lineRule="auto"/>
        <w:ind w:left="720" w:right="-11"/>
        <w:textAlignment w:val="baseline"/>
        <w:rPr>
          <w:rFonts w:cs="Tahoma"/>
          <w:szCs w:val="22"/>
          <w:lang w:val="el-GR"/>
        </w:rPr>
      </w:pPr>
    </w:p>
    <w:p w14:paraId="2FC0013D" w14:textId="77777777" w:rsidR="00480F89" w:rsidRPr="000845DC" w:rsidRDefault="00480F89" w:rsidP="00480F89">
      <w:pPr>
        <w:autoSpaceDN w:val="0"/>
        <w:spacing w:after="40" w:line="360" w:lineRule="auto"/>
        <w:ind w:right="-11"/>
        <w:textAlignment w:val="baseline"/>
        <w:rPr>
          <w:rFonts w:cs="Tahoma"/>
          <w:b/>
          <w:szCs w:val="22"/>
          <w:lang w:val="el-GR"/>
        </w:rPr>
      </w:pPr>
      <w:r w:rsidRPr="000845DC">
        <w:rPr>
          <w:rFonts w:cs="Tahoma"/>
          <w:b/>
          <w:szCs w:val="22"/>
          <w:lang w:val="el-GR"/>
        </w:rPr>
        <w:t>Β. Υποστήριξη Τμήματος Δημοσίων Συμβάσεων</w:t>
      </w:r>
    </w:p>
    <w:p w14:paraId="544E3649" w14:textId="39217798" w:rsidR="00627D40" w:rsidRPr="000845DC" w:rsidRDefault="00480F89" w:rsidP="00B544CA">
      <w:pPr>
        <w:pStyle w:val="ListParagraph"/>
        <w:numPr>
          <w:ilvl w:val="0"/>
          <w:numId w:val="44"/>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 σύνταξη Δημοσίων Συμβάσεων</w:t>
      </w:r>
      <w:r w:rsidR="005F04D1" w:rsidRPr="000845DC">
        <w:rPr>
          <w:rFonts w:cs="Tahoma"/>
          <w:szCs w:val="22"/>
          <w:lang w:val="el-GR"/>
        </w:rPr>
        <w:t>.</w:t>
      </w:r>
    </w:p>
    <w:p w14:paraId="4527E500" w14:textId="26891668" w:rsidR="00627D40" w:rsidRPr="000845DC" w:rsidRDefault="00480F89" w:rsidP="00B544CA">
      <w:pPr>
        <w:pStyle w:val="ListParagraph"/>
        <w:numPr>
          <w:ilvl w:val="0"/>
          <w:numId w:val="44"/>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στον έλεγχο της ορθής εκτέλεσης συμβάσεων προμήθειας ειδών και παροχής υπηρεσιών</w:t>
      </w:r>
      <w:r w:rsidR="00627D40" w:rsidRPr="000845DC">
        <w:rPr>
          <w:rFonts w:cs="Tahoma"/>
          <w:szCs w:val="22"/>
          <w:lang w:val="el-GR"/>
        </w:rPr>
        <w:t>.</w:t>
      </w:r>
      <w:r w:rsidRPr="000845DC">
        <w:rPr>
          <w:rFonts w:cs="Tahoma"/>
          <w:szCs w:val="22"/>
          <w:lang w:val="el-GR"/>
        </w:rPr>
        <w:t xml:space="preserve"> </w:t>
      </w:r>
    </w:p>
    <w:p w14:paraId="6EFC71BF" w14:textId="77777777" w:rsidR="00627D40" w:rsidRPr="000845DC" w:rsidRDefault="00480F89" w:rsidP="00B544CA">
      <w:pPr>
        <w:pStyle w:val="ListParagraph"/>
        <w:numPr>
          <w:ilvl w:val="0"/>
          <w:numId w:val="44"/>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μέριμνα για την προώθηση των συμβάσεων στις αρμόδιες Υπηρεσίες για τη συγκρότηση των επιτροπών παραλαβής.</w:t>
      </w:r>
    </w:p>
    <w:p w14:paraId="64317226" w14:textId="53F5E50C" w:rsidR="00627D40" w:rsidRPr="000845DC" w:rsidRDefault="00480F89" w:rsidP="00B544CA">
      <w:pPr>
        <w:pStyle w:val="ListParagraph"/>
        <w:numPr>
          <w:ilvl w:val="0"/>
          <w:numId w:val="44"/>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τήρηση στοιχείων που αφορούν στην εκτέλεση και πληρωμή των συμβάσεων</w:t>
      </w:r>
      <w:r w:rsidR="005F04D1" w:rsidRPr="000845DC">
        <w:rPr>
          <w:rFonts w:cs="Tahoma"/>
          <w:szCs w:val="22"/>
          <w:lang w:val="el-GR"/>
        </w:rPr>
        <w:t>.</w:t>
      </w:r>
    </w:p>
    <w:p w14:paraId="400838EF" w14:textId="77777777" w:rsidR="00627D40" w:rsidRPr="000845DC" w:rsidRDefault="00480F89" w:rsidP="00B544CA">
      <w:pPr>
        <w:pStyle w:val="ListParagraph"/>
        <w:numPr>
          <w:ilvl w:val="0"/>
          <w:numId w:val="44"/>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Μέριμνα για την ενημέρωση των καθ’ ύλην αρμόδιων Υπηρεσιών για την παραλαβή των παραδοτέων.</w:t>
      </w:r>
    </w:p>
    <w:p w14:paraId="75388B50" w14:textId="1B60ED9B" w:rsidR="00480F89" w:rsidRPr="000845DC" w:rsidRDefault="00480F89" w:rsidP="00B544CA">
      <w:pPr>
        <w:pStyle w:val="ListParagraph"/>
        <w:numPr>
          <w:ilvl w:val="0"/>
          <w:numId w:val="44"/>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Συμβουλευτική υποστήριξη</w:t>
      </w:r>
      <w:r w:rsidR="005F04D1" w:rsidRPr="000845DC">
        <w:rPr>
          <w:rFonts w:cs="Tahoma"/>
          <w:szCs w:val="22"/>
          <w:lang w:val="el-GR"/>
        </w:rPr>
        <w:t>.</w:t>
      </w:r>
      <w:r w:rsidRPr="000845DC">
        <w:rPr>
          <w:rFonts w:cs="Tahoma"/>
          <w:szCs w:val="22"/>
          <w:lang w:val="el-GR"/>
        </w:rPr>
        <w:t xml:space="preserve"> </w:t>
      </w:r>
    </w:p>
    <w:p w14:paraId="15456916" w14:textId="77777777" w:rsidR="00480F89" w:rsidRPr="000845DC" w:rsidRDefault="00480F89" w:rsidP="00480F89">
      <w:pPr>
        <w:autoSpaceDN w:val="0"/>
        <w:spacing w:before="100" w:after="40" w:line="360" w:lineRule="auto"/>
        <w:ind w:left="709" w:right="-11"/>
        <w:textAlignment w:val="baseline"/>
        <w:rPr>
          <w:rFonts w:cs="Tahoma"/>
          <w:szCs w:val="22"/>
          <w:lang w:val="el-GR"/>
        </w:rPr>
      </w:pPr>
    </w:p>
    <w:p w14:paraId="22DD2F8F" w14:textId="77777777" w:rsidR="00480F89" w:rsidRPr="000845DC" w:rsidRDefault="00480F89" w:rsidP="00480F89">
      <w:pPr>
        <w:autoSpaceDN w:val="0"/>
        <w:spacing w:after="40" w:line="360" w:lineRule="auto"/>
        <w:ind w:right="-11"/>
        <w:textAlignment w:val="baseline"/>
        <w:rPr>
          <w:rFonts w:cs="Tahoma"/>
          <w:b/>
          <w:szCs w:val="22"/>
          <w:lang w:val="el-GR"/>
        </w:rPr>
      </w:pPr>
      <w:r w:rsidRPr="000845DC">
        <w:rPr>
          <w:rFonts w:cs="Tahoma"/>
          <w:b/>
          <w:szCs w:val="22"/>
          <w:lang w:val="el-GR"/>
        </w:rPr>
        <w:t>Γ. Υποστήριξη Διοικητικών Διαδικασιών</w:t>
      </w:r>
    </w:p>
    <w:p w14:paraId="6593D208" w14:textId="70880A87" w:rsidR="00627D40" w:rsidRPr="000845DC" w:rsidRDefault="00480F89" w:rsidP="00B544CA">
      <w:pPr>
        <w:pStyle w:val="ListParagraph"/>
        <w:numPr>
          <w:ilvl w:val="0"/>
          <w:numId w:val="45"/>
        </w:numPr>
        <w:tabs>
          <w:tab w:val="left" w:pos="450"/>
          <w:tab w:val="left" w:pos="540"/>
        </w:tabs>
        <w:autoSpaceDN w:val="0"/>
        <w:spacing w:before="100" w:after="40" w:line="360" w:lineRule="auto"/>
        <w:ind w:left="0" w:right="-11" w:firstLine="0"/>
        <w:textAlignment w:val="baseline"/>
        <w:rPr>
          <w:rFonts w:cs="Tahoma"/>
          <w:szCs w:val="22"/>
        </w:rPr>
      </w:pPr>
      <w:r w:rsidRPr="000845DC">
        <w:rPr>
          <w:rFonts w:cs="Tahoma"/>
          <w:szCs w:val="22"/>
        </w:rPr>
        <w:t>Πα</w:t>
      </w:r>
      <w:proofErr w:type="spellStart"/>
      <w:r w:rsidRPr="000845DC">
        <w:rPr>
          <w:rFonts w:cs="Tahoma"/>
          <w:szCs w:val="22"/>
        </w:rPr>
        <w:t>ροχή</w:t>
      </w:r>
      <w:proofErr w:type="spellEnd"/>
      <w:r w:rsidRPr="000845DC">
        <w:rPr>
          <w:rFonts w:cs="Tahoma"/>
          <w:szCs w:val="22"/>
        </w:rPr>
        <w:t xml:space="preserve"> </w:t>
      </w:r>
      <w:proofErr w:type="spellStart"/>
      <w:r w:rsidRPr="000845DC">
        <w:rPr>
          <w:rFonts w:cs="Tahoma"/>
          <w:szCs w:val="22"/>
        </w:rPr>
        <w:t>γενικής</w:t>
      </w:r>
      <w:proofErr w:type="spellEnd"/>
      <w:r w:rsidRPr="000845DC">
        <w:rPr>
          <w:rFonts w:cs="Tahoma"/>
          <w:szCs w:val="22"/>
        </w:rPr>
        <w:t xml:space="preserve"> </w:t>
      </w:r>
      <w:proofErr w:type="spellStart"/>
      <w:r w:rsidRPr="000845DC">
        <w:rPr>
          <w:rFonts w:cs="Tahoma"/>
          <w:szCs w:val="22"/>
        </w:rPr>
        <w:t>Διοικητικής</w:t>
      </w:r>
      <w:proofErr w:type="spellEnd"/>
      <w:r w:rsidRPr="000845DC">
        <w:rPr>
          <w:rFonts w:cs="Tahoma"/>
          <w:szCs w:val="22"/>
        </w:rPr>
        <w:t xml:space="preserve"> υπ</w:t>
      </w:r>
      <w:proofErr w:type="spellStart"/>
      <w:r w:rsidRPr="000845DC">
        <w:rPr>
          <w:rFonts w:cs="Tahoma"/>
          <w:szCs w:val="22"/>
        </w:rPr>
        <w:t>οστήριξης</w:t>
      </w:r>
      <w:proofErr w:type="spellEnd"/>
      <w:r w:rsidR="005F04D1" w:rsidRPr="000845DC">
        <w:rPr>
          <w:rFonts w:cs="Tahoma"/>
          <w:szCs w:val="22"/>
          <w:lang w:val="el-GR"/>
        </w:rPr>
        <w:t>.</w:t>
      </w:r>
    </w:p>
    <w:p w14:paraId="3D051B2B" w14:textId="2E08D83A" w:rsidR="00E16B5A" w:rsidRPr="000845DC" w:rsidRDefault="00051CA6" w:rsidP="00B544CA">
      <w:pPr>
        <w:pStyle w:val="ListParagraph"/>
        <w:numPr>
          <w:ilvl w:val="0"/>
          <w:numId w:val="45"/>
        </w:numPr>
        <w:tabs>
          <w:tab w:val="left" w:pos="450"/>
          <w:tab w:val="left" w:pos="540"/>
        </w:tabs>
        <w:autoSpaceDN w:val="0"/>
        <w:spacing w:before="100" w:after="40" w:line="360" w:lineRule="auto"/>
        <w:ind w:left="0" w:right="-11" w:firstLine="0"/>
        <w:textAlignment w:val="baseline"/>
        <w:rPr>
          <w:rFonts w:cs="Tahoma"/>
          <w:szCs w:val="22"/>
        </w:rPr>
      </w:pPr>
      <w:r w:rsidRPr="000845DC">
        <w:rPr>
          <w:rFonts w:cs="Tahoma"/>
          <w:szCs w:val="22"/>
          <w:lang w:val="el-GR"/>
        </w:rPr>
        <w:t>Παροχή εξειδικευμένης Διοικητικής υποστήριξης</w:t>
      </w:r>
      <w:r w:rsidR="005F04D1" w:rsidRPr="000845DC">
        <w:rPr>
          <w:rFonts w:cs="Tahoma"/>
          <w:szCs w:val="22"/>
          <w:lang w:val="el-GR"/>
        </w:rPr>
        <w:t>.</w:t>
      </w:r>
      <w:r w:rsidRPr="000845DC">
        <w:rPr>
          <w:rFonts w:cs="Tahoma"/>
          <w:szCs w:val="22"/>
          <w:lang w:val="el-GR"/>
        </w:rPr>
        <w:t xml:space="preserve"> </w:t>
      </w:r>
    </w:p>
    <w:p w14:paraId="79AD60A5" w14:textId="245BF43A" w:rsidR="00627D40" w:rsidRPr="000845DC" w:rsidRDefault="00480F89" w:rsidP="00B544CA">
      <w:pPr>
        <w:pStyle w:val="ListParagraph"/>
        <w:numPr>
          <w:ilvl w:val="0"/>
          <w:numId w:val="45"/>
        </w:numPr>
        <w:tabs>
          <w:tab w:val="left" w:pos="450"/>
        </w:tabs>
        <w:autoSpaceDN w:val="0"/>
        <w:spacing w:before="100" w:after="40" w:line="360" w:lineRule="auto"/>
        <w:ind w:left="0" w:right="-11" w:firstLine="0"/>
        <w:textAlignment w:val="baseline"/>
        <w:rPr>
          <w:rFonts w:cs="Tahoma"/>
          <w:szCs w:val="22"/>
        </w:rPr>
      </w:pPr>
      <w:proofErr w:type="spellStart"/>
      <w:r w:rsidRPr="000845DC">
        <w:rPr>
          <w:rFonts w:cs="Tahoma"/>
          <w:szCs w:val="22"/>
        </w:rPr>
        <w:t>Γρ</w:t>
      </w:r>
      <w:proofErr w:type="spellEnd"/>
      <w:r w:rsidRPr="000845DC">
        <w:rPr>
          <w:rFonts w:cs="Tahoma"/>
          <w:szCs w:val="22"/>
        </w:rPr>
        <w:t>αμματειακή υπ</w:t>
      </w:r>
      <w:proofErr w:type="spellStart"/>
      <w:r w:rsidRPr="000845DC">
        <w:rPr>
          <w:rFonts w:cs="Tahoma"/>
          <w:szCs w:val="22"/>
        </w:rPr>
        <w:t>οστήριξη</w:t>
      </w:r>
      <w:proofErr w:type="spellEnd"/>
      <w:r w:rsidR="005F04D1" w:rsidRPr="000845DC">
        <w:rPr>
          <w:rFonts w:cs="Tahoma"/>
          <w:szCs w:val="22"/>
          <w:lang w:val="el-GR"/>
        </w:rPr>
        <w:t>.</w:t>
      </w:r>
    </w:p>
    <w:p w14:paraId="588E9A3E" w14:textId="76B50FA9" w:rsidR="00627D40" w:rsidRPr="000845DC" w:rsidRDefault="00480F89" w:rsidP="00B544CA">
      <w:pPr>
        <w:pStyle w:val="ListParagraph"/>
        <w:numPr>
          <w:ilvl w:val="0"/>
          <w:numId w:val="45"/>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Οργάνωση επικοινωνίας στις Διοικητικές διαδικασίες</w:t>
      </w:r>
      <w:r w:rsidR="005F04D1" w:rsidRPr="000845DC">
        <w:rPr>
          <w:rFonts w:cs="Tahoma"/>
          <w:szCs w:val="22"/>
          <w:lang w:val="el-GR"/>
        </w:rPr>
        <w:t>.</w:t>
      </w:r>
    </w:p>
    <w:p w14:paraId="7087DF46" w14:textId="557DDCDB" w:rsidR="00480F89" w:rsidRPr="000845DC" w:rsidRDefault="00480F89" w:rsidP="00B544CA">
      <w:pPr>
        <w:pStyle w:val="ListParagraph"/>
        <w:numPr>
          <w:ilvl w:val="0"/>
          <w:numId w:val="45"/>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Αρχειοθέτηση εγγράφων και διαχείριση αλληλογραφίας.</w:t>
      </w:r>
    </w:p>
    <w:p w14:paraId="278D8641" w14:textId="77777777" w:rsidR="00480F89" w:rsidRPr="000845DC" w:rsidRDefault="00480F89" w:rsidP="00480F89">
      <w:pPr>
        <w:autoSpaceDN w:val="0"/>
        <w:spacing w:before="100" w:after="40" w:line="360" w:lineRule="auto"/>
        <w:ind w:left="567" w:right="-11"/>
        <w:textAlignment w:val="baseline"/>
        <w:rPr>
          <w:rFonts w:cs="Tahoma"/>
          <w:szCs w:val="22"/>
          <w:lang w:val="el-GR"/>
        </w:rPr>
      </w:pPr>
    </w:p>
    <w:p w14:paraId="7B642EF8" w14:textId="408C7237" w:rsidR="00480F89" w:rsidRPr="000845DC" w:rsidRDefault="00627D40" w:rsidP="00627D40">
      <w:pPr>
        <w:tabs>
          <w:tab w:val="left" w:pos="0"/>
        </w:tabs>
        <w:autoSpaceDN w:val="0"/>
        <w:spacing w:after="40" w:line="360" w:lineRule="auto"/>
        <w:ind w:right="-11"/>
        <w:textAlignment w:val="baseline"/>
        <w:rPr>
          <w:rFonts w:cs="Tahoma"/>
          <w:szCs w:val="22"/>
          <w:lang w:val="el-GR"/>
        </w:rPr>
      </w:pPr>
      <w:r w:rsidRPr="000845DC">
        <w:rPr>
          <w:rFonts w:cs="Tahoma"/>
          <w:b/>
          <w:szCs w:val="22"/>
          <w:lang w:val="el-GR"/>
        </w:rPr>
        <w:t xml:space="preserve">ΙΙΙ. </w:t>
      </w:r>
      <w:r w:rsidR="00480F89" w:rsidRPr="000845DC">
        <w:rPr>
          <w:rFonts w:cs="Tahoma"/>
          <w:b/>
          <w:szCs w:val="22"/>
          <w:lang w:val="el-GR"/>
        </w:rPr>
        <w:t>Εξειδικευμένες  Οικονομικές και  Διοικητικές Υπηρεσίες προς τη Διεύθυνση Οικονομικής Διαχείρισης για την ολοκλήρωση και κλείσιμο των έργων και Προγραμμάτων χρηματοδοτούμενων από το Ταμείο Ανάκαμψης και Ανθεκτικότητας</w:t>
      </w:r>
      <w:r w:rsidR="00480F89" w:rsidRPr="000845DC">
        <w:rPr>
          <w:rFonts w:cs="Tahoma"/>
          <w:szCs w:val="22"/>
          <w:lang w:val="el-GR"/>
        </w:rPr>
        <w:tab/>
      </w:r>
      <w:r w:rsidR="00480F89" w:rsidRPr="000845DC">
        <w:rPr>
          <w:rFonts w:cs="Tahoma"/>
          <w:szCs w:val="22"/>
          <w:lang w:val="el-GR"/>
        </w:rPr>
        <w:tab/>
      </w:r>
    </w:p>
    <w:p w14:paraId="4D6AEB9C" w14:textId="77777777" w:rsidR="00480F89" w:rsidRPr="000845DC" w:rsidRDefault="00480F89" w:rsidP="00480F89">
      <w:pPr>
        <w:tabs>
          <w:tab w:val="left" w:pos="0"/>
        </w:tabs>
        <w:autoSpaceDN w:val="0"/>
        <w:spacing w:after="40" w:line="360" w:lineRule="auto"/>
        <w:ind w:right="-11"/>
        <w:textAlignment w:val="baseline"/>
        <w:rPr>
          <w:rFonts w:cs="Tahoma"/>
          <w:b/>
          <w:bCs/>
          <w:szCs w:val="22"/>
          <w:u w:val="single"/>
          <w:lang w:val="el-GR"/>
        </w:rPr>
      </w:pPr>
    </w:p>
    <w:p w14:paraId="19DDA1E8" w14:textId="77777777" w:rsidR="00480F89" w:rsidRPr="000845DC" w:rsidRDefault="00480F89" w:rsidP="00480F89">
      <w:pPr>
        <w:tabs>
          <w:tab w:val="left" w:pos="0"/>
        </w:tabs>
        <w:autoSpaceDN w:val="0"/>
        <w:spacing w:after="40" w:line="360" w:lineRule="auto"/>
        <w:ind w:right="-11"/>
        <w:textAlignment w:val="baseline"/>
        <w:rPr>
          <w:rFonts w:cs="Tahoma"/>
          <w:b/>
          <w:bCs/>
          <w:szCs w:val="22"/>
          <w:u w:val="single"/>
          <w:lang w:val="el-GR"/>
        </w:rPr>
      </w:pPr>
      <w:r w:rsidRPr="000845DC">
        <w:rPr>
          <w:rFonts w:cs="Tahoma"/>
          <w:b/>
          <w:bCs/>
          <w:szCs w:val="22"/>
          <w:u w:val="single"/>
          <w:lang w:val="el-GR"/>
        </w:rPr>
        <w:t>Α . Εξειδικευμένες Οικονομικές Υπηρεσίες Έργων ΤΑΑ</w:t>
      </w:r>
    </w:p>
    <w:p w14:paraId="2C21A313" w14:textId="1B26C83F" w:rsidR="00627D40" w:rsidRPr="000845DC" w:rsidRDefault="00480F89" w:rsidP="00B544CA">
      <w:pPr>
        <w:pStyle w:val="ListParagraph"/>
        <w:numPr>
          <w:ilvl w:val="0"/>
          <w:numId w:val="46"/>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Οικονομική παρακολούθηση και διαχείριση των έργων</w:t>
      </w:r>
      <w:r w:rsidR="005F04D1" w:rsidRPr="000845DC">
        <w:rPr>
          <w:rFonts w:cs="Tahoma"/>
          <w:szCs w:val="22"/>
          <w:lang w:val="el-GR"/>
        </w:rPr>
        <w:t>.</w:t>
      </w:r>
      <w:r w:rsidRPr="000845DC">
        <w:rPr>
          <w:rFonts w:cs="Tahoma"/>
          <w:szCs w:val="22"/>
          <w:lang w:val="el-GR"/>
        </w:rPr>
        <w:t xml:space="preserve"> </w:t>
      </w:r>
    </w:p>
    <w:p w14:paraId="11DAEE01" w14:textId="39DCEA7C" w:rsidR="00627D40" w:rsidRPr="000845DC" w:rsidRDefault="00480F89" w:rsidP="00B544CA">
      <w:pPr>
        <w:pStyle w:val="ListParagraph"/>
        <w:numPr>
          <w:ilvl w:val="0"/>
          <w:numId w:val="46"/>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 xml:space="preserve">Παρακολούθηση οικονομικών στοιχείων και </w:t>
      </w:r>
      <w:r w:rsidRPr="000845DC">
        <w:rPr>
          <w:rFonts w:cs="Tahoma"/>
          <w:szCs w:val="22"/>
        </w:rPr>
        <w:t>statistics</w:t>
      </w:r>
      <w:r w:rsidR="005F04D1" w:rsidRPr="000845DC">
        <w:rPr>
          <w:rFonts w:cs="Tahoma"/>
          <w:szCs w:val="22"/>
          <w:lang w:val="el-GR"/>
        </w:rPr>
        <w:t>.</w:t>
      </w:r>
    </w:p>
    <w:p w14:paraId="58B2ACB3" w14:textId="77777777" w:rsidR="00627D40" w:rsidRPr="000845DC" w:rsidRDefault="00480F89" w:rsidP="00B544CA">
      <w:pPr>
        <w:pStyle w:val="ListParagraph"/>
        <w:numPr>
          <w:ilvl w:val="0"/>
          <w:numId w:val="46"/>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στο σχεδιασμό και τη διαχείριση οικονομικών προγραμμάτων και δράσεων, εξασφαλίζοντας την απορρόφηση και των σχετικών δεικτών.</w:t>
      </w:r>
    </w:p>
    <w:p w14:paraId="09F65EB8" w14:textId="77777777" w:rsidR="00627D40" w:rsidRPr="000845DC" w:rsidRDefault="00480F89" w:rsidP="00B544CA">
      <w:pPr>
        <w:pStyle w:val="ListParagraph"/>
        <w:numPr>
          <w:ilvl w:val="0"/>
          <w:numId w:val="46"/>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Δημιουργία περιοδικών αναφορών που αναλύουν την οικονομική κατάσταση των έργων και προγραμματισμένων δραστηριοτήτων.</w:t>
      </w:r>
    </w:p>
    <w:p w14:paraId="68643353" w14:textId="77777777" w:rsidR="00627D40" w:rsidRPr="000845DC" w:rsidRDefault="00480F89" w:rsidP="00B544CA">
      <w:pPr>
        <w:pStyle w:val="ListParagraph"/>
        <w:numPr>
          <w:ilvl w:val="0"/>
          <w:numId w:val="46"/>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Έλεγχος με συμφωνία οικονομικών δεδομένων και λογιστικών υπολοίπων.</w:t>
      </w:r>
    </w:p>
    <w:p w14:paraId="163D1A48" w14:textId="77777777" w:rsidR="00627D40" w:rsidRPr="000845DC" w:rsidRDefault="00480F89" w:rsidP="00B544CA">
      <w:pPr>
        <w:pStyle w:val="ListParagraph"/>
        <w:numPr>
          <w:ilvl w:val="0"/>
          <w:numId w:val="46"/>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στην οικονομική και διαχειριστική ολοκλήρωση έργων και προγραμμάτων.</w:t>
      </w:r>
    </w:p>
    <w:p w14:paraId="6ED8D989" w14:textId="303C595D" w:rsidR="00480F89" w:rsidRPr="000845DC" w:rsidRDefault="00480F89" w:rsidP="00B544CA">
      <w:pPr>
        <w:pStyle w:val="ListParagraph"/>
        <w:numPr>
          <w:ilvl w:val="0"/>
          <w:numId w:val="46"/>
        </w:numPr>
        <w:tabs>
          <w:tab w:val="left" w:pos="450"/>
        </w:tabs>
        <w:autoSpaceDN w:val="0"/>
        <w:spacing w:before="100" w:after="40" w:line="360" w:lineRule="auto"/>
        <w:ind w:left="0" w:right="-11" w:firstLine="0"/>
        <w:textAlignment w:val="baseline"/>
        <w:rPr>
          <w:rFonts w:cs="Tahoma"/>
          <w:szCs w:val="22"/>
          <w:lang w:val="el-GR"/>
        </w:rPr>
      </w:pPr>
      <w:r w:rsidRPr="000845DC">
        <w:rPr>
          <w:rFonts w:cs="Tahoma"/>
          <w:szCs w:val="22"/>
          <w:lang w:val="el-GR"/>
        </w:rPr>
        <w:t>Υποστήριξη στη σύνταξη ενημερωτικών σημειωμάτων με οικονομικά δεδομένα προς τη Διοίκηση για την έγκριση και την έκδοση αποφάσεων ολοκλήρωσης έργων και προγραμμάτων.</w:t>
      </w:r>
    </w:p>
    <w:p w14:paraId="101E612C" w14:textId="77777777" w:rsidR="00480F89" w:rsidRPr="000845DC" w:rsidRDefault="00480F89" w:rsidP="00480F89">
      <w:pPr>
        <w:tabs>
          <w:tab w:val="left" w:pos="0"/>
        </w:tabs>
        <w:autoSpaceDN w:val="0"/>
        <w:spacing w:after="40" w:line="360" w:lineRule="auto"/>
        <w:ind w:right="-11"/>
        <w:textAlignment w:val="baseline"/>
        <w:rPr>
          <w:rFonts w:cs="Tahoma"/>
          <w:b/>
          <w:bCs/>
          <w:szCs w:val="22"/>
          <w:u w:val="single"/>
          <w:lang w:val="el-GR"/>
        </w:rPr>
      </w:pPr>
    </w:p>
    <w:p w14:paraId="788286F5" w14:textId="77777777" w:rsidR="00480F89" w:rsidRPr="000845DC" w:rsidRDefault="00480F89" w:rsidP="00480F89">
      <w:pPr>
        <w:tabs>
          <w:tab w:val="left" w:pos="0"/>
        </w:tabs>
        <w:autoSpaceDN w:val="0"/>
        <w:spacing w:after="40" w:line="360" w:lineRule="auto"/>
        <w:ind w:right="-11"/>
        <w:textAlignment w:val="baseline"/>
        <w:rPr>
          <w:rFonts w:cs="Tahoma"/>
          <w:b/>
          <w:bCs/>
          <w:szCs w:val="22"/>
          <w:u w:val="single"/>
          <w:lang w:val="el-GR"/>
        </w:rPr>
      </w:pPr>
      <w:r w:rsidRPr="000845DC">
        <w:rPr>
          <w:rFonts w:cs="Tahoma"/>
          <w:b/>
          <w:bCs/>
          <w:szCs w:val="22"/>
          <w:u w:val="single"/>
          <w:lang w:val="el-GR"/>
        </w:rPr>
        <w:t xml:space="preserve">Β. Υπηρεσίες Διοικητικής Υποστήριξης </w:t>
      </w:r>
    </w:p>
    <w:p w14:paraId="27953F78" w14:textId="77777777" w:rsidR="00627D40" w:rsidRPr="000845DC" w:rsidRDefault="00480F89" w:rsidP="00B544CA">
      <w:pPr>
        <w:pStyle w:val="ListParagraph"/>
        <w:numPr>
          <w:ilvl w:val="0"/>
          <w:numId w:val="47"/>
        </w:numPr>
        <w:tabs>
          <w:tab w:val="left" w:pos="45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Υποστήριξη στην οργάνωση της υλοποίησης των έργων και προγραμμάτων που χρηματοδοτούνται από το Ταμείο Ανάκαμψης και Ανθεκτικότητας, καθώς και σε ειδικότερα θέματα ηλεκτρονικής διαχείρισης, διακίνησης και αρχειοθέτησης εγγράφων.</w:t>
      </w:r>
    </w:p>
    <w:p w14:paraId="1E36C009" w14:textId="77777777" w:rsidR="00627D40" w:rsidRPr="000845DC" w:rsidRDefault="00480F89" w:rsidP="00B544CA">
      <w:pPr>
        <w:pStyle w:val="ListParagraph"/>
        <w:numPr>
          <w:ilvl w:val="0"/>
          <w:numId w:val="47"/>
        </w:numPr>
        <w:tabs>
          <w:tab w:val="left" w:pos="45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Υποστήριξη στη διαχείριση και διεκπεραίωση καθημερινών εργασιών της Κοινωνίας της Πληροφορίας Μ.Α.Ε στα πλαίσια διαχείρισης/εκτέλεσης έργων που αφορούν στον Ψηφιακό Μετασχηματισμό της Χώρας και χρηματοδοτούνται από το Ταμείο ανάκαμψης και Ανθεκτικότητας.</w:t>
      </w:r>
    </w:p>
    <w:p w14:paraId="3C144314" w14:textId="77777777" w:rsidR="00627D40" w:rsidRPr="000845DC" w:rsidRDefault="00480F89" w:rsidP="00B544CA">
      <w:pPr>
        <w:pStyle w:val="ListParagraph"/>
        <w:numPr>
          <w:ilvl w:val="0"/>
          <w:numId w:val="47"/>
        </w:numPr>
        <w:tabs>
          <w:tab w:val="left" w:pos="45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Υποστήριξη σε ειδικότερα θέματα διαχείρισης, διακίνησης και αρχειοθέτησης φυσικού και ηλεκτρονικού αρχείου.</w:t>
      </w:r>
    </w:p>
    <w:p w14:paraId="44BBFB31" w14:textId="77777777" w:rsidR="00627D40" w:rsidRPr="000845DC" w:rsidRDefault="00480F89" w:rsidP="00B544CA">
      <w:pPr>
        <w:pStyle w:val="ListParagraph"/>
        <w:numPr>
          <w:ilvl w:val="0"/>
          <w:numId w:val="47"/>
        </w:numPr>
        <w:tabs>
          <w:tab w:val="left" w:pos="45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lastRenderedPageBreak/>
        <w:t>Υποστήριξη στη σύνταξη εγγράφων ενημέρωσης προς τις Αρμόδιες Αρχές για την ολοκλήρωση έργων και προγραμμάτων που χρηματοδοτούνται από το Ταμείο Ανάκαμψης και Ανθεκτικότητας.</w:t>
      </w:r>
    </w:p>
    <w:p w14:paraId="0BF346E2" w14:textId="77777777" w:rsidR="00627D40" w:rsidRPr="000845DC" w:rsidRDefault="00480F89" w:rsidP="00B544CA">
      <w:pPr>
        <w:pStyle w:val="ListParagraph"/>
        <w:numPr>
          <w:ilvl w:val="0"/>
          <w:numId w:val="47"/>
        </w:numPr>
        <w:tabs>
          <w:tab w:val="left" w:pos="45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Υποστήριξη στην εποπτεία και παρακολούθηση τήρησης υποχρεώσεων της Κοινωνίας της Πληροφορίας προς την Ειδική Υπηρεσία Συντονισμού Ταμείου Ανάκαμψης και Ανθεκτικότητας.</w:t>
      </w:r>
    </w:p>
    <w:p w14:paraId="17C1D162" w14:textId="77777777" w:rsidR="00627D40" w:rsidRPr="000845DC" w:rsidRDefault="00480F89" w:rsidP="00B544CA">
      <w:pPr>
        <w:pStyle w:val="ListParagraph"/>
        <w:numPr>
          <w:ilvl w:val="0"/>
          <w:numId w:val="47"/>
        </w:numPr>
        <w:tabs>
          <w:tab w:val="left" w:pos="45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 xml:space="preserve">Υποστήριξη στη συστηματική συλλογή πληροφοριών και στοιχείων, αναφορικά με την πρόοδο των επιμέρους δράσεων - έργων. </w:t>
      </w:r>
    </w:p>
    <w:p w14:paraId="0BDAD175" w14:textId="556B7DB1" w:rsidR="00480F89" w:rsidRPr="000845DC" w:rsidRDefault="00480F89" w:rsidP="00B544CA">
      <w:pPr>
        <w:pStyle w:val="ListParagraph"/>
        <w:numPr>
          <w:ilvl w:val="0"/>
          <w:numId w:val="47"/>
        </w:numPr>
        <w:tabs>
          <w:tab w:val="left" w:pos="450"/>
        </w:tabs>
        <w:autoSpaceDN w:val="0"/>
        <w:spacing w:before="100" w:after="40" w:line="360" w:lineRule="auto"/>
        <w:ind w:left="0" w:right="-11" w:firstLine="0"/>
        <w:textAlignment w:val="baseline"/>
        <w:rPr>
          <w:rFonts w:cs="Tahoma"/>
          <w:strike/>
          <w:szCs w:val="22"/>
          <w:lang w:val="el-GR"/>
        </w:rPr>
      </w:pPr>
      <w:r w:rsidRPr="000845DC">
        <w:rPr>
          <w:rFonts w:cs="Tahoma"/>
          <w:szCs w:val="22"/>
          <w:lang w:val="el-GR"/>
        </w:rPr>
        <w:t>Υποστήριξη στην υποβολή περιοδικών και έκτακτων αναφορών.</w:t>
      </w:r>
      <w:r w:rsidRPr="000845DC">
        <w:rPr>
          <w:rFonts w:cs="Tahoma"/>
          <w:szCs w:val="22"/>
          <w:lang w:val="el-GR"/>
        </w:rPr>
        <w:tab/>
      </w:r>
    </w:p>
    <w:bookmarkEnd w:id="362"/>
    <w:p w14:paraId="36988E1D" w14:textId="77777777" w:rsidR="00627D40" w:rsidRPr="000845DC" w:rsidRDefault="00627D40" w:rsidP="004E57FF">
      <w:pPr>
        <w:suppressAutoHyphens w:val="0"/>
        <w:spacing w:after="0"/>
        <w:rPr>
          <w:rFonts w:cs="Tahoma"/>
          <w:b/>
          <w:bCs/>
          <w:color w:val="333333"/>
          <w:szCs w:val="22"/>
          <w:u w:val="single"/>
          <w:lang w:val="el-GR" w:eastAsia="en-GB"/>
        </w:rPr>
      </w:pPr>
    </w:p>
    <w:p w14:paraId="6B41B9F2" w14:textId="018A6D87" w:rsidR="004E57FF" w:rsidRPr="000845DC" w:rsidRDefault="004E57FF" w:rsidP="004E57FF">
      <w:pPr>
        <w:suppressAutoHyphens w:val="0"/>
        <w:spacing w:after="0"/>
        <w:rPr>
          <w:rFonts w:cs="Tahoma"/>
          <w:b/>
          <w:bCs/>
          <w:color w:val="333333"/>
          <w:szCs w:val="22"/>
          <w:u w:val="single"/>
          <w:lang w:val="el-GR" w:eastAsia="en-GB"/>
        </w:rPr>
      </w:pPr>
      <w:r w:rsidRPr="000845DC">
        <w:rPr>
          <w:rFonts w:cs="Tahoma"/>
          <w:b/>
          <w:bCs/>
          <w:color w:val="333333"/>
          <w:szCs w:val="22"/>
          <w:u w:val="single"/>
          <w:lang w:val="el-GR" w:eastAsia="en-GB"/>
        </w:rPr>
        <w:t xml:space="preserve">Διάρκεια σύμβασης - Χρόνοι παράδοσης </w:t>
      </w:r>
    </w:p>
    <w:p w14:paraId="53877837" w14:textId="77777777" w:rsidR="004E57FF" w:rsidRPr="000845DC" w:rsidRDefault="004E57FF" w:rsidP="004E57FF">
      <w:pPr>
        <w:suppressAutoHyphens w:val="0"/>
        <w:spacing w:after="0"/>
        <w:rPr>
          <w:rFonts w:cs="Tahoma"/>
          <w:b/>
          <w:bCs/>
          <w:color w:val="333333"/>
          <w:szCs w:val="22"/>
          <w:u w:val="single"/>
          <w:lang w:val="el-GR" w:eastAsia="en-GB"/>
        </w:rPr>
      </w:pPr>
    </w:p>
    <w:p w14:paraId="0F1BC733" w14:textId="329960BF" w:rsidR="004E57FF" w:rsidRPr="000845DC" w:rsidRDefault="004E57FF" w:rsidP="004E57FF">
      <w:pPr>
        <w:suppressAutoHyphens w:val="0"/>
        <w:spacing w:after="0"/>
        <w:rPr>
          <w:rFonts w:cs="Tahoma"/>
          <w:color w:val="333333"/>
          <w:szCs w:val="22"/>
          <w:lang w:val="el-GR" w:eastAsia="en-GB"/>
        </w:rPr>
      </w:pPr>
      <w:r w:rsidRPr="000845DC">
        <w:rPr>
          <w:rFonts w:cs="Tahoma"/>
          <w:color w:val="333333"/>
          <w:szCs w:val="22"/>
          <w:lang w:val="el-GR" w:eastAsia="en-GB"/>
        </w:rPr>
        <w:t xml:space="preserve">Η συνολική διάρκεια της σύμβασης ορίζεται σε </w:t>
      </w:r>
      <w:r w:rsidRPr="000845DC">
        <w:rPr>
          <w:rFonts w:cs="Tahoma"/>
          <w:b/>
          <w:bCs/>
          <w:color w:val="333333"/>
          <w:szCs w:val="22"/>
          <w:lang w:val="el-GR" w:eastAsia="en-GB"/>
        </w:rPr>
        <w:t>δώδεκα (12) μήνες</w:t>
      </w:r>
      <w:r w:rsidRPr="000845DC">
        <w:rPr>
          <w:rFonts w:cs="Tahoma"/>
          <w:color w:val="333333"/>
          <w:szCs w:val="22"/>
          <w:lang w:val="el-GR" w:eastAsia="en-GB"/>
        </w:rPr>
        <w:t>.</w:t>
      </w:r>
    </w:p>
    <w:p w14:paraId="28D52173" w14:textId="77777777" w:rsidR="00D457C7" w:rsidRPr="000845DC" w:rsidRDefault="00D457C7" w:rsidP="00D457C7">
      <w:pPr>
        <w:suppressAutoHyphens w:val="0"/>
        <w:spacing w:after="0"/>
        <w:contextualSpacing/>
        <w:jc w:val="left"/>
        <w:rPr>
          <w:rFonts w:cs="Tahoma"/>
          <w:b/>
          <w:bCs/>
          <w:color w:val="333333"/>
          <w:u w:val="single"/>
          <w:lang w:val="el-GR"/>
        </w:rPr>
      </w:pPr>
    </w:p>
    <w:p w14:paraId="13710788" w14:textId="2F4C3372" w:rsidR="00D457C7" w:rsidRPr="000845DC" w:rsidRDefault="00D457C7" w:rsidP="00B544CA">
      <w:pPr>
        <w:pStyle w:val="Heading3"/>
        <w:numPr>
          <w:ilvl w:val="0"/>
          <w:numId w:val="39"/>
        </w:numPr>
        <w:rPr>
          <w:rFonts w:cs="Tahoma"/>
          <w:lang w:val="el-GR"/>
        </w:rPr>
      </w:pPr>
      <w:bookmarkStart w:id="363" w:name="_Toc205387333"/>
      <w:r w:rsidRPr="000845DC">
        <w:rPr>
          <w:rFonts w:cs="Tahoma"/>
          <w:lang w:val="el-GR"/>
        </w:rPr>
        <w:t>Παραδοτέα</w:t>
      </w:r>
      <w:bookmarkEnd w:id="363"/>
      <w:r w:rsidRPr="000845DC">
        <w:rPr>
          <w:rFonts w:cs="Tahoma"/>
          <w:lang w:val="el-GR"/>
        </w:rPr>
        <w:t xml:space="preserve"> </w:t>
      </w:r>
    </w:p>
    <w:p w14:paraId="31D80B39" w14:textId="155B3AA1" w:rsidR="00702267" w:rsidRPr="000845DC" w:rsidRDefault="00702267" w:rsidP="00D457C7">
      <w:pPr>
        <w:rPr>
          <w:rFonts w:cs="Tahoma"/>
          <w:lang w:val="el-GR"/>
        </w:rPr>
      </w:pPr>
      <w:r w:rsidRPr="000845DC">
        <w:rPr>
          <w:rFonts w:cs="Tahoma"/>
          <w:lang w:val="el-GR"/>
        </w:rPr>
        <w:t>Π</w:t>
      </w:r>
      <w:r w:rsidR="00627D40" w:rsidRPr="000845DC">
        <w:rPr>
          <w:rFonts w:cs="Tahoma"/>
          <w:lang w:val="el-GR"/>
        </w:rPr>
        <w:t>.</w:t>
      </w:r>
      <w:r w:rsidRPr="000845DC">
        <w:rPr>
          <w:rFonts w:cs="Tahoma"/>
          <w:lang w:val="el-GR"/>
        </w:rPr>
        <w:t>1</w:t>
      </w:r>
      <w:r w:rsidR="00627D40" w:rsidRPr="000845DC">
        <w:rPr>
          <w:rFonts w:cs="Tahoma"/>
          <w:lang w:val="el-GR"/>
        </w:rPr>
        <w:t xml:space="preserve"> – </w:t>
      </w:r>
      <w:r w:rsidRPr="000845DC">
        <w:rPr>
          <w:rFonts w:cs="Tahoma"/>
          <w:lang w:val="el-GR"/>
        </w:rPr>
        <w:t>Π</w:t>
      </w:r>
      <w:r w:rsidR="00627D40" w:rsidRPr="000845DC">
        <w:rPr>
          <w:rFonts w:cs="Tahoma"/>
          <w:lang w:val="el-GR"/>
        </w:rPr>
        <w:t>.</w:t>
      </w:r>
      <w:r w:rsidRPr="000845DC">
        <w:rPr>
          <w:rFonts w:cs="Tahoma"/>
          <w:lang w:val="el-GR"/>
        </w:rPr>
        <w:t>12</w:t>
      </w:r>
      <w:r w:rsidR="00E26DE1" w:rsidRPr="000845DC">
        <w:rPr>
          <w:rFonts w:cs="Tahoma"/>
          <w:lang w:val="el-GR"/>
        </w:rPr>
        <w:t xml:space="preserve"> </w:t>
      </w:r>
      <w:r w:rsidRPr="000845DC">
        <w:rPr>
          <w:rFonts w:cs="Tahoma"/>
          <w:lang w:val="el-GR"/>
        </w:rPr>
        <w:t>: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w:t>
      </w:r>
    </w:p>
    <w:p w14:paraId="503E278A" w14:textId="77777777" w:rsidR="00D457C7" w:rsidRPr="000845DC" w:rsidRDefault="00D457C7" w:rsidP="00D457C7">
      <w:pPr>
        <w:suppressAutoHyphens w:val="0"/>
        <w:spacing w:after="0"/>
        <w:contextualSpacing/>
        <w:jc w:val="left"/>
        <w:rPr>
          <w:rFonts w:eastAsia="SimSun" w:cs="Tahoma"/>
          <w:b/>
          <w:bCs/>
          <w:szCs w:val="22"/>
          <w:u w:val="single"/>
          <w:lang w:val="el-GR"/>
        </w:rPr>
      </w:pPr>
      <w:bookmarkStart w:id="364" w:name="_Toc97194370"/>
      <w:bookmarkStart w:id="365" w:name="_Ref100131879"/>
      <w:bookmarkStart w:id="366" w:name="_Toc100137512"/>
      <w:bookmarkStart w:id="367" w:name="_Toc121316606"/>
      <w:bookmarkStart w:id="368" w:name="_Ref163649879"/>
      <w:bookmarkStart w:id="369" w:name="_Toc165471016"/>
      <w:bookmarkStart w:id="370" w:name="_Toc192674220"/>
    </w:p>
    <w:p w14:paraId="0D58FE59" w14:textId="1F3B52A0" w:rsidR="00881C42" w:rsidRPr="000845DC" w:rsidRDefault="00881C42" w:rsidP="00B544CA">
      <w:pPr>
        <w:pStyle w:val="Heading3"/>
        <w:numPr>
          <w:ilvl w:val="0"/>
          <w:numId w:val="39"/>
        </w:numPr>
        <w:rPr>
          <w:rFonts w:cs="Tahoma"/>
          <w:color w:val="333333"/>
          <w:lang w:val="el-GR"/>
        </w:rPr>
      </w:pPr>
      <w:bookmarkStart w:id="371" w:name="_Toc205387334"/>
      <w:r w:rsidRPr="000845DC">
        <w:rPr>
          <w:rFonts w:eastAsia="SimSun" w:cs="Tahoma"/>
          <w:lang w:val="el-GR"/>
        </w:rPr>
        <w:t>Ομάδα Έργου/Σχήμα Διοίκησης Έργου</w:t>
      </w:r>
      <w:bookmarkEnd w:id="364"/>
      <w:bookmarkEnd w:id="365"/>
      <w:bookmarkEnd w:id="366"/>
      <w:bookmarkEnd w:id="367"/>
      <w:bookmarkEnd w:id="368"/>
      <w:bookmarkEnd w:id="369"/>
      <w:bookmarkEnd w:id="370"/>
      <w:bookmarkEnd w:id="371"/>
    </w:p>
    <w:p w14:paraId="2A22471E" w14:textId="77777777" w:rsidR="00881C42" w:rsidRPr="000845DC" w:rsidRDefault="00881C42" w:rsidP="00881C42">
      <w:pPr>
        <w:spacing w:line="276" w:lineRule="auto"/>
        <w:rPr>
          <w:rFonts w:cs="Tahoma"/>
          <w:lang w:val="el-GR"/>
        </w:rPr>
      </w:pPr>
      <w:r w:rsidRPr="000845DC">
        <w:rPr>
          <w:rFonts w:cs="Tahoma"/>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καλύψει η Ομάδα Έργου, καθώς και το χρόνο απασχόλησής της στο Έργο.</w:t>
      </w:r>
    </w:p>
    <w:p w14:paraId="000F18E1" w14:textId="77777777" w:rsidR="00881C42" w:rsidRPr="000845DC" w:rsidRDefault="00881C42" w:rsidP="00881C42">
      <w:pPr>
        <w:spacing w:line="276" w:lineRule="auto"/>
        <w:rPr>
          <w:rFonts w:cs="Tahoma"/>
          <w:bCs/>
          <w:lang w:val="el-GR"/>
        </w:rPr>
      </w:pPr>
      <w:r w:rsidRPr="000845DC">
        <w:rPr>
          <w:rFonts w:cs="Tahoma"/>
          <w:lang w:val="el-GR"/>
        </w:rPr>
        <w:t>Σημειώνεται ότι κάθε υποψήφιος ανάδοχος θα πρέπει να προβλέψει κατάλληλη ομάδα έργου</w:t>
      </w:r>
      <w:r w:rsidRPr="000845DC">
        <w:rPr>
          <w:rFonts w:cs="Tahoma"/>
          <w:bCs/>
          <w:lang w:val="el-GR"/>
        </w:rPr>
        <w:t xml:space="preserve">, σύμφωνα με τις απαιτήσεις </w:t>
      </w:r>
      <w:r w:rsidRPr="000845DC">
        <w:rPr>
          <w:rFonts w:cs="Tahoma"/>
          <w:lang w:val="el-GR"/>
        </w:rPr>
        <w:t xml:space="preserve">της παρ. 2.2.6.2 </w:t>
      </w:r>
      <w:r w:rsidRPr="000845DC">
        <w:rPr>
          <w:rFonts w:cs="Tahoma"/>
          <w:bCs/>
          <w:lang w:val="el-GR"/>
        </w:rPr>
        <w:t xml:space="preserve">του παρόντος τεύχους, για τη συνεχή </w:t>
      </w:r>
      <w:r w:rsidRPr="000845DC">
        <w:rPr>
          <w:rFonts w:cs="Tahoma"/>
          <w:lang w:val="el-GR"/>
        </w:rPr>
        <w:t>υποστήριξή</w:t>
      </w:r>
      <w:r w:rsidRPr="000845DC">
        <w:rPr>
          <w:rFonts w:cs="Tahoma"/>
          <w:bCs/>
          <w:lang w:val="el-GR"/>
        </w:rPr>
        <w:t xml:space="preserve"> της.</w:t>
      </w:r>
    </w:p>
    <w:p w14:paraId="5E3A0E15" w14:textId="77777777" w:rsidR="00881C42" w:rsidRPr="000845DC" w:rsidRDefault="00881C42" w:rsidP="00881C42">
      <w:pPr>
        <w:spacing w:line="276" w:lineRule="auto"/>
        <w:rPr>
          <w:rFonts w:cs="Tahoma"/>
          <w:lang w:val="el-GR"/>
        </w:rPr>
      </w:pPr>
      <w:r w:rsidRPr="000845DC">
        <w:rPr>
          <w:rFonts w:cs="Tahoma"/>
          <w:lang w:val="el-GR"/>
        </w:rPr>
        <w:t>Τυχόν αλλαγή του προσωπικού θα τελεί υπό την έγκριση της Αναθέτουσας Αρχής μετά από σχετική εισήγηση της αρμόδιας Επιτροπής για την παρακολούθηση της σύμβασης και οι σχετικές αποφάσεις θα αποτελούν αναπόσπαστο μέρος της συναφθείσας σύμβασης.</w:t>
      </w:r>
    </w:p>
    <w:p w14:paraId="743B2B1F" w14:textId="77777777" w:rsidR="00881C42" w:rsidRPr="000845DC" w:rsidRDefault="00881C42" w:rsidP="00881C42">
      <w:pPr>
        <w:spacing w:line="276" w:lineRule="auto"/>
        <w:rPr>
          <w:rFonts w:cs="Tahoma"/>
          <w:lang w:val="el-GR"/>
        </w:rPr>
      </w:pPr>
      <w:r w:rsidRPr="000845DC">
        <w:rPr>
          <w:rFonts w:cs="Tahoma"/>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1CF23688" w14:textId="77777777" w:rsidR="00881C42" w:rsidRPr="000845DC" w:rsidRDefault="00881C42" w:rsidP="00881C42">
      <w:pPr>
        <w:spacing w:line="276" w:lineRule="auto"/>
        <w:rPr>
          <w:rFonts w:cs="Tahoma"/>
          <w:lang w:val="el-GR"/>
        </w:rPr>
      </w:pPr>
      <w:r w:rsidRPr="000845DC">
        <w:rPr>
          <w:rFonts w:cs="Tahoma"/>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bookmarkStart w:id="372" w:name="_Toc97194371"/>
      <w:bookmarkStart w:id="373" w:name="_Ref100131834"/>
      <w:bookmarkStart w:id="374" w:name="_Ref100131850"/>
      <w:bookmarkStart w:id="375" w:name="_Toc100137513"/>
      <w:bookmarkStart w:id="376" w:name="_Toc121316607"/>
      <w:bookmarkStart w:id="377" w:name="_Ref163649888"/>
      <w:bookmarkStart w:id="378" w:name="_Toc165471017"/>
    </w:p>
    <w:p w14:paraId="353B1984" w14:textId="3EE43D6A" w:rsidR="00881C42" w:rsidRPr="000845DC" w:rsidRDefault="00881C42" w:rsidP="00B544CA">
      <w:pPr>
        <w:pStyle w:val="Heading3"/>
        <w:numPr>
          <w:ilvl w:val="0"/>
          <w:numId w:val="39"/>
        </w:numPr>
        <w:rPr>
          <w:rFonts w:eastAsiaTheme="minorHAnsi" w:cs="Tahoma"/>
          <w:lang w:val="el-GR"/>
        </w:rPr>
      </w:pPr>
      <w:bookmarkStart w:id="379" w:name="_Toc205387335"/>
      <w:r w:rsidRPr="000845DC">
        <w:rPr>
          <w:rFonts w:eastAsia="SimSun" w:cs="Tahoma"/>
          <w:lang w:val="el-GR"/>
        </w:rPr>
        <w:t>Μεθοδολογία</w:t>
      </w:r>
      <w:r w:rsidR="00A35AC1" w:rsidRPr="000845DC">
        <w:rPr>
          <w:rFonts w:eastAsia="SimSun" w:cs="Tahoma"/>
          <w:lang w:val="el-GR"/>
        </w:rPr>
        <w:t xml:space="preserve"> διοίκησης</w:t>
      </w:r>
      <w:r w:rsidRPr="000845DC">
        <w:rPr>
          <w:rFonts w:eastAsia="SimSun" w:cs="Tahoma"/>
          <w:lang w:val="el-GR"/>
        </w:rPr>
        <w:t xml:space="preserve"> </w:t>
      </w:r>
      <w:bookmarkEnd w:id="372"/>
      <w:bookmarkEnd w:id="373"/>
      <w:bookmarkEnd w:id="374"/>
      <w:bookmarkEnd w:id="375"/>
      <w:bookmarkEnd w:id="376"/>
      <w:bookmarkEnd w:id="377"/>
      <w:bookmarkEnd w:id="378"/>
      <w:r w:rsidR="00A35AC1" w:rsidRPr="000845DC">
        <w:rPr>
          <w:rFonts w:eastAsia="SimSun" w:cs="Tahoma"/>
          <w:lang w:val="el-GR"/>
        </w:rPr>
        <w:t>και διασφάλισης ποιότητας</w:t>
      </w:r>
      <w:bookmarkEnd w:id="379"/>
      <w:r w:rsidR="00A35AC1" w:rsidRPr="000845DC">
        <w:rPr>
          <w:rFonts w:eastAsia="SimSun" w:cs="Tahoma"/>
          <w:lang w:val="el-GR"/>
        </w:rPr>
        <w:tab/>
      </w:r>
    </w:p>
    <w:p w14:paraId="374EAE1A" w14:textId="77777777" w:rsidR="00881C42" w:rsidRPr="000845DC" w:rsidRDefault="00881C42" w:rsidP="00881C42">
      <w:pPr>
        <w:spacing w:before="120" w:line="276" w:lineRule="auto"/>
        <w:rPr>
          <w:rFonts w:cs="Tahoma"/>
          <w:lang w:val="el-GR"/>
        </w:rPr>
      </w:pPr>
      <w:r w:rsidRPr="000845DC">
        <w:rPr>
          <w:rFonts w:cs="Tahoma"/>
          <w:lang w:val="el-GR"/>
        </w:rPr>
        <w:t>Ο υποψήφιος Ανάδοχος είναι υποχρεωμένος να συμπεριλάβει στην προσφορά του λεπτομερές χρονοδιάγραμμα υλοποίησης με τις περιγραφές εργασιών και παραδοτέων, αναλυτικές χρονικές περιόδους υλοποίησης, ανθρώπινους πόρους (ρόλοι / ομάδες έργου) και αρμοδιότητες.</w:t>
      </w:r>
    </w:p>
    <w:p w14:paraId="50E1BBE4" w14:textId="0E199BB6" w:rsidR="00A35AC1" w:rsidRPr="000845DC" w:rsidRDefault="00A35AC1" w:rsidP="00A35AC1">
      <w:pPr>
        <w:spacing w:before="120" w:line="276" w:lineRule="auto"/>
        <w:rPr>
          <w:rFonts w:cs="Tahoma"/>
          <w:lang w:val="el-GR"/>
        </w:rPr>
      </w:pPr>
      <w:r w:rsidRPr="000845DC">
        <w:rPr>
          <w:rFonts w:cs="Tahoma"/>
          <w:lang w:val="el-GR"/>
        </w:rPr>
        <w:t>Κατά τη διάρκεια υλοποίησης του Έργου, ο Ανάδοχος θα υποβάλλει μηνιαίες Αναφορές Προόδου (</w:t>
      </w:r>
      <w:proofErr w:type="spellStart"/>
      <w:r w:rsidRPr="000845DC">
        <w:rPr>
          <w:rFonts w:cs="Tahoma"/>
          <w:lang w:val="el-GR"/>
        </w:rPr>
        <w:t>progress</w:t>
      </w:r>
      <w:proofErr w:type="spellEnd"/>
      <w:r w:rsidRPr="000845DC">
        <w:rPr>
          <w:rFonts w:cs="Tahoma"/>
          <w:lang w:val="el-GR"/>
        </w:rPr>
        <w:t xml:space="preserve"> </w:t>
      </w:r>
      <w:proofErr w:type="spellStart"/>
      <w:r w:rsidRPr="000845DC">
        <w:rPr>
          <w:rFonts w:cs="Tahoma"/>
          <w:lang w:val="el-GR"/>
        </w:rPr>
        <w:t>reports</w:t>
      </w:r>
      <w:proofErr w:type="spellEnd"/>
      <w:r w:rsidRPr="000845DC">
        <w:rPr>
          <w:rFonts w:cs="Tahoma"/>
          <w:lang w:val="el-GR"/>
        </w:rPr>
        <w:t>) σχετικά με τις δράσεις του και τις διαδικασίες εκτέλεσης του Έργου, έτσι ώστε να διασφαλίζεται:</w:t>
      </w:r>
    </w:p>
    <w:p w14:paraId="7EF1EF78" w14:textId="77777777" w:rsidR="00A35AC1" w:rsidRPr="000845DC" w:rsidRDefault="00A35AC1" w:rsidP="00A35AC1">
      <w:pPr>
        <w:spacing w:before="120" w:line="276" w:lineRule="auto"/>
        <w:rPr>
          <w:rFonts w:cs="Tahoma"/>
          <w:lang w:val="el-GR"/>
        </w:rPr>
      </w:pPr>
      <w:r w:rsidRPr="000845DC">
        <w:rPr>
          <w:rFonts w:cs="Tahoma"/>
          <w:lang w:val="el-GR"/>
        </w:rPr>
        <w:lastRenderedPageBreak/>
        <w:t>•</w:t>
      </w:r>
      <w:r w:rsidRPr="000845DC">
        <w:rPr>
          <w:rFonts w:cs="Tahoma"/>
          <w:lang w:val="el-GR"/>
        </w:rPr>
        <w:tab/>
        <w:t>η τήρηση του χρονοδιαγράμματος του Έργου</w:t>
      </w:r>
    </w:p>
    <w:p w14:paraId="05FAE9D3" w14:textId="227CC00A" w:rsidR="00A35AC1" w:rsidRPr="000845DC" w:rsidRDefault="00A35AC1" w:rsidP="00A35AC1">
      <w:pPr>
        <w:spacing w:before="120" w:line="276" w:lineRule="auto"/>
        <w:rPr>
          <w:rFonts w:cs="Tahoma"/>
          <w:lang w:val="el-GR"/>
        </w:rPr>
      </w:pPr>
      <w:r w:rsidRPr="000845DC">
        <w:rPr>
          <w:rFonts w:cs="Tahoma"/>
          <w:lang w:val="el-GR"/>
        </w:rPr>
        <w:t>•</w:t>
      </w:r>
      <w:r w:rsidRPr="000845DC">
        <w:rPr>
          <w:rFonts w:cs="Tahoma"/>
          <w:lang w:val="el-GR"/>
        </w:rPr>
        <w:tab/>
        <w:t>η ορθή, και συμβατή με τις προδιαγραφές, εκτέλεση των υποχρεώσεων του Αναδόχου.</w:t>
      </w:r>
    </w:p>
    <w:p w14:paraId="6079EA6B" w14:textId="77777777" w:rsidR="00881C42" w:rsidRPr="000845DC" w:rsidRDefault="00881C42" w:rsidP="00881C42">
      <w:pPr>
        <w:spacing w:before="120" w:line="276" w:lineRule="auto"/>
        <w:rPr>
          <w:rFonts w:cs="Tahoma"/>
          <w:lang w:val="el-GR"/>
        </w:rPr>
      </w:pPr>
      <w:r w:rsidRPr="000845DC">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4022F5F2" w14:textId="77777777" w:rsidR="00881C42" w:rsidRPr="000845DC" w:rsidRDefault="00881C42" w:rsidP="00881C42">
      <w:pPr>
        <w:rPr>
          <w:rFonts w:cs="Tahoma"/>
          <w:color w:val="333333"/>
          <w:lang w:val="el-GR"/>
        </w:rPr>
      </w:pPr>
    </w:p>
    <w:p w14:paraId="18420E0C" w14:textId="613AEF64" w:rsidR="00881C42" w:rsidRPr="000845DC" w:rsidRDefault="00A17725" w:rsidP="00B544CA">
      <w:pPr>
        <w:pStyle w:val="Heading3"/>
        <w:numPr>
          <w:ilvl w:val="0"/>
          <w:numId w:val="39"/>
        </w:numPr>
        <w:rPr>
          <w:rFonts w:cs="Tahoma"/>
          <w:lang w:val="el-GR"/>
        </w:rPr>
      </w:pPr>
      <w:bookmarkStart w:id="380" w:name="_Toc205387336"/>
      <w:r w:rsidRPr="000845DC">
        <w:rPr>
          <w:rFonts w:cs="Tahoma"/>
          <w:lang w:val="el-GR"/>
        </w:rPr>
        <w:t>Τ</w:t>
      </w:r>
      <w:r w:rsidR="00881C42" w:rsidRPr="000845DC">
        <w:rPr>
          <w:rFonts w:cs="Tahoma"/>
          <w:lang w:val="el-GR"/>
        </w:rPr>
        <w:t>όπος υλοποίησης/ παροχής των υπηρεσιών</w:t>
      </w:r>
      <w:bookmarkEnd w:id="380"/>
      <w:r w:rsidR="00881C42" w:rsidRPr="000845DC">
        <w:rPr>
          <w:rFonts w:cs="Tahoma"/>
          <w:lang w:val="el-GR"/>
        </w:rPr>
        <w:t xml:space="preserve"> </w:t>
      </w:r>
    </w:p>
    <w:p w14:paraId="5A1BF1CA" w14:textId="3D659245" w:rsidR="00881C42" w:rsidRPr="000845DC" w:rsidRDefault="00881C42" w:rsidP="00881C42">
      <w:pPr>
        <w:rPr>
          <w:rFonts w:cs="Tahoma"/>
          <w:color w:val="333333"/>
          <w:lang w:val="el-GR"/>
        </w:rPr>
      </w:pPr>
      <w:r w:rsidRPr="000845DC">
        <w:rPr>
          <w:rFonts w:cs="Tahoma"/>
          <w:color w:val="333333"/>
          <w:lang w:val="el-GR"/>
        </w:rPr>
        <w:t>Ο Ανάδοχος θα προσφέρει τις υπηρεσίες του στις εγκαταστάσεις της Αναθέτουσας Αρχής αλλά και σε όποια άλλα σημεία προκύψουν από τις απαιτήσεις του Έργου.</w:t>
      </w:r>
    </w:p>
    <w:p w14:paraId="7D17C026" w14:textId="77777777" w:rsidR="00881C42" w:rsidRPr="000845DC" w:rsidRDefault="00881C42" w:rsidP="00881C42">
      <w:pPr>
        <w:rPr>
          <w:rFonts w:cs="Tahoma"/>
          <w:color w:val="333333"/>
          <w:lang w:val="el-GR"/>
        </w:rPr>
      </w:pPr>
      <w:r w:rsidRPr="000845DC">
        <w:rPr>
          <w:rFonts w:cs="Tahoma"/>
          <w:color w:val="333333"/>
          <w:lang w:val="el-GR"/>
        </w:rPr>
        <w:t>Τόπος υποβολής των παραδοτέων είναι η έδρα της ΚτΠ Μ.Α.Ε.</w:t>
      </w:r>
    </w:p>
    <w:p w14:paraId="353CCFB8" w14:textId="77777777" w:rsidR="00332B27" w:rsidRPr="000845DC" w:rsidRDefault="00332B27" w:rsidP="00332B27">
      <w:pPr>
        <w:autoSpaceDN w:val="0"/>
        <w:spacing w:before="100" w:after="40" w:line="276" w:lineRule="auto"/>
        <w:ind w:left="720" w:right="-11"/>
        <w:textAlignment w:val="baseline"/>
        <w:rPr>
          <w:rFonts w:cs="Tahoma"/>
          <w:szCs w:val="22"/>
          <w:lang w:val="el-GR"/>
        </w:rPr>
      </w:pPr>
    </w:p>
    <w:p w14:paraId="40BD658B" w14:textId="7E981DDE" w:rsidR="00A20F2C" w:rsidRPr="000845DC" w:rsidRDefault="00881C42" w:rsidP="00A20F2C">
      <w:pPr>
        <w:keepNext/>
        <w:keepLines/>
        <w:suppressAutoHyphens w:val="0"/>
        <w:spacing w:after="80" w:line="252" w:lineRule="auto"/>
        <w:ind w:right="103"/>
        <w:jc w:val="left"/>
        <w:outlineLvl w:val="4"/>
        <w:rPr>
          <w:rFonts w:eastAsia="Calibri" w:cs="Tahoma"/>
          <w:b/>
          <w:color w:val="000000"/>
          <w:sz w:val="21"/>
          <w:szCs w:val="22"/>
          <w:lang w:val="el-GR" w:eastAsia="el-GR"/>
        </w:rPr>
      </w:pPr>
      <w:r w:rsidRPr="000845DC">
        <w:rPr>
          <w:rFonts w:eastAsia="Calibri" w:cs="Tahoma"/>
          <w:b/>
          <w:color w:val="002060"/>
          <w:sz w:val="21"/>
          <w:szCs w:val="22"/>
          <w:lang w:val="el-GR" w:eastAsia="el-GR"/>
        </w:rPr>
        <w:t xml:space="preserve">ΜΕΡΟΣ </w:t>
      </w:r>
      <w:r w:rsidRPr="000845DC">
        <w:rPr>
          <w:rFonts w:eastAsia="Calibri" w:cs="Tahoma"/>
          <w:b/>
          <w:color w:val="002060"/>
          <w:sz w:val="21"/>
          <w:szCs w:val="22"/>
          <w:lang w:val="en-US" w:eastAsia="el-GR"/>
        </w:rPr>
        <w:t>B</w:t>
      </w:r>
      <w:r w:rsidRPr="000845DC">
        <w:rPr>
          <w:rFonts w:eastAsia="Calibri" w:cs="Tahoma"/>
          <w:b/>
          <w:color w:val="002060"/>
          <w:sz w:val="21"/>
          <w:szCs w:val="22"/>
          <w:lang w:val="el-GR" w:eastAsia="el-GR"/>
        </w:rPr>
        <w:t xml:space="preserve">’ - </w:t>
      </w:r>
      <w:r w:rsidR="00A20F2C" w:rsidRPr="000845DC">
        <w:rPr>
          <w:rFonts w:eastAsia="Calibri" w:cs="Tahoma"/>
          <w:b/>
          <w:color w:val="002060"/>
          <w:sz w:val="21"/>
          <w:szCs w:val="22"/>
          <w:lang w:val="el-GR" w:eastAsia="el-GR"/>
        </w:rPr>
        <w:t>ΟΙΚΟΝΟΜΙΚΟ ΑΝΤΙΚΕΙΜΕΝΟ ΤΗΣ ΣΥΜΒΑΣΗΣ</w:t>
      </w:r>
    </w:p>
    <w:p w14:paraId="41763EB1" w14:textId="77777777" w:rsidR="00881C42" w:rsidRPr="000845DC" w:rsidRDefault="00881C42" w:rsidP="00881C42">
      <w:pPr>
        <w:suppressAutoHyphens w:val="0"/>
        <w:spacing w:after="240"/>
        <w:rPr>
          <w:rFonts w:cs="Tahoma"/>
          <w:color w:val="333333"/>
          <w:szCs w:val="22"/>
          <w:u w:val="single"/>
          <w:lang w:val="el-GR" w:eastAsia="en-GB"/>
        </w:rPr>
      </w:pPr>
      <w:r w:rsidRPr="000845DC">
        <w:rPr>
          <w:rFonts w:cs="Tahoma"/>
          <w:color w:val="333333"/>
          <w:szCs w:val="22"/>
          <w:u w:val="single"/>
          <w:lang w:val="el-GR" w:eastAsia="en-GB"/>
        </w:rPr>
        <w:t xml:space="preserve">Χρηματοδότηση </w:t>
      </w:r>
    </w:p>
    <w:p w14:paraId="292F1F54" w14:textId="77777777" w:rsidR="00E36FD4" w:rsidRPr="000845DC" w:rsidRDefault="00E36FD4" w:rsidP="001742CA">
      <w:pPr>
        <w:suppressAutoHyphens w:val="0"/>
        <w:spacing w:after="103" w:line="248" w:lineRule="auto"/>
        <w:ind w:right="99"/>
        <w:rPr>
          <w:rFonts w:eastAsia="Calibri" w:cs="Tahoma"/>
          <w:color w:val="000000"/>
          <w:szCs w:val="22"/>
          <w:lang w:val="el-GR" w:eastAsia="en-GB"/>
        </w:rPr>
      </w:pPr>
      <w:r w:rsidRPr="000845DC">
        <w:rPr>
          <w:rFonts w:eastAsia="Calibri" w:cs="Tahoma"/>
          <w:color w:val="000000"/>
          <w:szCs w:val="22"/>
          <w:lang w:val="el-GR" w:eastAsia="en-GB"/>
        </w:rPr>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p w14:paraId="537984D9" w14:textId="1393D3C0" w:rsidR="00E26DE1" w:rsidRPr="000845DC" w:rsidRDefault="003C6DF1" w:rsidP="001742CA">
      <w:pPr>
        <w:suppressAutoHyphens w:val="0"/>
        <w:spacing w:after="103" w:line="248" w:lineRule="auto"/>
        <w:ind w:right="99"/>
        <w:rPr>
          <w:rFonts w:eastAsia="Calibri" w:cs="Tahoma"/>
          <w:color w:val="000000"/>
          <w:sz w:val="21"/>
          <w:szCs w:val="22"/>
          <w:lang w:val="el-GR" w:eastAsia="el-GR"/>
        </w:rPr>
      </w:pPr>
      <w:r w:rsidRPr="000845DC">
        <w:rPr>
          <w:rFonts w:eastAsia="Calibri" w:cs="Tahoma"/>
          <w:color w:val="000000"/>
          <w:sz w:val="21"/>
          <w:szCs w:val="22"/>
          <w:lang w:val="el-GR" w:eastAsia="el-GR"/>
        </w:rPr>
        <w:t xml:space="preserve">Οι παρεχόμενες υπηρεσίες κατατάσσονται στους ακόλουθους κωδικούς του Κοινού Λεξιλογίου δημοσίων συμβάσεων (CPV) : </w:t>
      </w:r>
    </w:p>
    <w:p w14:paraId="777773DB" w14:textId="77777777" w:rsidR="00E26DE1" w:rsidRPr="000845DC" w:rsidRDefault="003C6DF1" w:rsidP="001742CA">
      <w:pPr>
        <w:suppressAutoHyphens w:val="0"/>
        <w:spacing w:after="103" w:line="248" w:lineRule="auto"/>
        <w:ind w:right="99"/>
        <w:rPr>
          <w:rFonts w:eastAsia="Calibri" w:cs="Tahoma"/>
          <w:color w:val="000000"/>
          <w:sz w:val="21"/>
          <w:lang w:val="el-GR"/>
        </w:rPr>
      </w:pPr>
      <w:r w:rsidRPr="000845DC">
        <w:rPr>
          <w:rFonts w:eastAsia="Calibri" w:cs="Tahoma"/>
          <w:b/>
          <w:bCs/>
          <w:color w:val="000000"/>
          <w:sz w:val="21"/>
          <w:szCs w:val="22"/>
          <w:lang w:val="el-GR" w:eastAsia="el-GR"/>
        </w:rPr>
        <w:t>CPV 79211000-6</w:t>
      </w:r>
      <w:r w:rsidRPr="000845DC">
        <w:rPr>
          <w:rFonts w:eastAsia="Calibri" w:cs="Tahoma"/>
          <w:color w:val="000000"/>
          <w:sz w:val="21"/>
          <w:lang w:val="el-GR"/>
        </w:rPr>
        <w:t xml:space="preserve"> (Λογιστικές υπηρεσίες), </w:t>
      </w:r>
    </w:p>
    <w:p w14:paraId="7E0E2141" w14:textId="77EA6D7E" w:rsidR="003C6DF1" w:rsidRPr="000845DC" w:rsidRDefault="003C6DF1" w:rsidP="001742CA">
      <w:pPr>
        <w:suppressAutoHyphens w:val="0"/>
        <w:spacing w:after="103" w:line="248" w:lineRule="auto"/>
        <w:ind w:right="99"/>
        <w:rPr>
          <w:rFonts w:eastAsia="Calibri" w:cs="Tahoma"/>
          <w:color w:val="000000"/>
          <w:sz w:val="21"/>
          <w:lang w:val="el-GR"/>
        </w:rPr>
      </w:pPr>
      <w:r w:rsidRPr="000845DC">
        <w:rPr>
          <w:rFonts w:eastAsia="Calibri" w:cs="Tahoma"/>
          <w:b/>
          <w:bCs/>
          <w:color w:val="000000"/>
          <w:sz w:val="21"/>
          <w:lang w:val="el-GR"/>
        </w:rPr>
        <w:t>CPV</w:t>
      </w:r>
      <w:r w:rsidRPr="000845DC">
        <w:rPr>
          <w:rFonts w:eastAsia="Calibri" w:cs="Tahoma"/>
          <w:color w:val="000000"/>
          <w:sz w:val="21"/>
          <w:lang w:val="el-GR"/>
        </w:rPr>
        <w:t xml:space="preserve"> </w:t>
      </w:r>
      <w:r w:rsidRPr="000845DC">
        <w:rPr>
          <w:rFonts w:eastAsia="Calibri" w:cs="Tahoma"/>
          <w:b/>
          <w:bCs/>
          <w:color w:val="000000"/>
          <w:sz w:val="21"/>
          <w:szCs w:val="22"/>
          <w:lang w:val="el-GR" w:eastAsia="el-GR"/>
        </w:rPr>
        <w:t>75120000-3</w:t>
      </w:r>
      <w:r w:rsidRPr="000845DC">
        <w:rPr>
          <w:rFonts w:eastAsia="Calibri" w:cs="Tahoma"/>
          <w:color w:val="000000"/>
          <w:sz w:val="21"/>
          <w:lang w:val="el-GR"/>
        </w:rPr>
        <w:t xml:space="preserve"> (Διοικητικές υπηρεσίες οργανισμών)</w:t>
      </w:r>
      <w:r w:rsidR="001742CA" w:rsidRPr="000845DC">
        <w:rPr>
          <w:rFonts w:eastAsia="Calibri" w:cs="Tahoma"/>
          <w:color w:val="000000"/>
          <w:sz w:val="21"/>
          <w:lang w:val="el-GR"/>
        </w:rPr>
        <w:t>.</w:t>
      </w:r>
    </w:p>
    <w:p w14:paraId="41A7A980" w14:textId="77777777" w:rsidR="00881C42" w:rsidRPr="000845DC" w:rsidRDefault="00881C42" w:rsidP="00881C42">
      <w:pPr>
        <w:suppressAutoHyphens w:val="0"/>
        <w:spacing w:after="240"/>
        <w:rPr>
          <w:rFonts w:cs="Tahoma"/>
          <w:color w:val="333333"/>
          <w:szCs w:val="22"/>
          <w:u w:val="single"/>
          <w:lang w:val="el-GR" w:eastAsia="en-GB"/>
        </w:rPr>
      </w:pPr>
      <w:r w:rsidRPr="000845DC">
        <w:rPr>
          <w:rFonts w:cs="Tahoma"/>
          <w:color w:val="333333"/>
          <w:szCs w:val="22"/>
          <w:u w:val="single"/>
          <w:lang w:val="el-GR" w:eastAsia="en-GB"/>
        </w:rPr>
        <w:t>Εκτιμώμενη αξία σύμβασης σε ευρώ</w:t>
      </w:r>
    </w:p>
    <w:p w14:paraId="0617C953" w14:textId="17F4F8AC" w:rsidR="00881C42" w:rsidRPr="000845DC" w:rsidRDefault="00881C42" w:rsidP="00881C42">
      <w:pPr>
        <w:suppressAutoHyphens w:val="0"/>
        <w:spacing w:after="91" w:line="236" w:lineRule="auto"/>
        <w:ind w:right="128"/>
        <w:rPr>
          <w:rFonts w:eastAsia="Calibri" w:cs="Tahoma"/>
          <w:color w:val="000000"/>
          <w:lang w:val="el-GR" w:eastAsia="el-GR"/>
        </w:rPr>
      </w:pPr>
      <w:r w:rsidRPr="000845DC">
        <w:rPr>
          <w:rFonts w:cs="Tahoma"/>
          <w:lang w:val="el-GR"/>
        </w:rPr>
        <w:t xml:space="preserve">Προϋπολογισμός Έργου – συνολική  εκτιμώμενη αξία σύμβασης: τρία εκατομμύρια πεντακόσιες χιλιάδες ευρώ </w:t>
      </w:r>
      <w:r w:rsidRPr="000845DC">
        <w:rPr>
          <w:rFonts w:cs="Tahoma"/>
          <w:b/>
          <w:lang w:val="el-GR"/>
        </w:rPr>
        <w:t>(3.500.000</w:t>
      </w:r>
      <w:r w:rsidRPr="000845DC">
        <w:rPr>
          <w:rFonts w:eastAsia="Calibri" w:cs="Tahoma"/>
          <w:b/>
          <w:color w:val="000000"/>
          <w:lang w:val="el-GR" w:eastAsia="el-GR"/>
        </w:rPr>
        <w:t>,00 €)</w:t>
      </w:r>
      <w:r w:rsidRPr="000845DC">
        <w:rPr>
          <w:rFonts w:eastAsia="Calibri" w:cs="Tahoma"/>
          <w:color w:val="000000"/>
          <w:lang w:val="el-GR" w:eastAsia="el-GR"/>
        </w:rPr>
        <w:t xml:space="preserve"> μη συμπεριλαμβανομένου Φ.Π.Α. (προϋπολογισμός συμπεριλαμβανομένου ΦΠΑ: </w:t>
      </w:r>
      <w:r w:rsidRPr="000845DC">
        <w:rPr>
          <w:rFonts w:eastAsia="Calibri" w:cs="Tahoma"/>
          <w:b/>
          <w:color w:val="000000"/>
          <w:lang w:val="el-GR" w:eastAsia="el-GR"/>
        </w:rPr>
        <w:t xml:space="preserve">4.340.000,00 €, Φ.Π.Α 24%: 840.000,00 € </w:t>
      </w:r>
      <w:r w:rsidRPr="000845DC">
        <w:rPr>
          <w:rFonts w:eastAsia="Calibri" w:cs="Tahoma"/>
          <w:color w:val="000000"/>
          <w:lang w:val="el-GR" w:eastAsia="el-GR"/>
        </w:rPr>
        <w:t>)</w:t>
      </w:r>
    </w:p>
    <w:p w14:paraId="26057090" w14:textId="7F9FB499" w:rsidR="00881C42" w:rsidRPr="000845DC" w:rsidRDefault="00881C42" w:rsidP="00881C42">
      <w:pPr>
        <w:pStyle w:val="ListParagraph"/>
        <w:numPr>
          <w:ilvl w:val="0"/>
          <w:numId w:val="34"/>
        </w:numPr>
        <w:suppressAutoHyphens w:val="0"/>
        <w:spacing w:after="91" w:line="236" w:lineRule="auto"/>
        <w:ind w:right="128"/>
        <w:rPr>
          <w:rFonts w:eastAsia="Calibri" w:cs="Tahoma"/>
          <w:color w:val="000000"/>
          <w:lang w:val="el-GR" w:eastAsia="el-GR"/>
        </w:rPr>
      </w:pPr>
      <w:r w:rsidRPr="000845DC">
        <w:rPr>
          <w:rFonts w:eastAsia="Calibri" w:cs="Tahoma"/>
          <w:lang w:val="el-GR" w:eastAsia="en-US"/>
        </w:rPr>
        <w:t xml:space="preserve">Προϋπολογισμός Αρχικού Έργου - εκτιμώμενη αξία σύμβασης ανέρχεται στο ποσό του ενός εκατομμυρίου επτακοσίων πενήντα χιλιάδων </w:t>
      </w:r>
      <w:r w:rsidRPr="000845DC">
        <w:rPr>
          <w:rFonts w:cs="Tahoma"/>
          <w:lang w:val="el-GR"/>
        </w:rPr>
        <w:t xml:space="preserve">ευρώ  </w:t>
      </w:r>
      <w:r w:rsidRPr="000845DC">
        <w:rPr>
          <w:rFonts w:cs="Tahoma"/>
          <w:b/>
          <w:bCs/>
          <w:lang w:val="el-GR"/>
        </w:rPr>
        <w:t>(1</w:t>
      </w:r>
      <w:r w:rsidRPr="000845DC">
        <w:rPr>
          <w:rFonts w:eastAsia="Calibri" w:cs="Tahoma"/>
          <w:b/>
          <w:bCs/>
          <w:color w:val="000000"/>
          <w:lang w:val="el-GR" w:eastAsia="el-GR"/>
        </w:rPr>
        <w:t>.75</w:t>
      </w:r>
      <w:r w:rsidRPr="000845DC">
        <w:rPr>
          <w:rFonts w:eastAsia="Calibri" w:cs="Tahoma"/>
          <w:b/>
          <w:color w:val="000000"/>
          <w:lang w:val="el-GR" w:eastAsia="el-GR"/>
        </w:rPr>
        <w:t xml:space="preserve">0.000,00 €) </w:t>
      </w:r>
      <w:r w:rsidRPr="000845DC">
        <w:rPr>
          <w:rFonts w:eastAsia="Calibri" w:cs="Tahoma"/>
          <w:color w:val="000000"/>
          <w:lang w:val="el-GR" w:eastAsia="el-GR"/>
        </w:rPr>
        <w:t>μη συμπεριλαμβανομένου ΦΠΑ 24% (προϋπολογισμός συμπεριλαμβανομένου ΦΠΑ: 2.170.000,00 ΕΥΡΩ  €, ΦΠΑ 420</w:t>
      </w:r>
      <w:r w:rsidR="00EF7081" w:rsidRPr="000845DC">
        <w:rPr>
          <w:rFonts w:eastAsia="Calibri" w:cs="Tahoma"/>
          <w:color w:val="000000"/>
          <w:lang w:val="el-GR" w:eastAsia="el-GR"/>
        </w:rPr>
        <w:t>.</w:t>
      </w:r>
      <w:r w:rsidRPr="000845DC">
        <w:rPr>
          <w:rFonts w:eastAsia="Calibri" w:cs="Tahoma"/>
          <w:color w:val="000000"/>
          <w:lang w:val="el-GR" w:eastAsia="el-GR"/>
        </w:rPr>
        <w:t xml:space="preserve">000,00€). </w:t>
      </w:r>
    </w:p>
    <w:p w14:paraId="2A1A5BCE" w14:textId="34DF3B7E" w:rsidR="00881C42" w:rsidRPr="000845DC" w:rsidRDefault="00881C42" w:rsidP="00881C42">
      <w:pPr>
        <w:pStyle w:val="ListParagraph"/>
        <w:numPr>
          <w:ilvl w:val="0"/>
          <w:numId w:val="34"/>
        </w:numPr>
        <w:suppressAutoHyphens w:val="0"/>
        <w:spacing w:after="91" w:line="236" w:lineRule="auto"/>
        <w:ind w:right="128"/>
        <w:rPr>
          <w:rFonts w:eastAsia="Calibri" w:cs="Tahoma"/>
          <w:color w:val="000000"/>
          <w:lang w:val="el-GR" w:eastAsia="el-GR"/>
        </w:rPr>
      </w:pPr>
      <w:r w:rsidRPr="000845DC">
        <w:rPr>
          <w:rFonts w:cs="Tahoma"/>
          <w:lang w:val="el-GR"/>
        </w:rPr>
        <w:t>Π</w:t>
      </w:r>
      <w:r w:rsidRPr="000845DC">
        <w:rPr>
          <w:rFonts w:cs="Tahoma"/>
          <w:szCs w:val="22"/>
          <w:lang w:val="el-GR"/>
        </w:rPr>
        <w:t>ροϋπολογισμός δικαιώματος προαίρεσης</w:t>
      </w:r>
      <w:r w:rsidRPr="000845DC">
        <w:rPr>
          <w:rFonts w:eastAsia="Calibri" w:cs="Tahoma"/>
          <w:szCs w:val="22"/>
          <w:lang w:val="el-GR" w:eastAsia="el-GR"/>
        </w:rPr>
        <w:t>:</w:t>
      </w:r>
      <w:r w:rsidRPr="000845DC">
        <w:rPr>
          <w:rFonts w:eastAsia="Calibri" w:cs="Tahoma"/>
          <w:lang w:val="el-GR" w:eastAsia="el-GR"/>
        </w:rPr>
        <w:t xml:space="preserve"> έως το ποσοστό του 100% του φυσικού και οικονομικού αντικειμένου, ήτοι έως του ποσού του ενός εκατομμυρίου επτακοσίων πενήντα χιλιάδων ευρώ  (1.750.000,00 €)  μη συμπεριλαμβανομένου ΦΠΑ 24% (προϋπολογισμός συμπεριλαμβανομένου ΦΠΑ: 2.170.000,00 ΕΥΡΩ  €, ΦΠΑ 420</w:t>
      </w:r>
      <w:r w:rsidR="00EF7081" w:rsidRPr="000845DC">
        <w:rPr>
          <w:rFonts w:eastAsia="Calibri" w:cs="Tahoma"/>
          <w:lang w:val="el-GR" w:eastAsia="el-GR"/>
        </w:rPr>
        <w:t>.</w:t>
      </w:r>
      <w:r w:rsidRPr="000845DC">
        <w:rPr>
          <w:rFonts w:eastAsia="Calibri" w:cs="Tahoma"/>
          <w:lang w:val="el-GR" w:eastAsia="el-GR"/>
        </w:rPr>
        <w:t>000,00€)</w:t>
      </w:r>
    </w:p>
    <w:p w14:paraId="5A4BE980" w14:textId="77777777" w:rsidR="00924214" w:rsidRPr="000845DC" w:rsidRDefault="00924214" w:rsidP="00881C42">
      <w:pPr>
        <w:rPr>
          <w:rFonts w:eastAsia="Calibri" w:cs="Tahoma"/>
          <w:lang w:val="el-GR" w:eastAsia="el-GR"/>
        </w:rPr>
      </w:pPr>
    </w:p>
    <w:p w14:paraId="4B4BB583" w14:textId="77777777" w:rsidR="00627D40" w:rsidRPr="000845DC" w:rsidRDefault="00627D40" w:rsidP="00881C42">
      <w:pPr>
        <w:rPr>
          <w:rFonts w:eastAsia="Calibri" w:cs="Tahoma"/>
          <w:lang w:val="el-GR" w:eastAsia="el-GR"/>
        </w:rPr>
      </w:pPr>
    </w:p>
    <w:p w14:paraId="54722E53" w14:textId="77777777" w:rsidR="00627D40" w:rsidRPr="000845DC" w:rsidRDefault="00627D40" w:rsidP="00881C42">
      <w:pPr>
        <w:rPr>
          <w:rFonts w:eastAsia="Calibri" w:cs="Tahoma"/>
          <w:lang w:val="el-GR" w:eastAsia="el-GR"/>
        </w:rPr>
      </w:pPr>
    </w:p>
    <w:p w14:paraId="20D7394F" w14:textId="77777777" w:rsidR="00627D40" w:rsidRPr="000845DC" w:rsidRDefault="00627D40" w:rsidP="00881C42">
      <w:pPr>
        <w:rPr>
          <w:rFonts w:eastAsia="Calibri" w:cs="Tahoma"/>
          <w:lang w:val="el-GR" w:eastAsia="el-GR"/>
        </w:rPr>
      </w:pPr>
    </w:p>
    <w:p w14:paraId="78617B92" w14:textId="77777777" w:rsidR="00B93F8E" w:rsidRPr="000845DC" w:rsidRDefault="00B93F8E" w:rsidP="00A20F2C">
      <w:pPr>
        <w:suppressAutoHyphens w:val="0"/>
        <w:spacing w:after="103" w:line="248" w:lineRule="auto"/>
        <w:ind w:left="115" w:right="99" w:hanging="10"/>
        <w:rPr>
          <w:rFonts w:eastAsia="Calibri" w:cs="Tahoma"/>
          <w:color w:val="FF0000"/>
          <w:sz w:val="21"/>
          <w:szCs w:val="22"/>
          <w:lang w:val="el-GR" w:eastAsia="el-GR"/>
        </w:rPr>
      </w:pPr>
    </w:p>
    <w:p w14:paraId="65C2895E" w14:textId="77777777" w:rsidR="00B93F8E" w:rsidRPr="000845DC" w:rsidRDefault="00B93F8E" w:rsidP="00A20F2C">
      <w:pPr>
        <w:suppressAutoHyphens w:val="0"/>
        <w:spacing w:after="103" w:line="248" w:lineRule="auto"/>
        <w:ind w:left="115" w:right="99" w:hanging="10"/>
        <w:rPr>
          <w:rFonts w:eastAsia="Calibri" w:cs="Tahoma"/>
          <w:color w:val="FF0000"/>
          <w:sz w:val="21"/>
          <w:szCs w:val="22"/>
          <w:lang w:val="el-GR" w:eastAsia="el-GR"/>
        </w:rPr>
      </w:pPr>
    </w:p>
    <w:p w14:paraId="34688542" w14:textId="77777777" w:rsidR="00B93F8E" w:rsidRPr="000845DC" w:rsidRDefault="00B93F8E" w:rsidP="00A20F2C">
      <w:pPr>
        <w:suppressAutoHyphens w:val="0"/>
        <w:spacing w:after="103" w:line="248" w:lineRule="auto"/>
        <w:ind w:left="115" w:right="99" w:hanging="10"/>
        <w:rPr>
          <w:rFonts w:eastAsia="Calibri" w:cs="Tahoma"/>
          <w:color w:val="FF0000"/>
          <w:sz w:val="21"/>
          <w:szCs w:val="22"/>
          <w:lang w:val="el-GR" w:eastAsia="el-GR"/>
        </w:rPr>
      </w:pPr>
    </w:p>
    <w:p w14:paraId="61316D05" w14:textId="659D912F" w:rsidR="005802BB" w:rsidRPr="009C674B" w:rsidRDefault="00A82E84" w:rsidP="009C674B">
      <w:pPr>
        <w:pStyle w:val="Heading2"/>
        <w:numPr>
          <w:ilvl w:val="0"/>
          <w:numId w:val="0"/>
        </w:numPr>
        <w:pBdr>
          <w:bottom w:val="single" w:sz="12" w:space="3" w:color="000080"/>
        </w:pBdr>
        <w:tabs>
          <w:tab w:val="clear" w:pos="567"/>
        </w:tabs>
        <w:rPr>
          <w:rFonts w:cs="Tahoma"/>
          <w:lang w:val="el-GR"/>
        </w:rPr>
      </w:pPr>
      <w:bookmarkStart w:id="381" w:name="_Toc202179084"/>
      <w:bookmarkStart w:id="382" w:name="_Toc205387337"/>
      <w:bookmarkEnd w:id="348"/>
      <w:r w:rsidRPr="000845DC">
        <w:rPr>
          <w:rFonts w:cs="Tahoma"/>
          <w:lang w:val="el-GR"/>
        </w:rPr>
        <w:lastRenderedPageBreak/>
        <w:t>ΠΑΡΑΡΤΗΜΑ ΙΙ – Πίνακες Συμμόρφωσης</w:t>
      </w:r>
      <w:bookmarkEnd w:id="381"/>
      <w:bookmarkEnd w:id="382"/>
    </w:p>
    <w:tbl>
      <w:tblPr>
        <w:tblStyle w:val="1e"/>
        <w:tblW w:w="9355" w:type="dxa"/>
        <w:tblLook w:val="04A0" w:firstRow="1" w:lastRow="0" w:firstColumn="1" w:lastColumn="0" w:noHBand="0" w:noVBand="1"/>
      </w:tblPr>
      <w:tblGrid>
        <w:gridCol w:w="471"/>
        <w:gridCol w:w="5517"/>
        <w:gridCol w:w="1505"/>
        <w:gridCol w:w="1862"/>
      </w:tblGrid>
      <w:tr w:rsidR="005802BB" w:rsidRPr="009C674B" w14:paraId="4938D93E" w14:textId="77777777" w:rsidTr="00C97D35">
        <w:trPr>
          <w:trHeight w:val="475"/>
        </w:trPr>
        <w:tc>
          <w:tcPr>
            <w:tcW w:w="471" w:type="dxa"/>
          </w:tcPr>
          <w:p w14:paraId="403045D6" w14:textId="77777777" w:rsidR="005802BB" w:rsidRPr="009C674B" w:rsidRDefault="005802BB" w:rsidP="005802BB">
            <w:pPr>
              <w:suppressAutoHyphens w:val="0"/>
              <w:spacing w:after="0"/>
              <w:jc w:val="left"/>
              <w:rPr>
                <w:rFonts w:cs="Tahoma"/>
                <w:b/>
                <w:bCs/>
                <w:sz w:val="20"/>
                <w:szCs w:val="20"/>
                <w:lang w:val="el-GR" w:eastAsia="en-US"/>
              </w:rPr>
            </w:pPr>
          </w:p>
        </w:tc>
        <w:tc>
          <w:tcPr>
            <w:tcW w:w="5517" w:type="dxa"/>
            <w:vAlign w:val="center"/>
          </w:tcPr>
          <w:p w14:paraId="16F40799" w14:textId="77777777" w:rsidR="005802BB" w:rsidRPr="009C674B" w:rsidRDefault="005802BB" w:rsidP="005802BB">
            <w:pPr>
              <w:suppressAutoHyphens w:val="0"/>
              <w:spacing w:after="0"/>
              <w:jc w:val="center"/>
              <w:rPr>
                <w:rFonts w:cs="Tahoma"/>
                <w:b/>
                <w:bCs/>
                <w:sz w:val="20"/>
                <w:szCs w:val="20"/>
                <w:lang w:val="el-GR" w:eastAsia="en-US"/>
              </w:rPr>
            </w:pPr>
          </w:p>
          <w:p w14:paraId="2AD43ECB" w14:textId="77777777" w:rsidR="005802BB" w:rsidRPr="009C674B" w:rsidRDefault="005802BB" w:rsidP="005802BB">
            <w:pPr>
              <w:suppressAutoHyphens w:val="0"/>
              <w:spacing w:after="0"/>
              <w:jc w:val="center"/>
              <w:rPr>
                <w:rFonts w:cs="Tahoma"/>
                <w:sz w:val="20"/>
                <w:szCs w:val="20"/>
                <w:lang w:val="el-GR" w:eastAsia="en-US"/>
              </w:rPr>
            </w:pPr>
            <w:r w:rsidRPr="009C674B">
              <w:rPr>
                <w:rFonts w:cs="Tahoma"/>
                <w:b/>
                <w:bCs/>
                <w:sz w:val="20"/>
                <w:szCs w:val="20"/>
                <w:lang w:val="el-GR" w:eastAsia="en-US"/>
              </w:rPr>
              <w:t>ΠΕΡΙΓΡΑΦΗ</w:t>
            </w:r>
          </w:p>
        </w:tc>
        <w:tc>
          <w:tcPr>
            <w:tcW w:w="1505" w:type="dxa"/>
            <w:vAlign w:val="center"/>
          </w:tcPr>
          <w:p w14:paraId="2B79ACCB" w14:textId="77777777" w:rsidR="005802BB" w:rsidRPr="009C674B" w:rsidRDefault="005802BB" w:rsidP="005D69A1">
            <w:pPr>
              <w:suppressAutoHyphens w:val="0"/>
              <w:spacing w:after="0"/>
              <w:jc w:val="center"/>
              <w:rPr>
                <w:rFonts w:cs="Tahoma"/>
                <w:b/>
                <w:bCs/>
                <w:sz w:val="20"/>
                <w:szCs w:val="20"/>
                <w:lang w:val="el-GR" w:eastAsia="en-US"/>
              </w:rPr>
            </w:pPr>
          </w:p>
          <w:p w14:paraId="75E6A050" w14:textId="77777777" w:rsidR="005802BB" w:rsidRPr="009C674B" w:rsidRDefault="005802BB"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ΑΠΑΙΤΗΣΗ</w:t>
            </w:r>
          </w:p>
        </w:tc>
        <w:tc>
          <w:tcPr>
            <w:tcW w:w="1862" w:type="dxa"/>
            <w:vAlign w:val="center"/>
          </w:tcPr>
          <w:p w14:paraId="2BA12296" w14:textId="77777777" w:rsidR="005802BB" w:rsidRPr="009C674B" w:rsidRDefault="005802BB" w:rsidP="005802BB">
            <w:pPr>
              <w:suppressAutoHyphens w:val="0"/>
              <w:spacing w:after="0"/>
              <w:jc w:val="left"/>
              <w:rPr>
                <w:rFonts w:cs="Tahoma"/>
                <w:b/>
                <w:bCs/>
                <w:sz w:val="20"/>
                <w:szCs w:val="20"/>
                <w:lang w:val="el-GR" w:eastAsia="en-US"/>
              </w:rPr>
            </w:pPr>
          </w:p>
          <w:p w14:paraId="5FB8A257"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ΑΠΑΝΤΗΣΗ</w:t>
            </w:r>
          </w:p>
        </w:tc>
      </w:tr>
      <w:tr w:rsidR="00E2667C" w:rsidRPr="009C674B" w14:paraId="363C61F0" w14:textId="77777777" w:rsidTr="00C97D35">
        <w:trPr>
          <w:trHeight w:val="475"/>
        </w:trPr>
        <w:tc>
          <w:tcPr>
            <w:tcW w:w="9355" w:type="dxa"/>
            <w:gridSpan w:val="4"/>
            <w:shd w:val="clear" w:color="auto" w:fill="FFF2CC" w:themeFill="accent4" w:themeFillTint="33"/>
          </w:tcPr>
          <w:p w14:paraId="391D5B17" w14:textId="2AE213EF" w:rsidR="00E2667C" w:rsidRPr="009C674B" w:rsidRDefault="00E2667C" w:rsidP="005802BB">
            <w:pPr>
              <w:suppressAutoHyphens w:val="0"/>
              <w:spacing w:after="0"/>
              <w:jc w:val="left"/>
              <w:rPr>
                <w:rFonts w:cs="Tahoma"/>
                <w:b/>
                <w:bCs/>
                <w:sz w:val="20"/>
                <w:szCs w:val="20"/>
                <w:lang w:val="el-GR" w:eastAsia="en-US"/>
              </w:rPr>
            </w:pPr>
            <w:r w:rsidRPr="009C674B">
              <w:rPr>
                <w:rFonts w:cs="Tahoma"/>
                <w:b/>
                <w:sz w:val="20"/>
                <w:szCs w:val="20"/>
                <w:lang w:val="el-GR"/>
              </w:rPr>
              <w:t>Ι. Λογιστικές Υπηρεσίες υποστήριξης:</w:t>
            </w:r>
          </w:p>
        </w:tc>
      </w:tr>
      <w:tr w:rsidR="00E2667C" w:rsidRPr="009C674B" w14:paraId="44F93653" w14:textId="77777777" w:rsidTr="00C97D35">
        <w:trPr>
          <w:trHeight w:val="475"/>
        </w:trPr>
        <w:tc>
          <w:tcPr>
            <w:tcW w:w="471" w:type="dxa"/>
          </w:tcPr>
          <w:p w14:paraId="2A2D6FC8" w14:textId="15C5A2F0" w:rsidR="00E2667C" w:rsidRPr="009C674B" w:rsidRDefault="00E2667C"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Α.</w:t>
            </w:r>
          </w:p>
        </w:tc>
        <w:tc>
          <w:tcPr>
            <w:tcW w:w="8884" w:type="dxa"/>
            <w:gridSpan w:val="3"/>
          </w:tcPr>
          <w:p w14:paraId="08EE9C92" w14:textId="158EB90D" w:rsidR="00E2667C" w:rsidRPr="009C674B" w:rsidRDefault="00E2667C" w:rsidP="005802BB">
            <w:pPr>
              <w:suppressAutoHyphens w:val="0"/>
              <w:spacing w:after="0"/>
              <w:jc w:val="left"/>
              <w:rPr>
                <w:rFonts w:cs="Tahoma"/>
                <w:b/>
                <w:bCs/>
                <w:sz w:val="20"/>
                <w:szCs w:val="20"/>
                <w:lang w:val="el-GR" w:eastAsia="en-US"/>
              </w:rPr>
            </w:pPr>
            <w:r w:rsidRPr="009C674B">
              <w:rPr>
                <w:rFonts w:cs="Tahoma"/>
                <w:b/>
                <w:sz w:val="20"/>
                <w:szCs w:val="20"/>
                <w:lang w:val="el-GR"/>
              </w:rPr>
              <w:t xml:space="preserve">Εξειδικευμένες Οικονομικές - Λογιστικές υπηρεσίες:  </w:t>
            </w:r>
          </w:p>
        </w:tc>
      </w:tr>
      <w:tr w:rsidR="005802BB" w:rsidRPr="009C674B" w14:paraId="0F96A1C3" w14:textId="77777777" w:rsidTr="00C97D35">
        <w:tc>
          <w:tcPr>
            <w:tcW w:w="471" w:type="dxa"/>
          </w:tcPr>
          <w:p w14:paraId="24F3001C" w14:textId="77777777" w:rsidR="005802BB" w:rsidRPr="009C674B" w:rsidRDefault="005802BB" w:rsidP="005D69A1">
            <w:pPr>
              <w:suppressAutoHyphens w:val="0"/>
              <w:spacing w:after="0"/>
              <w:rPr>
                <w:rFonts w:cs="Tahoma"/>
                <w:b/>
                <w:bCs/>
                <w:sz w:val="20"/>
                <w:szCs w:val="20"/>
                <w:lang w:val="el-GR" w:eastAsia="en-US"/>
              </w:rPr>
            </w:pPr>
            <w:r w:rsidRPr="009C674B">
              <w:rPr>
                <w:rFonts w:cs="Tahoma"/>
                <w:b/>
                <w:bCs/>
                <w:sz w:val="20"/>
                <w:szCs w:val="20"/>
                <w:lang w:val="el-GR" w:eastAsia="en-US"/>
              </w:rPr>
              <w:t>1</w:t>
            </w:r>
          </w:p>
        </w:tc>
        <w:tc>
          <w:tcPr>
            <w:tcW w:w="5517" w:type="dxa"/>
          </w:tcPr>
          <w:p w14:paraId="2D08D83C" w14:textId="025A0A49" w:rsidR="009931FB" w:rsidRPr="009C674B" w:rsidRDefault="009931FB" w:rsidP="006112B5">
            <w:pPr>
              <w:autoSpaceDN w:val="0"/>
              <w:spacing w:after="40" w:line="276" w:lineRule="auto"/>
              <w:ind w:right="-11"/>
              <w:textAlignment w:val="baseline"/>
              <w:rPr>
                <w:rFonts w:cs="Tahoma"/>
                <w:sz w:val="20"/>
                <w:szCs w:val="20"/>
                <w:lang w:val="el-GR"/>
              </w:rPr>
            </w:pPr>
            <w:r w:rsidRPr="009C674B">
              <w:rPr>
                <w:rFonts w:cs="Tahoma"/>
                <w:sz w:val="20"/>
                <w:szCs w:val="20"/>
                <w:lang w:val="el-GR"/>
              </w:rPr>
              <w:t xml:space="preserve">Υποστήριξη στην  αποτύπωση των χρηματοοικονομικών καταστάσεων με βάση τα  Διεθνή Πρότυπα Χρηματοοικονομικής Αναφοράς (ΔΠΧΑ) που τηρεί η επιχείρηση. </w:t>
            </w:r>
          </w:p>
          <w:p w14:paraId="5CD83A0D" w14:textId="77777777" w:rsidR="005802BB" w:rsidRPr="009C674B" w:rsidRDefault="005802BB" w:rsidP="005D69A1">
            <w:pPr>
              <w:suppressAutoHyphens w:val="0"/>
              <w:spacing w:after="0"/>
              <w:rPr>
                <w:rFonts w:cs="Tahoma"/>
                <w:sz w:val="20"/>
                <w:szCs w:val="20"/>
                <w:lang w:val="el-GR" w:eastAsia="en-US"/>
              </w:rPr>
            </w:pPr>
          </w:p>
        </w:tc>
        <w:tc>
          <w:tcPr>
            <w:tcW w:w="1505" w:type="dxa"/>
          </w:tcPr>
          <w:p w14:paraId="185029C8" w14:textId="77777777" w:rsidR="005802BB" w:rsidRPr="009C674B" w:rsidRDefault="005802BB" w:rsidP="005D69A1">
            <w:pPr>
              <w:suppressAutoHyphens w:val="0"/>
              <w:spacing w:after="0"/>
              <w:jc w:val="center"/>
              <w:rPr>
                <w:rFonts w:cs="Tahoma"/>
                <w:b/>
                <w:bCs/>
                <w:sz w:val="20"/>
                <w:szCs w:val="20"/>
                <w:lang w:val="el-GR" w:eastAsia="en-US"/>
              </w:rPr>
            </w:pPr>
          </w:p>
          <w:p w14:paraId="2A3023F5" w14:textId="77777777" w:rsidR="006B796E" w:rsidRPr="009C674B" w:rsidRDefault="006B796E" w:rsidP="005D69A1">
            <w:pPr>
              <w:suppressAutoHyphens w:val="0"/>
              <w:spacing w:after="0"/>
              <w:jc w:val="center"/>
              <w:rPr>
                <w:rFonts w:cs="Tahoma"/>
                <w:b/>
                <w:bCs/>
                <w:sz w:val="20"/>
                <w:szCs w:val="20"/>
                <w:lang w:val="el-GR" w:eastAsia="en-US"/>
              </w:rPr>
            </w:pPr>
          </w:p>
          <w:p w14:paraId="6E37F4AA" w14:textId="2BA2C51F" w:rsidR="006B796E"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73B205D5" w14:textId="77777777" w:rsidR="005802BB" w:rsidRPr="009C674B" w:rsidRDefault="005802BB" w:rsidP="005D69A1">
            <w:pPr>
              <w:suppressAutoHyphens w:val="0"/>
              <w:spacing w:after="0"/>
              <w:rPr>
                <w:rFonts w:cs="Tahoma"/>
                <w:sz w:val="20"/>
                <w:szCs w:val="20"/>
                <w:lang w:val="el-GR" w:eastAsia="en-US"/>
              </w:rPr>
            </w:pPr>
          </w:p>
        </w:tc>
      </w:tr>
      <w:tr w:rsidR="005802BB" w:rsidRPr="009C674B" w14:paraId="23FD673B" w14:textId="77777777" w:rsidTr="00C97D35">
        <w:tc>
          <w:tcPr>
            <w:tcW w:w="471" w:type="dxa"/>
          </w:tcPr>
          <w:p w14:paraId="098F0E69" w14:textId="1DC28153" w:rsidR="005802BB" w:rsidRPr="009C674B" w:rsidRDefault="008847E5" w:rsidP="005D69A1">
            <w:pPr>
              <w:suppressAutoHyphens w:val="0"/>
              <w:spacing w:after="0"/>
              <w:rPr>
                <w:rFonts w:cs="Tahoma"/>
                <w:b/>
                <w:bCs/>
                <w:sz w:val="20"/>
                <w:szCs w:val="20"/>
                <w:lang w:val="el-GR" w:eastAsia="en-US"/>
              </w:rPr>
            </w:pPr>
            <w:r w:rsidRPr="009C674B">
              <w:rPr>
                <w:rFonts w:cs="Tahoma"/>
                <w:b/>
                <w:bCs/>
                <w:sz w:val="20"/>
                <w:szCs w:val="20"/>
                <w:lang w:val="el-GR" w:eastAsia="en-US"/>
              </w:rPr>
              <w:t>2</w:t>
            </w:r>
          </w:p>
        </w:tc>
        <w:tc>
          <w:tcPr>
            <w:tcW w:w="5517" w:type="dxa"/>
          </w:tcPr>
          <w:p w14:paraId="50288E50" w14:textId="2CFEB0C1" w:rsidR="006112B5" w:rsidRPr="009C674B" w:rsidRDefault="00192B2C" w:rsidP="005D69A1">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παρακολούθηση των ισοζυγίων Γενικής Λογιστικής ανά έργο </w:t>
            </w:r>
          </w:p>
        </w:tc>
        <w:tc>
          <w:tcPr>
            <w:tcW w:w="1505" w:type="dxa"/>
          </w:tcPr>
          <w:p w14:paraId="3EE8676F" w14:textId="61CD57E9"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74D4D507" w14:textId="77777777" w:rsidR="005802BB" w:rsidRPr="009C674B" w:rsidRDefault="005802BB" w:rsidP="005D69A1">
            <w:pPr>
              <w:suppressAutoHyphens w:val="0"/>
              <w:spacing w:after="0"/>
              <w:rPr>
                <w:rFonts w:cs="Tahoma"/>
                <w:sz w:val="20"/>
                <w:szCs w:val="20"/>
                <w:lang w:val="el-GR" w:eastAsia="en-US"/>
              </w:rPr>
            </w:pPr>
          </w:p>
        </w:tc>
      </w:tr>
      <w:tr w:rsidR="005802BB" w:rsidRPr="009C674B" w14:paraId="2543B623" w14:textId="77777777" w:rsidTr="00C97D35">
        <w:tc>
          <w:tcPr>
            <w:tcW w:w="471" w:type="dxa"/>
          </w:tcPr>
          <w:p w14:paraId="76C45AC3" w14:textId="64223585" w:rsidR="005802BB" w:rsidRPr="009C674B" w:rsidRDefault="008847E5" w:rsidP="005D69A1">
            <w:pPr>
              <w:suppressAutoHyphens w:val="0"/>
              <w:spacing w:after="0"/>
              <w:rPr>
                <w:rFonts w:cs="Tahoma"/>
                <w:b/>
                <w:bCs/>
                <w:sz w:val="20"/>
                <w:szCs w:val="20"/>
                <w:lang w:val="el-GR" w:eastAsia="en-US"/>
              </w:rPr>
            </w:pPr>
            <w:r w:rsidRPr="009C674B">
              <w:rPr>
                <w:rFonts w:cs="Tahoma"/>
                <w:b/>
                <w:bCs/>
                <w:sz w:val="20"/>
                <w:szCs w:val="20"/>
                <w:lang w:val="el-GR" w:eastAsia="en-US"/>
              </w:rPr>
              <w:t>3</w:t>
            </w:r>
          </w:p>
        </w:tc>
        <w:tc>
          <w:tcPr>
            <w:tcW w:w="5517" w:type="dxa"/>
          </w:tcPr>
          <w:p w14:paraId="1038CF88" w14:textId="77777777" w:rsidR="005802BB" w:rsidRPr="009C674B" w:rsidRDefault="009931FB" w:rsidP="006112B5">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προσαρμογή διαχείρισης των πιστωτικών τόκων προκαταβολών χρήσης σε δεδουλευμένη βάση. </w:t>
            </w:r>
          </w:p>
          <w:p w14:paraId="17CBB586" w14:textId="619AF1BD" w:rsidR="006112B5" w:rsidRPr="009C674B" w:rsidRDefault="006112B5" w:rsidP="005D69A1">
            <w:pPr>
              <w:suppressAutoHyphens w:val="0"/>
              <w:spacing w:after="0"/>
              <w:rPr>
                <w:rFonts w:cs="Tahoma"/>
                <w:sz w:val="20"/>
                <w:szCs w:val="20"/>
                <w:lang w:val="el-GR" w:eastAsia="en-US"/>
              </w:rPr>
            </w:pPr>
          </w:p>
        </w:tc>
        <w:tc>
          <w:tcPr>
            <w:tcW w:w="1505" w:type="dxa"/>
          </w:tcPr>
          <w:p w14:paraId="7CFFA566" w14:textId="57D62A82"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76794472" w14:textId="77777777" w:rsidR="005802BB" w:rsidRPr="009C674B" w:rsidRDefault="005802BB" w:rsidP="005D69A1">
            <w:pPr>
              <w:suppressAutoHyphens w:val="0"/>
              <w:spacing w:after="0"/>
              <w:rPr>
                <w:rFonts w:cs="Tahoma"/>
                <w:sz w:val="20"/>
                <w:szCs w:val="20"/>
                <w:lang w:val="el-GR" w:eastAsia="en-US"/>
              </w:rPr>
            </w:pPr>
          </w:p>
        </w:tc>
      </w:tr>
      <w:tr w:rsidR="005802BB" w:rsidRPr="009C674B" w14:paraId="51AB337F" w14:textId="77777777" w:rsidTr="00C97D35">
        <w:tc>
          <w:tcPr>
            <w:tcW w:w="471" w:type="dxa"/>
          </w:tcPr>
          <w:p w14:paraId="31AF25C5" w14:textId="4325E179" w:rsidR="005802BB" w:rsidRPr="009C674B" w:rsidRDefault="008847E5" w:rsidP="005D69A1">
            <w:pPr>
              <w:suppressAutoHyphens w:val="0"/>
              <w:spacing w:after="0"/>
              <w:rPr>
                <w:rFonts w:cs="Tahoma"/>
                <w:b/>
                <w:bCs/>
                <w:sz w:val="20"/>
                <w:szCs w:val="20"/>
                <w:lang w:val="el-GR" w:eastAsia="en-US"/>
              </w:rPr>
            </w:pPr>
            <w:r w:rsidRPr="009C674B">
              <w:rPr>
                <w:rFonts w:cs="Tahoma"/>
                <w:b/>
                <w:bCs/>
                <w:sz w:val="20"/>
                <w:szCs w:val="20"/>
                <w:lang w:val="el-GR" w:eastAsia="en-US"/>
              </w:rPr>
              <w:t>4</w:t>
            </w:r>
          </w:p>
        </w:tc>
        <w:tc>
          <w:tcPr>
            <w:tcW w:w="5517" w:type="dxa"/>
          </w:tcPr>
          <w:p w14:paraId="300290DC" w14:textId="5B6C5C27" w:rsidR="00332B27" w:rsidRPr="009C674B" w:rsidRDefault="00192B2C" w:rsidP="00332B27">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συνεργασία με τους ορκωτούς ελεγκτές για τον ετήσιο και εξαμηνιαίο έλεγχο με βάση τα ΔΠΧΑ καθώς και την παραγωγή αναλυτικής έκθεσης διαχειριστικού ελέγχου. </w:t>
            </w:r>
          </w:p>
        </w:tc>
        <w:tc>
          <w:tcPr>
            <w:tcW w:w="1505" w:type="dxa"/>
          </w:tcPr>
          <w:p w14:paraId="6D7C0EF4" w14:textId="49D02F2B"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4B5687F9" w14:textId="77777777" w:rsidR="005802BB" w:rsidRPr="009C674B" w:rsidRDefault="005802BB" w:rsidP="005D69A1">
            <w:pPr>
              <w:suppressAutoHyphens w:val="0"/>
              <w:spacing w:after="0"/>
              <w:rPr>
                <w:rFonts w:cs="Tahoma"/>
                <w:sz w:val="20"/>
                <w:szCs w:val="20"/>
                <w:lang w:val="el-GR" w:eastAsia="en-US"/>
              </w:rPr>
            </w:pPr>
          </w:p>
        </w:tc>
      </w:tr>
      <w:tr w:rsidR="005802BB" w:rsidRPr="009C674B" w14:paraId="7011D69B" w14:textId="77777777" w:rsidTr="00C97D35">
        <w:trPr>
          <w:trHeight w:val="167"/>
        </w:trPr>
        <w:tc>
          <w:tcPr>
            <w:tcW w:w="471" w:type="dxa"/>
          </w:tcPr>
          <w:p w14:paraId="2FE37963" w14:textId="1DA5FA7E" w:rsidR="005802BB" w:rsidRPr="009C674B" w:rsidRDefault="008847E5" w:rsidP="005D69A1">
            <w:pPr>
              <w:suppressAutoHyphens w:val="0"/>
              <w:spacing w:after="0"/>
              <w:rPr>
                <w:rFonts w:cs="Tahoma"/>
                <w:b/>
                <w:bCs/>
                <w:sz w:val="20"/>
                <w:szCs w:val="20"/>
                <w:lang w:val="el-GR" w:eastAsia="en-US"/>
              </w:rPr>
            </w:pPr>
            <w:r w:rsidRPr="009C674B">
              <w:rPr>
                <w:rFonts w:cs="Tahoma"/>
                <w:b/>
                <w:bCs/>
                <w:sz w:val="20"/>
                <w:szCs w:val="20"/>
                <w:lang w:val="el-GR" w:eastAsia="en-US"/>
              </w:rPr>
              <w:t>5</w:t>
            </w:r>
          </w:p>
        </w:tc>
        <w:tc>
          <w:tcPr>
            <w:tcW w:w="5517" w:type="dxa"/>
          </w:tcPr>
          <w:p w14:paraId="02FC8D41" w14:textId="77777777" w:rsidR="005802BB" w:rsidRPr="009C674B" w:rsidRDefault="005802BB" w:rsidP="006112B5">
            <w:pPr>
              <w:suppressAutoHyphens w:val="0"/>
              <w:spacing w:after="0"/>
              <w:rPr>
                <w:rFonts w:cs="Tahoma"/>
                <w:sz w:val="20"/>
                <w:szCs w:val="20"/>
                <w:lang w:val="el-GR" w:eastAsia="en-US"/>
              </w:rPr>
            </w:pPr>
            <w:r w:rsidRPr="009C674B">
              <w:rPr>
                <w:rFonts w:cs="Tahoma"/>
                <w:sz w:val="20"/>
                <w:szCs w:val="20"/>
                <w:lang w:val="el-GR" w:eastAsia="en-US"/>
              </w:rPr>
              <w:t xml:space="preserve">Υποστήριξη </w:t>
            </w:r>
            <w:r w:rsidR="009931FB" w:rsidRPr="009C674B">
              <w:rPr>
                <w:rFonts w:cs="Tahoma"/>
                <w:sz w:val="20"/>
                <w:szCs w:val="20"/>
                <w:lang w:val="el-GR" w:eastAsia="en-US"/>
              </w:rPr>
              <w:t>στην συμφωνία των υπολοίπων των περατωμένων έργων και την επιστροφή των υπολοίπων διαθέσιμων ποσών στους αντίστοιχους φορείς χρηματοδότησης.</w:t>
            </w:r>
          </w:p>
          <w:p w14:paraId="44B4942B" w14:textId="32D3D0C3" w:rsidR="006112B5" w:rsidRPr="009C674B" w:rsidRDefault="006112B5" w:rsidP="005D69A1">
            <w:pPr>
              <w:suppressAutoHyphens w:val="0"/>
              <w:spacing w:after="0"/>
              <w:rPr>
                <w:rFonts w:cs="Tahoma"/>
                <w:sz w:val="20"/>
                <w:szCs w:val="20"/>
                <w:lang w:val="el-GR" w:eastAsia="en-US"/>
              </w:rPr>
            </w:pPr>
          </w:p>
        </w:tc>
        <w:tc>
          <w:tcPr>
            <w:tcW w:w="1505" w:type="dxa"/>
          </w:tcPr>
          <w:p w14:paraId="5EA52137" w14:textId="14CD852D"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7FF834E3" w14:textId="77777777" w:rsidR="005802BB" w:rsidRPr="009C674B" w:rsidRDefault="005802BB" w:rsidP="005D69A1">
            <w:pPr>
              <w:suppressAutoHyphens w:val="0"/>
              <w:spacing w:after="0"/>
              <w:rPr>
                <w:rFonts w:cs="Tahoma"/>
                <w:sz w:val="20"/>
                <w:szCs w:val="20"/>
                <w:lang w:val="el-GR" w:eastAsia="en-US"/>
              </w:rPr>
            </w:pPr>
          </w:p>
        </w:tc>
      </w:tr>
      <w:tr w:rsidR="005802BB" w:rsidRPr="009C674B" w14:paraId="00CC42B0" w14:textId="77777777" w:rsidTr="00C97D35">
        <w:tc>
          <w:tcPr>
            <w:tcW w:w="471" w:type="dxa"/>
          </w:tcPr>
          <w:p w14:paraId="0BA5792F" w14:textId="66614770" w:rsidR="005802BB" w:rsidRPr="009C674B" w:rsidRDefault="00192B2C" w:rsidP="005D69A1">
            <w:pPr>
              <w:suppressAutoHyphens w:val="0"/>
              <w:spacing w:after="0"/>
              <w:rPr>
                <w:rFonts w:cs="Tahoma"/>
                <w:b/>
                <w:sz w:val="20"/>
                <w:szCs w:val="20"/>
                <w:lang w:val="el-GR"/>
              </w:rPr>
            </w:pPr>
            <w:r w:rsidRPr="009C674B">
              <w:rPr>
                <w:rFonts w:cs="Tahoma"/>
                <w:b/>
                <w:sz w:val="20"/>
                <w:szCs w:val="20"/>
                <w:lang w:val="el-GR"/>
              </w:rPr>
              <w:t>6</w:t>
            </w:r>
          </w:p>
        </w:tc>
        <w:tc>
          <w:tcPr>
            <w:tcW w:w="5517" w:type="dxa"/>
          </w:tcPr>
          <w:p w14:paraId="6626B86B" w14:textId="4A1E5827" w:rsidR="006112B5" w:rsidRPr="009C674B" w:rsidRDefault="00192B2C" w:rsidP="005D69A1">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συμφωνία του μετοχικού κεφαλαίου της εταιρίας με την καθαρή θέση της εταιρείας και τα αντίστοιχα ταμειακά διαθέσιμα του Μετοχικού  κεφαλαίου, λαμβάνοντας  υπόψη  τις οδηγίες του αρμόδιου εποπτεύοντος Υπουργείου. </w:t>
            </w:r>
          </w:p>
        </w:tc>
        <w:tc>
          <w:tcPr>
            <w:tcW w:w="1505" w:type="dxa"/>
          </w:tcPr>
          <w:p w14:paraId="767DD17C" w14:textId="1DE211EA"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53DA8279" w14:textId="77777777" w:rsidR="005802BB" w:rsidRPr="009C674B" w:rsidRDefault="005802BB" w:rsidP="005D69A1">
            <w:pPr>
              <w:suppressAutoHyphens w:val="0"/>
              <w:spacing w:after="0"/>
              <w:rPr>
                <w:rFonts w:cs="Tahoma"/>
                <w:sz w:val="20"/>
                <w:szCs w:val="20"/>
                <w:lang w:val="el-GR" w:eastAsia="en-US"/>
              </w:rPr>
            </w:pPr>
          </w:p>
        </w:tc>
      </w:tr>
      <w:tr w:rsidR="005802BB" w:rsidRPr="009C674B" w14:paraId="7B60AFEA" w14:textId="77777777" w:rsidTr="00C97D35">
        <w:tc>
          <w:tcPr>
            <w:tcW w:w="471" w:type="dxa"/>
          </w:tcPr>
          <w:p w14:paraId="37270E8A" w14:textId="1E52BA8A" w:rsidR="005802BB" w:rsidRPr="009C674B" w:rsidRDefault="00192B2C" w:rsidP="005D69A1">
            <w:pPr>
              <w:suppressAutoHyphens w:val="0"/>
              <w:spacing w:after="0"/>
              <w:rPr>
                <w:rFonts w:cs="Tahoma"/>
                <w:b/>
                <w:sz w:val="20"/>
                <w:szCs w:val="20"/>
                <w:lang w:val="el-GR"/>
              </w:rPr>
            </w:pPr>
            <w:r w:rsidRPr="009C674B">
              <w:rPr>
                <w:rFonts w:cs="Tahoma"/>
                <w:b/>
                <w:sz w:val="20"/>
                <w:szCs w:val="20"/>
                <w:lang w:val="el-GR"/>
              </w:rPr>
              <w:t>7</w:t>
            </w:r>
          </w:p>
        </w:tc>
        <w:tc>
          <w:tcPr>
            <w:tcW w:w="5517" w:type="dxa"/>
          </w:tcPr>
          <w:p w14:paraId="70658B3D" w14:textId="47B1B213" w:rsidR="006112B5" w:rsidRPr="009C674B" w:rsidRDefault="00192B2C" w:rsidP="005D69A1">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τακτοποίηση προβλέψεων με βάση τις υποδείξεις των ορκωτών ελεγκτών. </w:t>
            </w:r>
          </w:p>
        </w:tc>
        <w:tc>
          <w:tcPr>
            <w:tcW w:w="1505" w:type="dxa"/>
          </w:tcPr>
          <w:p w14:paraId="029B96EE" w14:textId="1C6BA9DF"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25F9CE00" w14:textId="77777777" w:rsidR="005802BB" w:rsidRPr="009C674B" w:rsidRDefault="005802BB" w:rsidP="005D69A1">
            <w:pPr>
              <w:suppressAutoHyphens w:val="0"/>
              <w:spacing w:after="0"/>
              <w:rPr>
                <w:rFonts w:cs="Tahoma"/>
                <w:sz w:val="20"/>
                <w:szCs w:val="20"/>
                <w:lang w:val="el-GR" w:eastAsia="en-US"/>
              </w:rPr>
            </w:pPr>
          </w:p>
        </w:tc>
      </w:tr>
      <w:tr w:rsidR="005802BB" w:rsidRPr="009C674B" w14:paraId="76BA4C5C" w14:textId="77777777" w:rsidTr="00C97D35">
        <w:tc>
          <w:tcPr>
            <w:tcW w:w="471" w:type="dxa"/>
          </w:tcPr>
          <w:p w14:paraId="089C275B" w14:textId="15CA987F" w:rsidR="005802BB" w:rsidRPr="009C674B" w:rsidRDefault="00192B2C" w:rsidP="005D69A1">
            <w:pPr>
              <w:suppressAutoHyphens w:val="0"/>
              <w:spacing w:after="0"/>
              <w:rPr>
                <w:rFonts w:cs="Tahoma"/>
                <w:b/>
                <w:bCs/>
                <w:sz w:val="20"/>
                <w:szCs w:val="20"/>
                <w:lang w:val="el-GR" w:eastAsia="en-US"/>
              </w:rPr>
            </w:pPr>
            <w:r w:rsidRPr="009C674B">
              <w:rPr>
                <w:rFonts w:cs="Tahoma"/>
                <w:b/>
                <w:bCs/>
                <w:sz w:val="20"/>
                <w:szCs w:val="20"/>
                <w:lang w:val="el-GR" w:eastAsia="en-US"/>
              </w:rPr>
              <w:t>8</w:t>
            </w:r>
          </w:p>
        </w:tc>
        <w:tc>
          <w:tcPr>
            <w:tcW w:w="5517" w:type="dxa"/>
          </w:tcPr>
          <w:p w14:paraId="643E19FB" w14:textId="77777777" w:rsidR="00192B2C" w:rsidRPr="009C674B" w:rsidRDefault="00192B2C" w:rsidP="00192B2C">
            <w:pPr>
              <w:suppressAutoHyphens w:val="0"/>
              <w:spacing w:after="0"/>
              <w:rPr>
                <w:rFonts w:cs="Tahoma"/>
                <w:sz w:val="20"/>
                <w:szCs w:val="20"/>
                <w:lang w:val="el-GR" w:eastAsia="en-US"/>
              </w:rPr>
            </w:pPr>
          </w:p>
          <w:p w14:paraId="0001C046" w14:textId="16C7C9D0" w:rsidR="005802BB" w:rsidRPr="009C674B" w:rsidRDefault="00192B2C" w:rsidP="00192B2C">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συμφωνία μεταξύ του Μητρώου Παγίων με την Γενική Λογιστική, καθώς και διενέργεια </w:t>
            </w:r>
            <w:proofErr w:type="spellStart"/>
            <w:r w:rsidRPr="009C674B">
              <w:rPr>
                <w:rFonts w:cs="Tahoma"/>
                <w:sz w:val="20"/>
                <w:szCs w:val="20"/>
                <w:lang w:val="el-GR" w:eastAsia="en-US"/>
              </w:rPr>
              <w:t>τακτοποιητικών</w:t>
            </w:r>
            <w:proofErr w:type="spellEnd"/>
            <w:r w:rsidRPr="009C674B">
              <w:rPr>
                <w:rFonts w:cs="Tahoma"/>
                <w:sz w:val="20"/>
                <w:szCs w:val="20"/>
                <w:lang w:val="el-GR" w:eastAsia="en-US"/>
              </w:rPr>
              <w:t xml:space="preserve"> εγγραφών και δημιουργία αρχείου ετήσιας συμφωνίας.</w:t>
            </w:r>
          </w:p>
        </w:tc>
        <w:tc>
          <w:tcPr>
            <w:tcW w:w="1505" w:type="dxa"/>
          </w:tcPr>
          <w:p w14:paraId="5E39F6C0" w14:textId="7777777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70BBFBDD" w14:textId="77777777" w:rsidR="005802BB" w:rsidRPr="009C674B" w:rsidRDefault="005802BB" w:rsidP="005D69A1">
            <w:pPr>
              <w:suppressAutoHyphens w:val="0"/>
              <w:spacing w:after="0"/>
              <w:rPr>
                <w:rFonts w:cs="Tahoma"/>
                <w:sz w:val="20"/>
                <w:szCs w:val="20"/>
                <w:lang w:val="el-GR" w:eastAsia="en-US"/>
              </w:rPr>
            </w:pPr>
          </w:p>
        </w:tc>
      </w:tr>
      <w:tr w:rsidR="005802BB" w:rsidRPr="009C674B" w14:paraId="5154BE81" w14:textId="77777777" w:rsidTr="00C97D35">
        <w:tc>
          <w:tcPr>
            <w:tcW w:w="471" w:type="dxa"/>
          </w:tcPr>
          <w:p w14:paraId="64106805" w14:textId="7E6BCF9F" w:rsidR="005802BB" w:rsidRPr="009C674B" w:rsidRDefault="00192B2C" w:rsidP="005D69A1">
            <w:pPr>
              <w:suppressAutoHyphens w:val="0"/>
              <w:spacing w:after="0"/>
              <w:rPr>
                <w:rFonts w:cs="Tahoma"/>
                <w:b/>
                <w:bCs/>
                <w:sz w:val="20"/>
                <w:szCs w:val="20"/>
                <w:lang w:val="el-GR" w:eastAsia="en-US"/>
              </w:rPr>
            </w:pPr>
            <w:r w:rsidRPr="009C674B">
              <w:rPr>
                <w:rFonts w:cs="Tahoma"/>
                <w:b/>
                <w:bCs/>
                <w:sz w:val="20"/>
                <w:szCs w:val="20"/>
                <w:lang w:val="el-GR" w:eastAsia="en-US"/>
              </w:rPr>
              <w:t>9</w:t>
            </w:r>
          </w:p>
        </w:tc>
        <w:tc>
          <w:tcPr>
            <w:tcW w:w="5517" w:type="dxa"/>
          </w:tcPr>
          <w:p w14:paraId="3CEB93DF" w14:textId="092EB1E9" w:rsidR="005802BB" w:rsidRPr="009C674B" w:rsidRDefault="00192B2C" w:rsidP="005D69A1">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στον λογιστικό χειρισμό του ΦΠΑ των Παγίων στοιχείων. </w:t>
            </w:r>
          </w:p>
        </w:tc>
        <w:tc>
          <w:tcPr>
            <w:tcW w:w="1505" w:type="dxa"/>
          </w:tcPr>
          <w:p w14:paraId="3494A81B" w14:textId="7777777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4601E255" w14:textId="77777777" w:rsidR="005802BB" w:rsidRPr="009C674B" w:rsidRDefault="005802BB" w:rsidP="005D69A1">
            <w:pPr>
              <w:suppressAutoHyphens w:val="0"/>
              <w:spacing w:after="0"/>
              <w:rPr>
                <w:rFonts w:cs="Tahoma"/>
                <w:sz w:val="20"/>
                <w:szCs w:val="20"/>
                <w:lang w:val="el-GR" w:eastAsia="en-US"/>
              </w:rPr>
            </w:pPr>
          </w:p>
        </w:tc>
      </w:tr>
      <w:tr w:rsidR="005802BB" w:rsidRPr="009C674B" w14:paraId="532FE6A2" w14:textId="77777777" w:rsidTr="00C97D35">
        <w:tc>
          <w:tcPr>
            <w:tcW w:w="471" w:type="dxa"/>
          </w:tcPr>
          <w:p w14:paraId="3B1D3CB8" w14:textId="7C183E48" w:rsidR="005802BB" w:rsidRPr="009C674B" w:rsidRDefault="00192B2C" w:rsidP="005D69A1">
            <w:pPr>
              <w:suppressAutoHyphens w:val="0"/>
              <w:spacing w:after="0"/>
              <w:rPr>
                <w:rFonts w:cs="Tahoma"/>
                <w:b/>
                <w:bCs/>
                <w:sz w:val="20"/>
                <w:szCs w:val="20"/>
                <w:lang w:val="el-GR" w:eastAsia="en-US"/>
              </w:rPr>
            </w:pPr>
            <w:r w:rsidRPr="009C674B">
              <w:rPr>
                <w:rFonts w:cs="Tahoma"/>
                <w:b/>
                <w:bCs/>
                <w:sz w:val="20"/>
                <w:szCs w:val="20"/>
                <w:lang w:val="el-GR" w:eastAsia="en-US"/>
              </w:rPr>
              <w:t>10</w:t>
            </w:r>
          </w:p>
        </w:tc>
        <w:tc>
          <w:tcPr>
            <w:tcW w:w="5517" w:type="dxa"/>
          </w:tcPr>
          <w:p w14:paraId="3D661481" w14:textId="4554BB3A" w:rsidR="005802BB" w:rsidRPr="009C674B" w:rsidRDefault="00192B2C" w:rsidP="005D69A1">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Τακτοποίηση των πάγιων της ΚτΠ Μ.Α.Ε. </w:t>
            </w:r>
          </w:p>
        </w:tc>
        <w:tc>
          <w:tcPr>
            <w:tcW w:w="1505" w:type="dxa"/>
          </w:tcPr>
          <w:p w14:paraId="102D68D1" w14:textId="7777777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391AC622" w14:textId="77777777" w:rsidR="005802BB" w:rsidRPr="009C674B" w:rsidRDefault="005802BB" w:rsidP="005D69A1">
            <w:pPr>
              <w:suppressAutoHyphens w:val="0"/>
              <w:spacing w:after="0"/>
              <w:rPr>
                <w:rFonts w:cs="Tahoma"/>
                <w:sz w:val="20"/>
                <w:szCs w:val="20"/>
                <w:lang w:val="el-GR" w:eastAsia="en-US"/>
              </w:rPr>
            </w:pPr>
          </w:p>
        </w:tc>
      </w:tr>
      <w:tr w:rsidR="005802BB" w:rsidRPr="009C674B" w14:paraId="08EE158A" w14:textId="77777777" w:rsidTr="00C97D35">
        <w:tc>
          <w:tcPr>
            <w:tcW w:w="471" w:type="dxa"/>
          </w:tcPr>
          <w:p w14:paraId="78B8DBA2" w14:textId="191B7234" w:rsidR="005802BB" w:rsidRPr="009C674B" w:rsidRDefault="00192B2C" w:rsidP="005D69A1">
            <w:pPr>
              <w:suppressAutoHyphens w:val="0"/>
              <w:spacing w:after="0"/>
              <w:rPr>
                <w:rFonts w:cs="Tahoma"/>
                <w:b/>
                <w:sz w:val="20"/>
                <w:szCs w:val="20"/>
                <w:lang w:val="el-GR"/>
              </w:rPr>
            </w:pPr>
            <w:r w:rsidRPr="009C674B">
              <w:rPr>
                <w:rFonts w:cs="Tahoma"/>
                <w:b/>
                <w:sz w:val="20"/>
                <w:szCs w:val="20"/>
                <w:lang w:val="el-GR"/>
              </w:rPr>
              <w:t>11</w:t>
            </w:r>
          </w:p>
        </w:tc>
        <w:tc>
          <w:tcPr>
            <w:tcW w:w="5517" w:type="dxa"/>
          </w:tcPr>
          <w:p w14:paraId="24C64D90" w14:textId="5E9F8C6A" w:rsidR="005802BB" w:rsidRPr="009C674B" w:rsidRDefault="00192B2C" w:rsidP="005D69A1">
            <w:pPr>
              <w:suppressAutoHyphens w:val="0"/>
              <w:spacing w:after="0"/>
              <w:rPr>
                <w:rFonts w:cs="Tahoma"/>
                <w:sz w:val="20"/>
                <w:szCs w:val="20"/>
                <w:lang w:val="el-GR" w:eastAsia="en-US"/>
              </w:rPr>
            </w:pPr>
            <w:r w:rsidRPr="009C674B">
              <w:rPr>
                <w:rFonts w:cs="Tahoma"/>
                <w:sz w:val="20"/>
                <w:szCs w:val="20"/>
                <w:lang w:val="el-GR" w:eastAsia="en-US"/>
              </w:rPr>
              <w:t>Υποστήριξη στην διαδικασία σύνταξης του προϋπολογισμού.</w:t>
            </w:r>
          </w:p>
        </w:tc>
        <w:tc>
          <w:tcPr>
            <w:tcW w:w="1505" w:type="dxa"/>
          </w:tcPr>
          <w:p w14:paraId="669A5AC9" w14:textId="59C06E7C"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4A99CA2E" w14:textId="77777777" w:rsidR="005802BB" w:rsidRPr="009C674B" w:rsidRDefault="005802BB" w:rsidP="005D69A1">
            <w:pPr>
              <w:suppressAutoHyphens w:val="0"/>
              <w:spacing w:after="0"/>
              <w:rPr>
                <w:rFonts w:cs="Tahoma"/>
                <w:sz w:val="20"/>
                <w:szCs w:val="20"/>
                <w:lang w:val="el-GR" w:eastAsia="en-US"/>
              </w:rPr>
            </w:pPr>
          </w:p>
        </w:tc>
      </w:tr>
      <w:tr w:rsidR="005802BB" w:rsidRPr="009C674B" w14:paraId="22719F2F" w14:textId="77777777" w:rsidTr="00C97D35">
        <w:tc>
          <w:tcPr>
            <w:tcW w:w="471" w:type="dxa"/>
          </w:tcPr>
          <w:p w14:paraId="442652F2" w14:textId="7963610F" w:rsidR="005802BB" w:rsidRPr="009C674B" w:rsidRDefault="00192B2C" w:rsidP="005D69A1">
            <w:pPr>
              <w:suppressAutoHyphens w:val="0"/>
              <w:spacing w:after="0"/>
              <w:rPr>
                <w:rFonts w:cs="Tahoma"/>
                <w:b/>
                <w:bCs/>
                <w:sz w:val="20"/>
                <w:szCs w:val="20"/>
                <w:lang w:val="el-GR" w:eastAsia="en-US"/>
              </w:rPr>
            </w:pPr>
            <w:r w:rsidRPr="009C674B">
              <w:rPr>
                <w:rFonts w:cs="Tahoma"/>
                <w:b/>
                <w:bCs/>
                <w:sz w:val="20"/>
                <w:szCs w:val="20"/>
                <w:lang w:val="el-GR" w:eastAsia="en-US"/>
              </w:rPr>
              <w:t>12</w:t>
            </w:r>
          </w:p>
        </w:tc>
        <w:tc>
          <w:tcPr>
            <w:tcW w:w="5517" w:type="dxa"/>
          </w:tcPr>
          <w:p w14:paraId="0D48D613" w14:textId="43747C4A" w:rsidR="005802BB" w:rsidRPr="009C674B" w:rsidRDefault="00192B2C" w:rsidP="006112B5">
            <w:pPr>
              <w:suppressAutoHyphens w:val="0"/>
              <w:spacing w:after="0"/>
              <w:rPr>
                <w:rFonts w:cs="Tahoma"/>
                <w:sz w:val="20"/>
                <w:szCs w:val="20"/>
                <w:lang w:val="el-GR" w:eastAsia="en-US"/>
              </w:rPr>
            </w:pPr>
            <w:r w:rsidRPr="009C674B">
              <w:rPr>
                <w:rFonts w:cs="Tahoma"/>
                <w:sz w:val="20"/>
                <w:szCs w:val="20"/>
                <w:lang w:val="el-GR" w:eastAsia="en-US"/>
              </w:rPr>
              <w:t>Υποστήριξη στην παρακολούθηση στο πληροφοριακό σύστημα του ΠΔ 80/2016, σε επίπεδο φορέα και σε επίπεδο έργου, καθώς και την λογιστική – διαχειριστική παρακολούθηση ανά έργο.</w:t>
            </w:r>
          </w:p>
          <w:p w14:paraId="3E49474E" w14:textId="77777777" w:rsidR="006112B5" w:rsidRPr="009C674B" w:rsidRDefault="006112B5" w:rsidP="005D69A1">
            <w:pPr>
              <w:suppressAutoHyphens w:val="0"/>
              <w:spacing w:after="0"/>
              <w:rPr>
                <w:rFonts w:cs="Tahoma"/>
                <w:sz w:val="20"/>
                <w:szCs w:val="20"/>
                <w:lang w:val="el-GR" w:eastAsia="en-US"/>
              </w:rPr>
            </w:pPr>
          </w:p>
        </w:tc>
        <w:tc>
          <w:tcPr>
            <w:tcW w:w="1505" w:type="dxa"/>
          </w:tcPr>
          <w:p w14:paraId="1C416237" w14:textId="7777777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13619A85" w14:textId="77777777" w:rsidR="005802BB" w:rsidRPr="009C674B" w:rsidRDefault="005802BB" w:rsidP="005D69A1">
            <w:pPr>
              <w:suppressAutoHyphens w:val="0"/>
              <w:spacing w:after="0"/>
              <w:rPr>
                <w:rFonts w:cs="Tahoma"/>
                <w:sz w:val="20"/>
                <w:szCs w:val="20"/>
                <w:lang w:val="el-GR" w:eastAsia="en-US"/>
              </w:rPr>
            </w:pPr>
          </w:p>
        </w:tc>
      </w:tr>
      <w:tr w:rsidR="005802BB" w:rsidRPr="009C674B" w14:paraId="2B75C203" w14:textId="77777777" w:rsidTr="00C97D35">
        <w:tc>
          <w:tcPr>
            <w:tcW w:w="471" w:type="dxa"/>
          </w:tcPr>
          <w:p w14:paraId="5306F025" w14:textId="00B12CA9" w:rsidR="005802BB" w:rsidRPr="009C674B" w:rsidRDefault="00192B2C" w:rsidP="005D69A1">
            <w:pPr>
              <w:suppressAutoHyphens w:val="0"/>
              <w:spacing w:after="0"/>
              <w:rPr>
                <w:rFonts w:cs="Tahoma"/>
                <w:b/>
                <w:sz w:val="20"/>
                <w:szCs w:val="20"/>
                <w:lang w:val="el-GR"/>
              </w:rPr>
            </w:pPr>
            <w:r w:rsidRPr="009C674B">
              <w:rPr>
                <w:rFonts w:cs="Tahoma"/>
                <w:b/>
                <w:sz w:val="20"/>
                <w:szCs w:val="20"/>
                <w:lang w:val="el-GR"/>
              </w:rPr>
              <w:t>13</w:t>
            </w:r>
          </w:p>
        </w:tc>
        <w:tc>
          <w:tcPr>
            <w:tcW w:w="5517" w:type="dxa"/>
          </w:tcPr>
          <w:p w14:paraId="5D1FB82A" w14:textId="7AFD5059" w:rsidR="008847E5" w:rsidRPr="009C674B" w:rsidRDefault="00192B2C" w:rsidP="008847E5">
            <w:pPr>
              <w:suppressAutoHyphens w:val="0"/>
              <w:spacing w:after="0"/>
              <w:rPr>
                <w:rFonts w:cs="Tahoma"/>
                <w:sz w:val="20"/>
                <w:szCs w:val="20"/>
                <w:lang w:val="el-GR" w:eastAsia="en-US"/>
              </w:rPr>
            </w:pPr>
            <w:r w:rsidRPr="009C674B">
              <w:rPr>
                <w:rFonts w:cs="Tahoma"/>
                <w:sz w:val="20"/>
                <w:szCs w:val="20"/>
                <w:lang w:val="el-GR" w:eastAsia="en-US"/>
              </w:rPr>
              <w:t>Υποστήριξη στην απογραφή της χρήσης ανά έργο</w:t>
            </w:r>
          </w:p>
          <w:p w14:paraId="0E9CD7D8" w14:textId="4CC19BD8" w:rsidR="006112B5" w:rsidRPr="009C674B" w:rsidRDefault="006112B5" w:rsidP="005D69A1">
            <w:pPr>
              <w:suppressAutoHyphens w:val="0"/>
              <w:spacing w:after="0"/>
              <w:rPr>
                <w:rFonts w:cs="Tahoma"/>
                <w:sz w:val="20"/>
                <w:szCs w:val="20"/>
                <w:lang w:val="el-GR" w:eastAsia="en-US"/>
              </w:rPr>
            </w:pPr>
          </w:p>
        </w:tc>
        <w:tc>
          <w:tcPr>
            <w:tcW w:w="1505" w:type="dxa"/>
          </w:tcPr>
          <w:p w14:paraId="32113723" w14:textId="35B5CB5C"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597CFFFF" w14:textId="77777777" w:rsidR="005802BB" w:rsidRPr="009C674B" w:rsidRDefault="005802BB" w:rsidP="005D69A1">
            <w:pPr>
              <w:suppressAutoHyphens w:val="0"/>
              <w:spacing w:after="0"/>
              <w:rPr>
                <w:rFonts w:cs="Tahoma"/>
                <w:sz w:val="20"/>
                <w:szCs w:val="20"/>
                <w:lang w:val="el-GR" w:eastAsia="en-US"/>
              </w:rPr>
            </w:pPr>
          </w:p>
        </w:tc>
      </w:tr>
      <w:tr w:rsidR="005802BB" w:rsidRPr="009C674B" w14:paraId="48404D20" w14:textId="77777777" w:rsidTr="00C97D35">
        <w:tc>
          <w:tcPr>
            <w:tcW w:w="471" w:type="dxa"/>
          </w:tcPr>
          <w:p w14:paraId="5FA0C7E7" w14:textId="34C7FBCA" w:rsidR="005802BB" w:rsidRPr="009C674B" w:rsidRDefault="008847E5" w:rsidP="005D69A1">
            <w:pPr>
              <w:suppressAutoHyphens w:val="0"/>
              <w:spacing w:after="0"/>
              <w:rPr>
                <w:rFonts w:cs="Tahoma"/>
                <w:b/>
                <w:sz w:val="20"/>
                <w:szCs w:val="20"/>
                <w:lang w:val="en-US"/>
              </w:rPr>
            </w:pPr>
            <w:r w:rsidRPr="009C674B">
              <w:rPr>
                <w:rFonts w:cs="Tahoma"/>
                <w:b/>
                <w:bCs/>
                <w:sz w:val="20"/>
                <w:szCs w:val="20"/>
                <w:lang w:val="el-GR" w:eastAsia="en-US"/>
              </w:rPr>
              <w:t>1</w:t>
            </w:r>
            <w:r w:rsidR="00192B2C" w:rsidRPr="009C674B">
              <w:rPr>
                <w:rFonts w:cs="Tahoma"/>
                <w:b/>
                <w:bCs/>
                <w:sz w:val="20"/>
                <w:szCs w:val="20"/>
                <w:lang w:val="el-GR" w:eastAsia="en-US"/>
              </w:rPr>
              <w:t>4</w:t>
            </w:r>
          </w:p>
        </w:tc>
        <w:tc>
          <w:tcPr>
            <w:tcW w:w="5517" w:type="dxa"/>
          </w:tcPr>
          <w:p w14:paraId="4913D452" w14:textId="43C4363A" w:rsidR="006112B5" w:rsidRPr="009C674B" w:rsidRDefault="00192B2C" w:rsidP="005D69A1">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παρακολούθηση του  πληροφοριακού συστήματος με βασικό πυλώνα την παρακολούθηση ανά έργο τόσο σε λογιστικό όσο και σε διαχειριστικό επίπεδο. </w:t>
            </w:r>
          </w:p>
        </w:tc>
        <w:tc>
          <w:tcPr>
            <w:tcW w:w="1505" w:type="dxa"/>
          </w:tcPr>
          <w:p w14:paraId="18C520E3" w14:textId="3EC83F11"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5D8B68CC" w14:textId="77777777" w:rsidR="005802BB" w:rsidRPr="009C674B" w:rsidRDefault="005802BB" w:rsidP="005D69A1">
            <w:pPr>
              <w:suppressAutoHyphens w:val="0"/>
              <w:spacing w:after="0"/>
              <w:rPr>
                <w:rFonts w:cs="Tahoma"/>
                <w:sz w:val="20"/>
                <w:szCs w:val="20"/>
                <w:lang w:val="el-GR" w:eastAsia="en-US"/>
              </w:rPr>
            </w:pPr>
          </w:p>
        </w:tc>
      </w:tr>
      <w:tr w:rsidR="005802BB" w:rsidRPr="009C674B" w14:paraId="6F54519B" w14:textId="77777777" w:rsidTr="00C97D35">
        <w:tc>
          <w:tcPr>
            <w:tcW w:w="471" w:type="dxa"/>
          </w:tcPr>
          <w:p w14:paraId="65DB977E" w14:textId="3A225C6D" w:rsidR="005802BB" w:rsidRPr="009C674B" w:rsidRDefault="00192B2C" w:rsidP="005D69A1">
            <w:pPr>
              <w:suppressAutoHyphens w:val="0"/>
              <w:spacing w:after="0"/>
              <w:rPr>
                <w:rFonts w:cs="Tahoma"/>
                <w:b/>
                <w:sz w:val="20"/>
                <w:szCs w:val="20"/>
                <w:lang w:val="el-GR"/>
              </w:rPr>
            </w:pPr>
            <w:r w:rsidRPr="009C674B">
              <w:rPr>
                <w:rFonts w:cs="Tahoma"/>
                <w:b/>
                <w:sz w:val="20"/>
                <w:szCs w:val="20"/>
                <w:lang w:val="el-GR"/>
              </w:rPr>
              <w:t>15</w:t>
            </w:r>
          </w:p>
        </w:tc>
        <w:tc>
          <w:tcPr>
            <w:tcW w:w="5517" w:type="dxa"/>
          </w:tcPr>
          <w:p w14:paraId="344FB8EE" w14:textId="17505062" w:rsidR="006112B5" w:rsidRPr="009C674B" w:rsidRDefault="00192B2C" w:rsidP="008847E5">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τακτοποίηση υπολοίπων  ολοκληρωμένων έργων,  προηγουμένων χρήσεων. </w:t>
            </w:r>
          </w:p>
        </w:tc>
        <w:tc>
          <w:tcPr>
            <w:tcW w:w="1505" w:type="dxa"/>
          </w:tcPr>
          <w:p w14:paraId="71765B79" w14:textId="2F099892"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64A02911" w14:textId="77777777" w:rsidR="005802BB" w:rsidRPr="009C674B" w:rsidRDefault="005802BB" w:rsidP="005D69A1">
            <w:pPr>
              <w:suppressAutoHyphens w:val="0"/>
              <w:spacing w:after="0"/>
              <w:rPr>
                <w:rFonts w:cs="Tahoma"/>
                <w:sz w:val="20"/>
                <w:szCs w:val="20"/>
                <w:lang w:val="el-GR" w:eastAsia="en-US"/>
              </w:rPr>
            </w:pPr>
          </w:p>
        </w:tc>
      </w:tr>
      <w:tr w:rsidR="005802BB" w:rsidRPr="009C674B" w14:paraId="3FF9B79F" w14:textId="77777777" w:rsidTr="00C97D35">
        <w:tc>
          <w:tcPr>
            <w:tcW w:w="471" w:type="dxa"/>
          </w:tcPr>
          <w:p w14:paraId="10CB9EBF" w14:textId="5D9798D2" w:rsidR="005802BB" w:rsidRPr="009C674B" w:rsidRDefault="00192B2C" w:rsidP="005D69A1">
            <w:pPr>
              <w:suppressAutoHyphens w:val="0"/>
              <w:spacing w:after="0"/>
              <w:rPr>
                <w:rFonts w:cs="Tahoma"/>
                <w:b/>
                <w:sz w:val="20"/>
                <w:szCs w:val="20"/>
                <w:lang w:val="el-GR"/>
              </w:rPr>
            </w:pPr>
            <w:r w:rsidRPr="009C674B">
              <w:rPr>
                <w:rFonts w:cs="Tahoma"/>
                <w:b/>
                <w:sz w:val="20"/>
                <w:szCs w:val="20"/>
                <w:lang w:val="el-GR"/>
              </w:rPr>
              <w:t>16</w:t>
            </w:r>
          </w:p>
        </w:tc>
        <w:tc>
          <w:tcPr>
            <w:tcW w:w="5517" w:type="dxa"/>
          </w:tcPr>
          <w:p w14:paraId="6E95CD8A" w14:textId="18B79569" w:rsidR="006112B5" w:rsidRPr="009C674B" w:rsidRDefault="00192B2C" w:rsidP="008847E5">
            <w:pPr>
              <w:suppressAutoHyphens w:val="0"/>
              <w:spacing w:after="0"/>
              <w:rPr>
                <w:rFonts w:cs="Tahoma"/>
                <w:sz w:val="20"/>
                <w:szCs w:val="20"/>
                <w:lang w:val="el-GR" w:eastAsia="en-US"/>
              </w:rPr>
            </w:pPr>
            <w:r w:rsidRPr="009C674B">
              <w:rPr>
                <w:rFonts w:cs="Tahoma"/>
                <w:sz w:val="20"/>
                <w:szCs w:val="20"/>
                <w:lang w:val="el-GR" w:eastAsia="en-US"/>
              </w:rPr>
              <w:t xml:space="preserve">Υποστήριξη στην συμπλήρωση των εντύπων της φορολογίας εισοδήματος, βάσει της ισχύουσας φορολογικής νομοθεσίας που διέπει τον φορέα. </w:t>
            </w:r>
          </w:p>
        </w:tc>
        <w:tc>
          <w:tcPr>
            <w:tcW w:w="1505" w:type="dxa"/>
          </w:tcPr>
          <w:p w14:paraId="03FB2444" w14:textId="5F54A148"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tcPr>
          <w:p w14:paraId="54AB055E" w14:textId="77777777" w:rsidR="005802BB" w:rsidRPr="009C674B" w:rsidRDefault="005802BB" w:rsidP="005D69A1">
            <w:pPr>
              <w:suppressAutoHyphens w:val="0"/>
              <w:spacing w:after="0"/>
              <w:rPr>
                <w:rFonts w:cs="Tahoma"/>
                <w:sz w:val="20"/>
                <w:szCs w:val="20"/>
                <w:lang w:val="el-GR" w:eastAsia="en-US"/>
              </w:rPr>
            </w:pPr>
          </w:p>
        </w:tc>
      </w:tr>
      <w:tr w:rsidR="009931FB" w:rsidRPr="009C674B" w14:paraId="0AA85257" w14:textId="77777777" w:rsidTr="00C97D35">
        <w:tc>
          <w:tcPr>
            <w:tcW w:w="471" w:type="dxa"/>
            <w:shd w:val="clear" w:color="auto" w:fill="auto"/>
          </w:tcPr>
          <w:p w14:paraId="57F0E343" w14:textId="24284521" w:rsidR="009931FB" w:rsidRPr="009C674B" w:rsidRDefault="00192B2C" w:rsidP="005D69A1">
            <w:pPr>
              <w:suppressAutoHyphens w:val="0"/>
              <w:spacing w:after="0"/>
              <w:rPr>
                <w:rFonts w:cs="Tahoma"/>
                <w:b/>
                <w:sz w:val="20"/>
                <w:szCs w:val="20"/>
                <w:lang w:val="el-GR"/>
              </w:rPr>
            </w:pPr>
            <w:r w:rsidRPr="009C674B">
              <w:rPr>
                <w:rFonts w:cs="Tahoma"/>
                <w:b/>
                <w:sz w:val="20"/>
                <w:szCs w:val="20"/>
                <w:lang w:val="el-GR"/>
              </w:rPr>
              <w:lastRenderedPageBreak/>
              <w:t>17</w:t>
            </w:r>
          </w:p>
        </w:tc>
        <w:tc>
          <w:tcPr>
            <w:tcW w:w="5517" w:type="dxa"/>
            <w:shd w:val="clear" w:color="auto" w:fill="auto"/>
          </w:tcPr>
          <w:p w14:paraId="4F4B6C7D" w14:textId="3E368999" w:rsidR="006112B5" w:rsidRPr="009C674B" w:rsidRDefault="00192B2C" w:rsidP="005D69A1">
            <w:pPr>
              <w:suppressAutoHyphens w:val="0"/>
              <w:spacing w:after="0"/>
              <w:rPr>
                <w:rFonts w:cs="Tahoma"/>
                <w:sz w:val="20"/>
                <w:szCs w:val="20"/>
                <w:lang w:val="el-GR" w:eastAsia="en-US"/>
              </w:rPr>
            </w:pPr>
            <w:r w:rsidRPr="009C674B">
              <w:rPr>
                <w:rFonts w:cs="Tahoma"/>
                <w:sz w:val="20"/>
                <w:szCs w:val="20"/>
                <w:lang w:val="el-GR" w:eastAsia="en-US"/>
              </w:rPr>
              <w:t xml:space="preserve">Συμβουλευτικές λογιστικές υπηρεσίες (φορολογικές/ ασφαλιστικές/ δημοσιονομικές) </w:t>
            </w:r>
          </w:p>
        </w:tc>
        <w:tc>
          <w:tcPr>
            <w:tcW w:w="1505" w:type="dxa"/>
            <w:shd w:val="clear" w:color="auto" w:fill="auto"/>
          </w:tcPr>
          <w:p w14:paraId="1B8DC783" w14:textId="6E1EAABC" w:rsidR="009931F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shd w:val="clear" w:color="auto" w:fill="auto"/>
          </w:tcPr>
          <w:p w14:paraId="292BA6BC" w14:textId="77777777" w:rsidR="009931FB" w:rsidRPr="009C674B" w:rsidRDefault="009931FB" w:rsidP="005D69A1">
            <w:pPr>
              <w:suppressAutoHyphens w:val="0"/>
              <w:spacing w:after="0"/>
              <w:rPr>
                <w:rFonts w:cs="Tahoma"/>
                <w:sz w:val="20"/>
                <w:szCs w:val="20"/>
                <w:lang w:val="el-GR" w:eastAsia="en-US"/>
              </w:rPr>
            </w:pPr>
          </w:p>
        </w:tc>
      </w:tr>
      <w:tr w:rsidR="00FE1BDE" w:rsidRPr="009C674B" w14:paraId="4C2BBA25" w14:textId="77777777" w:rsidTr="00C97D35">
        <w:tc>
          <w:tcPr>
            <w:tcW w:w="471" w:type="dxa"/>
            <w:shd w:val="clear" w:color="auto" w:fill="auto"/>
          </w:tcPr>
          <w:p w14:paraId="339FF833" w14:textId="123BD9AD" w:rsidR="00FE1BDE" w:rsidRPr="009C674B" w:rsidRDefault="00192B2C" w:rsidP="005D69A1">
            <w:pPr>
              <w:suppressAutoHyphens w:val="0"/>
              <w:spacing w:after="0"/>
              <w:rPr>
                <w:rFonts w:cs="Tahoma"/>
                <w:b/>
                <w:bCs/>
                <w:sz w:val="20"/>
                <w:szCs w:val="20"/>
                <w:lang w:val="el-GR" w:eastAsia="en-US"/>
              </w:rPr>
            </w:pPr>
            <w:r w:rsidRPr="009C674B">
              <w:rPr>
                <w:rFonts w:cs="Tahoma"/>
                <w:b/>
                <w:bCs/>
                <w:sz w:val="20"/>
                <w:szCs w:val="20"/>
                <w:lang w:val="el-GR" w:eastAsia="en-US"/>
              </w:rPr>
              <w:t>18</w:t>
            </w:r>
          </w:p>
        </w:tc>
        <w:tc>
          <w:tcPr>
            <w:tcW w:w="5517" w:type="dxa"/>
            <w:shd w:val="clear" w:color="auto" w:fill="auto"/>
          </w:tcPr>
          <w:p w14:paraId="1B017E3E" w14:textId="1962A637" w:rsidR="00FE1BDE" w:rsidRPr="009C674B" w:rsidRDefault="00192B2C" w:rsidP="008847E5">
            <w:pPr>
              <w:suppressAutoHyphens w:val="0"/>
              <w:spacing w:after="0"/>
              <w:rPr>
                <w:rFonts w:cs="Tahoma"/>
                <w:sz w:val="20"/>
                <w:szCs w:val="20"/>
                <w:lang w:val="el-GR" w:eastAsia="en-US"/>
              </w:rPr>
            </w:pPr>
            <w:r w:rsidRPr="009C674B">
              <w:rPr>
                <w:rFonts w:cs="Tahoma"/>
                <w:sz w:val="20"/>
                <w:szCs w:val="20"/>
                <w:lang w:val="el-GR" w:eastAsia="en-US"/>
              </w:rPr>
              <w:t xml:space="preserve">Υποστήριξη και συνεργασία με Ορκωτούς ελεγκτές και λοιπούς Οικονομικούς, διαχειριστικούς , φορολογικούς ελέγχους </w:t>
            </w:r>
          </w:p>
        </w:tc>
        <w:tc>
          <w:tcPr>
            <w:tcW w:w="1505" w:type="dxa"/>
            <w:shd w:val="clear" w:color="auto" w:fill="auto"/>
          </w:tcPr>
          <w:p w14:paraId="2354CF77" w14:textId="231D5824" w:rsidR="00FE1BDE" w:rsidRPr="009C674B" w:rsidRDefault="00FE1BD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shd w:val="clear" w:color="auto" w:fill="auto"/>
          </w:tcPr>
          <w:p w14:paraId="07A7D1E4" w14:textId="77777777" w:rsidR="00FE1BDE" w:rsidRPr="009C674B" w:rsidRDefault="00FE1BDE" w:rsidP="005D69A1">
            <w:pPr>
              <w:suppressAutoHyphens w:val="0"/>
              <w:spacing w:after="0"/>
              <w:rPr>
                <w:rFonts w:cs="Tahoma"/>
                <w:sz w:val="20"/>
                <w:szCs w:val="20"/>
                <w:lang w:val="el-GR" w:eastAsia="en-US"/>
              </w:rPr>
            </w:pPr>
          </w:p>
        </w:tc>
      </w:tr>
      <w:tr w:rsidR="00192B2C" w:rsidRPr="009C674B" w14:paraId="7215BB3C" w14:textId="77777777" w:rsidTr="00C97D35">
        <w:tc>
          <w:tcPr>
            <w:tcW w:w="471" w:type="dxa"/>
            <w:shd w:val="clear" w:color="auto" w:fill="auto"/>
          </w:tcPr>
          <w:p w14:paraId="5B7F1FA4" w14:textId="16F3273E" w:rsidR="00192B2C" w:rsidRPr="009C674B" w:rsidRDefault="00192B2C" w:rsidP="00192B2C">
            <w:pPr>
              <w:suppressAutoHyphens w:val="0"/>
              <w:spacing w:after="0"/>
              <w:rPr>
                <w:rFonts w:cs="Tahoma"/>
                <w:b/>
                <w:bCs/>
                <w:sz w:val="20"/>
                <w:szCs w:val="20"/>
                <w:lang w:val="el-GR" w:eastAsia="en-US"/>
              </w:rPr>
            </w:pPr>
            <w:r w:rsidRPr="009C674B">
              <w:rPr>
                <w:rFonts w:cs="Tahoma"/>
                <w:b/>
                <w:bCs/>
                <w:sz w:val="20"/>
                <w:szCs w:val="20"/>
                <w:lang w:val="el-GR" w:eastAsia="en-US"/>
              </w:rPr>
              <w:t>19</w:t>
            </w:r>
          </w:p>
        </w:tc>
        <w:tc>
          <w:tcPr>
            <w:tcW w:w="5517" w:type="dxa"/>
            <w:shd w:val="clear" w:color="auto" w:fill="auto"/>
          </w:tcPr>
          <w:p w14:paraId="09352136" w14:textId="77777777" w:rsidR="00192B2C" w:rsidRPr="009C674B" w:rsidRDefault="00192B2C" w:rsidP="00192B2C">
            <w:pPr>
              <w:suppressAutoHyphens w:val="0"/>
              <w:spacing w:after="0"/>
              <w:rPr>
                <w:rFonts w:cs="Tahoma"/>
                <w:sz w:val="20"/>
                <w:szCs w:val="20"/>
                <w:lang w:val="el-GR" w:eastAsia="en-US"/>
              </w:rPr>
            </w:pPr>
            <w:r w:rsidRPr="009C674B">
              <w:rPr>
                <w:rFonts w:cs="Tahoma"/>
                <w:sz w:val="20"/>
                <w:szCs w:val="20"/>
                <w:lang w:val="el-GR" w:eastAsia="en-US"/>
              </w:rPr>
              <w:t xml:space="preserve">Έκδοση αναφορών οικονομικών στοιχείων προς την διοίκηση </w:t>
            </w:r>
          </w:p>
          <w:p w14:paraId="36EDCA1E" w14:textId="77777777" w:rsidR="00192B2C" w:rsidRPr="009C674B" w:rsidRDefault="00192B2C" w:rsidP="00192B2C">
            <w:pPr>
              <w:suppressAutoHyphens w:val="0"/>
              <w:spacing w:after="0"/>
              <w:rPr>
                <w:rFonts w:cs="Tahoma"/>
                <w:sz w:val="20"/>
                <w:szCs w:val="20"/>
                <w:lang w:val="el-GR" w:eastAsia="en-US"/>
              </w:rPr>
            </w:pPr>
          </w:p>
        </w:tc>
        <w:tc>
          <w:tcPr>
            <w:tcW w:w="1505" w:type="dxa"/>
            <w:shd w:val="clear" w:color="auto" w:fill="auto"/>
          </w:tcPr>
          <w:p w14:paraId="5B6FBE2F" w14:textId="5647C41F" w:rsidR="00192B2C" w:rsidRPr="009C674B" w:rsidRDefault="00192B2C" w:rsidP="00192B2C">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shd w:val="clear" w:color="auto" w:fill="auto"/>
          </w:tcPr>
          <w:p w14:paraId="68DFF061" w14:textId="77777777" w:rsidR="00192B2C" w:rsidRPr="009C674B" w:rsidRDefault="00192B2C" w:rsidP="00192B2C">
            <w:pPr>
              <w:suppressAutoHyphens w:val="0"/>
              <w:spacing w:after="0"/>
              <w:rPr>
                <w:rFonts w:cs="Tahoma"/>
                <w:sz w:val="20"/>
                <w:szCs w:val="20"/>
                <w:lang w:val="el-GR" w:eastAsia="en-US"/>
              </w:rPr>
            </w:pPr>
          </w:p>
        </w:tc>
      </w:tr>
      <w:tr w:rsidR="00FE1BDE" w:rsidRPr="009C674B" w14:paraId="43FDAA1D" w14:textId="77777777" w:rsidTr="00C97D35">
        <w:tc>
          <w:tcPr>
            <w:tcW w:w="471" w:type="dxa"/>
            <w:shd w:val="clear" w:color="auto" w:fill="auto"/>
          </w:tcPr>
          <w:p w14:paraId="76F26BEC" w14:textId="6223BBBC" w:rsidR="00FE1BDE" w:rsidRPr="009C674B" w:rsidRDefault="00192B2C" w:rsidP="005D69A1">
            <w:pPr>
              <w:suppressAutoHyphens w:val="0"/>
              <w:spacing w:after="0"/>
              <w:rPr>
                <w:rFonts w:cs="Tahoma"/>
                <w:b/>
                <w:bCs/>
                <w:sz w:val="20"/>
                <w:szCs w:val="20"/>
                <w:lang w:val="el-GR" w:eastAsia="en-US"/>
              </w:rPr>
            </w:pPr>
            <w:r w:rsidRPr="009C674B">
              <w:rPr>
                <w:rFonts w:cs="Tahoma"/>
                <w:b/>
                <w:bCs/>
                <w:sz w:val="20"/>
                <w:szCs w:val="20"/>
                <w:lang w:val="el-GR" w:eastAsia="en-US"/>
              </w:rPr>
              <w:t>20</w:t>
            </w:r>
          </w:p>
        </w:tc>
        <w:tc>
          <w:tcPr>
            <w:tcW w:w="5517" w:type="dxa"/>
            <w:shd w:val="clear" w:color="auto" w:fill="auto"/>
          </w:tcPr>
          <w:p w14:paraId="4D232316" w14:textId="6E7FDD06" w:rsidR="00FE1BDE" w:rsidRPr="009C674B" w:rsidRDefault="00192B2C" w:rsidP="008847E5">
            <w:pPr>
              <w:suppressAutoHyphens w:val="0"/>
              <w:spacing w:after="0"/>
              <w:rPr>
                <w:rFonts w:cs="Tahoma"/>
                <w:sz w:val="20"/>
                <w:szCs w:val="20"/>
                <w:lang w:val="el-GR" w:eastAsia="en-US"/>
              </w:rPr>
            </w:pPr>
            <w:r w:rsidRPr="009C674B">
              <w:rPr>
                <w:rFonts w:cs="Tahoma"/>
                <w:sz w:val="20"/>
                <w:szCs w:val="20"/>
                <w:lang w:val="el-GR" w:eastAsia="en-US"/>
              </w:rPr>
              <w:t>Επεξεργασία οικονομικών δεδομένων</w:t>
            </w:r>
          </w:p>
        </w:tc>
        <w:tc>
          <w:tcPr>
            <w:tcW w:w="1505" w:type="dxa"/>
            <w:shd w:val="clear" w:color="auto" w:fill="auto"/>
          </w:tcPr>
          <w:p w14:paraId="5805E1A0" w14:textId="74E48561" w:rsidR="00FE1BDE" w:rsidRPr="009C674B" w:rsidRDefault="00FE1BD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862" w:type="dxa"/>
            <w:shd w:val="clear" w:color="auto" w:fill="auto"/>
          </w:tcPr>
          <w:p w14:paraId="74ADA0C5" w14:textId="77777777" w:rsidR="00FE1BDE" w:rsidRPr="009C674B" w:rsidRDefault="00FE1BDE" w:rsidP="005D69A1">
            <w:pPr>
              <w:suppressAutoHyphens w:val="0"/>
              <w:spacing w:after="0"/>
              <w:rPr>
                <w:rFonts w:cs="Tahoma"/>
                <w:sz w:val="20"/>
                <w:szCs w:val="20"/>
                <w:lang w:val="el-GR" w:eastAsia="en-US"/>
              </w:rPr>
            </w:pPr>
          </w:p>
        </w:tc>
      </w:tr>
    </w:tbl>
    <w:p w14:paraId="6A062BBF" w14:textId="77777777" w:rsidR="005802BB" w:rsidRPr="000845DC" w:rsidRDefault="005802BB" w:rsidP="006112B5">
      <w:pPr>
        <w:rPr>
          <w:rFonts w:eastAsia="SimSun" w:cs="Tahoma"/>
          <w:szCs w:val="22"/>
          <w:lang w:val="el-GR"/>
        </w:rPr>
      </w:pPr>
    </w:p>
    <w:p w14:paraId="05177F33" w14:textId="77777777" w:rsidR="005802BB" w:rsidRPr="000845DC" w:rsidRDefault="005802BB" w:rsidP="005802BB">
      <w:pPr>
        <w:suppressAutoHyphens w:val="0"/>
        <w:spacing w:line="264" w:lineRule="auto"/>
        <w:jc w:val="left"/>
        <w:rPr>
          <w:rFonts w:eastAsia="Calibri" w:cs="Tahoma"/>
          <w:sz w:val="20"/>
          <w:szCs w:val="20"/>
          <w:lang w:val="el-GR" w:eastAsia="en-US"/>
        </w:rPr>
      </w:pPr>
      <w:bookmarkStart w:id="383" w:name="_Ref510087011"/>
      <w:bookmarkStart w:id="384" w:name="_Ref40980421"/>
      <w:bookmarkStart w:id="385" w:name="_Ref68187794"/>
      <w:bookmarkStart w:id="386" w:name="_Toc71708243"/>
    </w:p>
    <w:tbl>
      <w:tblPr>
        <w:tblStyle w:val="26"/>
        <w:tblW w:w="9355" w:type="dxa"/>
        <w:tblLook w:val="04A0" w:firstRow="1" w:lastRow="0" w:firstColumn="1" w:lastColumn="0" w:noHBand="0" w:noVBand="1"/>
      </w:tblPr>
      <w:tblGrid>
        <w:gridCol w:w="599"/>
        <w:gridCol w:w="5486"/>
        <w:gridCol w:w="1505"/>
        <w:gridCol w:w="1765"/>
      </w:tblGrid>
      <w:tr w:rsidR="005802BB" w:rsidRPr="009C674B" w14:paraId="19F6FD2B" w14:textId="77777777" w:rsidTr="00C97D35">
        <w:tc>
          <w:tcPr>
            <w:tcW w:w="599" w:type="dxa"/>
          </w:tcPr>
          <w:p w14:paraId="71777F1F" w14:textId="77777777" w:rsidR="005802BB" w:rsidRPr="009C674B" w:rsidRDefault="005802BB" w:rsidP="005802BB">
            <w:pPr>
              <w:suppressAutoHyphens w:val="0"/>
              <w:spacing w:after="0"/>
              <w:jc w:val="left"/>
              <w:rPr>
                <w:rFonts w:cs="Tahoma"/>
                <w:b/>
                <w:bCs/>
                <w:sz w:val="20"/>
                <w:szCs w:val="20"/>
                <w:lang w:val="el-GR" w:eastAsia="en-US"/>
              </w:rPr>
            </w:pPr>
          </w:p>
        </w:tc>
        <w:tc>
          <w:tcPr>
            <w:tcW w:w="5486" w:type="dxa"/>
          </w:tcPr>
          <w:p w14:paraId="1054BFED" w14:textId="77777777" w:rsidR="005802BB" w:rsidRPr="009C674B" w:rsidRDefault="005802BB" w:rsidP="005802BB">
            <w:pPr>
              <w:suppressAutoHyphens w:val="0"/>
              <w:spacing w:after="0"/>
              <w:jc w:val="center"/>
              <w:rPr>
                <w:rFonts w:cs="Tahoma"/>
                <w:b/>
                <w:bCs/>
                <w:sz w:val="20"/>
                <w:szCs w:val="20"/>
                <w:lang w:val="el-GR" w:eastAsia="en-US"/>
              </w:rPr>
            </w:pPr>
          </w:p>
          <w:p w14:paraId="1E539DB9" w14:textId="77777777" w:rsidR="005802BB" w:rsidRPr="009C674B" w:rsidRDefault="005802BB" w:rsidP="005802BB">
            <w:pPr>
              <w:suppressAutoHyphens w:val="0"/>
              <w:spacing w:after="0"/>
              <w:jc w:val="center"/>
              <w:rPr>
                <w:rFonts w:cs="Tahoma"/>
                <w:b/>
                <w:bCs/>
                <w:sz w:val="20"/>
                <w:szCs w:val="20"/>
                <w:lang w:val="el-GR" w:eastAsia="en-US"/>
              </w:rPr>
            </w:pPr>
            <w:r w:rsidRPr="009C674B">
              <w:rPr>
                <w:rFonts w:cs="Tahoma"/>
                <w:b/>
                <w:bCs/>
                <w:sz w:val="20"/>
                <w:szCs w:val="20"/>
                <w:lang w:val="el-GR" w:eastAsia="en-US"/>
              </w:rPr>
              <w:t>ΠΕΡΙΓΡΑΦΗ</w:t>
            </w:r>
          </w:p>
        </w:tc>
        <w:tc>
          <w:tcPr>
            <w:tcW w:w="1505" w:type="dxa"/>
          </w:tcPr>
          <w:p w14:paraId="08D685A5" w14:textId="77777777" w:rsidR="005802BB" w:rsidRPr="009C674B" w:rsidRDefault="005802BB" w:rsidP="005D69A1">
            <w:pPr>
              <w:suppressAutoHyphens w:val="0"/>
              <w:spacing w:after="0"/>
              <w:jc w:val="center"/>
              <w:rPr>
                <w:rFonts w:cs="Tahoma"/>
                <w:b/>
                <w:bCs/>
                <w:sz w:val="20"/>
                <w:szCs w:val="20"/>
                <w:lang w:val="el-GR" w:eastAsia="en-US"/>
              </w:rPr>
            </w:pPr>
          </w:p>
          <w:p w14:paraId="28D1D0B4" w14:textId="77777777" w:rsidR="005802BB" w:rsidRPr="009C674B" w:rsidRDefault="005802BB"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ΑΠΑΙΤΗΣΗ</w:t>
            </w:r>
          </w:p>
        </w:tc>
        <w:tc>
          <w:tcPr>
            <w:tcW w:w="1765" w:type="dxa"/>
          </w:tcPr>
          <w:p w14:paraId="144040FE" w14:textId="77777777" w:rsidR="005802BB" w:rsidRPr="009C674B" w:rsidRDefault="005802BB" w:rsidP="005802BB">
            <w:pPr>
              <w:suppressAutoHyphens w:val="0"/>
              <w:spacing w:after="0"/>
              <w:jc w:val="center"/>
              <w:rPr>
                <w:rFonts w:cs="Tahoma"/>
                <w:b/>
                <w:bCs/>
                <w:sz w:val="20"/>
                <w:szCs w:val="20"/>
                <w:lang w:val="el-GR" w:eastAsia="en-US"/>
              </w:rPr>
            </w:pPr>
          </w:p>
          <w:p w14:paraId="0009FB36" w14:textId="77777777" w:rsidR="005802BB" w:rsidRPr="009C674B" w:rsidRDefault="005802BB" w:rsidP="005802BB">
            <w:pPr>
              <w:suppressAutoHyphens w:val="0"/>
              <w:spacing w:after="0"/>
              <w:jc w:val="center"/>
              <w:rPr>
                <w:rFonts w:cs="Tahoma"/>
                <w:b/>
                <w:bCs/>
                <w:sz w:val="20"/>
                <w:szCs w:val="20"/>
                <w:lang w:val="el-GR" w:eastAsia="en-US"/>
              </w:rPr>
            </w:pPr>
            <w:r w:rsidRPr="009C674B">
              <w:rPr>
                <w:rFonts w:cs="Tahoma"/>
                <w:b/>
                <w:bCs/>
                <w:sz w:val="20"/>
                <w:szCs w:val="20"/>
                <w:lang w:val="el-GR" w:eastAsia="en-US"/>
              </w:rPr>
              <w:t>ΑΠΑΝΤΗΣΗ</w:t>
            </w:r>
          </w:p>
        </w:tc>
      </w:tr>
      <w:tr w:rsidR="00007A9B" w:rsidRPr="00896170" w14:paraId="0D4570AB" w14:textId="77777777" w:rsidTr="00C97D35">
        <w:tc>
          <w:tcPr>
            <w:tcW w:w="9355" w:type="dxa"/>
            <w:gridSpan w:val="4"/>
          </w:tcPr>
          <w:p w14:paraId="1BD9CACA" w14:textId="28B80A28" w:rsidR="00007A9B" w:rsidRPr="009C674B" w:rsidRDefault="00007A9B" w:rsidP="00007A9B">
            <w:pPr>
              <w:suppressAutoHyphens w:val="0"/>
              <w:spacing w:line="264" w:lineRule="auto"/>
              <w:jc w:val="left"/>
              <w:rPr>
                <w:rFonts w:cs="Tahoma"/>
                <w:b/>
                <w:bCs/>
                <w:sz w:val="20"/>
                <w:szCs w:val="20"/>
                <w:lang w:val="el-GR" w:eastAsia="en-US"/>
              </w:rPr>
            </w:pPr>
            <w:r w:rsidRPr="009C674B">
              <w:rPr>
                <w:rFonts w:cs="Tahoma"/>
                <w:b/>
                <w:sz w:val="20"/>
                <w:szCs w:val="20"/>
                <w:lang w:val="el-GR" w:eastAsia="en-US"/>
              </w:rPr>
              <w:t xml:space="preserve">Β. Υποστηρικτικές υπηρεσίες Τμήματος Λογιστηρίου  </w:t>
            </w:r>
          </w:p>
        </w:tc>
      </w:tr>
      <w:tr w:rsidR="005802BB" w:rsidRPr="009C674B" w14:paraId="7C1DF9DE" w14:textId="77777777" w:rsidTr="00C97D35">
        <w:tc>
          <w:tcPr>
            <w:tcW w:w="599" w:type="dxa"/>
          </w:tcPr>
          <w:p w14:paraId="335B1717"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w:t>
            </w:r>
          </w:p>
        </w:tc>
        <w:tc>
          <w:tcPr>
            <w:tcW w:w="5486" w:type="dxa"/>
          </w:tcPr>
          <w:p w14:paraId="4891A4E4" w14:textId="682FD307" w:rsidR="005802BB" w:rsidRPr="009C674B" w:rsidRDefault="008847E5" w:rsidP="005802BB">
            <w:pPr>
              <w:suppressAutoHyphens w:val="0"/>
              <w:spacing w:after="0"/>
              <w:jc w:val="left"/>
              <w:rPr>
                <w:rFonts w:cs="Tahoma"/>
                <w:sz w:val="20"/>
                <w:szCs w:val="20"/>
                <w:lang w:val="el-GR" w:eastAsia="en-US"/>
              </w:rPr>
            </w:pPr>
            <w:r w:rsidRPr="009C674B">
              <w:rPr>
                <w:rFonts w:cs="Tahoma"/>
                <w:sz w:val="20"/>
                <w:szCs w:val="20"/>
                <w:lang w:val="el-GR" w:eastAsia="en-US"/>
              </w:rPr>
              <w:t>Κ</w:t>
            </w:r>
            <w:r w:rsidR="005802BB" w:rsidRPr="009C674B">
              <w:rPr>
                <w:rFonts w:cs="Tahoma"/>
                <w:sz w:val="20"/>
                <w:szCs w:val="20"/>
                <w:lang w:val="el-GR" w:eastAsia="en-US"/>
              </w:rPr>
              <w:t>αταχώρηση και αρχειοθέτηση παραστατικών</w:t>
            </w:r>
            <w:r w:rsidR="009931FB" w:rsidRPr="009C674B">
              <w:rPr>
                <w:rFonts w:cs="Tahoma"/>
                <w:sz w:val="20"/>
                <w:szCs w:val="20"/>
                <w:lang w:val="el-GR" w:eastAsia="en-US"/>
              </w:rPr>
              <w:t xml:space="preserve"> δαπανών </w:t>
            </w:r>
          </w:p>
          <w:p w14:paraId="166F96CC" w14:textId="77777777" w:rsidR="005802BB" w:rsidRPr="009C674B" w:rsidRDefault="005802BB" w:rsidP="005802BB">
            <w:pPr>
              <w:suppressAutoHyphens w:val="0"/>
              <w:spacing w:after="0"/>
              <w:jc w:val="left"/>
              <w:rPr>
                <w:rFonts w:cs="Tahoma"/>
                <w:sz w:val="20"/>
                <w:szCs w:val="20"/>
                <w:lang w:val="el-GR" w:eastAsia="en-US"/>
              </w:rPr>
            </w:pPr>
          </w:p>
        </w:tc>
        <w:tc>
          <w:tcPr>
            <w:tcW w:w="1505" w:type="dxa"/>
          </w:tcPr>
          <w:p w14:paraId="51F8CD06" w14:textId="0588B25F"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50DE52DE"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14A51F07" w14:textId="77777777" w:rsidTr="00C97D35">
        <w:tc>
          <w:tcPr>
            <w:tcW w:w="599" w:type="dxa"/>
          </w:tcPr>
          <w:p w14:paraId="2507B715"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2</w:t>
            </w:r>
          </w:p>
        </w:tc>
        <w:tc>
          <w:tcPr>
            <w:tcW w:w="5486" w:type="dxa"/>
          </w:tcPr>
          <w:p w14:paraId="340756CE"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Έκδοση παραστατικών επιχορηγήσεων,  παροχής υπηρεσιών ΤΠΥ  </w:t>
            </w:r>
          </w:p>
          <w:p w14:paraId="1899DCD4" w14:textId="77777777" w:rsidR="005802BB" w:rsidRPr="009C674B" w:rsidRDefault="005802BB" w:rsidP="005802BB">
            <w:pPr>
              <w:suppressAutoHyphens w:val="0"/>
              <w:spacing w:after="0"/>
              <w:jc w:val="left"/>
              <w:rPr>
                <w:rFonts w:cs="Tahoma"/>
                <w:sz w:val="20"/>
                <w:szCs w:val="20"/>
                <w:lang w:val="el-GR" w:eastAsia="en-US"/>
              </w:rPr>
            </w:pPr>
          </w:p>
        </w:tc>
        <w:tc>
          <w:tcPr>
            <w:tcW w:w="1505" w:type="dxa"/>
          </w:tcPr>
          <w:p w14:paraId="61B96923" w14:textId="7B3A1278"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21033F6E"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68BAEF21" w14:textId="77777777" w:rsidTr="00C97D35">
        <w:tc>
          <w:tcPr>
            <w:tcW w:w="599" w:type="dxa"/>
          </w:tcPr>
          <w:p w14:paraId="1DA40EA3"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3</w:t>
            </w:r>
          </w:p>
        </w:tc>
        <w:tc>
          <w:tcPr>
            <w:tcW w:w="5486" w:type="dxa"/>
          </w:tcPr>
          <w:p w14:paraId="39D23472" w14:textId="5B6260FE"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Συμφωνία λογιστικών </w:t>
            </w:r>
            <w:r w:rsidR="008847E5" w:rsidRPr="009C674B">
              <w:rPr>
                <w:rFonts w:cs="Tahoma"/>
                <w:sz w:val="20"/>
                <w:szCs w:val="20"/>
                <w:lang w:val="el-GR" w:eastAsia="en-US"/>
              </w:rPr>
              <w:t xml:space="preserve">ισοζυγίων </w:t>
            </w:r>
          </w:p>
          <w:p w14:paraId="5032B9DA" w14:textId="77777777" w:rsidR="005802BB" w:rsidRPr="009C674B" w:rsidRDefault="005802BB" w:rsidP="005802BB">
            <w:pPr>
              <w:suppressAutoHyphens w:val="0"/>
              <w:spacing w:after="0"/>
              <w:jc w:val="left"/>
              <w:rPr>
                <w:rFonts w:cs="Tahoma"/>
                <w:sz w:val="20"/>
                <w:szCs w:val="20"/>
                <w:lang w:val="el-GR" w:eastAsia="en-US"/>
              </w:rPr>
            </w:pPr>
          </w:p>
        </w:tc>
        <w:tc>
          <w:tcPr>
            <w:tcW w:w="1505" w:type="dxa"/>
          </w:tcPr>
          <w:p w14:paraId="4510C220" w14:textId="0AB321B4"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2EF42EFA"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05D94E41" w14:textId="77777777" w:rsidTr="00C97D35">
        <w:tc>
          <w:tcPr>
            <w:tcW w:w="599" w:type="dxa"/>
          </w:tcPr>
          <w:p w14:paraId="6674BBAC"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4</w:t>
            </w:r>
          </w:p>
        </w:tc>
        <w:tc>
          <w:tcPr>
            <w:tcW w:w="5486" w:type="dxa"/>
          </w:tcPr>
          <w:p w14:paraId="2750AAE6" w14:textId="2CBD6FAA"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Συμφωνία </w:t>
            </w:r>
            <w:r w:rsidR="009931FB" w:rsidRPr="009C674B">
              <w:rPr>
                <w:rFonts w:cs="Tahoma"/>
                <w:sz w:val="20"/>
                <w:szCs w:val="20"/>
                <w:lang w:val="el-GR" w:eastAsia="en-US"/>
              </w:rPr>
              <w:t>τραπεζικών λογαριασμών</w:t>
            </w:r>
            <w:r w:rsidR="008847E5" w:rsidRPr="009C674B">
              <w:rPr>
                <w:rFonts w:cs="Tahoma"/>
                <w:sz w:val="20"/>
                <w:szCs w:val="20"/>
                <w:lang w:val="el-GR" w:eastAsia="en-US"/>
              </w:rPr>
              <w:t xml:space="preserve"> ανά έργο</w:t>
            </w:r>
          </w:p>
          <w:p w14:paraId="5CB9053B" w14:textId="77777777" w:rsidR="005802BB" w:rsidRPr="009C674B" w:rsidRDefault="005802BB" w:rsidP="005802BB">
            <w:pPr>
              <w:suppressAutoHyphens w:val="0"/>
              <w:spacing w:after="0"/>
              <w:jc w:val="left"/>
              <w:rPr>
                <w:rFonts w:cs="Tahoma"/>
                <w:sz w:val="20"/>
                <w:szCs w:val="20"/>
                <w:lang w:val="el-GR" w:eastAsia="en-US"/>
              </w:rPr>
            </w:pPr>
          </w:p>
        </w:tc>
        <w:tc>
          <w:tcPr>
            <w:tcW w:w="1505" w:type="dxa"/>
          </w:tcPr>
          <w:p w14:paraId="410A93CE" w14:textId="41FDFF91"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4DD52AD7"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2E64893C" w14:textId="77777777" w:rsidTr="00C97D35">
        <w:trPr>
          <w:trHeight w:val="284"/>
        </w:trPr>
        <w:tc>
          <w:tcPr>
            <w:tcW w:w="599" w:type="dxa"/>
          </w:tcPr>
          <w:p w14:paraId="7C9BC669"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5</w:t>
            </w:r>
          </w:p>
        </w:tc>
        <w:tc>
          <w:tcPr>
            <w:tcW w:w="5486" w:type="dxa"/>
          </w:tcPr>
          <w:p w14:paraId="7F17B030" w14:textId="0AEFDFA3" w:rsidR="005802BB" w:rsidRPr="009C674B" w:rsidRDefault="005802BB" w:rsidP="005802BB">
            <w:pPr>
              <w:suppressAutoHyphens w:val="0"/>
              <w:spacing w:after="0"/>
              <w:jc w:val="left"/>
              <w:rPr>
                <w:rFonts w:cs="Tahoma"/>
                <w:sz w:val="20"/>
                <w:szCs w:val="20"/>
                <w:lang w:val="el-GR" w:eastAsia="en-US"/>
              </w:rPr>
            </w:pPr>
            <w:proofErr w:type="spellStart"/>
            <w:r w:rsidRPr="009C674B">
              <w:rPr>
                <w:rFonts w:cs="Tahoma"/>
                <w:sz w:val="20"/>
                <w:szCs w:val="20"/>
                <w:lang w:eastAsia="en-US"/>
              </w:rPr>
              <w:t>Συμφωνί</w:t>
            </w:r>
            <w:proofErr w:type="spellEnd"/>
            <w:r w:rsidRPr="009C674B">
              <w:rPr>
                <w:rFonts w:cs="Tahoma"/>
                <w:sz w:val="20"/>
                <w:szCs w:val="20"/>
                <w:lang w:eastAsia="en-US"/>
              </w:rPr>
              <w:t xml:space="preserve">α </w:t>
            </w:r>
            <w:r w:rsidR="008847E5" w:rsidRPr="009C674B">
              <w:rPr>
                <w:rFonts w:cs="Tahoma"/>
                <w:sz w:val="20"/>
                <w:szCs w:val="20"/>
                <w:lang w:val="el-GR" w:eastAsia="en-US"/>
              </w:rPr>
              <w:t xml:space="preserve">πελατών - </w:t>
            </w:r>
            <w:r w:rsidRPr="009C674B">
              <w:rPr>
                <w:rFonts w:cs="Tahoma"/>
                <w:sz w:val="20"/>
                <w:szCs w:val="20"/>
                <w:lang w:eastAsia="en-US"/>
              </w:rPr>
              <w:t>π</w:t>
            </w:r>
            <w:proofErr w:type="spellStart"/>
            <w:r w:rsidRPr="009C674B">
              <w:rPr>
                <w:rFonts w:cs="Tahoma"/>
                <w:sz w:val="20"/>
                <w:szCs w:val="20"/>
                <w:lang w:eastAsia="en-US"/>
              </w:rPr>
              <w:t>ρομηθευτών</w:t>
            </w:r>
            <w:proofErr w:type="spellEnd"/>
          </w:p>
          <w:p w14:paraId="4ACF1FFE" w14:textId="77777777" w:rsidR="005802BB" w:rsidRPr="009C674B" w:rsidRDefault="005802BB" w:rsidP="005802BB">
            <w:pPr>
              <w:suppressAutoHyphens w:val="0"/>
              <w:spacing w:after="0"/>
              <w:jc w:val="left"/>
              <w:rPr>
                <w:rFonts w:cs="Tahoma"/>
                <w:sz w:val="20"/>
                <w:szCs w:val="20"/>
                <w:lang w:val="el-GR" w:eastAsia="en-US"/>
              </w:rPr>
            </w:pPr>
          </w:p>
        </w:tc>
        <w:tc>
          <w:tcPr>
            <w:tcW w:w="1505" w:type="dxa"/>
          </w:tcPr>
          <w:p w14:paraId="070B252D" w14:textId="77DA256D"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519DD0EA"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65C07517" w14:textId="77777777" w:rsidTr="00C97D35">
        <w:tc>
          <w:tcPr>
            <w:tcW w:w="599" w:type="dxa"/>
          </w:tcPr>
          <w:p w14:paraId="61F18FAC"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6</w:t>
            </w:r>
          </w:p>
        </w:tc>
        <w:tc>
          <w:tcPr>
            <w:tcW w:w="5486" w:type="dxa"/>
          </w:tcPr>
          <w:p w14:paraId="0B21A143"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Παρακολούθηση Παγίων στοιχείων, αποσβέσεις, </w:t>
            </w:r>
            <w:proofErr w:type="spellStart"/>
            <w:r w:rsidRPr="009C674B">
              <w:rPr>
                <w:rFonts w:cs="Tahoma"/>
                <w:sz w:val="20"/>
                <w:szCs w:val="20"/>
                <w:lang w:val="el-GR" w:eastAsia="en-US"/>
              </w:rPr>
              <w:t>απομειώσεις</w:t>
            </w:r>
            <w:proofErr w:type="spellEnd"/>
            <w:r w:rsidRPr="009C674B">
              <w:rPr>
                <w:rFonts w:cs="Tahoma"/>
                <w:sz w:val="20"/>
                <w:szCs w:val="20"/>
                <w:lang w:val="el-GR" w:eastAsia="en-US"/>
              </w:rPr>
              <w:t xml:space="preserve">, αποσύρσεις </w:t>
            </w:r>
            <w:proofErr w:type="spellStart"/>
            <w:r w:rsidRPr="009C674B">
              <w:rPr>
                <w:rFonts w:cs="Tahoma"/>
                <w:sz w:val="20"/>
                <w:szCs w:val="20"/>
                <w:lang w:val="el-GR" w:eastAsia="en-US"/>
              </w:rPr>
              <w:t>κλπ</w:t>
            </w:r>
            <w:proofErr w:type="spellEnd"/>
          </w:p>
          <w:p w14:paraId="243450C6" w14:textId="77777777" w:rsidR="005802BB" w:rsidRPr="009C674B" w:rsidRDefault="005802BB" w:rsidP="005802BB">
            <w:pPr>
              <w:suppressAutoHyphens w:val="0"/>
              <w:spacing w:after="0"/>
              <w:jc w:val="left"/>
              <w:rPr>
                <w:rFonts w:cs="Tahoma"/>
                <w:sz w:val="20"/>
                <w:szCs w:val="20"/>
                <w:lang w:val="el-GR" w:eastAsia="en-US"/>
              </w:rPr>
            </w:pPr>
          </w:p>
        </w:tc>
        <w:tc>
          <w:tcPr>
            <w:tcW w:w="1505" w:type="dxa"/>
          </w:tcPr>
          <w:p w14:paraId="060B6FB6" w14:textId="43DCD50D"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7FC939EF"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5E3D6EED" w14:textId="77777777" w:rsidTr="00C97D35">
        <w:tc>
          <w:tcPr>
            <w:tcW w:w="599" w:type="dxa"/>
          </w:tcPr>
          <w:p w14:paraId="2358E985"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7</w:t>
            </w:r>
          </w:p>
        </w:tc>
        <w:tc>
          <w:tcPr>
            <w:tcW w:w="5486" w:type="dxa"/>
          </w:tcPr>
          <w:p w14:paraId="250357F4" w14:textId="7229877D" w:rsidR="005802BB" w:rsidRPr="009C674B" w:rsidRDefault="008847E5" w:rsidP="005D69A1">
            <w:pPr>
              <w:suppressAutoHyphens w:val="0"/>
              <w:spacing w:after="0"/>
              <w:rPr>
                <w:rFonts w:cs="Tahoma"/>
                <w:sz w:val="20"/>
                <w:szCs w:val="20"/>
                <w:lang w:val="el-GR" w:eastAsia="en-US"/>
              </w:rPr>
            </w:pPr>
            <w:r w:rsidRPr="009C674B">
              <w:rPr>
                <w:rFonts w:cs="Tahoma"/>
                <w:sz w:val="20"/>
                <w:szCs w:val="20"/>
                <w:lang w:val="el-GR" w:eastAsia="en-US"/>
              </w:rPr>
              <w:t xml:space="preserve">Υποστήριξη </w:t>
            </w:r>
            <w:r w:rsidR="009931FB" w:rsidRPr="009C674B">
              <w:rPr>
                <w:rFonts w:cs="Tahoma"/>
                <w:sz w:val="20"/>
                <w:szCs w:val="20"/>
                <w:lang w:val="el-GR" w:eastAsia="en-US"/>
              </w:rPr>
              <w:t>πληρωμών, καταχώρηση και πληρωμή των δαπανών προμηθευτών και λοιπών συναλλασσόμενων, μέσω τραπεζών και μέσω της πλατφόρμας του Προγράμματος Δημοσίων επενδύσεων</w:t>
            </w:r>
            <w:r w:rsidR="002D2728" w:rsidRPr="009C674B">
              <w:rPr>
                <w:rFonts w:cs="Tahoma"/>
                <w:sz w:val="20"/>
                <w:szCs w:val="20"/>
                <w:lang w:val="el-GR" w:eastAsia="en-US"/>
              </w:rPr>
              <w:t xml:space="preserve"> “</w:t>
            </w:r>
            <w:r w:rsidR="009931FB" w:rsidRPr="009C674B">
              <w:rPr>
                <w:rFonts w:cs="Tahoma"/>
                <w:sz w:val="20"/>
                <w:szCs w:val="20"/>
                <w:lang w:val="el-GR" w:eastAsia="en-US"/>
              </w:rPr>
              <w:t>epde.gr`</w:t>
            </w:r>
          </w:p>
          <w:p w14:paraId="0C51EDCE" w14:textId="77777777" w:rsidR="005802BB" w:rsidRPr="009C674B" w:rsidRDefault="005802BB" w:rsidP="005802BB">
            <w:pPr>
              <w:suppressAutoHyphens w:val="0"/>
              <w:spacing w:after="0"/>
              <w:jc w:val="left"/>
              <w:rPr>
                <w:rFonts w:cs="Tahoma"/>
                <w:sz w:val="20"/>
                <w:szCs w:val="20"/>
                <w:lang w:val="el-GR" w:eastAsia="en-US"/>
              </w:rPr>
            </w:pPr>
          </w:p>
        </w:tc>
        <w:tc>
          <w:tcPr>
            <w:tcW w:w="1505" w:type="dxa"/>
          </w:tcPr>
          <w:p w14:paraId="3E1CBA39" w14:textId="4DFA105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6F20F3FF"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7AC16BA2" w14:textId="77777777" w:rsidTr="00C97D35">
        <w:tc>
          <w:tcPr>
            <w:tcW w:w="599" w:type="dxa"/>
          </w:tcPr>
          <w:p w14:paraId="635B38A4" w14:textId="0E63116C" w:rsidR="005802BB" w:rsidRPr="009C674B" w:rsidRDefault="002D2728"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8</w:t>
            </w:r>
          </w:p>
        </w:tc>
        <w:tc>
          <w:tcPr>
            <w:tcW w:w="5486" w:type="dxa"/>
          </w:tcPr>
          <w:p w14:paraId="28EE8AA4" w14:textId="1C9BCD66" w:rsidR="009931FB" w:rsidRPr="009C674B" w:rsidRDefault="002D2728"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στην υποβολή   βεβαιώσεων παρακράτησης φόρου </w:t>
            </w:r>
          </w:p>
        </w:tc>
        <w:tc>
          <w:tcPr>
            <w:tcW w:w="1505" w:type="dxa"/>
          </w:tcPr>
          <w:p w14:paraId="6249721E" w14:textId="7777777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36ABE01C"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74B3936E" w14:textId="77777777" w:rsidTr="00C97D35">
        <w:tc>
          <w:tcPr>
            <w:tcW w:w="599" w:type="dxa"/>
          </w:tcPr>
          <w:p w14:paraId="694B2168" w14:textId="5DACBD99" w:rsidR="005802BB" w:rsidRPr="009C674B" w:rsidRDefault="002D2728"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9</w:t>
            </w:r>
          </w:p>
        </w:tc>
        <w:tc>
          <w:tcPr>
            <w:tcW w:w="5486" w:type="dxa"/>
          </w:tcPr>
          <w:p w14:paraId="7254FE83" w14:textId="28328E05" w:rsidR="005802BB" w:rsidRPr="009C674B" w:rsidRDefault="002D2728"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υποβολή μηναίων και ετήσιων δηλώσεων φόρων.</w:t>
            </w:r>
          </w:p>
        </w:tc>
        <w:tc>
          <w:tcPr>
            <w:tcW w:w="1505" w:type="dxa"/>
          </w:tcPr>
          <w:p w14:paraId="41B4E732" w14:textId="7777777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65" w:type="dxa"/>
          </w:tcPr>
          <w:p w14:paraId="54164074" w14:textId="77777777" w:rsidR="005802BB" w:rsidRPr="009C674B" w:rsidRDefault="005802BB" w:rsidP="005802BB">
            <w:pPr>
              <w:suppressAutoHyphens w:val="0"/>
              <w:spacing w:after="0"/>
              <w:jc w:val="left"/>
              <w:rPr>
                <w:rFonts w:cs="Tahoma"/>
                <w:sz w:val="20"/>
                <w:szCs w:val="20"/>
                <w:lang w:val="el-GR" w:eastAsia="en-US"/>
              </w:rPr>
            </w:pPr>
          </w:p>
        </w:tc>
      </w:tr>
    </w:tbl>
    <w:tbl>
      <w:tblPr>
        <w:tblStyle w:val="32"/>
        <w:tblW w:w="9422" w:type="dxa"/>
        <w:tblLayout w:type="fixed"/>
        <w:tblLook w:val="04A0" w:firstRow="1" w:lastRow="0" w:firstColumn="1" w:lastColumn="0" w:noHBand="0" w:noVBand="1"/>
      </w:tblPr>
      <w:tblGrid>
        <w:gridCol w:w="599"/>
        <w:gridCol w:w="5556"/>
        <w:gridCol w:w="1559"/>
        <w:gridCol w:w="1708"/>
      </w:tblGrid>
      <w:tr w:rsidR="005802BB" w:rsidRPr="009C674B" w14:paraId="5392B2DB" w14:textId="77777777" w:rsidTr="009A6061">
        <w:tc>
          <w:tcPr>
            <w:tcW w:w="599" w:type="dxa"/>
          </w:tcPr>
          <w:p w14:paraId="53DE572F" w14:textId="77777777" w:rsidR="005802BB" w:rsidRPr="009C674B" w:rsidRDefault="005802BB" w:rsidP="005802BB">
            <w:pPr>
              <w:suppressAutoHyphens w:val="0"/>
              <w:spacing w:after="0"/>
              <w:jc w:val="left"/>
              <w:rPr>
                <w:rFonts w:cs="Tahoma"/>
                <w:b/>
                <w:bCs/>
                <w:sz w:val="20"/>
                <w:szCs w:val="20"/>
                <w:lang w:val="el-GR" w:eastAsia="en-US"/>
              </w:rPr>
            </w:pPr>
          </w:p>
        </w:tc>
        <w:tc>
          <w:tcPr>
            <w:tcW w:w="5556" w:type="dxa"/>
          </w:tcPr>
          <w:p w14:paraId="59899603" w14:textId="77777777" w:rsidR="005802BB" w:rsidRPr="009C674B" w:rsidRDefault="005802BB" w:rsidP="005802BB">
            <w:pPr>
              <w:suppressAutoHyphens w:val="0"/>
              <w:spacing w:after="0"/>
              <w:jc w:val="center"/>
              <w:rPr>
                <w:rFonts w:cs="Tahoma"/>
                <w:b/>
                <w:bCs/>
                <w:sz w:val="20"/>
                <w:szCs w:val="20"/>
                <w:lang w:val="el-GR" w:eastAsia="en-US"/>
              </w:rPr>
            </w:pPr>
            <w:r w:rsidRPr="009C674B">
              <w:rPr>
                <w:rFonts w:cs="Tahoma"/>
                <w:b/>
                <w:bCs/>
                <w:sz w:val="20"/>
                <w:szCs w:val="20"/>
                <w:lang w:val="el-GR" w:eastAsia="en-US"/>
              </w:rPr>
              <w:t>ΠΕΡΙΓΡΑΦΗ</w:t>
            </w:r>
          </w:p>
          <w:p w14:paraId="13C37CD8" w14:textId="77777777" w:rsidR="00FE1BDE" w:rsidRPr="009C674B" w:rsidRDefault="00FE1BDE" w:rsidP="005802BB">
            <w:pPr>
              <w:suppressAutoHyphens w:val="0"/>
              <w:spacing w:after="0"/>
              <w:jc w:val="center"/>
              <w:rPr>
                <w:rFonts w:cs="Tahoma"/>
                <w:b/>
                <w:bCs/>
                <w:sz w:val="20"/>
                <w:szCs w:val="20"/>
                <w:lang w:val="el-GR" w:eastAsia="en-US"/>
              </w:rPr>
            </w:pPr>
          </w:p>
        </w:tc>
        <w:tc>
          <w:tcPr>
            <w:tcW w:w="1559" w:type="dxa"/>
          </w:tcPr>
          <w:p w14:paraId="4D992AFB" w14:textId="77777777" w:rsidR="005802BB" w:rsidRPr="009C674B" w:rsidRDefault="005802BB"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ΑΠΑΙΤΗΣΗ</w:t>
            </w:r>
          </w:p>
        </w:tc>
        <w:tc>
          <w:tcPr>
            <w:tcW w:w="1705" w:type="dxa"/>
          </w:tcPr>
          <w:p w14:paraId="0812C816" w14:textId="77777777" w:rsidR="005802BB" w:rsidRPr="009C674B" w:rsidRDefault="005802BB" w:rsidP="005802BB">
            <w:pPr>
              <w:suppressAutoHyphens w:val="0"/>
              <w:spacing w:after="0"/>
              <w:jc w:val="center"/>
              <w:rPr>
                <w:rFonts w:cs="Tahoma"/>
                <w:b/>
                <w:bCs/>
                <w:sz w:val="20"/>
                <w:szCs w:val="20"/>
                <w:lang w:val="el-GR" w:eastAsia="en-US"/>
              </w:rPr>
            </w:pPr>
            <w:r w:rsidRPr="009C674B">
              <w:rPr>
                <w:rFonts w:cs="Tahoma"/>
                <w:b/>
                <w:bCs/>
                <w:sz w:val="20"/>
                <w:szCs w:val="20"/>
                <w:lang w:val="el-GR" w:eastAsia="en-US"/>
              </w:rPr>
              <w:t>ΑΠΑΝΤΗΣΗ</w:t>
            </w:r>
          </w:p>
        </w:tc>
      </w:tr>
      <w:tr w:rsidR="00830AC6" w:rsidRPr="00896170" w14:paraId="65D626F8" w14:textId="77777777" w:rsidTr="009A6061">
        <w:tc>
          <w:tcPr>
            <w:tcW w:w="9422" w:type="dxa"/>
            <w:gridSpan w:val="4"/>
          </w:tcPr>
          <w:p w14:paraId="1A7DC408" w14:textId="53E036E0" w:rsidR="00830AC6" w:rsidRPr="009C674B" w:rsidRDefault="00830AC6" w:rsidP="00673DAB">
            <w:pPr>
              <w:suppressAutoHyphens w:val="0"/>
              <w:spacing w:after="0"/>
              <w:rPr>
                <w:rFonts w:cs="Tahoma"/>
                <w:b/>
                <w:bCs/>
                <w:sz w:val="20"/>
                <w:szCs w:val="20"/>
                <w:lang w:val="el-GR" w:eastAsia="en-US"/>
              </w:rPr>
            </w:pPr>
            <w:r w:rsidRPr="009C674B">
              <w:rPr>
                <w:rFonts w:cs="Tahoma"/>
                <w:b/>
                <w:sz w:val="20"/>
                <w:szCs w:val="20"/>
                <w:lang w:val="el-GR" w:eastAsia="en-US"/>
              </w:rPr>
              <w:t>Γ. Προϋπολογισμός -  Δημοσιονομική παρακολούθηση &amp; αναφορές</w:t>
            </w:r>
          </w:p>
        </w:tc>
      </w:tr>
      <w:tr w:rsidR="005802BB" w:rsidRPr="009C674B" w14:paraId="32E0FA71" w14:textId="77777777" w:rsidTr="009A6061">
        <w:tc>
          <w:tcPr>
            <w:tcW w:w="599" w:type="dxa"/>
          </w:tcPr>
          <w:p w14:paraId="3DE4649C"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w:t>
            </w:r>
          </w:p>
        </w:tc>
        <w:tc>
          <w:tcPr>
            <w:tcW w:w="5556" w:type="dxa"/>
          </w:tcPr>
          <w:p w14:paraId="2817DFC4" w14:textId="00EAF974" w:rsidR="005802BB" w:rsidRPr="009C674B" w:rsidRDefault="005802BB" w:rsidP="00B358C5">
            <w:pPr>
              <w:suppressAutoHyphens w:val="0"/>
              <w:spacing w:after="0"/>
              <w:rPr>
                <w:rFonts w:cs="Tahoma"/>
                <w:sz w:val="20"/>
                <w:szCs w:val="20"/>
                <w:lang w:val="el-GR" w:eastAsia="en-US"/>
              </w:rPr>
            </w:pPr>
            <w:r w:rsidRPr="009C674B">
              <w:rPr>
                <w:rFonts w:cs="Tahoma"/>
                <w:sz w:val="20"/>
                <w:szCs w:val="20"/>
                <w:lang w:val="el-GR" w:eastAsia="en-US"/>
              </w:rPr>
              <w:t>Υποστήριξη στην παρακολούθηση εγκεκριμένου προϋπολογισμού,</w:t>
            </w:r>
            <w:r w:rsidR="00720449" w:rsidRPr="009C674B">
              <w:rPr>
                <w:rFonts w:cs="Tahoma"/>
                <w:sz w:val="20"/>
                <w:szCs w:val="20"/>
                <w:lang w:val="el-GR" w:eastAsia="en-US"/>
              </w:rPr>
              <w:t xml:space="preserve"> </w:t>
            </w:r>
            <w:r w:rsidRPr="009C674B">
              <w:rPr>
                <w:rFonts w:cs="Tahoma"/>
                <w:sz w:val="20"/>
                <w:szCs w:val="20"/>
                <w:lang w:val="el-GR" w:eastAsia="en-US"/>
              </w:rPr>
              <w:t>τόσο σε επίπεδο λειτουργίας όσο και σε επίπεδο έργων.</w:t>
            </w:r>
          </w:p>
        </w:tc>
        <w:tc>
          <w:tcPr>
            <w:tcW w:w="1559" w:type="dxa"/>
          </w:tcPr>
          <w:p w14:paraId="36F02FC1" w14:textId="17C00101"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3764D8E1"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38AC5298" w14:textId="77777777" w:rsidTr="009A6061">
        <w:tc>
          <w:tcPr>
            <w:tcW w:w="599" w:type="dxa"/>
          </w:tcPr>
          <w:p w14:paraId="7BF49E8F"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2</w:t>
            </w:r>
          </w:p>
        </w:tc>
        <w:tc>
          <w:tcPr>
            <w:tcW w:w="5556" w:type="dxa"/>
          </w:tcPr>
          <w:p w14:paraId="5ED2C29B" w14:textId="69EF06D3"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αποτύπωση του και στην εφαρμογή της τήρησής του με βάση το ΠΔ80/2016 - ΦΕΚ 145/Α/5.8.2016.</w:t>
            </w:r>
          </w:p>
        </w:tc>
        <w:tc>
          <w:tcPr>
            <w:tcW w:w="1559" w:type="dxa"/>
          </w:tcPr>
          <w:p w14:paraId="56809BEF" w14:textId="7F2689C5"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1EEB01AF"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54CF651F" w14:textId="77777777" w:rsidTr="009A6061">
        <w:tc>
          <w:tcPr>
            <w:tcW w:w="599" w:type="dxa"/>
          </w:tcPr>
          <w:p w14:paraId="45E957A7"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3</w:t>
            </w:r>
          </w:p>
        </w:tc>
        <w:tc>
          <w:tcPr>
            <w:tcW w:w="5556" w:type="dxa"/>
          </w:tcPr>
          <w:p w14:paraId="23D4719E" w14:textId="77777777" w:rsidR="005802BB" w:rsidRPr="009C674B" w:rsidRDefault="005802BB" w:rsidP="005D69A1">
            <w:pPr>
              <w:suppressAutoHyphens w:val="0"/>
              <w:spacing w:after="0"/>
              <w:rPr>
                <w:rFonts w:cs="Tahoma"/>
                <w:sz w:val="20"/>
                <w:szCs w:val="20"/>
                <w:lang w:val="el-GR" w:eastAsia="en-US"/>
              </w:rPr>
            </w:pPr>
            <w:r w:rsidRPr="009C674B">
              <w:rPr>
                <w:rFonts w:cs="Tahoma"/>
                <w:sz w:val="20"/>
                <w:szCs w:val="20"/>
                <w:lang w:val="el-GR" w:eastAsia="en-US"/>
              </w:rPr>
              <w:t>Υποστήριξη στην σύνταξη όλων των δημοσιονομικών αναφορών με υποχρέωση αποστολής τους στο αρμόδιο εποπτεύον Υπουργείο.</w:t>
            </w:r>
          </w:p>
          <w:p w14:paraId="28178CF9"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2A87E661" w14:textId="5D1AA2B4"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3A9DDA60"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4CBC7458" w14:textId="77777777" w:rsidTr="009A6061">
        <w:tc>
          <w:tcPr>
            <w:tcW w:w="599" w:type="dxa"/>
          </w:tcPr>
          <w:p w14:paraId="336744B5"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4</w:t>
            </w:r>
          </w:p>
        </w:tc>
        <w:tc>
          <w:tcPr>
            <w:tcW w:w="5556" w:type="dxa"/>
          </w:tcPr>
          <w:p w14:paraId="1BC3A38E" w14:textId="7E44FC4E"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w:t>
            </w:r>
          </w:p>
          <w:p w14:paraId="3B664339"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5D2DA3DE" w14:textId="3A259392"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3AF46466" w14:textId="77777777" w:rsidR="005802BB" w:rsidRPr="009C674B" w:rsidRDefault="005802BB" w:rsidP="005802BB">
            <w:pPr>
              <w:suppressAutoHyphens w:val="0"/>
              <w:spacing w:after="0"/>
              <w:jc w:val="left"/>
              <w:rPr>
                <w:rFonts w:cs="Tahoma"/>
                <w:sz w:val="20"/>
                <w:szCs w:val="20"/>
                <w:lang w:val="el-GR" w:eastAsia="en-US"/>
              </w:rPr>
            </w:pPr>
          </w:p>
        </w:tc>
      </w:tr>
      <w:tr w:rsidR="00D30D29" w:rsidRPr="009C674B" w14:paraId="10DEF09A" w14:textId="77777777" w:rsidTr="009A6061">
        <w:tc>
          <w:tcPr>
            <w:tcW w:w="599" w:type="dxa"/>
          </w:tcPr>
          <w:p w14:paraId="4268BED6" w14:textId="53C0FAB8" w:rsidR="00D30D29"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5</w:t>
            </w:r>
          </w:p>
        </w:tc>
        <w:tc>
          <w:tcPr>
            <w:tcW w:w="5556" w:type="dxa"/>
          </w:tcPr>
          <w:p w14:paraId="38AFBFDC" w14:textId="665D173E" w:rsidR="00D30D29" w:rsidRPr="009C674B" w:rsidRDefault="00D30D29" w:rsidP="005802BB">
            <w:pPr>
              <w:suppressAutoHyphens w:val="0"/>
              <w:spacing w:after="0"/>
              <w:jc w:val="left"/>
              <w:rPr>
                <w:rFonts w:cs="Tahoma"/>
                <w:sz w:val="20"/>
                <w:szCs w:val="20"/>
                <w:lang w:val="en-US" w:eastAsia="en-US"/>
              </w:rPr>
            </w:pPr>
            <w:r w:rsidRPr="009C674B">
              <w:rPr>
                <w:rFonts w:cs="Tahoma"/>
                <w:sz w:val="20"/>
                <w:szCs w:val="20"/>
                <w:lang w:val="el-GR" w:eastAsia="en-US"/>
              </w:rPr>
              <w:t>Υποστήριξη στην διενέργεια αναλήψεων υποχρέωσης</w:t>
            </w:r>
          </w:p>
          <w:p w14:paraId="476DF960" w14:textId="2D5F3638" w:rsidR="00D30D29" w:rsidRPr="009C674B" w:rsidRDefault="00D30D29" w:rsidP="005802BB">
            <w:pPr>
              <w:suppressAutoHyphens w:val="0"/>
              <w:spacing w:after="0"/>
              <w:jc w:val="left"/>
              <w:rPr>
                <w:rFonts w:cs="Tahoma"/>
                <w:sz w:val="20"/>
                <w:szCs w:val="20"/>
                <w:lang w:val="el-GR" w:eastAsia="en-US"/>
              </w:rPr>
            </w:pPr>
          </w:p>
        </w:tc>
        <w:tc>
          <w:tcPr>
            <w:tcW w:w="1559" w:type="dxa"/>
          </w:tcPr>
          <w:p w14:paraId="6104A559" w14:textId="6625ACAA" w:rsidR="00D30D29"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0A48407F" w14:textId="77777777" w:rsidR="00D30D29" w:rsidRPr="009C674B" w:rsidRDefault="00D30D29" w:rsidP="005802BB">
            <w:pPr>
              <w:suppressAutoHyphens w:val="0"/>
              <w:spacing w:after="0"/>
              <w:jc w:val="left"/>
              <w:rPr>
                <w:rFonts w:cs="Tahoma"/>
                <w:sz w:val="20"/>
                <w:szCs w:val="20"/>
                <w:lang w:val="el-GR" w:eastAsia="en-US"/>
              </w:rPr>
            </w:pPr>
          </w:p>
        </w:tc>
      </w:tr>
      <w:tr w:rsidR="005802BB" w:rsidRPr="009C674B" w14:paraId="36587FA3" w14:textId="77777777" w:rsidTr="009A6061">
        <w:tc>
          <w:tcPr>
            <w:tcW w:w="599" w:type="dxa"/>
          </w:tcPr>
          <w:p w14:paraId="74C84542" w14:textId="69D47EE2"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lastRenderedPageBreak/>
              <w:t>6</w:t>
            </w:r>
          </w:p>
        </w:tc>
        <w:tc>
          <w:tcPr>
            <w:tcW w:w="5556" w:type="dxa"/>
          </w:tcPr>
          <w:p w14:paraId="4215E764" w14:textId="37904502"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σύνταξη Μηνιαίας έκθεση</w:t>
            </w:r>
            <w:r w:rsidR="00FE1BDE" w:rsidRPr="009C674B">
              <w:rPr>
                <w:rFonts w:cs="Tahoma"/>
                <w:sz w:val="20"/>
                <w:szCs w:val="20"/>
                <w:lang w:val="el-GR" w:eastAsia="en-US"/>
              </w:rPr>
              <w:t>ς</w:t>
            </w:r>
            <w:r w:rsidRPr="009C674B">
              <w:rPr>
                <w:rFonts w:cs="Tahoma"/>
                <w:sz w:val="20"/>
                <w:szCs w:val="20"/>
                <w:lang w:val="el-GR" w:eastAsia="en-US"/>
              </w:rPr>
              <w:t xml:space="preserve"> ληξιπρόθεσμων υποχρεώσεων.</w:t>
            </w:r>
          </w:p>
          <w:p w14:paraId="5D5ACF41"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7FCDC7FA" w14:textId="1162DCE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147DBA15"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3A046868" w14:textId="77777777" w:rsidTr="009A6061">
        <w:tc>
          <w:tcPr>
            <w:tcW w:w="599" w:type="dxa"/>
          </w:tcPr>
          <w:p w14:paraId="7C25590B" w14:textId="181481C4"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7</w:t>
            </w:r>
          </w:p>
        </w:tc>
        <w:tc>
          <w:tcPr>
            <w:tcW w:w="5556" w:type="dxa"/>
          </w:tcPr>
          <w:p w14:paraId="3FD5EA1D"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σύνταξη Μηνιαίων οικονομικών στοιχείων</w:t>
            </w:r>
          </w:p>
          <w:p w14:paraId="0C8342C4"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22A4FFB8" w14:textId="3EE874BB"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2EF2F742"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7E4142D3" w14:textId="77777777" w:rsidTr="009A6061">
        <w:tc>
          <w:tcPr>
            <w:tcW w:w="599" w:type="dxa"/>
          </w:tcPr>
          <w:p w14:paraId="562637EB" w14:textId="65C2F1A0"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8</w:t>
            </w:r>
          </w:p>
        </w:tc>
        <w:tc>
          <w:tcPr>
            <w:tcW w:w="5556" w:type="dxa"/>
          </w:tcPr>
          <w:p w14:paraId="133C1FEB"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σύνταξη Μηνιαίας Αναφοράς Μητρώου Δεσμεύσεων</w:t>
            </w:r>
          </w:p>
          <w:p w14:paraId="04A14348"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399ECA84" w14:textId="08C88FBB"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1BCC0DFC"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664CD71E" w14:textId="77777777" w:rsidTr="009A6061">
        <w:tc>
          <w:tcPr>
            <w:tcW w:w="599" w:type="dxa"/>
          </w:tcPr>
          <w:p w14:paraId="28ADA764" w14:textId="02BC7486"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9</w:t>
            </w:r>
          </w:p>
        </w:tc>
        <w:tc>
          <w:tcPr>
            <w:tcW w:w="5556" w:type="dxa"/>
          </w:tcPr>
          <w:p w14:paraId="28FB8238"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σύνταξη και ανάρτηση στοιχείων στην ΕΛΣΤΑΤ (τριμηνιαία, ετήσια)</w:t>
            </w:r>
          </w:p>
          <w:p w14:paraId="53BF5E7B"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6F98811A" w14:textId="6FE67ABE"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489DBC47"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0C88A338" w14:textId="77777777" w:rsidTr="009A6061">
        <w:trPr>
          <w:trHeight w:val="389"/>
        </w:trPr>
        <w:tc>
          <w:tcPr>
            <w:tcW w:w="599" w:type="dxa"/>
          </w:tcPr>
          <w:p w14:paraId="2CE5863F" w14:textId="12CEF3A7"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10</w:t>
            </w:r>
          </w:p>
        </w:tc>
        <w:tc>
          <w:tcPr>
            <w:tcW w:w="5556" w:type="dxa"/>
          </w:tcPr>
          <w:p w14:paraId="7C5BEB63"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στην σύνταξη ετήσιας </w:t>
            </w:r>
            <w:proofErr w:type="spellStart"/>
            <w:r w:rsidRPr="009C674B">
              <w:rPr>
                <w:rFonts w:cs="Tahoma"/>
                <w:sz w:val="20"/>
                <w:szCs w:val="20"/>
                <w:lang w:val="el-GR" w:eastAsia="en-US"/>
              </w:rPr>
              <w:t>στοχοθεσίας</w:t>
            </w:r>
            <w:proofErr w:type="spellEnd"/>
            <w:r w:rsidRPr="009C674B">
              <w:rPr>
                <w:rFonts w:cs="Tahoma"/>
                <w:sz w:val="20"/>
                <w:szCs w:val="20"/>
                <w:lang w:val="el-GR" w:eastAsia="en-US"/>
              </w:rPr>
              <w:t xml:space="preserve"> σε τρίμηνα</w:t>
            </w:r>
          </w:p>
        </w:tc>
        <w:tc>
          <w:tcPr>
            <w:tcW w:w="1559" w:type="dxa"/>
          </w:tcPr>
          <w:p w14:paraId="6D622042" w14:textId="52E05669"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687C885F"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37C01B4E" w14:textId="77777777" w:rsidTr="009A6061">
        <w:tc>
          <w:tcPr>
            <w:tcW w:w="599" w:type="dxa"/>
          </w:tcPr>
          <w:p w14:paraId="70EA54BC" w14:textId="2865FF46"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11</w:t>
            </w:r>
          </w:p>
        </w:tc>
        <w:tc>
          <w:tcPr>
            <w:tcW w:w="5556" w:type="dxa"/>
          </w:tcPr>
          <w:p w14:paraId="68C1B5BE"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στην σύνταξη εκτέλεσης τριμηνιαίας </w:t>
            </w:r>
            <w:proofErr w:type="spellStart"/>
            <w:r w:rsidRPr="009C674B">
              <w:rPr>
                <w:rFonts w:cs="Tahoma"/>
                <w:sz w:val="20"/>
                <w:szCs w:val="20"/>
                <w:lang w:val="el-GR" w:eastAsia="en-US"/>
              </w:rPr>
              <w:t>στοχοθεσίας</w:t>
            </w:r>
            <w:proofErr w:type="spellEnd"/>
          </w:p>
          <w:p w14:paraId="6A662731"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6BFA7597" w14:textId="62509FD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027E0630"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4481186B" w14:textId="77777777" w:rsidTr="009A6061">
        <w:tc>
          <w:tcPr>
            <w:tcW w:w="599" w:type="dxa"/>
          </w:tcPr>
          <w:p w14:paraId="5FE45E32" w14:textId="6BFEF459"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12</w:t>
            </w:r>
          </w:p>
        </w:tc>
        <w:tc>
          <w:tcPr>
            <w:tcW w:w="5556" w:type="dxa"/>
          </w:tcPr>
          <w:p w14:paraId="56FE935B"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παρακολούθηση ταμειακών ροών.</w:t>
            </w:r>
          </w:p>
          <w:p w14:paraId="7F67F92C"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52CF1B7F" w14:textId="222851E3"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6E5EC38E"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6F4DE2A8" w14:textId="77777777" w:rsidTr="009A6061">
        <w:tc>
          <w:tcPr>
            <w:tcW w:w="599" w:type="dxa"/>
          </w:tcPr>
          <w:p w14:paraId="2792A833" w14:textId="2EF0E4F5"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13</w:t>
            </w:r>
          </w:p>
        </w:tc>
        <w:tc>
          <w:tcPr>
            <w:tcW w:w="5556" w:type="dxa"/>
          </w:tcPr>
          <w:p w14:paraId="404B7283" w14:textId="21747B9D"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στην σύνταξη </w:t>
            </w:r>
            <w:r w:rsidR="00D30D29" w:rsidRPr="009C674B">
              <w:rPr>
                <w:rFonts w:cs="Tahoma"/>
                <w:sz w:val="20"/>
                <w:szCs w:val="20"/>
                <w:lang w:val="el-GR" w:eastAsia="en-US"/>
              </w:rPr>
              <w:t xml:space="preserve">των απαιτούμενων </w:t>
            </w:r>
            <w:r w:rsidRPr="009C674B">
              <w:rPr>
                <w:rFonts w:cs="Tahoma"/>
                <w:sz w:val="20"/>
                <w:szCs w:val="20"/>
                <w:lang w:val="el-GR" w:eastAsia="en-US"/>
              </w:rPr>
              <w:t>αναμορφώσεων προϋπολογισμού.</w:t>
            </w:r>
          </w:p>
          <w:p w14:paraId="2974D818" w14:textId="77777777" w:rsidR="005802BB" w:rsidRPr="009C674B" w:rsidRDefault="005802BB" w:rsidP="005802BB">
            <w:pPr>
              <w:suppressAutoHyphens w:val="0"/>
              <w:spacing w:after="0"/>
              <w:jc w:val="left"/>
              <w:rPr>
                <w:rFonts w:cs="Tahoma"/>
                <w:sz w:val="20"/>
                <w:szCs w:val="20"/>
                <w:lang w:val="el-GR" w:eastAsia="en-US"/>
              </w:rPr>
            </w:pPr>
          </w:p>
        </w:tc>
        <w:tc>
          <w:tcPr>
            <w:tcW w:w="1559" w:type="dxa"/>
          </w:tcPr>
          <w:p w14:paraId="0292D5A8" w14:textId="066AD01D"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561B45B4"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2473BB0B" w14:textId="77777777" w:rsidTr="009A6061">
        <w:tc>
          <w:tcPr>
            <w:tcW w:w="599" w:type="dxa"/>
          </w:tcPr>
          <w:p w14:paraId="19FD36D4" w14:textId="6A8C50C3" w:rsidR="005802BB" w:rsidRPr="009C674B" w:rsidRDefault="00D30D29"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14</w:t>
            </w:r>
          </w:p>
        </w:tc>
        <w:tc>
          <w:tcPr>
            <w:tcW w:w="5556" w:type="dxa"/>
          </w:tcPr>
          <w:p w14:paraId="77D947EE"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w:t>
            </w:r>
            <w:r w:rsidR="00D30D29" w:rsidRPr="009C674B">
              <w:rPr>
                <w:rFonts w:cs="Tahoma"/>
                <w:sz w:val="20"/>
                <w:szCs w:val="20"/>
                <w:lang w:val="el-GR" w:eastAsia="en-US"/>
              </w:rPr>
              <w:t>στην παρακολούθηση των ετήσιων , τριμηνιαίων Πιστώσεων, χρηματοδοτήσεων.</w:t>
            </w:r>
          </w:p>
          <w:p w14:paraId="36D030EE" w14:textId="3B4C43FE" w:rsidR="00D30D29" w:rsidRPr="009C674B" w:rsidRDefault="00D30D29" w:rsidP="005802BB">
            <w:pPr>
              <w:suppressAutoHyphens w:val="0"/>
              <w:spacing w:after="0"/>
              <w:jc w:val="left"/>
              <w:rPr>
                <w:rFonts w:cs="Tahoma"/>
                <w:sz w:val="20"/>
                <w:szCs w:val="20"/>
                <w:lang w:val="el-GR" w:eastAsia="en-US"/>
              </w:rPr>
            </w:pPr>
          </w:p>
        </w:tc>
        <w:tc>
          <w:tcPr>
            <w:tcW w:w="1559" w:type="dxa"/>
          </w:tcPr>
          <w:p w14:paraId="6BF1E35D" w14:textId="0C2AD975"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05" w:type="dxa"/>
          </w:tcPr>
          <w:p w14:paraId="39AC5CDF" w14:textId="77777777" w:rsidR="005802BB" w:rsidRPr="009C674B" w:rsidRDefault="005802BB" w:rsidP="005802BB">
            <w:pPr>
              <w:suppressAutoHyphens w:val="0"/>
              <w:spacing w:after="0"/>
              <w:jc w:val="left"/>
              <w:rPr>
                <w:rFonts w:cs="Tahoma"/>
                <w:sz w:val="20"/>
                <w:szCs w:val="20"/>
                <w:lang w:val="el-GR" w:eastAsia="en-US"/>
              </w:rPr>
            </w:pPr>
          </w:p>
        </w:tc>
      </w:tr>
    </w:tbl>
    <w:tbl>
      <w:tblPr>
        <w:tblStyle w:val="40"/>
        <w:tblW w:w="9445" w:type="dxa"/>
        <w:tblLook w:val="04A0" w:firstRow="1" w:lastRow="0" w:firstColumn="1" w:lastColumn="0" w:noHBand="0" w:noVBand="1"/>
      </w:tblPr>
      <w:tblGrid>
        <w:gridCol w:w="535"/>
        <w:gridCol w:w="5580"/>
        <w:gridCol w:w="1620"/>
        <w:gridCol w:w="1710"/>
      </w:tblGrid>
      <w:tr w:rsidR="005802BB" w:rsidRPr="009C674B" w14:paraId="425A9292" w14:textId="77777777" w:rsidTr="009A6061">
        <w:trPr>
          <w:trHeight w:val="399"/>
        </w:trPr>
        <w:tc>
          <w:tcPr>
            <w:tcW w:w="535" w:type="dxa"/>
          </w:tcPr>
          <w:p w14:paraId="2AD29B70" w14:textId="77777777" w:rsidR="005802BB" w:rsidRPr="009C674B" w:rsidRDefault="005802BB" w:rsidP="005802BB">
            <w:pPr>
              <w:suppressAutoHyphens w:val="0"/>
              <w:spacing w:after="0"/>
              <w:jc w:val="left"/>
              <w:rPr>
                <w:rFonts w:cs="Tahoma"/>
                <w:b/>
                <w:bCs/>
                <w:sz w:val="20"/>
                <w:szCs w:val="20"/>
                <w:lang w:val="el-GR" w:eastAsia="en-US"/>
              </w:rPr>
            </w:pPr>
          </w:p>
        </w:tc>
        <w:tc>
          <w:tcPr>
            <w:tcW w:w="5580" w:type="dxa"/>
          </w:tcPr>
          <w:p w14:paraId="6CA1D0DB" w14:textId="06F246D2" w:rsidR="005802BB" w:rsidRPr="009C674B" w:rsidRDefault="005802BB" w:rsidP="005802BB">
            <w:pPr>
              <w:suppressAutoHyphens w:val="0"/>
              <w:spacing w:after="0"/>
              <w:jc w:val="center"/>
              <w:rPr>
                <w:rFonts w:cs="Tahoma"/>
                <w:b/>
                <w:bCs/>
                <w:sz w:val="20"/>
                <w:szCs w:val="20"/>
                <w:lang w:val="el-GR" w:eastAsia="en-US"/>
              </w:rPr>
            </w:pPr>
            <w:r w:rsidRPr="009C674B">
              <w:rPr>
                <w:rFonts w:cs="Tahoma"/>
                <w:b/>
                <w:bCs/>
                <w:sz w:val="20"/>
                <w:szCs w:val="20"/>
                <w:lang w:val="el-GR" w:eastAsia="en-US"/>
              </w:rPr>
              <w:t>ΠΕΡΙΓΡΑΦΗ</w:t>
            </w:r>
          </w:p>
        </w:tc>
        <w:tc>
          <w:tcPr>
            <w:tcW w:w="1620" w:type="dxa"/>
          </w:tcPr>
          <w:p w14:paraId="16D6521B" w14:textId="77777777" w:rsidR="005802BB" w:rsidRPr="009C674B" w:rsidRDefault="005802BB"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ΑΠΑΙΤΗΣΗ</w:t>
            </w:r>
          </w:p>
        </w:tc>
        <w:tc>
          <w:tcPr>
            <w:tcW w:w="1710" w:type="dxa"/>
          </w:tcPr>
          <w:p w14:paraId="371882B1" w14:textId="77777777" w:rsidR="005802BB" w:rsidRPr="009C674B" w:rsidRDefault="005802BB" w:rsidP="005802BB">
            <w:pPr>
              <w:suppressAutoHyphens w:val="0"/>
              <w:spacing w:after="0"/>
              <w:jc w:val="center"/>
              <w:rPr>
                <w:rFonts w:cs="Tahoma"/>
                <w:b/>
                <w:bCs/>
                <w:sz w:val="20"/>
                <w:szCs w:val="20"/>
                <w:lang w:val="el-GR" w:eastAsia="en-US"/>
              </w:rPr>
            </w:pPr>
            <w:r w:rsidRPr="009C674B">
              <w:rPr>
                <w:rFonts w:cs="Tahoma"/>
                <w:b/>
                <w:bCs/>
                <w:sz w:val="20"/>
                <w:szCs w:val="20"/>
                <w:lang w:val="el-GR" w:eastAsia="en-US"/>
              </w:rPr>
              <w:t>ΑΠΑΝΤΗΣΗ</w:t>
            </w:r>
          </w:p>
        </w:tc>
      </w:tr>
      <w:tr w:rsidR="00673DAB" w:rsidRPr="00896170" w14:paraId="5DFD4D7C" w14:textId="77777777" w:rsidTr="009A6061">
        <w:trPr>
          <w:trHeight w:val="399"/>
        </w:trPr>
        <w:tc>
          <w:tcPr>
            <w:tcW w:w="9445" w:type="dxa"/>
            <w:gridSpan w:val="4"/>
          </w:tcPr>
          <w:p w14:paraId="77F71C15" w14:textId="44DD53E7" w:rsidR="00673DAB" w:rsidRPr="009C674B" w:rsidRDefault="00673DAB" w:rsidP="0008102F">
            <w:pPr>
              <w:suppressAutoHyphens w:val="0"/>
              <w:spacing w:line="264" w:lineRule="auto"/>
              <w:jc w:val="left"/>
              <w:rPr>
                <w:rFonts w:cs="Tahoma"/>
                <w:b/>
                <w:bCs/>
                <w:sz w:val="20"/>
                <w:szCs w:val="20"/>
                <w:lang w:val="el-GR" w:eastAsia="en-US"/>
              </w:rPr>
            </w:pPr>
            <w:r w:rsidRPr="009C674B">
              <w:rPr>
                <w:rFonts w:cs="Tahoma"/>
                <w:b/>
                <w:bCs/>
                <w:sz w:val="20"/>
                <w:szCs w:val="20"/>
                <w:lang w:val="el-GR" w:eastAsia="en-US"/>
              </w:rPr>
              <w:t xml:space="preserve">Δ. Οικονομική Παρακολούθηση έργων ΠΔΕ </w:t>
            </w:r>
          </w:p>
        </w:tc>
      </w:tr>
      <w:tr w:rsidR="005802BB" w:rsidRPr="009C674B" w14:paraId="2C8EB2C9" w14:textId="77777777" w:rsidTr="009A6061">
        <w:trPr>
          <w:trHeight w:val="399"/>
        </w:trPr>
        <w:tc>
          <w:tcPr>
            <w:tcW w:w="535" w:type="dxa"/>
          </w:tcPr>
          <w:p w14:paraId="27B5D5D0"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w:t>
            </w:r>
          </w:p>
        </w:tc>
        <w:tc>
          <w:tcPr>
            <w:tcW w:w="5580" w:type="dxa"/>
          </w:tcPr>
          <w:p w14:paraId="010A3A08" w14:textId="33653DA9" w:rsidR="00E73949" w:rsidRPr="009C674B" w:rsidRDefault="00E73949" w:rsidP="00E73949">
            <w:pPr>
              <w:suppressAutoHyphens w:val="0"/>
              <w:spacing w:after="0"/>
              <w:jc w:val="left"/>
              <w:rPr>
                <w:rFonts w:cs="Tahoma"/>
                <w:sz w:val="20"/>
                <w:szCs w:val="20"/>
                <w:lang w:val="el-GR" w:eastAsia="en-US"/>
              </w:rPr>
            </w:pPr>
            <w:r w:rsidRPr="009C674B">
              <w:rPr>
                <w:rFonts w:cs="Tahoma"/>
                <w:sz w:val="20"/>
                <w:szCs w:val="20"/>
                <w:lang w:val="el-GR" w:eastAsia="en-US"/>
              </w:rPr>
              <w:t>Παρακολούθηση ισοζυγίων έργων ΠΔΕ</w:t>
            </w:r>
          </w:p>
          <w:p w14:paraId="3ACB59DC" w14:textId="77777777" w:rsidR="008D3D40" w:rsidRPr="009C674B" w:rsidRDefault="008D3D40" w:rsidP="00E73949">
            <w:pPr>
              <w:suppressAutoHyphens w:val="0"/>
              <w:spacing w:after="0"/>
              <w:jc w:val="left"/>
              <w:rPr>
                <w:rFonts w:cs="Tahoma"/>
                <w:sz w:val="20"/>
                <w:szCs w:val="20"/>
                <w:lang w:val="el-GR" w:eastAsia="en-US"/>
              </w:rPr>
            </w:pPr>
          </w:p>
          <w:p w14:paraId="05D86030" w14:textId="09662C22" w:rsidR="005802BB" w:rsidRPr="009C674B" w:rsidRDefault="005802BB" w:rsidP="005802BB">
            <w:pPr>
              <w:suppressAutoHyphens w:val="0"/>
              <w:spacing w:after="0"/>
              <w:jc w:val="left"/>
              <w:rPr>
                <w:rFonts w:cs="Tahoma"/>
                <w:sz w:val="20"/>
                <w:szCs w:val="20"/>
                <w:lang w:val="el-GR" w:eastAsia="en-US"/>
              </w:rPr>
            </w:pPr>
          </w:p>
        </w:tc>
        <w:tc>
          <w:tcPr>
            <w:tcW w:w="1620" w:type="dxa"/>
          </w:tcPr>
          <w:p w14:paraId="58EEB9D3" w14:textId="58550C8B"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595BA9D2" w14:textId="77777777" w:rsidR="005802BB" w:rsidRPr="009C674B" w:rsidRDefault="005802BB" w:rsidP="005802BB">
            <w:pPr>
              <w:suppressAutoHyphens w:val="0"/>
              <w:spacing w:after="0"/>
              <w:jc w:val="left"/>
              <w:rPr>
                <w:rFonts w:cs="Tahoma"/>
                <w:b/>
                <w:bCs/>
                <w:sz w:val="20"/>
                <w:szCs w:val="20"/>
                <w:lang w:val="el-GR" w:eastAsia="en-US"/>
              </w:rPr>
            </w:pPr>
          </w:p>
        </w:tc>
      </w:tr>
      <w:tr w:rsidR="005802BB" w:rsidRPr="009C674B" w14:paraId="7994CB8C" w14:textId="77777777" w:rsidTr="009A6061">
        <w:tc>
          <w:tcPr>
            <w:tcW w:w="535" w:type="dxa"/>
          </w:tcPr>
          <w:p w14:paraId="796D8628"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2</w:t>
            </w:r>
          </w:p>
        </w:tc>
        <w:tc>
          <w:tcPr>
            <w:tcW w:w="5580" w:type="dxa"/>
          </w:tcPr>
          <w:p w14:paraId="0B8D0BB2" w14:textId="3B8A45E2" w:rsidR="005802BB" w:rsidRPr="009C674B" w:rsidRDefault="00E73949"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Μηνιαίες συμφωνίες λογαριασμών Γενικής λογιστικής </w:t>
            </w:r>
          </w:p>
          <w:p w14:paraId="70F16B8E" w14:textId="20417E0A" w:rsidR="00E73949" w:rsidRPr="009C674B" w:rsidRDefault="00E73949" w:rsidP="005802BB">
            <w:pPr>
              <w:suppressAutoHyphens w:val="0"/>
              <w:spacing w:after="0"/>
              <w:jc w:val="left"/>
              <w:rPr>
                <w:rFonts w:cs="Tahoma"/>
                <w:sz w:val="20"/>
                <w:szCs w:val="20"/>
                <w:lang w:val="el-GR" w:eastAsia="en-US"/>
              </w:rPr>
            </w:pPr>
          </w:p>
        </w:tc>
        <w:tc>
          <w:tcPr>
            <w:tcW w:w="1620" w:type="dxa"/>
          </w:tcPr>
          <w:p w14:paraId="78B82C2E" w14:textId="69A36BDE"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4C83DBD1" w14:textId="77777777" w:rsidR="005802BB" w:rsidRPr="009C674B" w:rsidRDefault="005802BB" w:rsidP="005802BB">
            <w:pPr>
              <w:suppressAutoHyphens w:val="0"/>
              <w:spacing w:after="0"/>
              <w:jc w:val="left"/>
              <w:rPr>
                <w:rFonts w:cs="Tahoma"/>
                <w:b/>
                <w:bCs/>
                <w:sz w:val="20"/>
                <w:szCs w:val="20"/>
                <w:lang w:val="el-GR" w:eastAsia="en-US"/>
              </w:rPr>
            </w:pPr>
          </w:p>
        </w:tc>
      </w:tr>
      <w:tr w:rsidR="005802BB" w:rsidRPr="009C674B" w14:paraId="5A5656B9" w14:textId="77777777" w:rsidTr="009A6061">
        <w:tc>
          <w:tcPr>
            <w:tcW w:w="535" w:type="dxa"/>
          </w:tcPr>
          <w:p w14:paraId="5C51A5E8"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3</w:t>
            </w:r>
          </w:p>
        </w:tc>
        <w:tc>
          <w:tcPr>
            <w:tcW w:w="5580" w:type="dxa"/>
          </w:tcPr>
          <w:p w14:paraId="12A42CD8" w14:textId="02734995" w:rsidR="005802BB" w:rsidRPr="009C674B" w:rsidRDefault="00E73949" w:rsidP="005D69A1">
            <w:pPr>
              <w:suppressAutoHyphens w:val="0"/>
              <w:spacing w:after="0"/>
              <w:rPr>
                <w:rFonts w:cs="Tahoma"/>
                <w:sz w:val="20"/>
                <w:szCs w:val="20"/>
                <w:lang w:val="el-GR" w:eastAsia="en-US"/>
              </w:rPr>
            </w:pPr>
            <w:r w:rsidRPr="009C674B">
              <w:rPr>
                <w:rFonts w:cs="Tahoma"/>
                <w:sz w:val="20"/>
                <w:szCs w:val="20"/>
                <w:lang w:val="el-GR" w:eastAsia="en-US"/>
              </w:rPr>
              <w:t xml:space="preserve">Μηνιαία συμφωνία μεταξύ οικονομικής διαχείρισης και γενικής λογιστικής μέσω του πληροφοριακού συστήματος του φορέα. </w:t>
            </w:r>
          </w:p>
          <w:p w14:paraId="798354E3" w14:textId="77777777" w:rsidR="00E73949" w:rsidRPr="009C674B" w:rsidRDefault="00E73949" w:rsidP="005802BB">
            <w:pPr>
              <w:suppressAutoHyphens w:val="0"/>
              <w:spacing w:after="0"/>
              <w:jc w:val="left"/>
              <w:rPr>
                <w:rFonts w:cs="Tahoma"/>
                <w:sz w:val="20"/>
                <w:szCs w:val="20"/>
                <w:lang w:val="el-GR" w:eastAsia="en-US"/>
              </w:rPr>
            </w:pPr>
          </w:p>
          <w:p w14:paraId="6A55EE96" w14:textId="770840A0" w:rsidR="008D3D40" w:rsidRPr="009C674B" w:rsidRDefault="008D3D40" w:rsidP="005802BB">
            <w:pPr>
              <w:suppressAutoHyphens w:val="0"/>
              <w:spacing w:after="0"/>
              <w:jc w:val="left"/>
              <w:rPr>
                <w:rFonts w:cs="Tahoma"/>
                <w:sz w:val="20"/>
                <w:szCs w:val="20"/>
                <w:lang w:val="el-GR" w:eastAsia="en-US"/>
              </w:rPr>
            </w:pPr>
          </w:p>
        </w:tc>
        <w:tc>
          <w:tcPr>
            <w:tcW w:w="1620" w:type="dxa"/>
          </w:tcPr>
          <w:p w14:paraId="7DAEEB25" w14:textId="002CD8BF"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3A7FF7E8" w14:textId="77777777" w:rsidR="005802BB" w:rsidRPr="009C674B" w:rsidRDefault="005802BB" w:rsidP="005802BB">
            <w:pPr>
              <w:suppressAutoHyphens w:val="0"/>
              <w:spacing w:after="0"/>
              <w:jc w:val="left"/>
              <w:rPr>
                <w:rFonts w:cs="Tahoma"/>
                <w:b/>
                <w:bCs/>
                <w:sz w:val="20"/>
                <w:szCs w:val="20"/>
                <w:lang w:val="el-GR" w:eastAsia="en-US"/>
              </w:rPr>
            </w:pPr>
          </w:p>
        </w:tc>
      </w:tr>
      <w:tr w:rsidR="005802BB" w:rsidRPr="009C674B" w14:paraId="452DE755" w14:textId="77777777" w:rsidTr="009A6061">
        <w:tc>
          <w:tcPr>
            <w:tcW w:w="535" w:type="dxa"/>
          </w:tcPr>
          <w:p w14:paraId="3D49D013"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4</w:t>
            </w:r>
          </w:p>
        </w:tc>
        <w:tc>
          <w:tcPr>
            <w:tcW w:w="5580" w:type="dxa"/>
          </w:tcPr>
          <w:p w14:paraId="4040D2C0" w14:textId="038ABC67" w:rsidR="005802BB" w:rsidRPr="009C674B" w:rsidRDefault="00E73949" w:rsidP="00231A2A">
            <w:pPr>
              <w:suppressAutoHyphens w:val="0"/>
              <w:spacing w:after="0"/>
              <w:rPr>
                <w:rFonts w:cs="Tahoma"/>
                <w:sz w:val="20"/>
                <w:szCs w:val="20"/>
                <w:lang w:val="el-GR" w:eastAsia="en-US"/>
              </w:rPr>
            </w:pPr>
            <w:r w:rsidRPr="009C674B">
              <w:rPr>
                <w:rFonts w:cs="Tahoma"/>
                <w:sz w:val="20"/>
                <w:szCs w:val="20"/>
                <w:lang w:val="el-GR" w:eastAsia="en-US"/>
              </w:rPr>
              <w:t>Ετήσιος μερισμός δαπανών και</w:t>
            </w:r>
            <w:r w:rsidR="00FE1BDE" w:rsidRPr="009C674B">
              <w:rPr>
                <w:rFonts w:cs="Tahoma"/>
                <w:sz w:val="20"/>
                <w:szCs w:val="20"/>
                <w:lang w:val="el-GR" w:eastAsia="en-US"/>
              </w:rPr>
              <w:t xml:space="preserve"> </w:t>
            </w:r>
            <w:r w:rsidRPr="009C674B">
              <w:rPr>
                <w:rFonts w:cs="Tahoma"/>
                <w:sz w:val="20"/>
                <w:szCs w:val="20"/>
                <w:lang w:val="el-GR" w:eastAsia="en-US"/>
              </w:rPr>
              <w:t>υπολογισμός αναλογουσών επιχορηγήσεων</w:t>
            </w:r>
          </w:p>
          <w:p w14:paraId="0E802AB8" w14:textId="6F8AF0B2" w:rsidR="00E73949" w:rsidRPr="009C674B" w:rsidRDefault="00E73949" w:rsidP="005802BB">
            <w:pPr>
              <w:suppressAutoHyphens w:val="0"/>
              <w:spacing w:after="0"/>
              <w:jc w:val="left"/>
              <w:rPr>
                <w:rFonts w:cs="Tahoma"/>
                <w:sz w:val="20"/>
                <w:szCs w:val="20"/>
                <w:lang w:val="el-GR" w:eastAsia="en-US"/>
              </w:rPr>
            </w:pPr>
          </w:p>
        </w:tc>
        <w:tc>
          <w:tcPr>
            <w:tcW w:w="1620" w:type="dxa"/>
          </w:tcPr>
          <w:p w14:paraId="65F39E32" w14:textId="00134898"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4E08DDB2" w14:textId="77777777" w:rsidR="005802BB" w:rsidRPr="009C674B" w:rsidRDefault="005802BB" w:rsidP="005802BB">
            <w:pPr>
              <w:suppressAutoHyphens w:val="0"/>
              <w:spacing w:after="0"/>
              <w:jc w:val="left"/>
              <w:rPr>
                <w:rFonts w:cs="Tahoma"/>
                <w:b/>
                <w:bCs/>
                <w:sz w:val="20"/>
                <w:szCs w:val="20"/>
                <w:lang w:val="el-GR" w:eastAsia="en-US"/>
              </w:rPr>
            </w:pPr>
          </w:p>
        </w:tc>
      </w:tr>
      <w:tr w:rsidR="005802BB" w:rsidRPr="009C674B" w14:paraId="23B0CCF6" w14:textId="77777777" w:rsidTr="009A6061">
        <w:tc>
          <w:tcPr>
            <w:tcW w:w="535" w:type="dxa"/>
          </w:tcPr>
          <w:p w14:paraId="0D10706A"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5</w:t>
            </w:r>
          </w:p>
        </w:tc>
        <w:tc>
          <w:tcPr>
            <w:tcW w:w="5580" w:type="dxa"/>
          </w:tcPr>
          <w:p w14:paraId="734A4148" w14:textId="17AEB1F7" w:rsidR="005802BB" w:rsidRPr="009C674B" w:rsidRDefault="00E73949" w:rsidP="005802BB">
            <w:pPr>
              <w:suppressAutoHyphens w:val="0"/>
              <w:spacing w:after="0"/>
              <w:jc w:val="left"/>
              <w:rPr>
                <w:rFonts w:cs="Tahoma"/>
                <w:sz w:val="20"/>
                <w:szCs w:val="20"/>
                <w:lang w:val="el-GR" w:eastAsia="en-US"/>
              </w:rPr>
            </w:pPr>
            <w:r w:rsidRPr="009C674B">
              <w:rPr>
                <w:rFonts w:cs="Tahoma"/>
                <w:sz w:val="20"/>
                <w:szCs w:val="20"/>
                <w:lang w:val="el-GR" w:eastAsia="en-US"/>
              </w:rPr>
              <w:t>Παρακολούθηση Προϋπολογισμών ανά έργο</w:t>
            </w:r>
          </w:p>
          <w:p w14:paraId="626152A1" w14:textId="77777777" w:rsidR="008D3D40" w:rsidRPr="009C674B" w:rsidRDefault="008D3D40" w:rsidP="005802BB">
            <w:pPr>
              <w:suppressAutoHyphens w:val="0"/>
              <w:spacing w:after="0"/>
              <w:jc w:val="left"/>
              <w:rPr>
                <w:rFonts w:cs="Tahoma"/>
                <w:sz w:val="20"/>
                <w:szCs w:val="20"/>
                <w:lang w:val="el-GR" w:eastAsia="en-US"/>
              </w:rPr>
            </w:pPr>
          </w:p>
          <w:p w14:paraId="264DB19A" w14:textId="2812C632" w:rsidR="008D3D40" w:rsidRPr="009C674B" w:rsidRDefault="008D3D40" w:rsidP="005802BB">
            <w:pPr>
              <w:suppressAutoHyphens w:val="0"/>
              <w:spacing w:after="0"/>
              <w:jc w:val="left"/>
              <w:rPr>
                <w:rFonts w:cs="Tahoma"/>
                <w:sz w:val="20"/>
                <w:szCs w:val="20"/>
                <w:lang w:val="el-GR" w:eastAsia="en-US"/>
              </w:rPr>
            </w:pPr>
          </w:p>
        </w:tc>
        <w:tc>
          <w:tcPr>
            <w:tcW w:w="1620" w:type="dxa"/>
          </w:tcPr>
          <w:p w14:paraId="0DA3255C" w14:textId="04881746"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46DCE7AE" w14:textId="77777777" w:rsidR="005802BB" w:rsidRPr="009C674B" w:rsidRDefault="005802BB" w:rsidP="005802BB">
            <w:pPr>
              <w:suppressAutoHyphens w:val="0"/>
              <w:spacing w:after="0"/>
              <w:jc w:val="left"/>
              <w:rPr>
                <w:rFonts w:cs="Tahoma"/>
                <w:b/>
                <w:bCs/>
                <w:sz w:val="20"/>
                <w:szCs w:val="20"/>
                <w:lang w:val="el-GR" w:eastAsia="en-US"/>
              </w:rPr>
            </w:pPr>
          </w:p>
        </w:tc>
      </w:tr>
    </w:tbl>
    <w:tbl>
      <w:tblPr>
        <w:tblStyle w:val="5"/>
        <w:tblW w:w="9445" w:type="dxa"/>
        <w:tblLook w:val="04A0" w:firstRow="1" w:lastRow="0" w:firstColumn="1" w:lastColumn="0" w:noHBand="0" w:noVBand="1"/>
      </w:tblPr>
      <w:tblGrid>
        <w:gridCol w:w="471"/>
        <w:gridCol w:w="5644"/>
        <w:gridCol w:w="1620"/>
        <w:gridCol w:w="1710"/>
      </w:tblGrid>
      <w:tr w:rsidR="005802BB" w:rsidRPr="009C674B" w14:paraId="33AA12BA" w14:textId="77777777" w:rsidTr="009A6061">
        <w:trPr>
          <w:trHeight w:val="202"/>
        </w:trPr>
        <w:tc>
          <w:tcPr>
            <w:tcW w:w="471" w:type="dxa"/>
          </w:tcPr>
          <w:p w14:paraId="55C569B3" w14:textId="77777777" w:rsidR="005802BB" w:rsidRPr="009C674B" w:rsidRDefault="005802BB" w:rsidP="005802BB">
            <w:pPr>
              <w:suppressAutoHyphens w:val="0"/>
              <w:spacing w:after="0"/>
              <w:jc w:val="left"/>
              <w:rPr>
                <w:rFonts w:cs="Tahoma"/>
                <w:b/>
                <w:bCs/>
                <w:sz w:val="20"/>
                <w:szCs w:val="20"/>
                <w:lang w:val="el-GR" w:eastAsia="en-US"/>
              </w:rPr>
            </w:pPr>
          </w:p>
        </w:tc>
        <w:tc>
          <w:tcPr>
            <w:tcW w:w="5644" w:type="dxa"/>
          </w:tcPr>
          <w:p w14:paraId="1174D6F7" w14:textId="77777777" w:rsidR="005802BB" w:rsidRPr="009C674B" w:rsidRDefault="005802BB" w:rsidP="005802BB">
            <w:pPr>
              <w:suppressAutoHyphens w:val="0"/>
              <w:spacing w:after="0"/>
              <w:jc w:val="center"/>
              <w:rPr>
                <w:rFonts w:cs="Tahoma"/>
                <w:b/>
                <w:bCs/>
                <w:sz w:val="20"/>
                <w:szCs w:val="20"/>
                <w:lang w:val="el-GR" w:eastAsia="en-US"/>
              </w:rPr>
            </w:pPr>
            <w:r w:rsidRPr="009C674B">
              <w:rPr>
                <w:rFonts w:cs="Tahoma"/>
                <w:b/>
                <w:bCs/>
                <w:sz w:val="20"/>
                <w:szCs w:val="20"/>
                <w:lang w:val="el-GR" w:eastAsia="en-US"/>
              </w:rPr>
              <w:t>ΠΕΡΙΓΡΑΦΗ</w:t>
            </w:r>
          </w:p>
        </w:tc>
        <w:tc>
          <w:tcPr>
            <w:tcW w:w="1620" w:type="dxa"/>
          </w:tcPr>
          <w:p w14:paraId="4A677A87" w14:textId="77777777" w:rsidR="005802BB" w:rsidRPr="009C674B" w:rsidRDefault="005802BB"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ΑΠΑΙΤΗΣΗ</w:t>
            </w:r>
          </w:p>
        </w:tc>
        <w:tc>
          <w:tcPr>
            <w:tcW w:w="1710" w:type="dxa"/>
          </w:tcPr>
          <w:p w14:paraId="7ED45ABD" w14:textId="77777777" w:rsidR="005802BB" w:rsidRPr="009C674B" w:rsidRDefault="005802BB" w:rsidP="005802BB">
            <w:pPr>
              <w:suppressAutoHyphens w:val="0"/>
              <w:spacing w:after="0"/>
              <w:jc w:val="center"/>
              <w:rPr>
                <w:rFonts w:cs="Tahoma"/>
                <w:b/>
                <w:bCs/>
                <w:sz w:val="20"/>
                <w:szCs w:val="20"/>
                <w:lang w:val="el-GR" w:eastAsia="en-US"/>
              </w:rPr>
            </w:pPr>
            <w:r w:rsidRPr="009C674B">
              <w:rPr>
                <w:rFonts w:cs="Tahoma"/>
                <w:b/>
                <w:bCs/>
                <w:sz w:val="20"/>
                <w:szCs w:val="20"/>
                <w:lang w:val="el-GR" w:eastAsia="en-US"/>
              </w:rPr>
              <w:t>ΑΠΑΝΤΗΣΗ</w:t>
            </w:r>
          </w:p>
        </w:tc>
      </w:tr>
      <w:tr w:rsidR="00036A2A" w:rsidRPr="00896170" w14:paraId="4912C0BC" w14:textId="77777777" w:rsidTr="009A6061">
        <w:trPr>
          <w:trHeight w:val="202"/>
        </w:trPr>
        <w:tc>
          <w:tcPr>
            <w:tcW w:w="9445" w:type="dxa"/>
            <w:gridSpan w:val="4"/>
          </w:tcPr>
          <w:p w14:paraId="7ED71B28" w14:textId="77777777" w:rsidR="00036A2A" w:rsidRPr="009C674B" w:rsidRDefault="00036A2A" w:rsidP="00036A2A">
            <w:pPr>
              <w:suppressAutoHyphens w:val="0"/>
              <w:spacing w:after="0"/>
              <w:rPr>
                <w:rFonts w:cs="Tahoma"/>
                <w:b/>
                <w:bCs/>
                <w:sz w:val="20"/>
                <w:szCs w:val="20"/>
                <w:lang w:val="el-GR" w:eastAsia="en-US"/>
              </w:rPr>
            </w:pPr>
            <w:r w:rsidRPr="009C674B">
              <w:rPr>
                <w:rFonts w:cs="Tahoma"/>
                <w:b/>
                <w:bCs/>
                <w:sz w:val="20"/>
                <w:szCs w:val="20"/>
                <w:lang w:val="el-GR" w:eastAsia="en-US"/>
              </w:rPr>
              <w:t>Ε. Υποστήριξη Τμήματος Ανθρώπινου Δυναμικού και Μισθοδοσίας</w:t>
            </w:r>
          </w:p>
          <w:p w14:paraId="46C32FEF" w14:textId="30A2CFDD" w:rsidR="008D3D40" w:rsidRPr="009C674B" w:rsidRDefault="008D3D40" w:rsidP="00036A2A">
            <w:pPr>
              <w:suppressAutoHyphens w:val="0"/>
              <w:spacing w:after="0"/>
              <w:rPr>
                <w:rFonts w:cs="Tahoma"/>
                <w:b/>
                <w:bCs/>
                <w:sz w:val="20"/>
                <w:szCs w:val="20"/>
                <w:lang w:val="el-GR" w:eastAsia="en-US"/>
              </w:rPr>
            </w:pPr>
          </w:p>
        </w:tc>
      </w:tr>
      <w:tr w:rsidR="005802BB" w:rsidRPr="009C674B" w14:paraId="4A711B4B" w14:textId="77777777" w:rsidTr="009A6061">
        <w:tc>
          <w:tcPr>
            <w:tcW w:w="471" w:type="dxa"/>
          </w:tcPr>
          <w:p w14:paraId="1E9D2C09"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w:t>
            </w:r>
          </w:p>
        </w:tc>
        <w:tc>
          <w:tcPr>
            <w:tcW w:w="5644" w:type="dxa"/>
          </w:tcPr>
          <w:p w14:paraId="5E396B5D"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w:t>
            </w:r>
            <w:r w:rsidR="009F1825" w:rsidRPr="009C674B">
              <w:rPr>
                <w:rFonts w:cs="Tahoma"/>
                <w:sz w:val="20"/>
                <w:szCs w:val="20"/>
                <w:lang w:val="el-GR" w:eastAsia="en-US"/>
              </w:rPr>
              <w:t>στην καταχώρηση και επιβεβαίωση των στοιχείων των συμβάσεων</w:t>
            </w:r>
            <w:r w:rsidRPr="009C674B">
              <w:rPr>
                <w:rFonts w:cs="Tahoma"/>
                <w:sz w:val="20"/>
                <w:szCs w:val="20"/>
                <w:lang w:val="el-GR" w:eastAsia="en-US"/>
              </w:rPr>
              <w:t>.</w:t>
            </w:r>
          </w:p>
          <w:p w14:paraId="0EAF0D2B" w14:textId="7B253A45" w:rsidR="009F1825" w:rsidRPr="009C674B" w:rsidRDefault="009F1825" w:rsidP="005802BB">
            <w:pPr>
              <w:suppressAutoHyphens w:val="0"/>
              <w:spacing w:after="0"/>
              <w:jc w:val="left"/>
              <w:rPr>
                <w:rFonts w:cs="Tahoma"/>
                <w:sz w:val="20"/>
                <w:szCs w:val="20"/>
                <w:lang w:val="el-GR" w:eastAsia="en-US"/>
              </w:rPr>
            </w:pPr>
          </w:p>
        </w:tc>
        <w:tc>
          <w:tcPr>
            <w:tcW w:w="1620" w:type="dxa"/>
          </w:tcPr>
          <w:p w14:paraId="6C98F16D" w14:textId="0B625237"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4272D563"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1096CC83" w14:textId="77777777" w:rsidTr="009A6061">
        <w:tc>
          <w:tcPr>
            <w:tcW w:w="471" w:type="dxa"/>
          </w:tcPr>
          <w:p w14:paraId="7030EE66"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2</w:t>
            </w:r>
          </w:p>
        </w:tc>
        <w:tc>
          <w:tcPr>
            <w:tcW w:w="5644" w:type="dxa"/>
          </w:tcPr>
          <w:p w14:paraId="1F064A29"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στον έλεγχο συμβάσεων και ατομικών στοιχείων, ως προς την ορθότητα τους.</w:t>
            </w:r>
          </w:p>
          <w:p w14:paraId="2036BD50" w14:textId="7600FD67" w:rsidR="006112B5" w:rsidRPr="009C674B" w:rsidRDefault="006112B5" w:rsidP="005802BB">
            <w:pPr>
              <w:suppressAutoHyphens w:val="0"/>
              <w:spacing w:after="0"/>
              <w:jc w:val="left"/>
              <w:rPr>
                <w:rFonts w:cs="Tahoma"/>
                <w:sz w:val="20"/>
                <w:szCs w:val="20"/>
                <w:lang w:val="el-GR" w:eastAsia="en-US"/>
              </w:rPr>
            </w:pPr>
          </w:p>
        </w:tc>
        <w:tc>
          <w:tcPr>
            <w:tcW w:w="1620" w:type="dxa"/>
          </w:tcPr>
          <w:p w14:paraId="6F095C15" w14:textId="1E2D740F"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551E9068"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2F6B131D" w14:textId="77777777" w:rsidTr="009A6061">
        <w:tc>
          <w:tcPr>
            <w:tcW w:w="471" w:type="dxa"/>
          </w:tcPr>
          <w:p w14:paraId="04307232"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3</w:t>
            </w:r>
          </w:p>
        </w:tc>
        <w:tc>
          <w:tcPr>
            <w:tcW w:w="5644" w:type="dxa"/>
          </w:tcPr>
          <w:p w14:paraId="0A08285C"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ανάρτηση συμβάσεων στην πλατφόρμα του ΕΦΚΑ του άρθρου 39. Παρ.9.</w:t>
            </w:r>
          </w:p>
          <w:p w14:paraId="519988E8" w14:textId="33C790BB" w:rsidR="006112B5" w:rsidRPr="009C674B" w:rsidRDefault="006112B5" w:rsidP="005802BB">
            <w:pPr>
              <w:suppressAutoHyphens w:val="0"/>
              <w:spacing w:after="0"/>
              <w:jc w:val="left"/>
              <w:rPr>
                <w:rFonts w:cs="Tahoma"/>
                <w:sz w:val="20"/>
                <w:szCs w:val="20"/>
                <w:lang w:val="el-GR" w:eastAsia="en-US"/>
              </w:rPr>
            </w:pPr>
          </w:p>
        </w:tc>
        <w:tc>
          <w:tcPr>
            <w:tcW w:w="1620" w:type="dxa"/>
          </w:tcPr>
          <w:p w14:paraId="0A261496" w14:textId="16EC7591"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71F06BF9"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15882BB8" w14:textId="77777777" w:rsidTr="009A6061">
        <w:tc>
          <w:tcPr>
            <w:tcW w:w="471" w:type="dxa"/>
          </w:tcPr>
          <w:p w14:paraId="39C9097D"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4</w:t>
            </w:r>
          </w:p>
        </w:tc>
        <w:tc>
          <w:tcPr>
            <w:tcW w:w="5644" w:type="dxa"/>
          </w:tcPr>
          <w:p w14:paraId="649B4589"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καταχώρηση παραστατικών αμειβομένων ελευθέρων επαγγελματιών.</w:t>
            </w:r>
          </w:p>
          <w:p w14:paraId="707DE4F6" w14:textId="666FA860" w:rsidR="006112B5" w:rsidRPr="009C674B" w:rsidRDefault="006112B5" w:rsidP="005802BB">
            <w:pPr>
              <w:suppressAutoHyphens w:val="0"/>
              <w:spacing w:after="0"/>
              <w:jc w:val="left"/>
              <w:rPr>
                <w:rFonts w:cs="Tahoma"/>
                <w:sz w:val="20"/>
                <w:szCs w:val="20"/>
                <w:lang w:val="el-GR" w:eastAsia="en-US"/>
              </w:rPr>
            </w:pPr>
          </w:p>
        </w:tc>
        <w:tc>
          <w:tcPr>
            <w:tcW w:w="1620" w:type="dxa"/>
          </w:tcPr>
          <w:p w14:paraId="28C5A86E" w14:textId="13D3C053"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lastRenderedPageBreak/>
              <w:t>ΝΑΙ</w:t>
            </w:r>
          </w:p>
        </w:tc>
        <w:tc>
          <w:tcPr>
            <w:tcW w:w="1710" w:type="dxa"/>
          </w:tcPr>
          <w:p w14:paraId="41DB4F90"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149303CB" w14:textId="77777777" w:rsidTr="009A6061">
        <w:tc>
          <w:tcPr>
            <w:tcW w:w="471" w:type="dxa"/>
          </w:tcPr>
          <w:p w14:paraId="2401F49B"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5</w:t>
            </w:r>
          </w:p>
        </w:tc>
        <w:tc>
          <w:tcPr>
            <w:tcW w:w="5644" w:type="dxa"/>
          </w:tcPr>
          <w:p w14:paraId="77CE6F8E"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στην έκδοση μισθοδοσίας ανά μήνα και ανά </w:t>
            </w:r>
            <w:r w:rsidR="009F1825" w:rsidRPr="009C674B">
              <w:rPr>
                <w:rFonts w:cs="Tahoma"/>
                <w:sz w:val="20"/>
                <w:szCs w:val="20"/>
                <w:lang w:val="el-GR" w:eastAsia="en-US"/>
              </w:rPr>
              <w:t xml:space="preserve">έργο </w:t>
            </w:r>
            <w:r w:rsidRPr="009C674B">
              <w:rPr>
                <w:rFonts w:cs="Tahoma"/>
                <w:sz w:val="20"/>
                <w:szCs w:val="20"/>
                <w:lang w:val="el-GR" w:eastAsia="en-US"/>
              </w:rPr>
              <w:t xml:space="preserve"> για όλες τις κατηγορίες μισθοδοσίας.</w:t>
            </w:r>
          </w:p>
          <w:p w14:paraId="7A11B213" w14:textId="4F57D68B" w:rsidR="006112B5" w:rsidRPr="009C674B" w:rsidRDefault="006112B5" w:rsidP="005802BB">
            <w:pPr>
              <w:suppressAutoHyphens w:val="0"/>
              <w:spacing w:after="0"/>
              <w:jc w:val="left"/>
              <w:rPr>
                <w:rFonts w:cs="Tahoma"/>
                <w:sz w:val="20"/>
                <w:szCs w:val="20"/>
                <w:lang w:val="el-GR" w:eastAsia="en-US"/>
              </w:rPr>
            </w:pPr>
          </w:p>
        </w:tc>
        <w:tc>
          <w:tcPr>
            <w:tcW w:w="1620" w:type="dxa"/>
          </w:tcPr>
          <w:p w14:paraId="13E985F4" w14:textId="45E14631"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00C4AFA5"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748CC4AF" w14:textId="77777777" w:rsidTr="009A6061">
        <w:tc>
          <w:tcPr>
            <w:tcW w:w="471" w:type="dxa"/>
          </w:tcPr>
          <w:p w14:paraId="670534B9"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6</w:t>
            </w:r>
          </w:p>
        </w:tc>
        <w:tc>
          <w:tcPr>
            <w:tcW w:w="5644" w:type="dxa"/>
          </w:tcPr>
          <w:p w14:paraId="4DC48877"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στην ανάρτηση μηνιαίου αρχείου ΕΑΠ στο </w:t>
            </w:r>
            <w:proofErr w:type="spellStart"/>
            <w:r w:rsidRPr="009C674B">
              <w:rPr>
                <w:rFonts w:cs="Tahoma"/>
                <w:sz w:val="20"/>
                <w:szCs w:val="20"/>
                <w:lang w:val="el-GR" w:eastAsia="en-US"/>
              </w:rPr>
              <w:t>taxis</w:t>
            </w:r>
            <w:proofErr w:type="spellEnd"/>
            <w:r w:rsidRPr="009C674B">
              <w:rPr>
                <w:rFonts w:cs="Tahoma"/>
                <w:sz w:val="20"/>
                <w:szCs w:val="20"/>
                <w:lang w:val="el-GR" w:eastAsia="en-US"/>
              </w:rPr>
              <w:t>.</w:t>
            </w:r>
          </w:p>
          <w:p w14:paraId="07B42AEE" w14:textId="77777777" w:rsidR="005802BB" w:rsidRPr="009C674B" w:rsidRDefault="005802BB" w:rsidP="005802BB">
            <w:pPr>
              <w:suppressAutoHyphens w:val="0"/>
              <w:spacing w:after="0"/>
              <w:jc w:val="left"/>
              <w:rPr>
                <w:rFonts w:cs="Tahoma"/>
                <w:sz w:val="20"/>
                <w:szCs w:val="20"/>
                <w:lang w:val="el-GR" w:eastAsia="en-US"/>
              </w:rPr>
            </w:pPr>
          </w:p>
        </w:tc>
        <w:tc>
          <w:tcPr>
            <w:tcW w:w="1620" w:type="dxa"/>
          </w:tcPr>
          <w:p w14:paraId="25DF9CF1" w14:textId="11E68A33"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0E949109"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271CA61A" w14:textId="77777777" w:rsidTr="009A6061">
        <w:tc>
          <w:tcPr>
            <w:tcW w:w="471" w:type="dxa"/>
          </w:tcPr>
          <w:p w14:paraId="5762532D"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7</w:t>
            </w:r>
          </w:p>
        </w:tc>
        <w:tc>
          <w:tcPr>
            <w:tcW w:w="5644" w:type="dxa"/>
          </w:tcPr>
          <w:p w14:paraId="721DCADF"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υποβολή ΑΠΔ και συμφωνία με μισθοδοσία και λογιστική.</w:t>
            </w:r>
          </w:p>
          <w:p w14:paraId="7BFCD1EE" w14:textId="77777777" w:rsidR="005802BB" w:rsidRPr="009C674B" w:rsidRDefault="005802BB" w:rsidP="005802BB">
            <w:pPr>
              <w:suppressAutoHyphens w:val="0"/>
              <w:spacing w:after="0"/>
              <w:jc w:val="left"/>
              <w:rPr>
                <w:rFonts w:cs="Tahoma"/>
                <w:sz w:val="20"/>
                <w:szCs w:val="20"/>
                <w:lang w:val="el-GR" w:eastAsia="en-US"/>
              </w:rPr>
            </w:pPr>
          </w:p>
        </w:tc>
        <w:tc>
          <w:tcPr>
            <w:tcW w:w="1620" w:type="dxa"/>
          </w:tcPr>
          <w:p w14:paraId="2D0EA0A8" w14:textId="30350EDC"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253616FD"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465DE347" w14:textId="77777777" w:rsidTr="009A6061">
        <w:tc>
          <w:tcPr>
            <w:tcW w:w="471" w:type="dxa"/>
          </w:tcPr>
          <w:p w14:paraId="111D0425"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8</w:t>
            </w:r>
          </w:p>
        </w:tc>
        <w:tc>
          <w:tcPr>
            <w:tcW w:w="5644" w:type="dxa"/>
          </w:tcPr>
          <w:p w14:paraId="54E0E3C5"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υποβολή Αναγγελιών και Καταστάσεων στο ηλεκτρονικό σύστημα ΕΡΓΑΝΗ.</w:t>
            </w:r>
          </w:p>
          <w:p w14:paraId="2134CAF9" w14:textId="459A8B5A" w:rsidR="006112B5" w:rsidRPr="009C674B" w:rsidRDefault="006112B5" w:rsidP="005802BB">
            <w:pPr>
              <w:suppressAutoHyphens w:val="0"/>
              <w:spacing w:after="0"/>
              <w:jc w:val="left"/>
              <w:rPr>
                <w:rFonts w:cs="Tahoma"/>
                <w:sz w:val="20"/>
                <w:szCs w:val="20"/>
                <w:lang w:val="el-GR" w:eastAsia="en-US"/>
              </w:rPr>
            </w:pPr>
          </w:p>
        </w:tc>
        <w:tc>
          <w:tcPr>
            <w:tcW w:w="1620" w:type="dxa"/>
          </w:tcPr>
          <w:p w14:paraId="015B6989" w14:textId="7D2E09F2"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2AEC4D4A"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341FB25C" w14:textId="77777777" w:rsidTr="009A6061">
        <w:tc>
          <w:tcPr>
            <w:tcW w:w="471" w:type="dxa"/>
          </w:tcPr>
          <w:p w14:paraId="1AE50681"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9</w:t>
            </w:r>
          </w:p>
        </w:tc>
        <w:tc>
          <w:tcPr>
            <w:tcW w:w="5644" w:type="dxa"/>
          </w:tcPr>
          <w:p w14:paraId="1F5EE1ED" w14:textId="77777777"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στην έκδοση και αποστολή βεβαιώσεων αποδοχών στο τέλος του έτους.</w:t>
            </w:r>
          </w:p>
          <w:p w14:paraId="5F374DA4" w14:textId="622E256E" w:rsidR="006112B5" w:rsidRPr="009C674B" w:rsidRDefault="006112B5" w:rsidP="005802BB">
            <w:pPr>
              <w:suppressAutoHyphens w:val="0"/>
              <w:spacing w:after="0"/>
              <w:jc w:val="left"/>
              <w:rPr>
                <w:rFonts w:cs="Tahoma"/>
                <w:sz w:val="20"/>
                <w:szCs w:val="20"/>
                <w:lang w:val="el-GR" w:eastAsia="en-US"/>
              </w:rPr>
            </w:pPr>
          </w:p>
        </w:tc>
        <w:tc>
          <w:tcPr>
            <w:tcW w:w="1620" w:type="dxa"/>
          </w:tcPr>
          <w:p w14:paraId="67AA710E" w14:textId="41BFC3F5"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10C0162F"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7A59ED28" w14:textId="77777777" w:rsidTr="009A6061">
        <w:tc>
          <w:tcPr>
            <w:tcW w:w="471" w:type="dxa"/>
          </w:tcPr>
          <w:p w14:paraId="3F0A507C"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10</w:t>
            </w:r>
          </w:p>
        </w:tc>
        <w:tc>
          <w:tcPr>
            <w:tcW w:w="5644" w:type="dxa"/>
          </w:tcPr>
          <w:p w14:paraId="69C676C7" w14:textId="2BA1D3F6"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στην έκδοση ΑΕΔ (Τίτλος Κτήσης παροχής υπηρεσιών βάσει ΚΦΑΣ), ενημέρωση λογιστικής και πληρωμή μέσω ΕΑΠ. </w:t>
            </w:r>
          </w:p>
        </w:tc>
        <w:tc>
          <w:tcPr>
            <w:tcW w:w="1620" w:type="dxa"/>
          </w:tcPr>
          <w:p w14:paraId="7DC78EA0" w14:textId="33949470"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6BB78443" w14:textId="77777777" w:rsidR="005802BB" w:rsidRPr="009C674B" w:rsidRDefault="005802BB" w:rsidP="005802BB">
            <w:pPr>
              <w:suppressAutoHyphens w:val="0"/>
              <w:spacing w:after="0"/>
              <w:jc w:val="left"/>
              <w:rPr>
                <w:rFonts w:cs="Tahoma"/>
                <w:sz w:val="20"/>
                <w:szCs w:val="20"/>
                <w:lang w:val="el-GR" w:eastAsia="en-US"/>
              </w:rPr>
            </w:pPr>
          </w:p>
        </w:tc>
      </w:tr>
      <w:tr w:rsidR="005802BB" w:rsidRPr="009C674B" w14:paraId="03DDCA44" w14:textId="77777777" w:rsidTr="009A6061">
        <w:tc>
          <w:tcPr>
            <w:tcW w:w="471" w:type="dxa"/>
          </w:tcPr>
          <w:p w14:paraId="66EC0A3F" w14:textId="77777777" w:rsidR="005802BB" w:rsidRPr="009C674B" w:rsidRDefault="005802BB"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11</w:t>
            </w:r>
          </w:p>
        </w:tc>
        <w:tc>
          <w:tcPr>
            <w:tcW w:w="5644" w:type="dxa"/>
          </w:tcPr>
          <w:p w14:paraId="4A7D6709" w14:textId="0CA99C66" w:rsidR="005802BB" w:rsidRPr="009C674B" w:rsidRDefault="005802BB" w:rsidP="005802BB">
            <w:pPr>
              <w:suppressAutoHyphens w:val="0"/>
              <w:spacing w:after="0"/>
              <w:jc w:val="left"/>
              <w:rPr>
                <w:rFonts w:cs="Tahoma"/>
                <w:sz w:val="20"/>
                <w:szCs w:val="20"/>
                <w:lang w:val="el-GR" w:eastAsia="en-US"/>
              </w:rPr>
            </w:pPr>
            <w:r w:rsidRPr="009C674B">
              <w:rPr>
                <w:rFonts w:cs="Tahoma"/>
                <w:sz w:val="20"/>
                <w:szCs w:val="20"/>
                <w:lang w:val="el-GR" w:eastAsia="en-US"/>
              </w:rPr>
              <w:t>Υποστήριξη στη</w:t>
            </w:r>
            <w:r w:rsidR="00E02FFC" w:rsidRPr="009C674B">
              <w:rPr>
                <w:rFonts w:cs="Tahoma"/>
                <w:sz w:val="20"/>
                <w:szCs w:val="20"/>
                <w:lang w:val="el-GR" w:eastAsia="en-US"/>
              </w:rPr>
              <w:t xml:space="preserve"> </w:t>
            </w:r>
            <w:proofErr w:type="spellStart"/>
            <w:r w:rsidRPr="009C674B">
              <w:rPr>
                <w:rFonts w:cs="Tahoma"/>
                <w:sz w:val="20"/>
                <w:szCs w:val="20"/>
                <w:lang w:val="el-GR" w:eastAsia="en-US"/>
              </w:rPr>
              <w:t>λογιστικοποίηση</w:t>
            </w:r>
            <w:proofErr w:type="spellEnd"/>
            <w:r w:rsidRPr="009C674B">
              <w:rPr>
                <w:rFonts w:cs="Tahoma"/>
                <w:sz w:val="20"/>
                <w:szCs w:val="20"/>
                <w:lang w:val="el-GR" w:eastAsia="en-US"/>
              </w:rPr>
              <w:t xml:space="preserve"> </w:t>
            </w:r>
            <w:r w:rsidR="008D3D40" w:rsidRPr="009C674B">
              <w:rPr>
                <w:rFonts w:cs="Tahoma"/>
                <w:sz w:val="20"/>
                <w:szCs w:val="20"/>
                <w:lang w:val="el-GR" w:eastAsia="en-US"/>
              </w:rPr>
              <w:t xml:space="preserve">της μηνιαίας </w:t>
            </w:r>
            <w:r w:rsidRPr="009C674B">
              <w:rPr>
                <w:rFonts w:cs="Tahoma"/>
                <w:sz w:val="20"/>
                <w:szCs w:val="20"/>
                <w:lang w:val="el-GR" w:eastAsia="en-US"/>
              </w:rPr>
              <w:t>μισθοδοσίας.</w:t>
            </w:r>
          </w:p>
        </w:tc>
        <w:tc>
          <w:tcPr>
            <w:tcW w:w="1620" w:type="dxa"/>
          </w:tcPr>
          <w:p w14:paraId="47E697AA" w14:textId="46F7BDAB" w:rsidR="005802BB"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745534F6" w14:textId="77777777" w:rsidR="005802BB" w:rsidRPr="009C674B" w:rsidRDefault="005802BB" w:rsidP="005802BB">
            <w:pPr>
              <w:suppressAutoHyphens w:val="0"/>
              <w:spacing w:after="0"/>
              <w:jc w:val="left"/>
              <w:rPr>
                <w:rFonts w:cs="Tahoma"/>
                <w:sz w:val="20"/>
                <w:szCs w:val="20"/>
                <w:lang w:val="el-GR" w:eastAsia="en-US"/>
              </w:rPr>
            </w:pPr>
          </w:p>
        </w:tc>
      </w:tr>
      <w:tr w:rsidR="009F1825" w:rsidRPr="009C674B" w14:paraId="4C50BC86" w14:textId="77777777" w:rsidTr="009A6061">
        <w:tc>
          <w:tcPr>
            <w:tcW w:w="471" w:type="dxa"/>
          </w:tcPr>
          <w:p w14:paraId="526FB961" w14:textId="26A00F34" w:rsidR="009F1825" w:rsidRPr="009C674B" w:rsidRDefault="009F1825" w:rsidP="005802BB">
            <w:pPr>
              <w:suppressAutoHyphens w:val="0"/>
              <w:spacing w:after="0"/>
              <w:jc w:val="left"/>
              <w:rPr>
                <w:rFonts w:cs="Tahoma"/>
                <w:b/>
                <w:bCs/>
                <w:sz w:val="20"/>
                <w:szCs w:val="20"/>
                <w:lang w:val="el-GR" w:eastAsia="en-US"/>
              </w:rPr>
            </w:pPr>
            <w:r w:rsidRPr="009C674B">
              <w:rPr>
                <w:rFonts w:cs="Tahoma"/>
                <w:b/>
                <w:bCs/>
                <w:sz w:val="20"/>
                <w:szCs w:val="20"/>
                <w:lang w:val="el-GR" w:eastAsia="en-US"/>
              </w:rPr>
              <w:t>12</w:t>
            </w:r>
          </w:p>
        </w:tc>
        <w:tc>
          <w:tcPr>
            <w:tcW w:w="5644" w:type="dxa"/>
          </w:tcPr>
          <w:p w14:paraId="0FC72ACC" w14:textId="7A16DCA5" w:rsidR="009F1825" w:rsidRPr="009C674B" w:rsidRDefault="009F1825" w:rsidP="005802BB">
            <w:pPr>
              <w:suppressAutoHyphens w:val="0"/>
              <w:spacing w:after="0"/>
              <w:jc w:val="left"/>
              <w:rPr>
                <w:rFonts w:cs="Tahoma"/>
                <w:sz w:val="20"/>
                <w:szCs w:val="20"/>
                <w:lang w:val="el-GR" w:eastAsia="en-US"/>
              </w:rPr>
            </w:pPr>
            <w:r w:rsidRPr="009C674B">
              <w:rPr>
                <w:rFonts w:cs="Tahoma"/>
                <w:sz w:val="20"/>
                <w:szCs w:val="20"/>
                <w:lang w:val="el-GR" w:eastAsia="en-US"/>
              </w:rPr>
              <w:t>Παρακολούθηση αδειών προσωπικού</w:t>
            </w:r>
          </w:p>
          <w:p w14:paraId="2327A125" w14:textId="4228F6A4" w:rsidR="009F1825" w:rsidRPr="009C674B" w:rsidRDefault="009F1825" w:rsidP="005802BB">
            <w:pPr>
              <w:suppressAutoHyphens w:val="0"/>
              <w:spacing w:after="0"/>
              <w:jc w:val="left"/>
              <w:rPr>
                <w:rFonts w:cs="Tahoma"/>
                <w:sz w:val="20"/>
                <w:szCs w:val="20"/>
                <w:lang w:val="el-GR" w:eastAsia="en-US"/>
              </w:rPr>
            </w:pPr>
          </w:p>
        </w:tc>
        <w:tc>
          <w:tcPr>
            <w:tcW w:w="1620" w:type="dxa"/>
          </w:tcPr>
          <w:p w14:paraId="425DD94A" w14:textId="55A09DF8" w:rsidR="009F1825" w:rsidRPr="009C674B" w:rsidRDefault="006B796E" w:rsidP="005D69A1">
            <w:pPr>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2565C559" w14:textId="77777777" w:rsidR="009F1825" w:rsidRPr="009C674B" w:rsidRDefault="009F1825" w:rsidP="005802BB">
            <w:pPr>
              <w:suppressAutoHyphens w:val="0"/>
              <w:spacing w:after="0"/>
              <w:jc w:val="left"/>
              <w:rPr>
                <w:rFonts w:cs="Tahoma"/>
                <w:sz w:val="20"/>
                <w:szCs w:val="20"/>
                <w:lang w:val="el-GR" w:eastAsia="en-US"/>
              </w:rPr>
            </w:pPr>
          </w:p>
        </w:tc>
      </w:tr>
    </w:tbl>
    <w:p w14:paraId="78ECD503" w14:textId="77777777" w:rsidR="005802BB" w:rsidRPr="000845DC" w:rsidRDefault="005802BB" w:rsidP="005802BB">
      <w:pPr>
        <w:tabs>
          <w:tab w:val="left" w:pos="3060"/>
        </w:tabs>
        <w:suppressAutoHyphens w:val="0"/>
        <w:spacing w:after="0" w:line="264" w:lineRule="auto"/>
        <w:jc w:val="left"/>
        <w:rPr>
          <w:rFonts w:eastAsia="Calibri" w:cs="Tahoma"/>
          <w:b/>
          <w:sz w:val="24"/>
          <w:lang w:val="el-GR" w:eastAsia="en-US"/>
        </w:rPr>
      </w:pPr>
    </w:p>
    <w:p w14:paraId="208F5D9E" w14:textId="77777777" w:rsidR="005802BB" w:rsidRPr="000845DC" w:rsidRDefault="005802BB" w:rsidP="005802BB">
      <w:pPr>
        <w:tabs>
          <w:tab w:val="left" w:pos="3060"/>
        </w:tabs>
        <w:suppressAutoHyphens w:val="0"/>
        <w:spacing w:after="0" w:line="264" w:lineRule="auto"/>
        <w:jc w:val="left"/>
        <w:rPr>
          <w:rFonts w:eastAsia="Calibri" w:cs="Tahoma"/>
          <w:sz w:val="24"/>
          <w:lang w:eastAsia="en-US"/>
        </w:rPr>
      </w:pPr>
    </w:p>
    <w:tbl>
      <w:tblPr>
        <w:tblStyle w:val="6"/>
        <w:tblW w:w="9308" w:type="dxa"/>
        <w:tblInd w:w="137" w:type="dxa"/>
        <w:tblLook w:val="04A0" w:firstRow="1" w:lastRow="0" w:firstColumn="1" w:lastColumn="0" w:noHBand="0" w:noVBand="1"/>
      </w:tblPr>
      <w:tblGrid>
        <w:gridCol w:w="344"/>
        <w:gridCol w:w="5634"/>
        <w:gridCol w:w="1620"/>
        <w:gridCol w:w="1710"/>
      </w:tblGrid>
      <w:tr w:rsidR="00F4755D" w:rsidRPr="009C674B" w14:paraId="4C114691" w14:textId="77777777" w:rsidTr="009A6061">
        <w:tc>
          <w:tcPr>
            <w:tcW w:w="344" w:type="dxa"/>
          </w:tcPr>
          <w:p w14:paraId="37074479" w14:textId="77777777" w:rsidR="00F4755D" w:rsidRPr="009C674B" w:rsidRDefault="00F4755D" w:rsidP="005802BB">
            <w:pPr>
              <w:tabs>
                <w:tab w:val="left" w:pos="3060"/>
              </w:tabs>
              <w:suppressAutoHyphens w:val="0"/>
              <w:spacing w:after="0"/>
              <w:jc w:val="left"/>
              <w:rPr>
                <w:rFonts w:cs="Tahoma"/>
                <w:b/>
                <w:bCs/>
                <w:sz w:val="20"/>
                <w:szCs w:val="20"/>
                <w:lang w:val="el-GR" w:eastAsia="en-US"/>
              </w:rPr>
            </w:pPr>
            <w:bookmarkStart w:id="387" w:name="_Hlk202177523"/>
          </w:p>
        </w:tc>
        <w:tc>
          <w:tcPr>
            <w:tcW w:w="5634" w:type="dxa"/>
          </w:tcPr>
          <w:p w14:paraId="2CDABA23" w14:textId="77777777" w:rsidR="00F4755D" w:rsidRPr="009C674B" w:rsidRDefault="00F4755D" w:rsidP="00F4755D">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ΠΕΡΙΓΡΑΦΗ</w:t>
            </w:r>
          </w:p>
        </w:tc>
        <w:tc>
          <w:tcPr>
            <w:tcW w:w="1620" w:type="dxa"/>
          </w:tcPr>
          <w:p w14:paraId="5E23A4EF" w14:textId="77777777" w:rsidR="00F4755D" w:rsidRPr="009C674B" w:rsidRDefault="00F4755D"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ΑΠΑΙΤΗΣΗ</w:t>
            </w:r>
          </w:p>
        </w:tc>
        <w:tc>
          <w:tcPr>
            <w:tcW w:w="1710" w:type="dxa"/>
          </w:tcPr>
          <w:p w14:paraId="187B44F6" w14:textId="77777777" w:rsidR="00F4755D" w:rsidRPr="009C674B" w:rsidRDefault="00F4755D" w:rsidP="00F4755D">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ΑΠΑΝΤΗΣΗ</w:t>
            </w:r>
          </w:p>
        </w:tc>
      </w:tr>
      <w:tr w:rsidR="00036A2A" w:rsidRPr="009C674B" w14:paraId="4DCF298C" w14:textId="77777777" w:rsidTr="009A6061">
        <w:tc>
          <w:tcPr>
            <w:tcW w:w="9308" w:type="dxa"/>
            <w:gridSpan w:val="4"/>
          </w:tcPr>
          <w:p w14:paraId="507C5B80" w14:textId="572357AA" w:rsidR="00036A2A" w:rsidRPr="009C674B" w:rsidRDefault="00036A2A" w:rsidP="00036A2A">
            <w:pPr>
              <w:suppressAutoHyphens w:val="0"/>
              <w:spacing w:after="0" w:line="264" w:lineRule="auto"/>
              <w:jc w:val="left"/>
              <w:rPr>
                <w:rFonts w:cs="Tahoma"/>
                <w:b/>
                <w:bCs/>
                <w:sz w:val="20"/>
                <w:szCs w:val="20"/>
                <w:lang w:val="el-GR" w:eastAsia="en-US"/>
              </w:rPr>
            </w:pPr>
            <w:r w:rsidRPr="009C674B">
              <w:rPr>
                <w:rFonts w:cs="Tahoma"/>
                <w:b/>
                <w:sz w:val="20"/>
                <w:szCs w:val="20"/>
                <w:lang w:val="el-GR" w:eastAsia="en-US"/>
              </w:rPr>
              <w:t>ΙΙ. Διοικητικές Υπηρεσίες</w:t>
            </w:r>
          </w:p>
        </w:tc>
      </w:tr>
      <w:tr w:rsidR="00036A2A" w:rsidRPr="009C674B" w14:paraId="2897C0FB" w14:textId="77777777" w:rsidTr="009A6061">
        <w:tc>
          <w:tcPr>
            <w:tcW w:w="9308" w:type="dxa"/>
            <w:gridSpan w:val="4"/>
          </w:tcPr>
          <w:p w14:paraId="24609744" w14:textId="01E6FC76" w:rsidR="00036A2A" w:rsidRPr="009C674B" w:rsidRDefault="00036A2A" w:rsidP="00036A2A">
            <w:pPr>
              <w:tabs>
                <w:tab w:val="left" w:pos="3060"/>
              </w:tabs>
              <w:suppressAutoHyphens w:val="0"/>
              <w:spacing w:after="0" w:line="264" w:lineRule="auto"/>
              <w:jc w:val="left"/>
              <w:rPr>
                <w:rFonts w:cs="Tahoma"/>
                <w:b/>
                <w:bCs/>
                <w:sz w:val="20"/>
                <w:szCs w:val="20"/>
                <w:lang w:val="el-GR" w:eastAsia="en-US"/>
              </w:rPr>
            </w:pPr>
            <w:r w:rsidRPr="009C674B">
              <w:rPr>
                <w:rFonts w:cs="Tahoma"/>
                <w:b/>
                <w:sz w:val="20"/>
                <w:szCs w:val="20"/>
                <w:lang w:val="el-GR" w:eastAsia="en-US"/>
              </w:rPr>
              <w:t xml:space="preserve">Α. Υποστήριξη Τμήματος Προμηθειών </w:t>
            </w:r>
          </w:p>
        </w:tc>
      </w:tr>
      <w:tr w:rsidR="00F4755D" w:rsidRPr="009C674B" w14:paraId="148D44A3" w14:textId="77777777" w:rsidTr="009A6061">
        <w:tc>
          <w:tcPr>
            <w:tcW w:w="344" w:type="dxa"/>
          </w:tcPr>
          <w:p w14:paraId="4DCD012A" w14:textId="77777777" w:rsidR="005802BB" w:rsidRPr="009C674B" w:rsidRDefault="005802BB" w:rsidP="005802BB">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1</w:t>
            </w:r>
          </w:p>
        </w:tc>
        <w:tc>
          <w:tcPr>
            <w:tcW w:w="5634" w:type="dxa"/>
          </w:tcPr>
          <w:p w14:paraId="4CB295F4" w14:textId="77777777" w:rsidR="005802BB" w:rsidRPr="009C674B" w:rsidRDefault="005802BB" w:rsidP="005802BB">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Υποστήριξη στην διενέργεια διαγωνισμών και αναθέσεων (ανάλυση τεχνικών προδιαγραφών, εφαρμογή θεσμικού πλαισίου, έλεγχος δικαιολογητικών, αποστολή επιστολών προς υποψήφιους αναδόχους κλπ.)</w:t>
            </w:r>
          </w:p>
          <w:p w14:paraId="7A2F887B"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c>
          <w:tcPr>
            <w:tcW w:w="1620" w:type="dxa"/>
          </w:tcPr>
          <w:p w14:paraId="0C93C488" w14:textId="3D627A2A" w:rsidR="005802BB"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1BE753F9"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r>
      <w:tr w:rsidR="002437A8" w:rsidRPr="009C674B" w14:paraId="7E01A321" w14:textId="77777777" w:rsidTr="009A6061">
        <w:tc>
          <w:tcPr>
            <w:tcW w:w="344" w:type="dxa"/>
          </w:tcPr>
          <w:p w14:paraId="15CE4A68" w14:textId="52A7A3F0" w:rsidR="002437A8" w:rsidRPr="009C674B" w:rsidRDefault="002437A8" w:rsidP="005802BB">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2</w:t>
            </w:r>
          </w:p>
        </w:tc>
        <w:tc>
          <w:tcPr>
            <w:tcW w:w="5634" w:type="dxa"/>
          </w:tcPr>
          <w:p w14:paraId="1BCFBEB2" w14:textId="77777777" w:rsidR="002437A8" w:rsidRPr="009C674B" w:rsidRDefault="002437A8" w:rsidP="005802BB">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Υποστήριξη στην διενέργεια απευθείας αναθέσεων.</w:t>
            </w:r>
          </w:p>
          <w:p w14:paraId="26093CB8" w14:textId="45E5CBFF" w:rsidR="002437A8" w:rsidRPr="009C674B" w:rsidRDefault="002437A8" w:rsidP="005802BB">
            <w:pPr>
              <w:tabs>
                <w:tab w:val="left" w:pos="3060"/>
              </w:tabs>
              <w:suppressAutoHyphens w:val="0"/>
              <w:spacing w:after="0"/>
              <w:jc w:val="left"/>
              <w:rPr>
                <w:rFonts w:cs="Tahoma"/>
                <w:sz w:val="20"/>
                <w:szCs w:val="20"/>
                <w:lang w:val="el-GR" w:eastAsia="en-US"/>
              </w:rPr>
            </w:pPr>
          </w:p>
        </w:tc>
        <w:tc>
          <w:tcPr>
            <w:tcW w:w="1620" w:type="dxa"/>
          </w:tcPr>
          <w:p w14:paraId="4B6B1684" w14:textId="36AFCCA9" w:rsidR="002437A8"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664B9E37" w14:textId="77777777" w:rsidR="002437A8" w:rsidRPr="009C674B" w:rsidRDefault="002437A8" w:rsidP="005802BB">
            <w:pPr>
              <w:tabs>
                <w:tab w:val="left" w:pos="3060"/>
              </w:tabs>
              <w:suppressAutoHyphens w:val="0"/>
              <w:spacing w:after="0"/>
              <w:jc w:val="left"/>
              <w:rPr>
                <w:rFonts w:cs="Tahoma"/>
                <w:sz w:val="20"/>
                <w:szCs w:val="20"/>
                <w:lang w:val="el-GR" w:eastAsia="en-US"/>
              </w:rPr>
            </w:pPr>
          </w:p>
        </w:tc>
      </w:tr>
      <w:tr w:rsidR="00F4755D" w:rsidRPr="009C674B" w14:paraId="0B76DE91" w14:textId="77777777" w:rsidTr="009A6061">
        <w:tc>
          <w:tcPr>
            <w:tcW w:w="344" w:type="dxa"/>
          </w:tcPr>
          <w:p w14:paraId="0A8ED824" w14:textId="25E45ACD" w:rsidR="005802BB" w:rsidRPr="009C674B" w:rsidRDefault="002437A8" w:rsidP="005802BB">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3</w:t>
            </w:r>
          </w:p>
        </w:tc>
        <w:tc>
          <w:tcPr>
            <w:tcW w:w="5634" w:type="dxa"/>
          </w:tcPr>
          <w:p w14:paraId="25069607" w14:textId="77777777" w:rsidR="005802BB" w:rsidRPr="009C674B" w:rsidRDefault="005802BB" w:rsidP="005802BB">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Υποστήριξη στην ανάρτηση διαγωνιστικών τευχών στην πλατφόρμα του ΚΗΜΔΗΣ, ΕΣΗΔΗΣ και αναρτήσεις στο ΔΙΑΥΓΕΙΑ.</w:t>
            </w:r>
          </w:p>
          <w:p w14:paraId="08B63FD2"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c>
          <w:tcPr>
            <w:tcW w:w="1620" w:type="dxa"/>
          </w:tcPr>
          <w:p w14:paraId="52BB1462" w14:textId="31E1A4B5" w:rsidR="005802BB"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6E09DD2C"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r>
      <w:tr w:rsidR="00F4755D" w:rsidRPr="009C674B" w14:paraId="39C62A6B" w14:textId="77777777" w:rsidTr="009A6061">
        <w:tc>
          <w:tcPr>
            <w:tcW w:w="344" w:type="dxa"/>
          </w:tcPr>
          <w:p w14:paraId="6A4524A2" w14:textId="7B34711D" w:rsidR="005802BB" w:rsidRPr="009C674B" w:rsidRDefault="002437A8" w:rsidP="005802BB">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4</w:t>
            </w:r>
          </w:p>
        </w:tc>
        <w:tc>
          <w:tcPr>
            <w:tcW w:w="5634" w:type="dxa"/>
          </w:tcPr>
          <w:p w14:paraId="799B5163" w14:textId="77777777" w:rsidR="005802BB" w:rsidRPr="009C674B" w:rsidRDefault="005802BB" w:rsidP="005802BB">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Μέριμνα για τη σύσταση, λειτουργία και γραμματειακή υποστήριξη των συλλογικών οργάνων αναφορικά με τη διενέργεια διαδικασίας  διαγωνισμών και αναθέσεων ως και την οριστική παραλαβή των υλικών, σύμφωνα με τις ισχύουσες διατάξεις.</w:t>
            </w:r>
          </w:p>
          <w:p w14:paraId="568E2A71"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c>
          <w:tcPr>
            <w:tcW w:w="1620" w:type="dxa"/>
          </w:tcPr>
          <w:p w14:paraId="26FF050C" w14:textId="1ACEA6D5" w:rsidR="005802BB"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20716897"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r>
      <w:tr w:rsidR="00F4755D" w:rsidRPr="009C674B" w14:paraId="5D0DB5C2" w14:textId="77777777" w:rsidTr="009A6061">
        <w:tc>
          <w:tcPr>
            <w:tcW w:w="344" w:type="dxa"/>
          </w:tcPr>
          <w:p w14:paraId="0256223E" w14:textId="75A94E79" w:rsidR="005802BB" w:rsidRPr="009C674B" w:rsidRDefault="002437A8" w:rsidP="005802BB">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5</w:t>
            </w:r>
          </w:p>
        </w:tc>
        <w:tc>
          <w:tcPr>
            <w:tcW w:w="5634" w:type="dxa"/>
          </w:tcPr>
          <w:p w14:paraId="3D6C500F" w14:textId="77777777" w:rsidR="005802BB" w:rsidRPr="009C674B" w:rsidRDefault="005802BB" w:rsidP="005802BB">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Μέριμνα για τη διαβίβαση προσφορών και προδικαστικών προσφυγών στα αρμόδια όργανα για την αξιολόγηση αυτών.</w:t>
            </w:r>
          </w:p>
          <w:p w14:paraId="7F481761"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c>
          <w:tcPr>
            <w:tcW w:w="1620" w:type="dxa"/>
          </w:tcPr>
          <w:p w14:paraId="0BB5E378" w14:textId="271F2CCD" w:rsidR="005802BB"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5BE4368D"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r>
      <w:tr w:rsidR="00F4755D" w:rsidRPr="009C674B" w14:paraId="2625DFDC" w14:textId="77777777" w:rsidTr="009A6061">
        <w:tc>
          <w:tcPr>
            <w:tcW w:w="344" w:type="dxa"/>
          </w:tcPr>
          <w:p w14:paraId="7202BAF3" w14:textId="34247500" w:rsidR="005802BB" w:rsidRPr="009C674B" w:rsidRDefault="002437A8" w:rsidP="005802BB">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6</w:t>
            </w:r>
          </w:p>
        </w:tc>
        <w:tc>
          <w:tcPr>
            <w:tcW w:w="5634" w:type="dxa"/>
          </w:tcPr>
          <w:p w14:paraId="6DCAF68F" w14:textId="77777777" w:rsidR="005802BB" w:rsidRPr="009C674B" w:rsidRDefault="005802BB" w:rsidP="005802BB">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Υποστήριξη στη ρύθμιση κάθε άλλου θέματος σχετικά με τις προμήθειες που προβλέπεται από τις ισχύουσες διατάξεις περί κρατικών προμηθειών.</w:t>
            </w:r>
          </w:p>
          <w:p w14:paraId="1E61B693"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c>
          <w:tcPr>
            <w:tcW w:w="1620" w:type="dxa"/>
          </w:tcPr>
          <w:p w14:paraId="25A5EB2A" w14:textId="56BD898C" w:rsidR="005802BB"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693B61DA" w14:textId="77777777" w:rsidR="005802BB" w:rsidRPr="009C674B" w:rsidRDefault="005802BB" w:rsidP="005802BB">
            <w:pPr>
              <w:tabs>
                <w:tab w:val="left" w:pos="3060"/>
              </w:tabs>
              <w:suppressAutoHyphens w:val="0"/>
              <w:spacing w:after="0"/>
              <w:jc w:val="left"/>
              <w:rPr>
                <w:rFonts w:cs="Tahoma"/>
                <w:sz w:val="20"/>
                <w:szCs w:val="20"/>
                <w:lang w:val="el-GR" w:eastAsia="en-US"/>
              </w:rPr>
            </w:pPr>
          </w:p>
        </w:tc>
      </w:tr>
      <w:tr w:rsidR="002437A8" w:rsidRPr="009C674B" w14:paraId="20525081" w14:textId="77777777" w:rsidTr="009A6061">
        <w:tc>
          <w:tcPr>
            <w:tcW w:w="344" w:type="dxa"/>
          </w:tcPr>
          <w:p w14:paraId="0BEB4891" w14:textId="1E0C09A7" w:rsidR="002437A8" w:rsidRPr="009C674B" w:rsidRDefault="002437A8" w:rsidP="005802BB">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7</w:t>
            </w:r>
          </w:p>
        </w:tc>
        <w:tc>
          <w:tcPr>
            <w:tcW w:w="5634" w:type="dxa"/>
          </w:tcPr>
          <w:p w14:paraId="5D662EF6" w14:textId="77777777" w:rsidR="002437A8" w:rsidRPr="009C674B" w:rsidRDefault="002437A8" w:rsidP="005802BB">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Συμβουλευτική υποστήριξη</w:t>
            </w:r>
          </w:p>
          <w:p w14:paraId="5C4B89A3" w14:textId="3D1EB082" w:rsidR="002437A8" w:rsidRPr="009C674B" w:rsidRDefault="002437A8" w:rsidP="005802BB">
            <w:pPr>
              <w:tabs>
                <w:tab w:val="left" w:pos="3060"/>
              </w:tabs>
              <w:suppressAutoHyphens w:val="0"/>
              <w:spacing w:after="0"/>
              <w:jc w:val="left"/>
              <w:rPr>
                <w:rFonts w:cs="Tahoma"/>
                <w:sz w:val="20"/>
                <w:szCs w:val="20"/>
                <w:lang w:val="el-GR" w:eastAsia="en-US"/>
              </w:rPr>
            </w:pPr>
          </w:p>
        </w:tc>
        <w:tc>
          <w:tcPr>
            <w:tcW w:w="1620" w:type="dxa"/>
          </w:tcPr>
          <w:p w14:paraId="58EC1D70" w14:textId="56746D12" w:rsidR="002437A8"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753228C0" w14:textId="77777777" w:rsidR="002437A8" w:rsidRPr="009C674B" w:rsidRDefault="002437A8" w:rsidP="005802BB">
            <w:pPr>
              <w:tabs>
                <w:tab w:val="left" w:pos="3060"/>
              </w:tabs>
              <w:suppressAutoHyphens w:val="0"/>
              <w:spacing w:after="0"/>
              <w:jc w:val="left"/>
              <w:rPr>
                <w:rFonts w:cs="Tahoma"/>
                <w:sz w:val="20"/>
                <w:szCs w:val="20"/>
                <w:lang w:val="el-GR" w:eastAsia="en-US"/>
              </w:rPr>
            </w:pPr>
          </w:p>
        </w:tc>
      </w:tr>
      <w:bookmarkEnd w:id="387"/>
    </w:tbl>
    <w:p w14:paraId="5E20203C" w14:textId="77777777" w:rsidR="00FA4FC6" w:rsidRDefault="00FA4FC6">
      <w:r>
        <w:br w:type="page"/>
      </w:r>
    </w:p>
    <w:tbl>
      <w:tblPr>
        <w:tblStyle w:val="7"/>
        <w:tblW w:w="9308" w:type="dxa"/>
        <w:tblInd w:w="137" w:type="dxa"/>
        <w:tblLayout w:type="fixed"/>
        <w:tblLook w:val="04A0" w:firstRow="1" w:lastRow="0" w:firstColumn="1" w:lastColumn="0" w:noHBand="0" w:noVBand="1"/>
      </w:tblPr>
      <w:tblGrid>
        <w:gridCol w:w="344"/>
        <w:gridCol w:w="5634"/>
        <w:gridCol w:w="1620"/>
        <w:gridCol w:w="1710"/>
      </w:tblGrid>
      <w:tr w:rsidR="00F4755D" w:rsidRPr="009C674B" w14:paraId="49C8B68A" w14:textId="77777777" w:rsidTr="009A6061">
        <w:tc>
          <w:tcPr>
            <w:tcW w:w="344" w:type="dxa"/>
          </w:tcPr>
          <w:p w14:paraId="0E90BE7B" w14:textId="27F4319D" w:rsidR="00F4755D" w:rsidRPr="009C674B" w:rsidRDefault="00F4755D" w:rsidP="00F4755D">
            <w:pPr>
              <w:tabs>
                <w:tab w:val="left" w:pos="3060"/>
              </w:tabs>
              <w:suppressAutoHyphens w:val="0"/>
              <w:spacing w:after="0"/>
              <w:jc w:val="left"/>
              <w:rPr>
                <w:rFonts w:cs="Tahoma"/>
                <w:b/>
                <w:bCs/>
                <w:sz w:val="20"/>
                <w:szCs w:val="20"/>
                <w:lang w:val="el-GR" w:eastAsia="en-US"/>
              </w:rPr>
            </w:pPr>
          </w:p>
        </w:tc>
        <w:tc>
          <w:tcPr>
            <w:tcW w:w="5634" w:type="dxa"/>
          </w:tcPr>
          <w:p w14:paraId="61E82BE7" w14:textId="77777777" w:rsidR="00F4755D" w:rsidRPr="009C674B" w:rsidRDefault="00F4755D" w:rsidP="00F4755D">
            <w:pPr>
              <w:tabs>
                <w:tab w:val="left" w:pos="3060"/>
              </w:tabs>
              <w:suppressAutoHyphens w:val="0"/>
              <w:spacing w:after="0"/>
              <w:jc w:val="center"/>
              <w:rPr>
                <w:rFonts w:cs="Tahoma"/>
                <w:sz w:val="20"/>
                <w:szCs w:val="20"/>
                <w:lang w:eastAsia="en-US"/>
              </w:rPr>
            </w:pPr>
            <w:r w:rsidRPr="009C674B">
              <w:rPr>
                <w:rFonts w:cs="Tahoma"/>
                <w:b/>
                <w:bCs/>
                <w:sz w:val="20"/>
                <w:szCs w:val="20"/>
                <w:lang w:val="el-GR" w:eastAsia="en-US"/>
              </w:rPr>
              <w:t>ΠΕΡΙΓΡΑΦΗ</w:t>
            </w:r>
          </w:p>
        </w:tc>
        <w:tc>
          <w:tcPr>
            <w:tcW w:w="1620" w:type="dxa"/>
          </w:tcPr>
          <w:p w14:paraId="22E9381A" w14:textId="77777777" w:rsidR="00F4755D" w:rsidRPr="009C674B" w:rsidRDefault="00F4755D"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ΑΠΑΙΤΗΣΗ</w:t>
            </w:r>
          </w:p>
        </w:tc>
        <w:tc>
          <w:tcPr>
            <w:tcW w:w="1710" w:type="dxa"/>
          </w:tcPr>
          <w:p w14:paraId="681A0899" w14:textId="77777777" w:rsidR="00F4755D" w:rsidRPr="009C674B" w:rsidRDefault="00F4755D" w:rsidP="00F4755D">
            <w:pPr>
              <w:tabs>
                <w:tab w:val="left" w:pos="3060"/>
              </w:tabs>
              <w:suppressAutoHyphens w:val="0"/>
              <w:spacing w:after="0"/>
              <w:jc w:val="center"/>
              <w:rPr>
                <w:rFonts w:cs="Tahoma"/>
                <w:sz w:val="20"/>
                <w:szCs w:val="20"/>
                <w:lang w:val="el-GR" w:eastAsia="en-US"/>
              </w:rPr>
            </w:pPr>
            <w:r w:rsidRPr="009C674B">
              <w:rPr>
                <w:rFonts w:cs="Tahoma"/>
                <w:b/>
                <w:bCs/>
                <w:sz w:val="20"/>
                <w:szCs w:val="20"/>
                <w:lang w:val="el-GR" w:eastAsia="en-US"/>
              </w:rPr>
              <w:t>ΑΠΑΝΤΗΣΗ</w:t>
            </w:r>
          </w:p>
        </w:tc>
      </w:tr>
      <w:tr w:rsidR="007B4CB4" w:rsidRPr="009C674B" w14:paraId="5053A004" w14:textId="77777777" w:rsidTr="009A6061">
        <w:tc>
          <w:tcPr>
            <w:tcW w:w="9308" w:type="dxa"/>
            <w:gridSpan w:val="4"/>
          </w:tcPr>
          <w:p w14:paraId="00C59874" w14:textId="77777777" w:rsidR="007B4CB4" w:rsidRPr="009C674B" w:rsidRDefault="007B4CB4" w:rsidP="00874DC4">
            <w:pPr>
              <w:tabs>
                <w:tab w:val="left" w:pos="3060"/>
              </w:tabs>
              <w:suppressAutoHyphens w:val="0"/>
              <w:spacing w:after="0"/>
              <w:rPr>
                <w:rFonts w:cs="Tahoma"/>
                <w:b/>
                <w:sz w:val="20"/>
                <w:szCs w:val="20"/>
                <w:lang w:val="el-GR" w:eastAsia="en-US"/>
              </w:rPr>
            </w:pPr>
            <w:r w:rsidRPr="009C674B">
              <w:rPr>
                <w:rFonts w:cs="Tahoma"/>
                <w:b/>
                <w:sz w:val="20"/>
                <w:szCs w:val="20"/>
                <w:lang w:val="el-GR" w:eastAsia="en-US"/>
              </w:rPr>
              <w:t>Β. Υποστήριξη Τμήματος Δημοσίων Συμβάσεων</w:t>
            </w:r>
          </w:p>
          <w:p w14:paraId="25EEAC45" w14:textId="661DED0C" w:rsidR="008D3D40" w:rsidRPr="009C674B" w:rsidRDefault="008D3D40" w:rsidP="00874DC4">
            <w:pPr>
              <w:tabs>
                <w:tab w:val="left" w:pos="3060"/>
              </w:tabs>
              <w:suppressAutoHyphens w:val="0"/>
              <w:spacing w:after="0"/>
              <w:rPr>
                <w:rFonts w:cs="Tahoma"/>
                <w:b/>
                <w:bCs/>
                <w:sz w:val="20"/>
                <w:szCs w:val="20"/>
                <w:lang w:val="el-GR" w:eastAsia="en-US"/>
              </w:rPr>
            </w:pPr>
          </w:p>
        </w:tc>
      </w:tr>
      <w:tr w:rsidR="00F4755D" w:rsidRPr="009C674B" w14:paraId="4EC8F835" w14:textId="77777777" w:rsidTr="009A6061">
        <w:tc>
          <w:tcPr>
            <w:tcW w:w="344" w:type="dxa"/>
          </w:tcPr>
          <w:p w14:paraId="340FA79F" w14:textId="77777777" w:rsidR="00F4755D" w:rsidRPr="009C674B" w:rsidRDefault="00F4755D" w:rsidP="00F4755D">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lastRenderedPageBreak/>
              <w:t>1</w:t>
            </w:r>
          </w:p>
        </w:tc>
        <w:tc>
          <w:tcPr>
            <w:tcW w:w="5634" w:type="dxa"/>
          </w:tcPr>
          <w:p w14:paraId="579E5048" w14:textId="02264D92" w:rsidR="00F4755D" w:rsidRPr="009C674B" w:rsidRDefault="00F4755D" w:rsidP="00F4755D">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 xml:space="preserve">Υποστήριξη στη σύνταξη </w:t>
            </w:r>
            <w:r w:rsidR="002437A8" w:rsidRPr="009C674B">
              <w:rPr>
                <w:rFonts w:cs="Tahoma"/>
                <w:sz w:val="20"/>
                <w:szCs w:val="20"/>
                <w:lang w:val="el-GR" w:eastAsia="en-US"/>
              </w:rPr>
              <w:t xml:space="preserve">Δημοσίων </w:t>
            </w:r>
            <w:r w:rsidRPr="009C674B">
              <w:rPr>
                <w:rFonts w:cs="Tahoma"/>
                <w:sz w:val="20"/>
                <w:szCs w:val="20"/>
                <w:lang w:val="el-GR" w:eastAsia="en-US"/>
              </w:rPr>
              <w:t>Συμβάσεων</w:t>
            </w:r>
          </w:p>
          <w:p w14:paraId="6F7ACBF8" w14:textId="77777777" w:rsidR="00F4755D" w:rsidRPr="009C674B" w:rsidRDefault="00F4755D" w:rsidP="00F4755D">
            <w:pPr>
              <w:tabs>
                <w:tab w:val="left" w:pos="3060"/>
              </w:tabs>
              <w:suppressAutoHyphens w:val="0"/>
              <w:spacing w:after="0"/>
              <w:jc w:val="left"/>
              <w:rPr>
                <w:rFonts w:cs="Tahoma"/>
                <w:sz w:val="20"/>
                <w:szCs w:val="20"/>
                <w:lang w:val="el-GR" w:eastAsia="en-US"/>
              </w:rPr>
            </w:pPr>
          </w:p>
        </w:tc>
        <w:tc>
          <w:tcPr>
            <w:tcW w:w="1620" w:type="dxa"/>
          </w:tcPr>
          <w:p w14:paraId="54EFE5EC" w14:textId="0680A028" w:rsidR="00F4755D"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12548041" w14:textId="77777777" w:rsidR="00F4755D" w:rsidRPr="009C674B" w:rsidRDefault="00F4755D" w:rsidP="00F4755D">
            <w:pPr>
              <w:tabs>
                <w:tab w:val="left" w:pos="3060"/>
              </w:tabs>
              <w:suppressAutoHyphens w:val="0"/>
              <w:spacing w:after="0"/>
              <w:jc w:val="left"/>
              <w:rPr>
                <w:rFonts w:cs="Tahoma"/>
                <w:sz w:val="20"/>
                <w:szCs w:val="20"/>
                <w:lang w:val="el-GR" w:eastAsia="en-US"/>
              </w:rPr>
            </w:pPr>
          </w:p>
        </w:tc>
      </w:tr>
      <w:tr w:rsidR="00F4755D" w:rsidRPr="009C674B" w14:paraId="62FB922A" w14:textId="77777777" w:rsidTr="009A6061">
        <w:tc>
          <w:tcPr>
            <w:tcW w:w="344" w:type="dxa"/>
          </w:tcPr>
          <w:p w14:paraId="0EE6E4BF" w14:textId="77777777" w:rsidR="00F4755D" w:rsidRPr="009C674B" w:rsidRDefault="00F4755D" w:rsidP="00F4755D">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2</w:t>
            </w:r>
          </w:p>
        </w:tc>
        <w:tc>
          <w:tcPr>
            <w:tcW w:w="5634" w:type="dxa"/>
          </w:tcPr>
          <w:p w14:paraId="4AE21E8C" w14:textId="77777777" w:rsidR="00F4755D" w:rsidRPr="009C674B" w:rsidRDefault="00F4755D" w:rsidP="00F4755D">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Υποστήριξη στον έλεγχο της ορθής εκτέλεσης συμβάσεων προμήθειας ειδών και παροχής υπηρεσιών</w:t>
            </w:r>
          </w:p>
          <w:p w14:paraId="5FBAAC50" w14:textId="77777777" w:rsidR="00F4755D" w:rsidRPr="009C674B" w:rsidRDefault="00F4755D" w:rsidP="00F4755D">
            <w:pPr>
              <w:tabs>
                <w:tab w:val="left" w:pos="3060"/>
              </w:tabs>
              <w:suppressAutoHyphens w:val="0"/>
              <w:spacing w:after="0"/>
              <w:jc w:val="left"/>
              <w:rPr>
                <w:rFonts w:cs="Tahoma"/>
                <w:sz w:val="20"/>
                <w:szCs w:val="20"/>
                <w:lang w:val="el-GR" w:eastAsia="en-US"/>
              </w:rPr>
            </w:pPr>
          </w:p>
        </w:tc>
        <w:tc>
          <w:tcPr>
            <w:tcW w:w="1620" w:type="dxa"/>
          </w:tcPr>
          <w:p w14:paraId="17714F88" w14:textId="31676845" w:rsidR="00F4755D"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7104DF68" w14:textId="77777777" w:rsidR="00F4755D" w:rsidRPr="009C674B" w:rsidRDefault="00F4755D" w:rsidP="00F4755D">
            <w:pPr>
              <w:tabs>
                <w:tab w:val="left" w:pos="3060"/>
              </w:tabs>
              <w:suppressAutoHyphens w:val="0"/>
              <w:spacing w:after="0"/>
              <w:jc w:val="left"/>
              <w:rPr>
                <w:rFonts w:cs="Tahoma"/>
                <w:sz w:val="20"/>
                <w:szCs w:val="20"/>
                <w:lang w:val="el-GR" w:eastAsia="en-US"/>
              </w:rPr>
            </w:pPr>
          </w:p>
        </w:tc>
      </w:tr>
      <w:tr w:rsidR="00F4755D" w:rsidRPr="009C674B" w14:paraId="4D3D6ACD" w14:textId="77777777" w:rsidTr="009A6061">
        <w:tc>
          <w:tcPr>
            <w:tcW w:w="344" w:type="dxa"/>
          </w:tcPr>
          <w:p w14:paraId="682338FC" w14:textId="77777777" w:rsidR="00F4755D" w:rsidRPr="009C674B" w:rsidRDefault="00F4755D" w:rsidP="00F4755D">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3</w:t>
            </w:r>
          </w:p>
        </w:tc>
        <w:tc>
          <w:tcPr>
            <w:tcW w:w="5634" w:type="dxa"/>
          </w:tcPr>
          <w:p w14:paraId="35F1C174" w14:textId="77777777" w:rsidR="00F4755D" w:rsidRPr="009C674B" w:rsidRDefault="002437A8" w:rsidP="00F4755D">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Υποστήριξη στην μέριμνα για την προώθηση των συμβάσεων στις αρμόδιες Υπηρεσίες για τη συγκρότηση των επιτροπών παραλαβής.</w:t>
            </w:r>
          </w:p>
          <w:p w14:paraId="102F9613" w14:textId="1BC37F27" w:rsidR="002437A8" w:rsidRPr="009C674B" w:rsidRDefault="002437A8" w:rsidP="00F4755D">
            <w:pPr>
              <w:tabs>
                <w:tab w:val="left" w:pos="3060"/>
              </w:tabs>
              <w:suppressAutoHyphens w:val="0"/>
              <w:spacing w:after="0"/>
              <w:jc w:val="left"/>
              <w:rPr>
                <w:rFonts w:cs="Tahoma"/>
                <w:sz w:val="20"/>
                <w:szCs w:val="20"/>
                <w:lang w:val="el-GR" w:eastAsia="en-US"/>
              </w:rPr>
            </w:pPr>
          </w:p>
        </w:tc>
        <w:tc>
          <w:tcPr>
            <w:tcW w:w="1620" w:type="dxa"/>
          </w:tcPr>
          <w:p w14:paraId="0C9D09DB" w14:textId="0F186704" w:rsidR="00F4755D"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7F8FDDD0" w14:textId="77777777" w:rsidR="00F4755D" w:rsidRPr="009C674B" w:rsidRDefault="00F4755D" w:rsidP="00F4755D">
            <w:pPr>
              <w:tabs>
                <w:tab w:val="left" w:pos="3060"/>
              </w:tabs>
              <w:suppressAutoHyphens w:val="0"/>
              <w:spacing w:after="0"/>
              <w:jc w:val="left"/>
              <w:rPr>
                <w:rFonts w:cs="Tahoma"/>
                <w:sz w:val="20"/>
                <w:szCs w:val="20"/>
                <w:lang w:val="el-GR" w:eastAsia="en-US"/>
              </w:rPr>
            </w:pPr>
          </w:p>
        </w:tc>
      </w:tr>
      <w:tr w:rsidR="00F4755D" w:rsidRPr="009C674B" w14:paraId="2200B8D3" w14:textId="77777777" w:rsidTr="009A6061">
        <w:tc>
          <w:tcPr>
            <w:tcW w:w="344" w:type="dxa"/>
          </w:tcPr>
          <w:p w14:paraId="4837063A" w14:textId="77777777" w:rsidR="00F4755D" w:rsidRPr="009C674B" w:rsidRDefault="00F4755D" w:rsidP="00F4755D">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4</w:t>
            </w:r>
          </w:p>
        </w:tc>
        <w:tc>
          <w:tcPr>
            <w:tcW w:w="5634" w:type="dxa"/>
          </w:tcPr>
          <w:p w14:paraId="1127A12D" w14:textId="77777777" w:rsidR="00F4755D" w:rsidRPr="009C674B" w:rsidRDefault="002437A8" w:rsidP="002437A8">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Υποστήριξη στην τήρηση στοιχείων που αφορούν στην εκτέλεση και πληρωμή των συμβάσεων</w:t>
            </w:r>
          </w:p>
          <w:p w14:paraId="6F0CCC3D" w14:textId="7FFC8448" w:rsidR="008D3D40" w:rsidRPr="009C674B" w:rsidRDefault="008D3D40" w:rsidP="002437A8">
            <w:pPr>
              <w:tabs>
                <w:tab w:val="left" w:pos="3060"/>
              </w:tabs>
              <w:suppressAutoHyphens w:val="0"/>
              <w:spacing w:after="0"/>
              <w:jc w:val="left"/>
              <w:rPr>
                <w:rFonts w:cs="Tahoma"/>
                <w:sz w:val="20"/>
                <w:szCs w:val="20"/>
                <w:lang w:val="el-GR" w:eastAsia="en-US"/>
              </w:rPr>
            </w:pPr>
          </w:p>
        </w:tc>
        <w:tc>
          <w:tcPr>
            <w:tcW w:w="1620" w:type="dxa"/>
          </w:tcPr>
          <w:p w14:paraId="59043B0B" w14:textId="333E5698" w:rsidR="00F4755D"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125A01B8" w14:textId="77777777" w:rsidR="00F4755D" w:rsidRPr="009C674B" w:rsidRDefault="00F4755D" w:rsidP="00F4755D">
            <w:pPr>
              <w:tabs>
                <w:tab w:val="left" w:pos="3060"/>
              </w:tabs>
              <w:suppressAutoHyphens w:val="0"/>
              <w:spacing w:after="0"/>
              <w:jc w:val="left"/>
              <w:rPr>
                <w:rFonts w:cs="Tahoma"/>
                <w:sz w:val="20"/>
                <w:szCs w:val="20"/>
                <w:lang w:val="el-GR" w:eastAsia="en-US"/>
              </w:rPr>
            </w:pPr>
          </w:p>
        </w:tc>
      </w:tr>
      <w:tr w:rsidR="00F4755D" w:rsidRPr="009C674B" w14:paraId="30730795" w14:textId="77777777" w:rsidTr="009A6061">
        <w:tc>
          <w:tcPr>
            <w:tcW w:w="344" w:type="dxa"/>
          </w:tcPr>
          <w:p w14:paraId="10BF4D59" w14:textId="77777777" w:rsidR="00F4755D" w:rsidRPr="009C674B" w:rsidRDefault="00F4755D" w:rsidP="00F4755D">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5</w:t>
            </w:r>
          </w:p>
        </w:tc>
        <w:tc>
          <w:tcPr>
            <w:tcW w:w="5634" w:type="dxa"/>
          </w:tcPr>
          <w:p w14:paraId="180A64E3" w14:textId="77777777" w:rsidR="00F4755D" w:rsidRPr="009C674B" w:rsidRDefault="002437A8" w:rsidP="00F4755D">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Μέριμνα για την ενημέρωση των καθ’ ύλην αρμόδιων Υπηρεσιών για την παραλαβή των παραδοτέων.</w:t>
            </w:r>
          </w:p>
          <w:p w14:paraId="26EC6666" w14:textId="193B6E7D" w:rsidR="002437A8" w:rsidRPr="009C674B" w:rsidRDefault="002437A8" w:rsidP="00F4755D">
            <w:pPr>
              <w:tabs>
                <w:tab w:val="left" w:pos="3060"/>
              </w:tabs>
              <w:suppressAutoHyphens w:val="0"/>
              <w:spacing w:after="0"/>
              <w:jc w:val="left"/>
              <w:rPr>
                <w:rFonts w:cs="Tahoma"/>
                <w:sz w:val="20"/>
                <w:szCs w:val="20"/>
                <w:lang w:val="el-GR" w:eastAsia="en-US"/>
              </w:rPr>
            </w:pPr>
          </w:p>
        </w:tc>
        <w:tc>
          <w:tcPr>
            <w:tcW w:w="1620" w:type="dxa"/>
          </w:tcPr>
          <w:p w14:paraId="5621158B" w14:textId="19FC27F1" w:rsidR="00F4755D"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4E446211" w14:textId="77777777" w:rsidR="00F4755D" w:rsidRPr="009C674B" w:rsidRDefault="00F4755D" w:rsidP="00F4755D">
            <w:pPr>
              <w:tabs>
                <w:tab w:val="left" w:pos="3060"/>
              </w:tabs>
              <w:suppressAutoHyphens w:val="0"/>
              <w:spacing w:after="0"/>
              <w:jc w:val="left"/>
              <w:rPr>
                <w:rFonts w:cs="Tahoma"/>
                <w:sz w:val="20"/>
                <w:szCs w:val="20"/>
                <w:lang w:val="el-GR" w:eastAsia="en-US"/>
              </w:rPr>
            </w:pPr>
          </w:p>
        </w:tc>
      </w:tr>
      <w:tr w:rsidR="00F4755D" w:rsidRPr="009C674B" w14:paraId="18551850" w14:textId="77777777" w:rsidTr="009A6061">
        <w:tc>
          <w:tcPr>
            <w:tcW w:w="344" w:type="dxa"/>
          </w:tcPr>
          <w:p w14:paraId="47F6BE10" w14:textId="77777777" w:rsidR="00F4755D" w:rsidRPr="009C674B" w:rsidRDefault="00F4755D" w:rsidP="00F4755D">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6</w:t>
            </w:r>
          </w:p>
        </w:tc>
        <w:tc>
          <w:tcPr>
            <w:tcW w:w="5634" w:type="dxa"/>
          </w:tcPr>
          <w:p w14:paraId="74098D01" w14:textId="77777777" w:rsidR="00F4755D" w:rsidRPr="009C674B" w:rsidRDefault="002437A8" w:rsidP="00F4755D">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 xml:space="preserve">Συμβουλευτική υποστήριξη </w:t>
            </w:r>
          </w:p>
          <w:p w14:paraId="68899CFF" w14:textId="77777777" w:rsidR="008847E5" w:rsidRPr="009C674B" w:rsidRDefault="008847E5" w:rsidP="00F4755D">
            <w:pPr>
              <w:tabs>
                <w:tab w:val="left" w:pos="3060"/>
              </w:tabs>
              <w:suppressAutoHyphens w:val="0"/>
              <w:spacing w:after="0"/>
              <w:jc w:val="left"/>
              <w:rPr>
                <w:rFonts w:cs="Tahoma"/>
                <w:sz w:val="20"/>
                <w:szCs w:val="20"/>
                <w:lang w:val="el-GR" w:eastAsia="en-US"/>
              </w:rPr>
            </w:pPr>
          </w:p>
          <w:p w14:paraId="20D70029" w14:textId="2C7A89E9" w:rsidR="002437A8" w:rsidRPr="009C674B" w:rsidRDefault="002437A8" w:rsidP="00F4755D">
            <w:pPr>
              <w:tabs>
                <w:tab w:val="left" w:pos="3060"/>
              </w:tabs>
              <w:suppressAutoHyphens w:val="0"/>
              <w:spacing w:after="0"/>
              <w:jc w:val="left"/>
              <w:rPr>
                <w:rFonts w:cs="Tahoma"/>
                <w:sz w:val="20"/>
                <w:szCs w:val="20"/>
                <w:lang w:val="el-GR" w:eastAsia="en-US"/>
              </w:rPr>
            </w:pPr>
          </w:p>
        </w:tc>
        <w:tc>
          <w:tcPr>
            <w:tcW w:w="1620" w:type="dxa"/>
          </w:tcPr>
          <w:p w14:paraId="29F8D1FD" w14:textId="499CA79C" w:rsidR="005D69A1" w:rsidRPr="009C674B" w:rsidRDefault="006B796E" w:rsidP="005D69A1">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p w14:paraId="732DE63B" w14:textId="38B66F65" w:rsidR="006B796E" w:rsidRPr="009C674B" w:rsidRDefault="006B796E" w:rsidP="005D69A1">
            <w:pPr>
              <w:tabs>
                <w:tab w:val="left" w:pos="3060"/>
              </w:tabs>
              <w:suppressAutoHyphens w:val="0"/>
              <w:spacing w:after="0"/>
              <w:jc w:val="center"/>
              <w:rPr>
                <w:rFonts w:cs="Tahoma"/>
                <w:b/>
                <w:bCs/>
                <w:sz w:val="20"/>
                <w:szCs w:val="20"/>
                <w:lang w:val="el-GR" w:eastAsia="en-US"/>
              </w:rPr>
            </w:pPr>
          </w:p>
        </w:tc>
        <w:tc>
          <w:tcPr>
            <w:tcW w:w="1710" w:type="dxa"/>
          </w:tcPr>
          <w:p w14:paraId="42E64E42" w14:textId="77777777" w:rsidR="00F4755D" w:rsidRPr="009C674B" w:rsidRDefault="00F4755D" w:rsidP="00F4755D">
            <w:pPr>
              <w:tabs>
                <w:tab w:val="left" w:pos="3060"/>
              </w:tabs>
              <w:suppressAutoHyphens w:val="0"/>
              <w:spacing w:after="0"/>
              <w:jc w:val="left"/>
              <w:rPr>
                <w:rFonts w:cs="Tahoma"/>
                <w:sz w:val="20"/>
                <w:szCs w:val="20"/>
                <w:lang w:val="el-GR" w:eastAsia="en-US"/>
              </w:rPr>
            </w:pPr>
          </w:p>
        </w:tc>
      </w:tr>
    </w:tbl>
    <w:tbl>
      <w:tblPr>
        <w:tblStyle w:val="8"/>
        <w:tblW w:w="9308" w:type="dxa"/>
        <w:tblInd w:w="137" w:type="dxa"/>
        <w:tblLook w:val="04A0" w:firstRow="1" w:lastRow="0" w:firstColumn="1" w:lastColumn="0" w:noHBand="0" w:noVBand="1"/>
      </w:tblPr>
      <w:tblGrid>
        <w:gridCol w:w="344"/>
        <w:gridCol w:w="5634"/>
        <w:gridCol w:w="1620"/>
        <w:gridCol w:w="1710"/>
      </w:tblGrid>
      <w:tr w:rsidR="00F4755D" w:rsidRPr="009C674B" w14:paraId="1334D3F1" w14:textId="77777777" w:rsidTr="009A6061">
        <w:tc>
          <w:tcPr>
            <w:tcW w:w="344" w:type="dxa"/>
          </w:tcPr>
          <w:p w14:paraId="2E77B2D9" w14:textId="77777777" w:rsidR="00F4755D" w:rsidRPr="009C674B" w:rsidRDefault="00F4755D" w:rsidP="00F4755D">
            <w:pPr>
              <w:tabs>
                <w:tab w:val="left" w:pos="3060"/>
              </w:tabs>
              <w:suppressAutoHyphens w:val="0"/>
              <w:spacing w:after="0"/>
              <w:jc w:val="left"/>
              <w:rPr>
                <w:rFonts w:cs="Tahoma"/>
                <w:b/>
                <w:sz w:val="20"/>
                <w:szCs w:val="20"/>
                <w:lang w:val="el-GR" w:eastAsia="en-US"/>
              </w:rPr>
            </w:pPr>
          </w:p>
        </w:tc>
        <w:tc>
          <w:tcPr>
            <w:tcW w:w="5634" w:type="dxa"/>
          </w:tcPr>
          <w:p w14:paraId="41150D77" w14:textId="77777777" w:rsidR="00F4755D" w:rsidRPr="009C674B" w:rsidRDefault="00F4755D" w:rsidP="00F4755D">
            <w:pPr>
              <w:tabs>
                <w:tab w:val="left" w:pos="3060"/>
              </w:tabs>
              <w:suppressAutoHyphens w:val="0"/>
              <w:spacing w:after="0"/>
              <w:jc w:val="center"/>
              <w:rPr>
                <w:rFonts w:cs="Tahoma"/>
                <w:bCs/>
                <w:sz w:val="20"/>
                <w:szCs w:val="20"/>
                <w:lang w:val="el-GR" w:eastAsia="en-US"/>
              </w:rPr>
            </w:pPr>
            <w:r w:rsidRPr="009C674B">
              <w:rPr>
                <w:rFonts w:cs="Tahoma"/>
                <w:b/>
                <w:bCs/>
                <w:sz w:val="20"/>
                <w:szCs w:val="20"/>
                <w:lang w:val="el-GR" w:eastAsia="en-US"/>
              </w:rPr>
              <w:t>ΠΕΡΙΓΡΑΦΗ</w:t>
            </w:r>
          </w:p>
        </w:tc>
        <w:tc>
          <w:tcPr>
            <w:tcW w:w="1620" w:type="dxa"/>
          </w:tcPr>
          <w:p w14:paraId="5FB277E1" w14:textId="77777777" w:rsidR="00F4755D" w:rsidRPr="009C674B" w:rsidRDefault="00F4755D" w:rsidP="005D69A1">
            <w:pPr>
              <w:tabs>
                <w:tab w:val="left" w:pos="3060"/>
              </w:tabs>
              <w:suppressAutoHyphens w:val="0"/>
              <w:spacing w:after="0"/>
              <w:jc w:val="center"/>
              <w:rPr>
                <w:rFonts w:cs="Tahoma"/>
                <w:b/>
                <w:sz w:val="20"/>
                <w:szCs w:val="20"/>
                <w:lang w:val="el-GR" w:eastAsia="en-US"/>
              </w:rPr>
            </w:pPr>
            <w:r w:rsidRPr="009C674B">
              <w:rPr>
                <w:rFonts w:cs="Tahoma"/>
                <w:b/>
                <w:bCs/>
                <w:sz w:val="20"/>
                <w:szCs w:val="20"/>
                <w:lang w:val="el-GR" w:eastAsia="en-US"/>
              </w:rPr>
              <w:t>ΑΠΑΙΤΗΣΗ</w:t>
            </w:r>
          </w:p>
        </w:tc>
        <w:tc>
          <w:tcPr>
            <w:tcW w:w="1710" w:type="dxa"/>
          </w:tcPr>
          <w:p w14:paraId="5CADD0EC" w14:textId="77777777" w:rsidR="00F4755D" w:rsidRPr="009C674B" w:rsidRDefault="00F4755D" w:rsidP="00F4755D">
            <w:pPr>
              <w:tabs>
                <w:tab w:val="left" w:pos="3060"/>
              </w:tabs>
              <w:suppressAutoHyphens w:val="0"/>
              <w:spacing w:after="0"/>
              <w:jc w:val="center"/>
              <w:rPr>
                <w:rFonts w:cs="Tahoma"/>
                <w:b/>
                <w:sz w:val="20"/>
                <w:szCs w:val="20"/>
                <w:lang w:val="el-GR" w:eastAsia="en-US"/>
              </w:rPr>
            </w:pPr>
            <w:r w:rsidRPr="009C674B">
              <w:rPr>
                <w:rFonts w:cs="Tahoma"/>
                <w:b/>
                <w:bCs/>
                <w:sz w:val="20"/>
                <w:szCs w:val="20"/>
                <w:lang w:val="el-GR" w:eastAsia="en-US"/>
              </w:rPr>
              <w:t>ΑΠΑΝΤΗΣΗ</w:t>
            </w:r>
          </w:p>
        </w:tc>
      </w:tr>
      <w:tr w:rsidR="00874DC4" w:rsidRPr="009C674B" w14:paraId="1A3A4FB4" w14:textId="77777777" w:rsidTr="009A6061">
        <w:tc>
          <w:tcPr>
            <w:tcW w:w="9308" w:type="dxa"/>
            <w:gridSpan w:val="4"/>
          </w:tcPr>
          <w:p w14:paraId="2CB229B0" w14:textId="77777777" w:rsidR="00874DC4" w:rsidRPr="009C674B" w:rsidRDefault="00874DC4" w:rsidP="00874DC4">
            <w:pPr>
              <w:tabs>
                <w:tab w:val="left" w:pos="3060"/>
              </w:tabs>
              <w:suppressAutoHyphens w:val="0"/>
              <w:spacing w:after="0"/>
              <w:rPr>
                <w:rFonts w:cs="Tahoma"/>
                <w:b/>
                <w:sz w:val="20"/>
                <w:szCs w:val="20"/>
                <w:lang w:val="el-GR" w:eastAsia="en-US"/>
              </w:rPr>
            </w:pPr>
            <w:r w:rsidRPr="009C674B">
              <w:rPr>
                <w:rFonts w:cs="Tahoma"/>
                <w:b/>
                <w:sz w:val="20"/>
                <w:szCs w:val="20"/>
                <w:lang w:val="el-GR" w:eastAsia="en-US"/>
              </w:rPr>
              <w:t>Γ. Υποστήριξη Διοικητικών Διαδικασιών</w:t>
            </w:r>
          </w:p>
          <w:p w14:paraId="7779E45A" w14:textId="1C0E85D2" w:rsidR="008D3D40" w:rsidRPr="009C674B" w:rsidRDefault="008D3D40" w:rsidP="00874DC4">
            <w:pPr>
              <w:tabs>
                <w:tab w:val="left" w:pos="3060"/>
              </w:tabs>
              <w:suppressAutoHyphens w:val="0"/>
              <w:spacing w:after="0"/>
              <w:rPr>
                <w:rFonts w:cs="Tahoma"/>
                <w:b/>
                <w:bCs/>
                <w:sz w:val="20"/>
                <w:szCs w:val="20"/>
                <w:lang w:val="el-GR" w:eastAsia="en-US"/>
              </w:rPr>
            </w:pPr>
          </w:p>
        </w:tc>
      </w:tr>
      <w:tr w:rsidR="00F4755D" w:rsidRPr="009C674B" w14:paraId="1C7F2F3C" w14:textId="77777777" w:rsidTr="009A6061">
        <w:tc>
          <w:tcPr>
            <w:tcW w:w="344" w:type="dxa"/>
          </w:tcPr>
          <w:p w14:paraId="6CB36EBC" w14:textId="77777777" w:rsidR="00F4755D" w:rsidRPr="009C674B" w:rsidRDefault="00F4755D" w:rsidP="00F4755D">
            <w:pPr>
              <w:tabs>
                <w:tab w:val="left" w:pos="3060"/>
              </w:tabs>
              <w:suppressAutoHyphens w:val="0"/>
              <w:spacing w:after="0"/>
              <w:jc w:val="left"/>
              <w:rPr>
                <w:rFonts w:cs="Tahoma"/>
                <w:b/>
                <w:sz w:val="20"/>
                <w:szCs w:val="20"/>
                <w:lang w:val="el-GR" w:eastAsia="en-US"/>
              </w:rPr>
            </w:pPr>
            <w:r w:rsidRPr="009C674B">
              <w:rPr>
                <w:rFonts w:cs="Tahoma"/>
                <w:b/>
                <w:sz w:val="20"/>
                <w:szCs w:val="20"/>
                <w:lang w:val="el-GR" w:eastAsia="en-US"/>
              </w:rPr>
              <w:t>1</w:t>
            </w:r>
          </w:p>
        </w:tc>
        <w:tc>
          <w:tcPr>
            <w:tcW w:w="5634" w:type="dxa"/>
          </w:tcPr>
          <w:p w14:paraId="3AAC0640" w14:textId="77777777" w:rsidR="00F4755D" w:rsidRPr="009C674B" w:rsidRDefault="00F4755D" w:rsidP="00F4755D">
            <w:pPr>
              <w:tabs>
                <w:tab w:val="left" w:pos="3060"/>
              </w:tabs>
              <w:suppressAutoHyphens w:val="0"/>
              <w:spacing w:after="0"/>
              <w:jc w:val="left"/>
              <w:rPr>
                <w:rFonts w:cs="Tahoma"/>
                <w:bCs/>
                <w:sz w:val="20"/>
                <w:szCs w:val="20"/>
                <w:lang w:val="el-GR" w:eastAsia="en-US"/>
              </w:rPr>
            </w:pPr>
            <w:r w:rsidRPr="009C674B">
              <w:rPr>
                <w:rFonts w:cs="Tahoma"/>
                <w:bCs/>
                <w:sz w:val="20"/>
                <w:szCs w:val="20"/>
                <w:lang w:val="el-GR" w:eastAsia="en-US"/>
              </w:rPr>
              <w:t>Παροχή γενικής Διοικητικής υποστήριξης</w:t>
            </w:r>
          </w:p>
          <w:p w14:paraId="7478AB13" w14:textId="77777777" w:rsidR="00F4755D" w:rsidRPr="009C674B" w:rsidRDefault="00F4755D" w:rsidP="00F4755D">
            <w:pPr>
              <w:tabs>
                <w:tab w:val="left" w:pos="3060"/>
              </w:tabs>
              <w:suppressAutoHyphens w:val="0"/>
              <w:spacing w:after="0"/>
              <w:jc w:val="left"/>
              <w:rPr>
                <w:rFonts w:cs="Tahoma"/>
                <w:bCs/>
                <w:sz w:val="20"/>
                <w:szCs w:val="20"/>
                <w:lang w:val="el-GR" w:eastAsia="en-US"/>
              </w:rPr>
            </w:pPr>
          </w:p>
        </w:tc>
        <w:tc>
          <w:tcPr>
            <w:tcW w:w="1620" w:type="dxa"/>
          </w:tcPr>
          <w:p w14:paraId="5447F256" w14:textId="032EC51A" w:rsidR="00F4755D" w:rsidRPr="009C674B" w:rsidRDefault="006B796E" w:rsidP="005D69A1">
            <w:pPr>
              <w:tabs>
                <w:tab w:val="left" w:pos="3060"/>
              </w:tabs>
              <w:suppressAutoHyphens w:val="0"/>
              <w:spacing w:after="0"/>
              <w:jc w:val="center"/>
              <w:rPr>
                <w:rFonts w:cs="Tahoma"/>
                <w:b/>
                <w:sz w:val="20"/>
                <w:szCs w:val="20"/>
                <w:lang w:val="el-GR" w:eastAsia="en-US"/>
              </w:rPr>
            </w:pPr>
            <w:r w:rsidRPr="009C674B">
              <w:rPr>
                <w:rFonts w:cs="Tahoma"/>
                <w:b/>
                <w:sz w:val="20"/>
                <w:szCs w:val="20"/>
                <w:lang w:val="el-GR" w:eastAsia="en-US"/>
              </w:rPr>
              <w:t>ΝΑΙ</w:t>
            </w:r>
          </w:p>
        </w:tc>
        <w:tc>
          <w:tcPr>
            <w:tcW w:w="1710" w:type="dxa"/>
          </w:tcPr>
          <w:p w14:paraId="67289F96" w14:textId="77777777" w:rsidR="00F4755D" w:rsidRPr="009C674B" w:rsidRDefault="00F4755D" w:rsidP="00F4755D">
            <w:pPr>
              <w:tabs>
                <w:tab w:val="left" w:pos="3060"/>
              </w:tabs>
              <w:suppressAutoHyphens w:val="0"/>
              <w:spacing w:after="0"/>
              <w:jc w:val="left"/>
              <w:rPr>
                <w:rFonts w:cs="Tahoma"/>
                <w:b/>
                <w:sz w:val="20"/>
                <w:szCs w:val="20"/>
                <w:lang w:val="el-GR" w:eastAsia="en-US"/>
              </w:rPr>
            </w:pPr>
          </w:p>
        </w:tc>
      </w:tr>
      <w:tr w:rsidR="00F4755D" w:rsidRPr="009C674B" w14:paraId="7135E7D2" w14:textId="77777777" w:rsidTr="009A6061">
        <w:trPr>
          <w:trHeight w:val="377"/>
        </w:trPr>
        <w:tc>
          <w:tcPr>
            <w:tcW w:w="344" w:type="dxa"/>
          </w:tcPr>
          <w:p w14:paraId="5643E04B" w14:textId="77777777" w:rsidR="00F4755D" w:rsidRPr="009C674B" w:rsidRDefault="00F4755D" w:rsidP="00F4755D">
            <w:pPr>
              <w:tabs>
                <w:tab w:val="left" w:pos="3060"/>
              </w:tabs>
              <w:suppressAutoHyphens w:val="0"/>
              <w:spacing w:after="0"/>
              <w:jc w:val="left"/>
              <w:rPr>
                <w:rFonts w:cs="Tahoma"/>
                <w:b/>
                <w:sz w:val="20"/>
                <w:szCs w:val="20"/>
                <w:lang w:val="el-GR" w:eastAsia="en-US"/>
              </w:rPr>
            </w:pPr>
            <w:r w:rsidRPr="009C674B">
              <w:rPr>
                <w:rFonts w:cs="Tahoma"/>
                <w:b/>
                <w:sz w:val="20"/>
                <w:szCs w:val="20"/>
                <w:lang w:val="el-GR" w:eastAsia="en-US"/>
              </w:rPr>
              <w:t>2</w:t>
            </w:r>
          </w:p>
        </w:tc>
        <w:tc>
          <w:tcPr>
            <w:tcW w:w="5634" w:type="dxa"/>
          </w:tcPr>
          <w:p w14:paraId="020A08F2" w14:textId="12F525DE" w:rsidR="00F4755D" w:rsidRPr="009C674B" w:rsidRDefault="00B358C5" w:rsidP="00B358C5">
            <w:pPr>
              <w:tabs>
                <w:tab w:val="left" w:pos="3060"/>
              </w:tabs>
              <w:suppressAutoHyphens w:val="0"/>
              <w:spacing w:after="0"/>
              <w:jc w:val="left"/>
              <w:rPr>
                <w:rFonts w:cs="Tahoma"/>
                <w:bCs/>
                <w:sz w:val="20"/>
                <w:szCs w:val="20"/>
                <w:lang w:val="el-GR" w:eastAsia="en-US"/>
              </w:rPr>
            </w:pPr>
            <w:r w:rsidRPr="009C674B">
              <w:rPr>
                <w:rFonts w:cs="Tahoma"/>
                <w:bCs/>
                <w:sz w:val="20"/>
                <w:szCs w:val="20"/>
                <w:lang w:val="el-GR" w:eastAsia="en-US"/>
              </w:rPr>
              <w:t xml:space="preserve">Παροχή Εξειδικευμένης Διοικητικής υποστήριξης </w:t>
            </w:r>
          </w:p>
        </w:tc>
        <w:tc>
          <w:tcPr>
            <w:tcW w:w="1620" w:type="dxa"/>
          </w:tcPr>
          <w:p w14:paraId="5605ECCD" w14:textId="76FCB42A" w:rsidR="00F4755D" w:rsidRPr="009C674B" w:rsidRDefault="005D69A1" w:rsidP="005D69A1">
            <w:pPr>
              <w:tabs>
                <w:tab w:val="left" w:pos="3060"/>
              </w:tabs>
              <w:suppressAutoHyphens w:val="0"/>
              <w:spacing w:after="0"/>
              <w:jc w:val="center"/>
              <w:rPr>
                <w:rFonts w:cs="Tahoma"/>
                <w:b/>
                <w:sz w:val="20"/>
                <w:szCs w:val="20"/>
                <w:lang w:val="el-GR" w:eastAsia="en-US"/>
              </w:rPr>
            </w:pPr>
            <w:r w:rsidRPr="009C674B">
              <w:rPr>
                <w:rFonts w:cs="Tahoma"/>
                <w:b/>
                <w:sz w:val="20"/>
                <w:szCs w:val="20"/>
                <w:lang w:val="el-GR" w:eastAsia="en-US"/>
              </w:rPr>
              <w:t>ΝΑΙ</w:t>
            </w:r>
          </w:p>
        </w:tc>
        <w:tc>
          <w:tcPr>
            <w:tcW w:w="1710" w:type="dxa"/>
          </w:tcPr>
          <w:p w14:paraId="3C5A59DB" w14:textId="77777777" w:rsidR="00F4755D" w:rsidRPr="009C674B" w:rsidRDefault="00F4755D" w:rsidP="00F4755D">
            <w:pPr>
              <w:tabs>
                <w:tab w:val="left" w:pos="3060"/>
              </w:tabs>
              <w:suppressAutoHyphens w:val="0"/>
              <w:spacing w:after="0"/>
              <w:jc w:val="left"/>
              <w:rPr>
                <w:rFonts w:cs="Tahoma"/>
                <w:b/>
                <w:sz w:val="20"/>
                <w:szCs w:val="20"/>
                <w:lang w:val="el-GR" w:eastAsia="en-US"/>
              </w:rPr>
            </w:pPr>
          </w:p>
        </w:tc>
      </w:tr>
      <w:tr w:rsidR="00B358C5" w:rsidRPr="009C674B" w14:paraId="3A9AF6F3" w14:textId="77777777" w:rsidTr="009A6061">
        <w:trPr>
          <w:trHeight w:val="395"/>
        </w:trPr>
        <w:tc>
          <w:tcPr>
            <w:tcW w:w="344" w:type="dxa"/>
          </w:tcPr>
          <w:p w14:paraId="71C8A343" w14:textId="165FBF52" w:rsidR="00B358C5" w:rsidRPr="009C674B" w:rsidRDefault="00B358C5" w:rsidP="00F4755D">
            <w:pPr>
              <w:tabs>
                <w:tab w:val="left" w:pos="3060"/>
              </w:tabs>
              <w:suppressAutoHyphens w:val="0"/>
              <w:spacing w:after="0"/>
              <w:jc w:val="left"/>
              <w:rPr>
                <w:rFonts w:cs="Tahoma"/>
                <w:b/>
                <w:sz w:val="20"/>
                <w:szCs w:val="20"/>
                <w:lang w:val="el-GR" w:eastAsia="en-US"/>
              </w:rPr>
            </w:pPr>
            <w:r w:rsidRPr="009C674B">
              <w:rPr>
                <w:rFonts w:cs="Tahoma"/>
                <w:b/>
                <w:sz w:val="20"/>
                <w:szCs w:val="20"/>
                <w:lang w:val="el-GR" w:eastAsia="en-US"/>
              </w:rPr>
              <w:t>3</w:t>
            </w:r>
          </w:p>
        </w:tc>
        <w:tc>
          <w:tcPr>
            <w:tcW w:w="5634" w:type="dxa"/>
          </w:tcPr>
          <w:p w14:paraId="392C2E23" w14:textId="40C666BA" w:rsidR="00B358C5" w:rsidRPr="009C674B" w:rsidRDefault="00B358C5" w:rsidP="00F4755D">
            <w:pPr>
              <w:tabs>
                <w:tab w:val="left" w:pos="3060"/>
              </w:tabs>
              <w:suppressAutoHyphens w:val="0"/>
              <w:spacing w:after="0"/>
              <w:jc w:val="left"/>
              <w:rPr>
                <w:rFonts w:cs="Tahoma"/>
                <w:bCs/>
                <w:sz w:val="20"/>
                <w:szCs w:val="20"/>
                <w:lang w:val="el-GR" w:eastAsia="en-US"/>
              </w:rPr>
            </w:pPr>
            <w:r w:rsidRPr="009C674B">
              <w:rPr>
                <w:rFonts w:cs="Tahoma"/>
                <w:bCs/>
                <w:sz w:val="20"/>
                <w:szCs w:val="20"/>
                <w:lang w:val="el-GR" w:eastAsia="en-US"/>
              </w:rPr>
              <w:t>Γραμματειακή υποστήριξη</w:t>
            </w:r>
          </w:p>
        </w:tc>
        <w:tc>
          <w:tcPr>
            <w:tcW w:w="1620" w:type="dxa"/>
          </w:tcPr>
          <w:p w14:paraId="6EF2C4A9" w14:textId="27E21D61" w:rsidR="00B358C5" w:rsidRPr="009C674B" w:rsidRDefault="00B358C5" w:rsidP="005D69A1">
            <w:pPr>
              <w:tabs>
                <w:tab w:val="left" w:pos="3060"/>
              </w:tabs>
              <w:suppressAutoHyphens w:val="0"/>
              <w:spacing w:after="0"/>
              <w:jc w:val="center"/>
              <w:rPr>
                <w:rFonts w:cs="Tahoma"/>
                <w:b/>
                <w:sz w:val="20"/>
                <w:szCs w:val="20"/>
                <w:lang w:val="el-GR" w:eastAsia="en-US"/>
              </w:rPr>
            </w:pPr>
            <w:r w:rsidRPr="009C674B">
              <w:rPr>
                <w:rFonts w:cs="Tahoma"/>
                <w:b/>
                <w:sz w:val="20"/>
                <w:szCs w:val="20"/>
                <w:lang w:val="el-GR" w:eastAsia="en-US"/>
              </w:rPr>
              <w:t>ΝΑΙ</w:t>
            </w:r>
          </w:p>
        </w:tc>
        <w:tc>
          <w:tcPr>
            <w:tcW w:w="1710" w:type="dxa"/>
          </w:tcPr>
          <w:p w14:paraId="726F8053" w14:textId="77777777" w:rsidR="00B358C5" w:rsidRPr="009C674B" w:rsidRDefault="00B358C5" w:rsidP="00F4755D">
            <w:pPr>
              <w:tabs>
                <w:tab w:val="left" w:pos="3060"/>
              </w:tabs>
              <w:suppressAutoHyphens w:val="0"/>
              <w:spacing w:after="0"/>
              <w:jc w:val="left"/>
              <w:rPr>
                <w:rFonts w:cs="Tahoma"/>
                <w:b/>
                <w:sz w:val="20"/>
                <w:szCs w:val="20"/>
                <w:lang w:val="el-GR" w:eastAsia="en-US"/>
              </w:rPr>
            </w:pPr>
          </w:p>
        </w:tc>
      </w:tr>
      <w:tr w:rsidR="00F4755D" w:rsidRPr="009C674B" w14:paraId="72156E48" w14:textId="77777777" w:rsidTr="009A6061">
        <w:tc>
          <w:tcPr>
            <w:tcW w:w="344" w:type="dxa"/>
          </w:tcPr>
          <w:p w14:paraId="3C0B4525" w14:textId="5CB44D1D" w:rsidR="00F4755D" w:rsidRPr="009C674B" w:rsidRDefault="00B358C5" w:rsidP="00F4755D">
            <w:pPr>
              <w:tabs>
                <w:tab w:val="left" w:pos="3060"/>
              </w:tabs>
              <w:suppressAutoHyphens w:val="0"/>
              <w:spacing w:after="0"/>
              <w:jc w:val="left"/>
              <w:rPr>
                <w:rFonts w:cs="Tahoma"/>
                <w:b/>
                <w:sz w:val="20"/>
                <w:szCs w:val="20"/>
                <w:lang w:val="el-GR" w:eastAsia="en-US"/>
              </w:rPr>
            </w:pPr>
            <w:r w:rsidRPr="009C674B">
              <w:rPr>
                <w:rFonts w:cs="Tahoma"/>
                <w:b/>
                <w:sz w:val="20"/>
                <w:szCs w:val="20"/>
                <w:lang w:val="el-GR" w:eastAsia="en-US"/>
              </w:rPr>
              <w:t>4</w:t>
            </w:r>
          </w:p>
        </w:tc>
        <w:tc>
          <w:tcPr>
            <w:tcW w:w="5634" w:type="dxa"/>
          </w:tcPr>
          <w:p w14:paraId="17687EFA" w14:textId="127A7FA8" w:rsidR="00F4755D" w:rsidRPr="009C674B" w:rsidRDefault="00F4755D" w:rsidP="00F4755D">
            <w:pPr>
              <w:tabs>
                <w:tab w:val="left" w:pos="3060"/>
              </w:tabs>
              <w:suppressAutoHyphens w:val="0"/>
              <w:spacing w:after="0"/>
              <w:jc w:val="left"/>
              <w:rPr>
                <w:rFonts w:cs="Tahoma"/>
                <w:bCs/>
                <w:sz w:val="20"/>
                <w:szCs w:val="20"/>
                <w:lang w:val="el-GR" w:eastAsia="en-US"/>
              </w:rPr>
            </w:pPr>
            <w:r w:rsidRPr="009C674B">
              <w:rPr>
                <w:rFonts w:cs="Tahoma"/>
                <w:bCs/>
                <w:sz w:val="20"/>
                <w:szCs w:val="20"/>
                <w:lang w:val="el-GR" w:eastAsia="en-US"/>
              </w:rPr>
              <w:t>Οργάνωση επικοινωνίας στις Διοικητικές διαδικασίες</w:t>
            </w:r>
          </w:p>
          <w:p w14:paraId="1EDBEAD4" w14:textId="77777777" w:rsidR="00F4755D" w:rsidRPr="009C674B" w:rsidRDefault="00F4755D" w:rsidP="00F4755D">
            <w:pPr>
              <w:tabs>
                <w:tab w:val="left" w:pos="3060"/>
              </w:tabs>
              <w:suppressAutoHyphens w:val="0"/>
              <w:spacing w:after="0"/>
              <w:jc w:val="left"/>
              <w:rPr>
                <w:rFonts w:cs="Tahoma"/>
                <w:bCs/>
                <w:sz w:val="20"/>
                <w:szCs w:val="20"/>
                <w:lang w:val="el-GR" w:eastAsia="en-US"/>
              </w:rPr>
            </w:pPr>
          </w:p>
        </w:tc>
        <w:tc>
          <w:tcPr>
            <w:tcW w:w="1620" w:type="dxa"/>
          </w:tcPr>
          <w:p w14:paraId="75CC8EB8" w14:textId="18DD849D" w:rsidR="00F4755D" w:rsidRPr="009C674B" w:rsidRDefault="005D69A1" w:rsidP="005D69A1">
            <w:pPr>
              <w:tabs>
                <w:tab w:val="left" w:pos="3060"/>
              </w:tabs>
              <w:suppressAutoHyphens w:val="0"/>
              <w:spacing w:after="0"/>
              <w:jc w:val="center"/>
              <w:rPr>
                <w:rFonts w:cs="Tahoma"/>
                <w:b/>
                <w:sz w:val="20"/>
                <w:szCs w:val="20"/>
                <w:lang w:val="el-GR" w:eastAsia="en-US"/>
              </w:rPr>
            </w:pPr>
            <w:r w:rsidRPr="009C674B">
              <w:rPr>
                <w:rFonts w:cs="Tahoma"/>
                <w:b/>
                <w:sz w:val="20"/>
                <w:szCs w:val="20"/>
                <w:lang w:val="el-GR" w:eastAsia="en-US"/>
              </w:rPr>
              <w:t>ΝΑΙ</w:t>
            </w:r>
          </w:p>
        </w:tc>
        <w:tc>
          <w:tcPr>
            <w:tcW w:w="1710" w:type="dxa"/>
          </w:tcPr>
          <w:p w14:paraId="438C2287" w14:textId="77777777" w:rsidR="00F4755D" w:rsidRPr="009C674B" w:rsidRDefault="00F4755D" w:rsidP="00F4755D">
            <w:pPr>
              <w:tabs>
                <w:tab w:val="left" w:pos="3060"/>
              </w:tabs>
              <w:suppressAutoHyphens w:val="0"/>
              <w:spacing w:after="0"/>
              <w:jc w:val="left"/>
              <w:rPr>
                <w:rFonts w:cs="Tahoma"/>
                <w:b/>
                <w:sz w:val="20"/>
                <w:szCs w:val="20"/>
                <w:lang w:val="el-GR" w:eastAsia="en-US"/>
              </w:rPr>
            </w:pPr>
          </w:p>
        </w:tc>
      </w:tr>
      <w:tr w:rsidR="00F4755D" w:rsidRPr="009C674B" w14:paraId="7E94FD99" w14:textId="77777777" w:rsidTr="009A6061">
        <w:tc>
          <w:tcPr>
            <w:tcW w:w="344" w:type="dxa"/>
          </w:tcPr>
          <w:p w14:paraId="3B34A6CF" w14:textId="58AE2258" w:rsidR="00F4755D" w:rsidRPr="009C674B" w:rsidRDefault="00B358C5" w:rsidP="00F4755D">
            <w:pPr>
              <w:tabs>
                <w:tab w:val="left" w:pos="3060"/>
              </w:tabs>
              <w:suppressAutoHyphens w:val="0"/>
              <w:spacing w:after="0"/>
              <w:jc w:val="left"/>
              <w:rPr>
                <w:rFonts w:cs="Tahoma"/>
                <w:b/>
                <w:sz w:val="20"/>
                <w:szCs w:val="20"/>
                <w:lang w:val="el-GR" w:eastAsia="en-US"/>
              </w:rPr>
            </w:pPr>
            <w:r w:rsidRPr="009C674B">
              <w:rPr>
                <w:rFonts w:cs="Tahoma"/>
                <w:b/>
                <w:sz w:val="20"/>
                <w:szCs w:val="20"/>
                <w:lang w:val="el-GR" w:eastAsia="en-US"/>
              </w:rPr>
              <w:t>5</w:t>
            </w:r>
          </w:p>
        </w:tc>
        <w:tc>
          <w:tcPr>
            <w:tcW w:w="5634" w:type="dxa"/>
          </w:tcPr>
          <w:p w14:paraId="6DF02757" w14:textId="77777777" w:rsidR="00F4755D" w:rsidRPr="009C674B" w:rsidRDefault="00F4755D" w:rsidP="00F4755D">
            <w:pPr>
              <w:tabs>
                <w:tab w:val="left" w:pos="3060"/>
              </w:tabs>
              <w:suppressAutoHyphens w:val="0"/>
              <w:spacing w:after="0"/>
              <w:jc w:val="left"/>
              <w:rPr>
                <w:rFonts w:cs="Tahoma"/>
                <w:bCs/>
                <w:sz w:val="20"/>
                <w:szCs w:val="20"/>
                <w:lang w:val="el-GR" w:eastAsia="en-US"/>
              </w:rPr>
            </w:pPr>
            <w:r w:rsidRPr="009C674B">
              <w:rPr>
                <w:rFonts w:cs="Tahoma"/>
                <w:bCs/>
                <w:sz w:val="20"/>
                <w:szCs w:val="20"/>
                <w:lang w:val="el-GR" w:eastAsia="en-US"/>
              </w:rPr>
              <w:t>Αρχειοθέτηση εγγράφων και διαχείριση αλληλογραφίας.</w:t>
            </w:r>
          </w:p>
          <w:p w14:paraId="31223422" w14:textId="77777777" w:rsidR="00F4755D" w:rsidRPr="009C674B" w:rsidRDefault="00F4755D" w:rsidP="00F4755D">
            <w:pPr>
              <w:tabs>
                <w:tab w:val="left" w:pos="3060"/>
              </w:tabs>
              <w:suppressAutoHyphens w:val="0"/>
              <w:spacing w:after="0"/>
              <w:jc w:val="left"/>
              <w:rPr>
                <w:rFonts w:cs="Tahoma"/>
                <w:bCs/>
                <w:sz w:val="20"/>
                <w:szCs w:val="20"/>
                <w:lang w:val="el-GR" w:eastAsia="en-US"/>
              </w:rPr>
            </w:pPr>
          </w:p>
        </w:tc>
        <w:tc>
          <w:tcPr>
            <w:tcW w:w="1620" w:type="dxa"/>
          </w:tcPr>
          <w:p w14:paraId="0836DC30" w14:textId="5081EF0A" w:rsidR="00F4755D" w:rsidRPr="009C674B" w:rsidRDefault="005D69A1" w:rsidP="005D69A1">
            <w:pPr>
              <w:tabs>
                <w:tab w:val="left" w:pos="3060"/>
              </w:tabs>
              <w:suppressAutoHyphens w:val="0"/>
              <w:spacing w:after="0"/>
              <w:jc w:val="center"/>
              <w:rPr>
                <w:rFonts w:cs="Tahoma"/>
                <w:b/>
                <w:sz w:val="20"/>
                <w:szCs w:val="20"/>
                <w:lang w:val="el-GR" w:eastAsia="en-US"/>
              </w:rPr>
            </w:pPr>
            <w:r w:rsidRPr="009C674B">
              <w:rPr>
                <w:rFonts w:cs="Tahoma"/>
                <w:b/>
                <w:sz w:val="20"/>
                <w:szCs w:val="20"/>
                <w:lang w:val="el-GR" w:eastAsia="en-US"/>
              </w:rPr>
              <w:t>ΝΑΙ</w:t>
            </w:r>
          </w:p>
        </w:tc>
        <w:tc>
          <w:tcPr>
            <w:tcW w:w="1710" w:type="dxa"/>
          </w:tcPr>
          <w:p w14:paraId="3BA9DD21" w14:textId="77777777" w:rsidR="00F4755D" w:rsidRPr="009C674B" w:rsidRDefault="00F4755D" w:rsidP="00F4755D">
            <w:pPr>
              <w:tabs>
                <w:tab w:val="left" w:pos="3060"/>
              </w:tabs>
              <w:suppressAutoHyphens w:val="0"/>
              <w:spacing w:after="0"/>
              <w:jc w:val="left"/>
              <w:rPr>
                <w:rFonts w:cs="Tahoma"/>
                <w:b/>
                <w:sz w:val="20"/>
                <w:szCs w:val="20"/>
                <w:lang w:val="el-GR" w:eastAsia="en-US"/>
              </w:rPr>
            </w:pPr>
          </w:p>
        </w:tc>
      </w:tr>
      <w:bookmarkEnd w:id="383"/>
      <w:bookmarkEnd w:id="384"/>
      <w:bookmarkEnd w:id="385"/>
      <w:bookmarkEnd w:id="386"/>
    </w:tbl>
    <w:p w14:paraId="6ECFE6D4" w14:textId="77777777" w:rsidR="00EC2749" w:rsidRPr="000845DC" w:rsidRDefault="00EC2749" w:rsidP="00056CBC">
      <w:pPr>
        <w:suppressAutoHyphens w:val="0"/>
        <w:autoSpaceDE w:val="0"/>
        <w:spacing w:after="60"/>
        <w:rPr>
          <w:rFonts w:eastAsia="SimSun" w:cs="Tahoma"/>
          <w:i/>
          <w:color w:val="5B9BD5"/>
          <w:lang w:val="el-GR"/>
        </w:rPr>
      </w:pPr>
    </w:p>
    <w:tbl>
      <w:tblPr>
        <w:tblStyle w:val="6"/>
        <w:tblW w:w="9308" w:type="dxa"/>
        <w:tblInd w:w="137" w:type="dxa"/>
        <w:tblLook w:val="04A0" w:firstRow="1" w:lastRow="0" w:firstColumn="1" w:lastColumn="0" w:noHBand="0" w:noVBand="1"/>
      </w:tblPr>
      <w:tblGrid>
        <w:gridCol w:w="678"/>
        <w:gridCol w:w="5300"/>
        <w:gridCol w:w="1620"/>
        <w:gridCol w:w="1710"/>
      </w:tblGrid>
      <w:tr w:rsidR="008D3D40" w:rsidRPr="009C674B" w14:paraId="51479C97" w14:textId="77777777" w:rsidTr="009A6061">
        <w:tc>
          <w:tcPr>
            <w:tcW w:w="678" w:type="dxa"/>
          </w:tcPr>
          <w:p w14:paraId="4D3B929D" w14:textId="77777777" w:rsidR="008D3D40" w:rsidRPr="009C674B" w:rsidRDefault="008D3D40" w:rsidP="00E261C0">
            <w:pPr>
              <w:tabs>
                <w:tab w:val="left" w:pos="3060"/>
              </w:tabs>
              <w:suppressAutoHyphens w:val="0"/>
              <w:spacing w:after="0"/>
              <w:jc w:val="left"/>
              <w:rPr>
                <w:rFonts w:cs="Tahoma"/>
                <w:b/>
                <w:bCs/>
                <w:sz w:val="20"/>
                <w:szCs w:val="20"/>
                <w:lang w:val="el-GR" w:eastAsia="en-US"/>
              </w:rPr>
            </w:pPr>
          </w:p>
        </w:tc>
        <w:tc>
          <w:tcPr>
            <w:tcW w:w="5300" w:type="dxa"/>
          </w:tcPr>
          <w:p w14:paraId="01745EBD"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ΠΕΡΙΓΡΑΦΗ</w:t>
            </w:r>
          </w:p>
        </w:tc>
        <w:tc>
          <w:tcPr>
            <w:tcW w:w="1620" w:type="dxa"/>
          </w:tcPr>
          <w:p w14:paraId="686339FF"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ΑΠΑΙΤΗΣΗ</w:t>
            </w:r>
          </w:p>
        </w:tc>
        <w:tc>
          <w:tcPr>
            <w:tcW w:w="1710" w:type="dxa"/>
          </w:tcPr>
          <w:p w14:paraId="41B4D476"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ΑΠΑΝΤΗΣΗ</w:t>
            </w:r>
          </w:p>
        </w:tc>
      </w:tr>
      <w:tr w:rsidR="008D3D40" w:rsidRPr="00896170" w14:paraId="503E58CF" w14:textId="77777777" w:rsidTr="009A6061">
        <w:tc>
          <w:tcPr>
            <w:tcW w:w="9308" w:type="dxa"/>
            <w:gridSpan w:val="4"/>
          </w:tcPr>
          <w:p w14:paraId="22F6376B" w14:textId="327B3F16" w:rsidR="008D3D40" w:rsidRPr="009C674B" w:rsidRDefault="008D3D40" w:rsidP="008D3D40">
            <w:pPr>
              <w:suppressAutoHyphens w:val="0"/>
              <w:spacing w:after="0" w:line="264" w:lineRule="auto"/>
              <w:rPr>
                <w:rFonts w:cs="Tahoma"/>
                <w:b/>
                <w:sz w:val="20"/>
                <w:szCs w:val="20"/>
                <w:lang w:val="el-GR" w:eastAsia="en-US"/>
              </w:rPr>
            </w:pPr>
            <w:r w:rsidRPr="009C674B">
              <w:rPr>
                <w:rFonts w:cs="Tahoma"/>
                <w:b/>
                <w:sz w:val="20"/>
                <w:szCs w:val="20"/>
                <w:lang w:val="el-GR" w:eastAsia="en-US"/>
              </w:rPr>
              <w:t xml:space="preserve">ΙΙI. </w:t>
            </w:r>
            <w:r w:rsidR="00E02FFC" w:rsidRPr="009C674B">
              <w:rPr>
                <w:rFonts w:cs="Tahoma"/>
                <w:b/>
                <w:sz w:val="20"/>
                <w:szCs w:val="20"/>
                <w:lang w:val="el-GR" w:eastAsia="en-US"/>
              </w:rPr>
              <w:t xml:space="preserve">Εξειδικευμένες </w:t>
            </w:r>
            <w:r w:rsidRPr="009C674B">
              <w:rPr>
                <w:rFonts w:cs="Tahoma"/>
                <w:b/>
                <w:sz w:val="20"/>
                <w:szCs w:val="20"/>
                <w:lang w:val="el-GR" w:eastAsia="en-US"/>
              </w:rPr>
              <w:t>Υποστηρικτικές  Οικονομικές και  Διοικητικές Υπηρεσίες ολοκλήρωσης των έργων και Προγραμμάτων χρηματοδοτούμενων από το Ταμείο Ανάκαμψης και Ανθεκτικότητας</w:t>
            </w:r>
            <w:r w:rsidRPr="009C674B">
              <w:rPr>
                <w:rFonts w:cs="Tahoma"/>
                <w:b/>
                <w:sz w:val="20"/>
                <w:szCs w:val="20"/>
                <w:lang w:val="el-GR" w:eastAsia="en-US"/>
              </w:rPr>
              <w:tab/>
            </w:r>
          </w:p>
          <w:p w14:paraId="434F3202" w14:textId="0C06E4FC" w:rsidR="008D3D40" w:rsidRPr="009C674B" w:rsidRDefault="008D3D40" w:rsidP="00E261C0">
            <w:pPr>
              <w:suppressAutoHyphens w:val="0"/>
              <w:spacing w:after="0" w:line="264" w:lineRule="auto"/>
              <w:jc w:val="left"/>
              <w:rPr>
                <w:rFonts w:cs="Tahoma"/>
                <w:b/>
                <w:bCs/>
                <w:sz w:val="20"/>
                <w:szCs w:val="20"/>
                <w:lang w:val="el-GR" w:eastAsia="en-US"/>
              </w:rPr>
            </w:pPr>
          </w:p>
        </w:tc>
      </w:tr>
      <w:tr w:rsidR="008D3D40" w:rsidRPr="00896170" w14:paraId="2BAD5BB2" w14:textId="77777777" w:rsidTr="009A6061">
        <w:tc>
          <w:tcPr>
            <w:tcW w:w="9308" w:type="dxa"/>
            <w:gridSpan w:val="4"/>
          </w:tcPr>
          <w:p w14:paraId="02E1CE20" w14:textId="08D39E5A" w:rsidR="008D3D40" w:rsidRPr="009C674B" w:rsidRDefault="008D3D40" w:rsidP="00E261C0">
            <w:pPr>
              <w:tabs>
                <w:tab w:val="left" w:pos="3060"/>
              </w:tabs>
              <w:suppressAutoHyphens w:val="0"/>
              <w:spacing w:after="0" w:line="264" w:lineRule="auto"/>
              <w:jc w:val="left"/>
              <w:rPr>
                <w:rFonts w:cs="Tahoma"/>
                <w:b/>
                <w:bCs/>
                <w:sz w:val="20"/>
                <w:szCs w:val="20"/>
                <w:lang w:val="el-GR" w:eastAsia="en-US"/>
              </w:rPr>
            </w:pPr>
            <w:bookmarkStart w:id="388" w:name="_Hlk202177704"/>
            <w:r w:rsidRPr="009C674B">
              <w:rPr>
                <w:rFonts w:cs="Tahoma"/>
                <w:b/>
                <w:sz w:val="20"/>
                <w:szCs w:val="20"/>
                <w:lang w:val="el-GR" w:eastAsia="en-US"/>
              </w:rPr>
              <w:t xml:space="preserve">Α. </w:t>
            </w:r>
            <w:r w:rsidRPr="009C674B">
              <w:rPr>
                <w:rFonts w:cs="Tahoma"/>
                <w:b/>
                <w:bCs/>
                <w:sz w:val="20"/>
                <w:szCs w:val="20"/>
                <w:lang w:val="el-GR" w:eastAsia="en-US"/>
              </w:rPr>
              <w:t>Υπηρεσίες Οικονομικής Υποστήριξης Έργων ΤΑΑ</w:t>
            </w:r>
          </w:p>
        </w:tc>
      </w:tr>
      <w:tr w:rsidR="008D3D40" w:rsidRPr="009C674B" w14:paraId="772507CE" w14:textId="77777777" w:rsidTr="009A6061">
        <w:tc>
          <w:tcPr>
            <w:tcW w:w="678" w:type="dxa"/>
          </w:tcPr>
          <w:p w14:paraId="34A38CBD" w14:textId="77777777" w:rsidR="008D3D40" w:rsidRPr="009C674B" w:rsidRDefault="008D3D40" w:rsidP="00E261C0">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1</w:t>
            </w:r>
          </w:p>
        </w:tc>
        <w:tc>
          <w:tcPr>
            <w:tcW w:w="5300" w:type="dxa"/>
          </w:tcPr>
          <w:p w14:paraId="542C494B" w14:textId="7701EE7E" w:rsidR="008D3D40" w:rsidRPr="009C674B" w:rsidRDefault="008C2660" w:rsidP="00E261C0">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Ο</w:t>
            </w:r>
            <w:r w:rsidR="008D3D40" w:rsidRPr="009C674B">
              <w:rPr>
                <w:rFonts w:cs="Tahoma"/>
                <w:sz w:val="20"/>
                <w:szCs w:val="20"/>
                <w:lang w:val="el-GR" w:eastAsia="en-US"/>
              </w:rPr>
              <w:t xml:space="preserve">ικονομική παρακολούθηση και διαχείριση των έργων </w:t>
            </w:r>
          </w:p>
          <w:p w14:paraId="1D283F40" w14:textId="47212483" w:rsidR="008D3D40" w:rsidRPr="009C674B" w:rsidRDefault="008D3D40" w:rsidP="00E261C0">
            <w:pPr>
              <w:tabs>
                <w:tab w:val="left" w:pos="3060"/>
              </w:tabs>
              <w:suppressAutoHyphens w:val="0"/>
              <w:spacing w:after="0"/>
              <w:jc w:val="left"/>
              <w:rPr>
                <w:rFonts w:cs="Tahoma"/>
                <w:sz w:val="20"/>
                <w:szCs w:val="20"/>
                <w:lang w:val="el-GR" w:eastAsia="en-US"/>
              </w:rPr>
            </w:pPr>
          </w:p>
        </w:tc>
        <w:tc>
          <w:tcPr>
            <w:tcW w:w="1620" w:type="dxa"/>
          </w:tcPr>
          <w:p w14:paraId="2C0F43D5"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60AA0F97"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8D3D40" w:rsidRPr="009C674B" w14:paraId="0E955302" w14:textId="77777777" w:rsidTr="009A6061">
        <w:tc>
          <w:tcPr>
            <w:tcW w:w="678" w:type="dxa"/>
          </w:tcPr>
          <w:p w14:paraId="62A95A3A" w14:textId="77777777" w:rsidR="008D3D40" w:rsidRPr="009C674B" w:rsidRDefault="008D3D40" w:rsidP="00E261C0">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2</w:t>
            </w:r>
          </w:p>
        </w:tc>
        <w:tc>
          <w:tcPr>
            <w:tcW w:w="5300" w:type="dxa"/>
          </w:tcPr>
          <w:p w14:paraId="4B8EE9CC" w14:textId="7118B014" w:rsidR="008D3D40" w:rsidRPr="009C674B" w:rsidRDefault="008C2660" w:rsidP="008D3D40">
            <w:pPr>
              <w:tabs>
                <w:tab w:val="left" w:pos="3060"/>
              </w:tabs>
              <w:suppressAutoHyphens w:val="0"/>
              <w:spacing w:after="0"/>
              <w:rPr>
                <w:rFonts w:cs="Tahoma"/>
                <w:sz w:val="20"/>
                <w:szCs w:val="20"/>
                <w:lang w:val="el-GR" w:eastAsia="en-US"/>
              </w:rPr>
            </w:pPr>
            <w:r w:rsidRPr="009C674B">
              <w:rPr>
                <w:rFonts w:cs="Tahoma"/>
                <w:sz w:val="20"/>
                <w:szCs w:val="20"/>
                <w:lang w:val="el-GR" w:eastAsia="en-US"/>
              </w:rPr>
              <w:t xml:space="preserve">Παρακολούθηση </w:t>
            </w:r>
            <w:r w:rsidR="008D3D40" w:rsidRPr="009C674B">
              <w:rPr>
                <w:rFonts w:cs="Tahoma"/>
                <w:sz w:val="20"/>
                <w:szCs w:val="20"/>
                <w:lang w:val="el-GR" w:eastAsia="en-US"/>
              </w:rPr>
              <w:t xml:space="preserve">παροχή οικονομικών στοιχείων και </w:t>
            </w:r>
            <w:r w:rsidR="008D3D40" w:rsidRPr="009C674B">
              <w:rPr>
                <w:rFonts w:cs="Tahoma"/>
                <w:sz w:val="20"/>
                <w:szCs w:val="20"/>
                <w:lang w:eastAsia="en-US"/>
              </w:rPr>
              <w:t>statistics</w:t>
            </w:r>
            <w:r w:rsidR="008D3D40" w:rsidRPr="009C674B">
              <w:rPr>
                <w:rFonts w:cs="Tahoma"/>
                <w:sz w:val="20"/>
                <w:szCs w:val="20"/>
                <w:lang w:val="el-GR" w:eastAsia="en-US"/>
              </w:rPr>
              <w:t xml:space="preserve"> </w:t>
            </w:r>
          </w:p>
        </w:tc>
        <w:tc>
          <w:tcPr>
            <w:tcW w:w="1620" w:type="dxa"/>
          </w:tcPr>
          <w:p w14:paraId="44AC0303"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15FC6402"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8D3D40" w:rsidRPr="009C674B" w14:paraId="6A8D5EB9" w14:textId="77777777" w:rsidTr="009A6061">
        <w:tc>
          <w:tcPr>
            <w:tcW w:w="678" w:type="dxa"/>
          </w:tcPr>
          <w:p w14:paraId="119E22A3" w14:textId="77777777" w:rsidR="008D3D40" w:rsidRPr="009C674B" w:rsidRDefault="008D3D40" w:rsidP="00E261C0">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3</w:t>
            </w:r>
          </w:p>
        </w:tc>
        <w:tc>
          <w:tcPr>
            <w:tcW w:w="5300" w:type="dxa"/>
          </w:tcPr>
          <w:p w14:paraId="01708D9B" w14:textId="77777777" w:rsidR="008D3D40" w:rsidRPr="009C674B" w:rsidRDefault="008D3D40" w:rsidP="008D3D40">
            <w:pPr>
              <w:tabs>
                <w:tab w:val="left" w:pos="3060"/>
              </w:tabs>
              <w:suppressAutoHyphens w:val="0"/>
              <w:spacing w:after="0"/>
              <w:rPr>
                <w:rFonts w:cs="Tahoma"/>
                <w:sz w:val="20"/>
                <w:szCs w:val="20"/>
                <w:lang w:val="el-GR" w:eastAsia="en-US"/>
              </w:rPr>
            </w:pPr>
            <w:r w:rsidRPr="009C674B">
              <w:rPr>
                <w:rFonts w:cs="Tahoma"/>
                <w:sz w:val="20"/>
                <w:szCs w:val="20"/>
                <w:lang w:val="el-GR" w:eastAsia="en-US"/>
              </w:rPr>
              <w:t xml:space="preserve">Υποστήριξη στο σχεδιασμό και τη διαχείριση οικονομικών προγραμμάτων και δράσεων, εξασφαλίζοντας την απορρόφηση και των σχετικών δεικτών </w:t>
            </w:r>
          </w:p>
          <w:p w14:paraId="6AF77D5F" w14:textId="045395C6" w:rsidR="008D3D40" w:rsidRPr="009C674B" w:rsidRDefault="008D3D40" w:rsidP="00E261C0">
            <w:pPr>
              <w:tabs>
                <w:tab w:val="left" w:pos="3060"/>
              </w:tabs>
              <w:suppressAutoHyphens w:val="0"/>
              <w:spacing w:after="0"/>
              <w:jc w:val="left"/>
              <w:rPr>
                <w:rFonts w:cs="Tahoma"/>
                <w:sz w:val="20"/>
                <w:szCs w:val="20"/>
                <w:lang w:val="el-GR" w:eastAsia="en-US"/>
              </w:rPr>
            </w:pPr>
          </w:p>
        </w:tc>
        <w:tc>
          <w:tcPr>
            <w:tcW w:w="1620" w:type="dxa"/>
          </w:tcPr>
          <w:p w14:paraId="33918340"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7064EAB7"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8D3D40" w:rsidRPr="009C674B" w14:paraId="1B04AC40" w14:textId="77777777" w:rsidTr="009A6061">
        <w:tc>
          <w:tcPr>
            <w:tcW w:w="678" w:type="dxa"/>
          </w:tcPr>
          <w:p w14:paraId="4C77BCF1" w14:textId="77777777" w:rsidR="008D3D40" w:rsidRPr="009C674B" w:rsidRDefault="008D3D40" w:rsidP="00E261C0">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4</w:t>
            </w:r>
          </w:p>
        </w:tc>
        <w:tc>
          <w:tcPr>
            <w:tcW w:w="5300" w:type="dxa"/>
          </w:tcPr>
          <w:p w14:paraId="1BA14D82" w14:textId="78DB319B" w:rsidR="008D3D40" w:rsidRPr="009C674B" w:rsidRDefault="008C2660" w:rsidP="008D3D40">
            <w:pPr>
              <w:tabs>
                <w:tab w:val="left" w:pos="3060"/>
              </w:tabs>
              <w:suppressAutoHyphens w:val="0"/>
              <w:spacing w:after="0"/>
              <w:rPr>
                <w:rFonts w:cs="Tahoma"/>
                <w:sz w:val="20"/>
                <w:szCs w:val="20"/>
                <w:lang w:val="el-GR" w:eastAsia="en-US"/>
              </w:rPr>
            </w:pPr>
            <w:r w:rsidRPr="009C674B">
              <w:rPr>
                <w:rFonts w:cs="Tahoma"/>
                <w:sz w:val="20"/>
                <w:szCs w:val="20"/>
                <w:lang w:val="el-GR" w:eastAsia="en-US"/>
              </w:rPr>
              <w:t>Δ</w:t>
            </w:r>
            <w:r w:rsidR="008D3D40" w:rsidRPr="009C674B">
              <w:rPr>
                <w:rFonts w:cs="Tahoma"/>
                <w:sz w:val="20"/>
                <w:szCs w:val="20"/>
                <w:lang w:val="el-GR" w:eastAsia="en-US"/>
              </w:rPr>
              <w:t>ημιουργία περιοδικών αναφορών που αναλύουν την οικονομική κατάσταση των έργων και προγραμματισμένων δραστηριοτήτων.</w:t>
            </w:r>
          </w:p>
          <w:p w14:paraId="75B4359B" w14:textId="68E9FCC7" w:rsidR="008D3D40" w:rsidRPr="009C674B" w:rsidRDefault="008D3D40" w:rsidP="00E261C0">
            <w:pPr>
              <w:tabs>
                <w:tab w:val="left" w:pos="3060"/>
              </w:tabs>
              <w:suppressAutoHyphens w:val="0"/>
              <w:spacing w:after="0"/>
              <w:jc w:val="left"/>
              <w:rPr>
                <w:rFonts w:cs="Tahoma"/>
                <w:sz w:val="20"/>
                <w:szCs w:val="20"/>
                <w:lang w:val="el-GR" w:eastAsia="en-US"/>
              </w:rPr>
            </w:pPr>
          </w:p>
        </w:tc>
        <w:tc>
          <w:tcPr>
            <w:tcW w:w="1620" w:type="dxa"/>
          </w:tcPr>
          <w:p w14:paraId="1D798361"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59B1F4AE"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8D3D40" w:rsidRPr="009C674B" w14:paraId="434D3A95" w14:textId="77777777" w:rsidTr="009A6061">
        <w:tc>
          <w:tcPr>
            <w:tcW w:w="678" w:type="dxa"/>
          </w:tcPr>
          <w:p w14:paraId="1D50E274" w14:textId="77777777" w:rsidR="008D3D40" w:rsidRPr="009C674B" w:rsidRDefault="008D3D40" w:rsidP="00E261C0">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5</w:t>
            </w:r>
          </w:p>
        </w:tc>
        <w:tc>
          <w:tcPr>
            <w:tcW w:w="5300" w:type="dxa"/>
          </w:tcPr>
          <w:p w14:paraId="636C8B24" w14:textId="08E2E569" w:rsidR="008D3D40" w:rsidRPr="009C674B" w:rsidRDefault="008C2660" w:rsidP="008D3D40">
            <w:pPr>
              <w:tabs>
                <w:tab w:val="left" w:pos="3060"/>
              </w:tabs>
              <w:suppressAutoHyphens w:val="0"/>
              <w:spacing w:after="0"/>
              <w:rPr>
                <w:rFonts w:cs="Tahoma"/>
                <w:sz w:val="20"/>
                <w:szCs w:val="20"/>
                <w:lang w:val="el-GR" w:eastAsia="en-US"/>
              </w:rPr>
            </w:pPr>
            <w:r w:rsidRPr="009C674B">
              <w:rPr>
                <w:rFonts w:cs="Tahoma"/>
                <w:sz w:val="20"/>
                <w:szCs w:val="20"/>
                <w:lang w:val="el-GR" w:eastAsia="en-US"/>
              </w:rPr>
              <w:t>Έ</w:t>
            </w:r>
            <w:r w:rsidR="008D3D40" w:rsidRPr="009C674B">
              <w:rPr>
                <w:rFonts w:cs="Tahoma"/>
                <w:sz w:val="20"/>
                <w:szCs w:val="20"/>
                <w:lang w:val="el-GR" w:eastAsia="en-US"/>
              </w:rPr>
              <w:t>λεγχο</w:t>
            </w:r>
            <w:r w:rsidRPr="009C674B">
              <w:rPr>
                <w:rFonts w:cs="Tahoma"/>
                <w:sz w:val="20"/>
                <w:szCs w:val="20"/>
                <w:lang w:val="el-GR" w:eastAsia="en-US"/>
              </w:rPr>
              <w:t>ς</w:t>
            </w:r>
            <w:r w:rsidR="008D3D40" w:rsidRPr="009C674B">
              <w:rPr>
                <w:rFonts w:cs="Tahoma"/>
                <w:sz w:val="20"/>
                <w:szCs w:val="20"/>
                <w:lang w:val="el-GR" w:eastAsia="en-US"/>
              </w:rPr>
              <w:t xml:space="preserve"> με συμφωνία οικονομικών δεδομένων και λογιστικών υπολοίπων.</w:t>
            </w:r>
          </w:p>
          <w:p w14:paraId="4582F275" w14:textId="4B6B1331" w:rsidR="008D3D40" w:rsidRPr="009C674B" w:rsidRDefault="008D3D40" w:rsidP="00E261C0">
            <w:pPr>
              <w:tabs>
                <w:tab w:val="left" w:pos="3060"/>
              </w:tabs>
              <w:suppressAutoHyphens w:val="0"/>
              <w:spacing w:after="0"/>
              <w:jc w:val="left"/>
              <w:rPr>
                <w:rFonts w:cs="Tahoma"/>
                <w:sz w:val="20"/>
                <w:szCs w:val="20"/>
                <w:lang w:val="el-GR" w:eastAsia="en-US"/>
              </w:rPr>
            </w:pPr>
          </w:p>
        </w:tc>
        <w:tc>
          <w:tcPr>
            <w:tcW w:w="1620" w:type="dxa"/>
          </w:tcPr>
          <w:p w14:paraId="4B9C5842"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47F2A914"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8D3D40" w:rsidRPr="009C674B" w14:paraId="300BC1A0" w14:textId="77777777" w:rsidTr="009A6061">
        <w:tc>
          <w:tcPr>
            <w:tcW w:w="678" w:type="dxa"/>
          </w:tcPr>
          <w:p w14:paraId="04CD4990" w14:textId="77777777" w:rsidR="008D3D40" w:rsidRPr="009C674B" w:rsidRDefault="008D3D40" w:rsidP="00E261C0">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lastRenderedPageBreak/>
              <w:t>6</w:t>
            </w:r>
          </w:p>
        </w:tc>
        <w:tc>
          <w:tcPr>
            <w:tcW w:w="5300" w:type="dxa"/>
          </w:tcPr>
          <w:p w14:paraId="79C64150" w14:textId="53209FAF" w:rsidR="008D3D40" w:rsidRPr="009C674B" w:rsidRDefault="008C2660" w:rsidP="00E261C0">
            <w:pPr>
              <w:tabs>
                <w:tab w:val="left" w:pos="3060"/>
              </w:tabs>
              <w:suppressAutoHyphens w:val="0"/>
              <w:spacing w:after="0"/>
              <w:jc w:val="left"/>
              <w:rPr>
                <w:rFonts w:cs="Tahoma"/>
                <w:sz w:val="20"/>
                <w:szCs w:val="20"/>
                <w:lang w:val="el-GR" w:eastAsia="en-US"/>
              </w:rPr>
            </w:pPr>
            <w:r w:rsidRPr="009C674B">
              <w:rPr>
                <w:rFonts w:cs="Tahoma"/>
                <w:sz w:val="20"/>
                <w:szCs w:val="20"/>
                <w:lang w:val="el-GR" w:eastAsia="en-US"/>
              </w:rPr>
              <w:t>Υποστήριξη</w:t>
            </w:r>
            <w:r w:rsidR="008D3D40" w:rsidRPr="009C674B">
              <w:rPr>
                <w:rFonts w:cs="Tahoma"/>
                <w:sz w:val="20"/>
                <w:szCs w:val="20"/>
                <w:lang w:val="el-GR" w:eastAsia="en-US"/>
              </w:rPr>
              <w:t xml:space="preserve"> στην οικονομική και διαχειριστική</w:t>
            </w:r>
            <w:r w:rsidRPr="009C674B">
              <w:rPr>
                <w:rFonts w:cs="Tahoma"/>
                <w:sz w:val="20"/>
                <w:szCs w:val="20"/>
                <w:lang w:val="el-GR" w:eastAsia="en-US"/>
              </w:rPr>
              <w:t xml:space="preserve"> </w:t>
            </w:r>
            <w:r w:rsidR="008D3D40" w:rsidRPr="009C674B">
              <w:rPr>
                <w:rFonts w:cs="Tahoma"/>
                <w:sz w:val="20"/>
                <w:szCs w:val="20"/>
                <w:lang w:val="el-GR" w:eastAsia="en-US"/>
              </w:rPr>
              <w:t>ολοκλήρωση έργων και προγραμμάτων.</w:t>
            </w:r>
          </w:p>
          <w:p w14:paraId="5872D099" w14:textId="51D6A7A9" w:rsidR="008D3D40" w:rsidRPr="009C674B" w:rsidRDefault="008D3D40" w:rsidP="00E261C0">
            <w:pPr>
              <w:tabs>
                <w:tab w:val="left" w:pos="3060"/>
              </w:tabs>
              <w:suppressAutoHyphens w:val="0"/>
              <w:spacing w:after="0"/>
              <w:jc w:val="left"/>
              <w:rPr>
                <w:rFonts w:cs="Tahoma"/>
                <w:sz w:val="20"/>
                <w:szCs w:val="20"/>
                <w:lang w:val="el-GR" w:eastAsia="en-US"/>
              </w:rPr>
            </w:pPr>
          </w:p>
        </w:tc>
        <w:tc>
          <w:tcPr>
            <w:tcW w:w="1620" w:type="dxa"/>
          </w:tcPr>
          <w:p w14:paraId="47B95566"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2C0DFF66"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8D3D40" w:rsidRPr="009C674B" w14:paraId="521DA2CE" w14:textId="77777777" w:rsidTr="009A6061">
        <w:tc>
          <w:tcPr>
            <w:tcW w:w="678" w:type="dxa"/>
          </w:tcPr>
          <w:p w14:paraId="4E0FDB3C" w14:textId="77777777" w:rsidR="008D3D40" w:rsidRPr="009C674B" w:rsidRDefault="008D3D40" w:rsidP="00E261C0">
            <w:pPr>
              <w:tabs>
                <w:tab w:val="left" w:pos="3060"/>
              </w:tabs>
              <w:suppressAutoHyphens w:val="0"/>
              <w:spacing w:after="0"/>
              <w:jc w:val="left"/>
              <w:rPr>
                <w:rFonts w:cs="Tahoma"/>
                <w:b/>
                <w:bCs/>
                <w:sz w:val="20"/>
                <w:szCs w:val="20"/>
                <w:lang w:val="el-GR" w:eastAsia="en-US"/>
              </w:rPr>
            </w:pPr>
            <w:r w:rsidRPr="009C674B">
              <w:rPr>
                <w:rFonts w:cs="Tahoma"/>
                <w:b/>
                <w:bCs/>
                <w:sz w:val="20"/>
                <w:szCs w:val="20"/>
                <w:lang w:val="el-GR" w:eastAsia="en-US"/>
              </w:rPr>
              <w:t>7</w:t>
            </w:r>
          </w:p>
        </w:tc>
        <w:tc>
          <w:tcPr>
            <w:tcW w:w="5300" w:type="dxa"/>
          </w:tcPr>
          <w:p w14:paraId="0167401E" w14:textId="10117BC7" w:rsidR="008D3D40" w:rsidRPr="009C674B" w:rsidRDefault="008C2660" w:rsidP="008D3D40">
            <w:pPr>
              <w:tabs>
                <w:tab w:val="left" w:pos="3060"/>
              </w:tabs>
              <w:suppressAutoHyphens w:val="0"/>
              <w:spacing w:after="0"/>
              <w:rPr>
                <w:rFonts w:cs="Tahoma"/>
                <w:sz w:val="20"/>
                <w:szCs w:val="20"/>
                <w:lang w:val="el-GR" w:eastAsia="en-US"/>
              </w:rPr>
            </w:pPr>
            <w:r w:rsidRPr="009C674B">
              <w:rPr>
                <w:rFonts w:cs="Tahoma"/>
                <w:sz w:val="20"/>
                <w:szCs w:val="20"/>
                <w:lang w:val="el-GR" w:eastAsia="en-US"/>
              </w:rPr>
              <w:t>Υ</w:t>
            </w:r>
            <w:r w:rsidR="008D3D40" w:rsidRPr="009C674B">
              <w:rPr>
                <w:rFonts w:cs="Tahoma"/>
                <w:sz w:val="20"/>
                <w:szCs w:val="20"/>
                <w:lang w:val="el-GR" w:eastAsia="en-US"/>
              </w:rPr>
              <w:t>ποστήριξη στη σύνταξη ενημερωτικών σημειωμάτων με οικονομικά δεδομένα προς τη Διοίκηση για την έγκριση και την έκδοση αποφάσεων ολοκλήρωσης έργων και προγραμμάτων.</w:t>
            </w:r>
          </w:p>
          <w:p w14:paraId="14C42585" w14:textId="17E7298A" w:rsidR="008D3D40" w:rsidRPr="009C674B" w:rsidRDefault="008D3D40" w:rsidP="008D3D40">
            <w:pPr>
              <w:tabs>
                <w:tab w:val="left" w:pos="3060"/>
              </w:tabs>
              <w:suppressAutoHyphens w:val="0"/>
              <w:spacing w:after="0"/>
              <w:rPr>
                <w:rFonts w:cs="Tahoma"/>
                <w:sz w:val="20"/>
                <w:szCs w:val="20"/>
                <w:lang w:val="el-GR" w:eastAsia="en-US"/>
              </w:rPr>
            </w:pPr>
          </w:p>
        </w:tc>
        <w:tc>
          <w:tcPr>
            <w:tcW w:w="1620" w:type="dxa"/>
          </w:tcPr>
          <w:p w14:paraId="43E00D9F"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05777058"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8D3D40" w:rsidRPr="009C674B" w14:paraId="7F50D077" w14:textId="77777777" w:rsidTr="009A6061">
        <w:tc>
          <w:tcPr>
            <w:tcW w:w="9308" w:type="dxa"/>
            <w:gridSpan w:val="4"/>
          </w:tcPr>
          <w:p w14:paraId="7E3D41FA" w14:textId="77777777" w:rsidR="008D3D40" w:rsidRPr="009C674B" w:rsidRDefault="008D3D40" w:rsidP="00E261C0">
            <w:pPr>
              <w:tabs>
                <w:tab w:val="left" w:pos="3060"/>
              </w:tabs>
              <w:suppressAutoHyphens w:val="0"/>
              <w:spacing w:after="0" w:line="264" w:lineRule="auto"/>
              <w:jc w:val="left"/>
              <w:rPr>
                <w:rFonts w:cs="Tahoma"/>
                <w:b/>
                <w:bCs/>
                <w:sz w:val="20"/>
                <w:szCs w:val="20"/>
                <w:lang w:val="en-US" w:eastAsia="en-US"/>
              </w:rPr>
            </w:pPr>
            <w:r w:rsidRPr="009C674B">
              <w:rPr>
                <w:rFonts w:cs="Tahoma"/>
                <w:b/>
                <w:bCs/>
                <w:sz w:val="20"/>
                <w:szCs w:val="20"/>
                <w:lang w:val="el-GR" w:eastAsia="en-US"/>
              </w:rPr>
              <w:t xml:space="preserve">Β. Υπηρεσίες Διοικητικής Υποστήριξης </w:t>
            </w:r>
          </w:p>
          <w:p w14:paraId="417D4F1D" w14:textId="27858A1A" w:rsidR="008D3D40" w:rsidRPr="009C674B" w:rsidRDefault="008D3D40" w:rsidP="00E261C0">
            <w:pPr>
              <w:tabs>
                <w:tab w:val="left" w:pos="3060"/>
              </w:tabs>
              <w:suppressAutoHyphens w:val="0"/>
              <w:spacing w:after="0" w:line="264" w:lineRule="auto"/>
              <w:jc w:val="left"/>
              <w:rPr>
                <w:rFonts w:cs="Tahoma"/>
                <w:b/>
                <w:bCs/>
                <w:sz w:val="20"/>
                <w:szCs w:val="20"/>
                <w:u w:val="single"/>
                <w:lang w:val="en-US" w:eastAsia="en-US"/>
              </w:rPr>
            </w:pPr>
          </w:p>
        </w:tc>
      </w:tr>
      <w:tr w:rsidR="008D3D40" w:rsidRPr="009C674B" w14:paraId="06CC3444" w14:textId="77777777" w:rsidTr="009A6061">
        <w:tc>
          <w:tcPr>
            <w:tcW w:w="678" w:type="dxa"/>
          </w:tcPr>
          <w:p w14:paraId="28627621" w14:textId="05761555" w:rsidR="008D3D40" w:rsidRPr="009C674B" w:rsidRDefault="008D3D40" w:rsidP="00E261C0">
            <w:pPr>
              <w:tabs>
                <w:tab w:val="left" w:pos="3060"/>
              </w:tabs>
              <w:suppressAutoHyphens w:val="0"/>
              <w:spacing w:after="0"/>
              <w:jc w:val="left"/>
              <w:rPr>
                <w:rFonts w:cs="Tahoma"/>
                <w:b/>
                <w:bCs/>
                <w:sz w:val="20"/>
                <w:szCs w:val="20"/>
                <w:lang w:val="en-US" w:eastAsia="en-US"/>
              </w:rPr>
            </w:pPr>
            <w:r w:rsidRPr="009C674B">
              <w:rPr>
                <w:rFonts w:cs="Tahoma"/>
                <w:b/>
                <w:bCs/>
                <w:sz w:val="20"/>
                <w:szCs w:val="20"/>
                <w:lang w:val="en-US" w:eastAsia="en-US"/>
              </w:rPr>
              <w:t>1</w:t>
            </w:r>
          </w:p>
        </w:tc>
        <w:tc>
          <w:tcPr>
            <w:tcW w:w="5300" w:type="dxa"/>
          </w:tcPr>
          <w:p w14:paraId="7CA33CDE" w14:textId="77777777" w:rsidR="008D3D40" w:rsidRPr="009C674B" w:rsidRDefault="008D3D40" w:rsidP="008D3D40">
            <w:pPr>
              <w:tabs>
                <w:tab w:val="left" w:pos="3060"/>
              </w:tabs>
              <w:suppressAutoHyphens w:val="0"/>
              <w:spacing w:after="0"/>
              <w:rPr>
                <w:rFonts w:cs="Tahoma"/>
                <w:sz w:val="20"/>
                <w:szCs w:val="20"/>
                <w:lang w:val="el-GR" w:eastAsia="en-US"/>
              </w:rPr>
            </w:pPr>
            <w:r w:rsidRPr="009C674B">
              <w:rPr>
                <w:rFonts w:cs="Tahoma"/>
                <w:sz w:val="20"/>
                <w:szCs w:val="20"/>
                <w:lang w:val="el-GR" w:eastAsia="en-US"/>
              </w:rPr>
              <w:t>Υποστήριξη στην οργάνωση της υλοποίησης των έργων και προγραμμάτων που θα χρηματοδοτηθούν από το Ταμείο Ανάκαμψης και Ανθεκτικότητας, καθώς και σε ειδικότερα θέματα ηλεκτρονικής διαχείρισης, διακίνησης και αρχειοθέτησης εγγράφων.</w:t>
            </w:r>
          </w:p>
          <w:p w14:paraId="59931DD4" w14:textId="7ABBA040" w:rsidR="00096979" w:rsidRPr="009C674B" w:rsidRDefault="00096979" w:rsidP="008D3D40">
            <w:pPr>
              <w:tabs>
                <w:tab w:val="left" w:pos="3060"/>
              </w:tabs>
              <w:suppressAutoHyphens w:val="0"/>
              <w:spacing w:after="0"/>
              <w:rPr>
                <w:rFonts w:cs="Tahoma"/>
                <w:sz w:val="20"/>
                <w:szCs w:val="20"/>
                <w:lang w:val="el-GR" w:eastAsia="en-US"/>
              </w:rPr>
            </w:pPr>
          </w:p>
        </w:tc>
        <w:tc>
          <w:tcPr>
            <w:tcW w:w="1620" w:type="dxa"/>
          </w:tcPr>
          <w:p w14:paraId="7BEC2DC5"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2EA4E404"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8D3D40" w:rsidRPr="009C674B" w14:paraId="61140034" w14:textId="77777777" w:rsidTr="009A6061">
        <w:tc>
          <w:tcPr>
            <w:tcW w:w="678" w:type="dxa"/>
          </w:tcPr>
          <w:p w14:paraId="7FF99F2A" w14:textId="46FF3144" w:rsidR="008D3D40" w:rsidRPr="009C674B" w:rsidRDefault="008D3D40" w:rsidP="00E261C0">
            <w:pPr>
              <w:tabs>
                <w:tab w:val="left" w:pos="3060"/>
              </w:tabs>
              <w:suppressAutoHyphens w:val="0"/>
              <w:spacing w:after="0"/>
              <w:rPr>
                <w:rFonts w:cs="Tahoma"/>
                <w:b/>
                <w:bCs/>
                <w:sz w:val="20"/>
                <w:szCs w:val="20"/>
                <w:lang w:val="en-US" w:eastAsia="en-US"/>
              </w:rPr>
            </w:pPr>
            <w:r w:rsidRPr="009C674B">
              <w:rPr>
                <w:rFonts w:cs="Tahoma"/>
                <w:b/>
                <w:bCs/>
                <w:sz w:val="20"/>
                <w:szCs w:val="20"/>
                <w:lang w:val="en-US" w:eastAsia="en-US"/>
              </w:rPr>
              <w:t xml:space="preserve">2 </w:t>
            </w:r>
          </w:p>
        </w:tc>
        <w:tc>
          <w:tcPr>
            <w:tcW w:w="5300" w:type="dxa"/>
          </w:tcPr>
          <w:p w14:paraId="7ED744EF" w14:textId="77777777" w:rsidR="008D3D40" w:rsidRPr="009C674B" w:rsidRDefault="008D3D40" w:rsidP="00E261C0">
            <w:pPr>
              <w:tabs>
                <w:tab w:val="left" w:pos="3060"/>
              </w:tabs>
              <w:suppressAutoHyphens w:val="0"/>
              <w:spacing w:after="0"/>
              <w:rPr>
                <w:rFonts w:cs="Tahoma"/>
                <w:sz w:val="20"/>
                <w:szCs w:val="20"/>
                <w:lang w:val="el-GR" w:eastAsia="en-US"/>
              </w:rPr>
            </w:pPr>
            <w:r w:rsidRPr="009C674B">
              <w:rPr>
                <w:rFonts w:cs="Tahoma"/>
                <w:sz w:val="20"/>
                <w:szCs w:val="20"/>
                <w:lang w:val="el-GR" w:eastAsia="en-US"/>
              </w:rPr>
              <w:t>Υποστήριξη στη διαχείριση και διεκπεραίωση καθημερινών εργασιών της Κοινωνίας της Πληροφορίας Μ.Α.Ε στα πλαίσια διαχείρισης/εκτέλεσης έργων που αφορούν Ψηφιακό Μετασχηματισμό της Χώρας και χρηματοδοτούνται από το Ταμείο ανάκαμψης και Ανθεκτικότητας.</w:t>
            </w:r>
          </w:p>
          <w:p w14:paraId="62FDBAC4" w14:textId="1B5D31AA" w:rsidR="00096979" w:rsidRPr="009C674B" w:rsidRDefault="00096979" w:rsidP="00E261C0">
            <w:pPr>
              <w:tabs>
                <w:tab w:val="left" w:pos="3060"/>
              </w:tabs>
              <w:suppressAutoHyphens w:val="0"/>
              <w:spacing w:after="0"/>
              <w:rPr>
                <w:rFonts w:cs="Tahoma"/>
                <w:sz w:val="20"/>
                <w:szCs w:val="20"/>
                <w:lang w:val="el-GR" w:eastAsia="en-US"/>
              </w:rPr>
            </w:pPr>
          </w:p>
        </w:tc>
        <w:tc>
          <w:tcPr>
            <w:tcW w:w="1620" w:type="dxa"/>
          </w:tcPr>
          <w:p w14:paraId="3AF2D588" w14:textId="77777777" w:rsidR="008D3D40" w:rsidRPr="009C674B" w:rsidRDefault="008D3D40"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10F6A491" w14:textId="77777777" w:rsidR="008D3D40" w:rsidRPr="009C674B" w:rsidRDefault="008D3D40" w:rsidP="00E261C0">
            <w:pPr>
              <w:tabs>
                <w:tab w:val="left" w:pos="3060"/>
              </w:tabs>
              <w:suppressAutoHyphens w:val="0"/>
              <w:spacing w:after="0"/>
              <w:jc w:val="left"/>
              <w:rPr>
                <w:rFonts w:cs="Tahoma"/>
                <w:sz w:val="20"/>
                <w:szCs w:val="20"/>
                <w:lang w:val="el-GR" w:eastAsia="en-US"/>
              </w:rPr>
            </w:pPr>
          </w:p>
        </w:tc>
      </w:tr>
      <w:tr w:rsidR="00096979" w:rsidRPr="009C674B" w14:paraId="719B8B48" w14:textId="77777777" w:rsidTr="009A6061">
        <w:tc>
          <w:tcPr>
            <w:tcW w:w="678" w:type="dxa"/>
          </w:tcPr>
          <w:p w14:paraId="3860A3B9" w14:textId="00020E6B" w:rsidR="00096979" w:rsidRPr="009C674B" w:rsidRDefault="00096979" w:rsidP="00096979">
            <w:pPr>
              <w:tabs>
                <w:tab w:val="left" w:pos="3060"/>
              </w:tabs>
              <w:suppressAutoHyphens w:val="0"/>
              <w:spacing w:after="0"/>
              <w:rPr>
                <w:rFonts w:cs="Tahoma"/>
                <w:b/>
                <w:bCs/>
                <w:sz w:val="20"/>
                <w:szCs w:val="20"/>
                <w:lang w:val="en-US" w:eastAsia="en-US"/>
              </w:rPr>
            </w:pPr>
            <w:r w:rsidRPr="009C674B">
              <w:rPr>
                <w:rFonts w:cs="Tahoma"/>
                <w:b/>
                <w:bCs/>
                <w:sz w:val="20"/>
                <w:szCs w:val="20"/>
                <w:lang w:val="en-US" w:eastAsia="en-US"/>
              </w:rPr>
              <w:t>3</w:t>
            </w:r>
          </w:p>
        </w:tc>
        <w:tc>
          <w:tcPr>
            <w:tcW w:w="5300" w:type="dxa"/>
          </w:tcPr>
          <w:p w14:paraId="33F54CA6" w14:textId="5A8BF678" w:rsidR="00096979" w:rsidRPr="009C674B" w:rsidRDefault="00096979" w:rsidP="00096979">
            <w:pPr>
              <w:tabs>
                <w:tab w:val="left" w:pos="3060"/>
              </w:tabs>
              <w:suppressAutoHyphens w:val="0"/>
              <w:spacing w:after="0"/>
              <w:rPr>
                <w:rFonts w:cs="Tahoma"/>
                <w:sz w:val="20"/>
                <w:szCs w:val="20"/>
                <w:lang w:val="el-GR" w:eastAsia="en-US"/>
              </w:rPr>
            </w:pPr>
            <w:r w:rsidRPr="009C674B">
              <w:rPr>
                <w:rFonts w:cs="Tahoma"/>
                <w:sz w:val="20"/>
                <w:szCs w:val="20"/>
                <w:lang w:val="el-GR" w:eastAsia="en-US"/>
              </w:rPr>
              <w:t>Υποστήριξη σε ειδικότερα θέματα διαχείρισης, διακίνησης και αρχειοθέτησης φυσικού και ηλεκτρονικού αρχείου.</w:t>
            </w:r>
          </w:p>
          <w:p w14:paraId="453D9BB5" w14:textId="77777777" w:rsidR="00096979" w:rsidRPr="009C674B" w:rsidRDefault="00096979" w:rsidP="00096979">
            <w:pPr>
              <w:tabs>
                <w:tab w:val="left" w:pos="3060"/>
              </w:tabs>
              <w:suppressAutoHyphens w:val="0"/>
              <w:spacing w:after="0"/>
              <w:rPr>
                <w:rFonts w:cs="Tahoma"/>
                <w:sz w:val="20"/>
                <w:szCs w:val="20"/>
                <w:lang w:val="el-GR" w:eastAsia="en-US"/>
              </w:rPr>
            </w:pPr>
          </w:p>
          <w:p w14:paraId="7F134756" w14:textId="317032FB" w:rsidR="00096979" w:rsidRPr="009C674B" w:rsidRDefault="00096979" w:rsidP="00096979">
            <w:pPr>
              <w:tabs>
                <w:tab w:val="left" w:pos="3060"/>
              </w:tabs>
              <w:suppressAutoHyphens w:val="0"/>
              <w:spacing w:after="0"/>
              <w:rPr>
                <w:rFonts w:cs="Tahoma"/>
                <w:sz w:val="20"/>
                <w:szCs w:val="20"/>
                <w:lang w:val="el-GR" w:eastAsia="en-US"/>
              </w:rPr>
            </w:pPr>
          </w:p>
        </w:tc>
        <w:tc>
          <w:tcPr>
            <w:tcW w:w="1620" w:type="dxa"/>
          </w:tcPr>
          <w:p w14:paraId="21A49918" w14:textId="77777777" w:rsidR="00096979" w:rsidRPr="009C674B" w:rsidRDefault="00096979"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4291E218" w14:textId="77777777" w:rsidR="00096979" w:rsidRPr="009C674B" w:rsidRDefault="00096979" w:rsidP="00E261C0">
            <w:pPr>
              <w:tabs>
                <w:tab w:val="left" w:pos="3060"/>
              </w:tabs>
              <w:suppressAutoHyphens w:val="0"/>
              <w:spacing w:after="0"/>
              <w:jc w:val="left"/>
              <w:rPr>
                <w:rFonts w:cs="Tahoma"/>
                <w:sz w:val="20"/>
                <w:szCs w:val="20"/>
                <w:lang w:val="el-GR" w:eastAsia="en-US"/>
              </w:rPr>
            </w:pPr>
          </w:p>
        </w:tc>
      </w:tr>
      <w:tr w:rsidR="00096979" w:rsidRPr="009C674B" w14:paraId="40906213" w14:textId="77777777" w:rsidTr="009A6061">
        <w:tc>
          <w:tcPr>
            <w:tcW w:w="678" w:type="dxa"/>
          </w:tcPr>
          <w:p w14:paraId="50590CD6" w14:textId="21F237A8" w:rsidR="00096979" w:rsidRPr="009C674B" w:rsidRDefault="00096979" w:rsidP="00096979">
            <w:pPr>
              <w:tabs>
                <w:tab w:val="left" w:pos="3060"/>
              </w:tabs>
              <w:suppressAutoHyphens w:val="0"/>
              <w:spacing w:after="0"/>
              <w:rPr>
                <w:rFonts w:cs="Tahoma"/>
                <w:b/>
                <w:bCs/>
                <w:sz w:val="20"/>
                <w:szCs w:val="20"/>
                <w:lang w:val="en-US" w:eastAsia="en-US"/>
              </w:rPr>
            </w:pPr>
            <w:r w:rsidRPr="009C674B">
              <w:rPr>
                <w:rFonts w:cs="Tahoma"/>
                <w:b/>
                <w:bCs/>
                <w:sz w:val="20"/>
                <w:szCs w:val="20"/>
                <w:lang w:val="en-US" w:eastAsia="en-US"/>
              </w:rPr>
              <w:t>4</w:t>
            </w:r>
          </w:p>
          <w:p w14:paraId="1712080F" w14:textId="77777777" w:rsidR="00096979" w:rsidRPr="009C674B" w:rsidRDefault="00096979" w:rsidP="00096979">
            <w:pPr>
              <w:tabs>
                <w:tab w:val="left" w:pos="3060"/>
              </w:tabs>
              <w:suppressAutoHyphens w:val="0"/>
              <w:spacing w:after="0"/>
              <w:rPr>
                <w:rFonts w:cs="Tahoma"/>
                <w:sz w:val="20"/>
                <w:szCs w:val="20"/>
                <w:lang w:val="en-US" w:eastAsia="en-US"/>
              </w:rPr>
            </w:pPr>
          </w:p>
        </w:tc>
        <w:tc>
          <w:tcPr>
            <w:tcW w:w="5300" w:type="dxa"/>
          </w:tcPr>
          <w:p w14:paraId="36BF7416" w14:textId="2E7EC778" w:rsidR="00096979" w:rsidRPr="009C674B" w:rsidRDefault="00096979" w:rsidP="00096979">
            <w:pPr>
              <w:tabs>
                <w:tab w:val="left" w:pos="3060"/>
              </w:tabs>
              <w:suppressAutoHyphens w:val="0"/>
              <w:spacing w:after="0"/>
              <w:rPr>
                <w:rFonts w:cs="Tahoma"/>
                <w:sz w:val="20"/>
                <w:szCs w:val="20"/>
                <w:lang w:val="el-GR" w:eastAsia="en-US"/>
              </w:rPr>
            </w:pPr>
            <w:r w:rsidRPr="009C674B">
              <w:rPr>
                <w:rFonts w:cs="Tahoma"/>
                <w:sz w:val="20"/>
                <w:szCs w:val="20"/>
                <w:lang w:val="el-GR" w:eastAsia="en-US"/>
              </w:rPr>
              <w:t>Υποστήριξη στη σύνταξη εγγράφων ενημέρωσης προς τις Αρμόδιες Αρχές για την ολοκλήρωση έργων και προγραμμάτων που θα χρηματοδοτηθούν από το Ταμείο Ανάκαμψης και Ανθεκτικότητας.</w:t>
            </w:r>
          </w:p>
        </w:tc>
        <w:tc>
          <w:tcPr>
            <w:tcW w:w="1620" w:type="dxa"/>
          </w:tcPr>
          <w:p w14:paraId="69D53EE4" w14:textId="77777777" w:rsidR="00096979" w:rsidRPr="009C674B" w:rsidRDefault="00096979"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34DA94EF" w14:textId="77777777" w:rsidR="00096979" w:rsidRPr="009C674B" w:rsidRDefault="00096979" w:rsidP="00E261C0">
            <w:pPr>
              <w:tabs>
                <w:tab w:val="left" w:pos="3060"/>
              </w:tabs>
              <w:suppressAutoHyphens w:val="0"/>
              <w:spacing w:after="0"/>
              <w:jc w:val="left"/>
              <w:rPr>
                <w:rFonts w:cs="Tahoma"/>
                <w:sz w:val="20"/>
                <w:szCs w:val="20"/>
                <w:lang w:val="el-GR" w:eastAsia="en-US"/>
              </w:rPr>
            </w:pPr>
          </w:p>
        </w:tc>
      </w:tr>
      <w:tr w:rsidR="00096979" w:rsidRPr="009C674B" w14:paraId="010DC200" w14:textId="77777777" w:rsidTr="009A6061">
        <w:tc>
          <w:tcPr>
            <w:tcW w:w="678" w:type="dxa"/>
          </w:tcPr>
          <w:p w14:paraId="205B283D" w14:textId="3CAC6705" w:rsidR="00096979" w:rsidRPr="009C674B" w:rsidRDefault="00096979" w:rsidP="00096979">
            <w:pPr>
              <w:tabs>
                <w:tab w:val="left" w:pos="3060"/>
              </w:tabs>
              <w:suppressAutoHyphens w:val="0"/>
              <w:spacing w:after="0"/>
              <w:rPr>
                <w:rFonts w:cs="Tahoma"/>
                <w:b/>
                <w:bCs/>
                <w:sz w:val="20"/>
                <w:szCs w:val="20"/>
                <w:lang w:val="en-US" w:eastAsia="en-US"/>
              </w:rPr>
            </w:pPr>
            <w:r w:rsidRPr="009C674B">
              <w:rPr>
                <w:rFonts w:cs="Tahoma"/>
                <w:b/>
                <w:bCs/>
                <w:sz w:val="20"/>
                <w:szCs w:val="20"/>
                <w:lang w:val="en-US" w:eastAsia="en-US"/>
              </w:rPr>
              <w:t>5</w:t>
            </w:r>
          </w:p>
          <w:p w14:paraId="3CE4D8B4" w14:textId="77777777" w:rsidR="00096979" w:rsidRPr="009C674B" w:rsidRDefault="00096979" w:rsidP="00096979">
            <w:pPr>
              <w:tabs>
                <w:tab w:val="left" w:pos="3060"/>
              </w:tabs>
              <w:suppressAutoHyphens w:val="0"/>
              <w:spacing w:after="0"/>
              <w:rPr>
                <w:rFonts w:cs="Tahoma"/>
                <w:sz w:val="20"/>
                <w:szCs w:val="20"/>
                <w:lang w:val="en-US" w:eastAsia="en-US"/>
              </w:rPr>
            </w:pPr>
          </w:p>
          <w:p w14:paraId="19B3DC32" w14:textId="77777777" w:rsidR="00096979" w:rsidRPr="009C674B" w:rsidRDefault="00096979" w:rsidP="00096979">
            <w:pPr>
              <w:tabs>
                <w:tab w:val="left" w:pos="3060"/>
              </w:tabs>
              <w:suppressAutoHyphens w:val="0"/>
              <w:spacing w:after="0"/>
              <w:rPr>
                <w:rFonts w:cs="Tahoma"/>
                <w:sz w:val="20"/>
                <w:szCs w:val="20"/>
                <w:lang w:val="en-US" w:eastAsia="en-US"/>
              </w:rPr>
            </w:pPr>
          </w:p>
        </w:tc>
        <w:tc>
          <w:tcPr>
            <w:tcW w:w="5300" w:type="dxa"/>
          </w:tcPr>
          <w:p w14:paraId="2D8F74B8" w14:textId="2D766E6D" w:rsidR="00096979" w:rsidRPr="009C674B" w:rsidRDefault="00096979" w:rsidP="00096979">
            <w:pPr>
              <w:tabs>
                <w:tab w:val="left" w:pos="3060"/>
              </w:tabs>
              <w:suppressAutoHyphens w:val="0"/>
              <w:spacing w:after="0"/>
              <w:rPr>
                <w:rFonts w:cs="Tahoma"/>
                <w:sz w:val="20"/>
                <w:szCs w:val="20"/>
                <w:lang w:val="el-GR" w:eastAsia="en-US"/>
              </w:rPr>
            </w:pPr>
            <w:r w:rsidRPr="009C674B">
              <w:rPr>
                <w:rFonts w:cs="Tahoma"/>
                <w:sz w:val="20"/>
                <w:szCs w:val="20"/>
                <w:lang w:val="el-GR" w:eastAsia="en-US"/>
              </w:rPr>
              <w:t>Υποστήριξη στην εποπτεία και παρακολούθηση τήρησης υποχρεώσεων της Κοινωνίας της Πληροφορίας προς την Ειδική Υπηρεσία Συντονισμού Ταμείου Ανάκαμψης και Ανθεκτικότητας.</w:t>
            </w:r>
          </w:p>
        </w:tc>
        <w:tc>
          <w:tcPr>
            <w:tcW w:w="1620" w:type="dxa"/>
          </w:tcPr>
          <w:p w14:paraId="737D92EE" w14:textId="77777777" w:rsidR="00096979" w:rsidRPr="009C674B" w:rsidRDefault="00096979"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337A975E" w14:textId="77777777" w:rsidR="00096979" w:rsidRPr="009C674B" w:rsidRDefault="00096979" w:rsidP="00E261C0">
            <w:pPr>
              <w:tabs>
                <w:tab w:val="left" w:pos="3060"/>
              </w:tabs>
              <w:suppressAutoHyphens w:val="0"/>
              <w:spacing w:after="0"/>
              <w:jc w:val="left"/>
              <w:rPr>
                <w:rFonts w:cs="Tahoma"/>
                <w:sz w:val="20"/>
                <w:szCs w:val="20"/>
                <w:lang w:val="el-GR" w:eastAsia="en-US"/>
              </w:rPr>
            </w:pPr>
          </w:p>
        </w:tc>
      </w:tr>
      <w:tr w:rsidR="00096979" w:rsidRPr="009C674B" w14:paraId="5C71CEB5" w14:textId="77777777" w:rsidTr="009A6061">
        <w:tc>
          <w:tcPr>
            <w:tcW w:w="678" w:type="dxa"/>
          </w:tcPr>
          <w:p w14:paraId="7A920CDA" w14:textId="695B9F9E" w:rsidR="00096979" w:rsidRPr="009C674B" w:rsidRDefault="00096979" w:rsidP="00096979">
            <w:pPr>
              <w:tabs>
                <w:tab w:val="left" w:pos="3060"/>
              </w:tabs>
              <w:suppressAutoHyphens w:val="0"/>
              <w:spacing w:after="0"/>
              <w:jc w:val="left"/>
              <w:rPr>
                <w:rFonts w:cs="Tahoma"/>
                <w:b/>
                <w:bCs/>
                <w:sz w:val="20"/>
                <w:szCs w:val="20"/>
                <w:lang w:val="en-US" w:eastAsia="en-US"/>
              </w:rPr>
            </w:pPr>
            <w:r w:rsidRPr="009C674B">
              <w:rPr>
                <w:rFonts w:cs="Tahoma"/>
                <w:b/>
                <w:bCs/>
                <w:sz w:val="20"/>
                <w:szCs w:val="20"/>
                <w:lang w:val="en-US" w:eastAsia="en-US"/>
              </w:rPr>
              <w:t>6</w:t>
            </w:r>
          </w:p>
        </w:tc>
        <w:tc>
          <w:tcPr>
            <w:tcW w:w="5300" w:type="dxa"/>
          </w:tcPr>
          <w:p w14:paraId="71DE8DE3" w14:textId="2F4E9B0A" w:rsidR="00096979" w:rsidRPr="009C674B" w:rsidRDefault="00096979" w:rsidP="00096979">
            <w:pPr>
              <w:tabs>
                <w:tab w:val="left" w:pos="3060"/>
              </w:tabs>
              <w:suppressAutoHyphens w:val="0"/>
              <w:spacing w:after="0"/>
              <w:rPr>
                <w:rFonts w:cs="Tahoma"/>
                <w:sz w:val="20"/>
                <w:szCs w:val="20"/>
                <w:lang w:val="el-GR" w:eastAsia="en-US"/>
              </w:rPr>
            </w:pPr>
            <w:r w:rsidRPr="009C674B">
              <w:rPr>
                <w:rFonts w:cs="Tahoma"/>
                <w:sz w:val="20"/>
                <w:szCs w:val="20"/>
                <w:lang w:val="el-GR" w:eastAsia="en-US"/>
              </w:rPr>
              <w:t>Υποστήριξη στη συστηματική συλλογή πληροφοριών και στοιχείων, αναφορικά με την πρόοδο των επιμέρους δράσεων - έργων.</w:t>
            </w:r>
          </w:p>
          <w:p w14:paraId="0B4713A5" w14:textId="77777777" w:rsidR="00096979" w:rsidRPr="009C674B" w:rsidRDefault="00096979" w:rsidP="00096979">
            <w:pPr>
              <w:tabs>
                <w:tab w:val="left" w:pos="3060"/>
              </w:tabs>
              <w:suppressAutoHyphens w:val="0"/>
              <w:spacing w:after="0"/>
              <w:jc w:val="left"/>
              <w:rPr>
                <w:rFonts w:cs="Tahoma"/>
                <w:sz w:val="20"/>
                <w:szCs w:val="20"/>
                <w:lang w:val="el-GR" w:eastAsia="en-US"/>
              </w:rPr>
            </w:pPr>
          </w:p>
        </w:tc>
        <w:tc>
          <w:tcPr>
            <w:tcW w:w="1620" w:type="dxa"/>
          </w:tcPr>
          <w:p w14:paraId="40C94DB6" w14:textId="77777777" w:rsidR="00096979" w:rsidRPr="009C674B" w:rsidRDefault="00096979"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05B71A1F" w14:textId="77777777" w:rsidR="00096979" w:rsidRPr="009C674B" w:rsidRDefault="00096979" w:rsidP="00E261C0">
            <w:pPr>
              <w:tabs>
                <w:tab w:val="left" w:pos="3060"/>
              </w:tabs>
              <w:suppressAutoHyphens w:val="0"/>
              <w:spacing w:after="0"/>
              <w:jc w:val="left"/>
              <w:rPr>
                <w:rFonts w:cs="Tahoma"/>
                <w:sz w:val="20"/>
                <w:szCs w:val="20"/>
                <w:lang w:val="el-GR" w:eastAsia="en-US"/>
              </w:rPr>
            </w:pPr>
          </w:p>
        </w:tc>
      </w:tr>
      <w:tr w:rsidR="00096979" w:rsidRPr="009C674B" w14:paraId="4A394C05" w14:textId="77777777" w:rsidTr="009A6061">
        <w:tc>
          <w:tcPr>
            <w:tcW w:w="678" w:type="dxa"/>
          </w:tcPr>
          <w:p w14:paraId="3C6BA7B6" w14:textId="302A3A5A" w:rsidR="00096979" w:rsidRPr="009C674B" w:rsidRDefault="00096979" w:rsidP="00E261C0">
            <w:pPr>
              <w:tabs>
                <w:tab w:val="left" w:pos="3060"/>
              </w:tabs>
              <w:suppressAutoHyphens w:val="0"/>
              <w:spacing w:after="0"/>
              <w:rPr>
                <w:rFonts w:cs="Tahoma"/>
                <w:b/>
                <w:bCs/>
                <w:sz w:val="20"/>
                <w:szCs w:val="20"/>
                <w:lang w:val="en-US" w:eastAsia="en-US"/>
              </w:rPr>
            </w:pPr>
            <w:r w:rsidRPr="009C674B">
              <w:rPr>
                <w:rFonts w:cs="Tahoma"/>
                <w:b/>
                <w:bCs/>
                <w:sz w:val="20"/>
                <w:szCs w:val="20"/>
                <w:lang w:val="en-US" w:eastAsia="en-US"/>
              </w:rPr>
              <w:t>7</w:t>
            </w:r>
          </w:p>
        </w:tc>
        <w:tc>
          <w:tcPr>
            <w:tcW w:w="5300" w:type="dxa"/>
          </w:tcPr>
          <w:p w14:paraId="1D0648C2" w14:textId="77777777" w:rsidR="00096979" w:rsidRPr="009C674B" w:rsidRDefault="00096979" w:rsidP="00E261C0">
            <w:pPr>
              <w:tabs>
                <w:tab w:val="left" w:pos="3060"/>
              </w:tabs>
              <w:suppressAutoHyphens w:val="0"/>
              <w:spacing w:after="0"/>
              <w:rPr>
                <w:rFonts w:cs="Tahoma"/>
                <w:sz w:val="20"/>
                <w:szCs w:val="20"/>
                <w:lang w:val="el-GR" w:eastAsia="en-US"/>
              </w:rPr>
            </w:pPr>
            <w:r w:rsidRPr="009C674B">
              <w:rPr>
                <w:rFonts w:cs="Tahoma"/>
                <w:sz w:val="20"/>
                <w:szCs w:val="20"/>
                <w:lang w:val="el-GR" w:eastAsia="en-US"/>
              </w:rPr>
              <w:t>Υποστήριξη στην υποβολή περιοδικών και έκτακτων αναφορών.</w:t>
            </w:r>
          </w:p>
          <w:p w14:paraId="36713079" w14:textId="20FDC188" w:rsidR="00096979" w:rsidRPr="009C674B" w:rsidRDefault="00096979" w:rsidP="00E261C0">
            <w:pPr>
              <w:tabs>
                <w:tab w:val="left" w:pos="3060"/>
              </w:tabs>
              <w:suppressAutoHyphens w:val="0"/>
              <w:spacing w:after="0"/>
              <w:rPr>
                <w:rFonts w:cs="Tahoma"/>
                <w:sz w:val="20"/>
                <w:szCs w:val="20"/>
                <w:lang w:val="el-GR" w:eastAsia="en-US"/>
              </w:rPr>
            </w:pPr>
          </w:p>
        </w:tc>
        <w:tc>
          <w:tcPr>
            <w:tcW w:w="1620" w:type="dxa"/>
          </w:tcPr>
          <w:p w14:paraId="2F5D740A" w14:textId="77777777" w:rsidR="00096979" w:rsidRPr="009C674B" w:rsidRDefault="00096979" w:rsidP="00E261C0">
            <w:pPr>
              <w:tabs>
                <w:tab w:val="left" w:pos="3060"/>
              </w:tabs>
              <w:suppressAutoHyphens w:val="0"/>
              <w:spacing w:after="0"/>
              <w:jc w:val="center"/>
              <w:rPr>
                <w:rFonts w:cs="Tahoma"/>
                <w:b/>
                <w:bCs/>
                <w:sz w:val="20"/>
                <w:szCs w:val="20"/>
                <w:lang w:val="el-GR" w:eastAsia="en-US"/>
              </w:rPr>
            </w:pPr>
            <w:r w:rsidRPr="009C674B">
              <w:rPr>
                <w:rFonts w:cs="Tahoma"/>
                <w:b/>
                <w:bCs/>
                <w:sz w:val="20"/>
                <w:szCs w:val="20"/>
                <w:lang w:val="el-GR" w:eastAsia="en-US"/>
              </w:rPr>
              <w:t>ΝΑΙ</w:t>
            </w:r>
          </w:p>
        </w:tc>
        <w:tc>
          <w:tcPr>
            <w:tcW w:w="1710" w:type="dxa"/>
          </w:tcPr>
          <w:p w14:paraId="2F39748F" w14:textId="77777777" w:rsidR="00096979" w:rsidRPr="009C674B" w:rsidRDefault="00096979" w:rsidP="00E261C0">
            <w:pPr>
              <w:tabs>
                <w:tab w:val="left" w:pos="3060"/>
              </w:tabs>
              <w:suppressAutoHyphens w:val="0"/>
              <w:spacing w:after="0"/>
              <w:jc w:val="left"/>
              <w:rPr>
                <w:rFonts w:cs="Tahoma"/>
                <w:sz w:val="20"/>
                <w:szCs w:val="20"/>
                <w:lang w:val="el-GR" w:eastAsia="en-US"/>
              </w:rPr>
            </w:pPr>
          </w:p>
        </w:tc>
      </w:tr>
      <w:bookmarkEnd w:id="388"/>
    </w:tbl>
    <w:p w14:paraId="1DEE84B6" w14:textId="77777777" w:rsidR="008D3D40" w:rsidRPr="000845DC" w:rsidRDefault="008D3D40">
      <w:pPr>
        <w:suppressAutoHyphens w:val="0"/>
        <w:autoSpaceDE w:val="0"/>
        <w:spacing w:after="60"/>
        <w:rPr>
          <w:rFonts w:eastAsia="SimSun" w:cs="Tahoma"/>
          <w:color w:val="5B9BD5"/>
          <w:lang w:val="el-GR"/>
        </w:rPr>
        <w:sectPr w:rsidR="008D3D40" w:rsidRPr="000845DC" w:rsidSect="00DF02B0">
          <w:pgSz w:w="11906" w:h="16838"/>
          <w:pgMar w:top="1134" w:right="1134" w:bottom="1134" w:left="1134" w:header="720" w:footer="709" w:gutter="0"/>
          <w:cols w:space="720"/>
          <w:titlePg/>
          <w:docGrid w:linePitch="360"/>
        </w:sectPr>
      </w:pPr>
    </w:p>
    <w:p w14:paraId="626608DD" w14:textId="49F17B68" w:rsidR="008338F0" w:rsidRPr="000845DC" w:rsidRDefault="003355E7" w:rsidP="003D3B70">
      <w:pPr>
        <w:pStyle w:val="Heading2"/>
        <w:numPr>
          <w:ilvl w:val="0"/>
          <w:numId w:val="0"/>
        </w:numPr>
        <w:tabs>
          <w:tab w:val="clear" w:pos="567"/>
          <w:tab w:val="left" w:pos="0"/>
        </w:tabs>
        <w:rPr>
          <w:rFonts w:cs="Tahoma"/>
          <w:lang w:val="el-GR"/>
        </w:rPr>
      </w:pPr>
      <w:bookmarkStart w:id="389" w:name="_Ref496624736"/>
      <w:bookmarkStart w:id="390" w:name="_Ref496624788"/>
      <w:bookmarkStart w:id="391" w:name="_Toc71708251"/>
      <w:bookmarkStart w:id="392" w:name="_Toc202179085"/>
      <w:bookmarkStart w:id="393" w:name="_Toc205387338"/>
      <w:r w:rsidRPr="000845DC">
        <w:rPr>
          <w:rFonts w:cs="Tahoma"/>
          <w:lang w:val="el-GR"/>
        </w:rPr>
        <w:lastRenderedPageBreak/>
        <w:t>ΠΑΡΑΡΤΗΜΑ ΙΙ</w:t>
      </w:r>
      <w:r w:rsidR="00B605B6" w:rsidRPr="000845DC">
        <w:rPr>
          <w:rFonts w:cs="Tahoma"/>
          <w:lang w:val="el-GR"/>
        </w:rPr>
        <w:t>I</w:t>
      </w:r>
      <w:r w:rsidRPr="000845DC">
        <w:rPr>
          <w:rFonts w:cs="Tahoma"/>
          <w:lang w:val="el-GR"/>
        </w:rPr>
        <w:t xml:space="preserve"> – </w:t>
      </w:r>
      <w:r w:rsidR="004A23B9" w:rsidRPr="000845DC">
        <w:rPr>
          <w:rFonts w:cs="Tahoma"/>
          <w:lang w:val="el-GR"/>
        </w:rPr>
        <w:t>ΕΥΡΩΠΑΙΚΟ ΕΝΙΑΙΟ ΕΓΓΡΑΦΟ ΣΥΜΒΑΣΗΣ (ΕΕΕΣ)</w:t>
      </w:r>
      <w:bookmarkEnd w:id="389"/>
      <w:bookmarkEnd w:id="390"/>
      <w:bookmarkEnd w:id="391"/>
      <w:bookmarkEnd w:id="392"/>
      <w:bookmarkEnd w:id="393"/>
    </w:p>
    <w:p w14:paraId="7F6F02D0" w14:textId="77777777" w:rsidR="00A4737C" w:rsidRPr="000845DC" w:rsidRDefault="00A4737C" w:rsidP="00A4737C">
      <w:pPr>
        <w:pStyle w:val="normalwithoutspacing"/>
        <w:rPr>
          <w:rFonts w:cs="Tahoma"/>
          <w:szCs w:val="22"/>
        </w:rPr>
      </w:pPr>
      <w:r w:rsidRPr="000845DC">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0845DC">
        <w:rPr>
          <w:rFonts w:cs="Tahoma"/>
          <w:szCs w:val="22"/>
        </w:rPr>
        <w:t>Promitheus</w:t>
      </w:r>
      <w:proofErr w:type="spellEnd"/>
      <w:r w:rsidRPr="000845DC">
        <w:rPr>
          <w:rFonts w:cs="Tahoma"/>
          <w:szCs w:val="22"/>
        </w:rPr>
        <w:t xml:space="preserve"> </w:t>
      </w:r>
      <w:proofErr w:type="spellStart"/>
      <w:r w:rsidRPr="000845DC">
        <w:rPr>
          <w:rFonts w:cs="Tahoma"/>
          <w:szCs w:val="22"/>
        </w:rPr>
        <w:t>ESPDint</w:t>
      </w:r>
      <w:proofErr w:type="spellEnd"/>
      <w:r w:rsidRPr="000845DC">
        <w:rPr>
          <w:rFonts w:cs="Tahoma"/>
          <w:szCs w:val="22"/>
        </w:rPr>
        <w:t xml:space="preserve"> (https://espdint.eprocurement.gov.gr/), που προσφέρει τη δυνατότητα ηλεκτρονικής σύνταξης και διαχείρισης του </w:t>
      </w:r>
      <w:bookmarkStart w:id="394" w:name="_Hlk84858880"/>
      <w:r w:rsidRPr="000845DC">
        <w:rPr>
          <w:rFonts w:cs="Tahoma"/>
          <w:szCs w:val="22"/>
        </w:rPr>
        <w:t>Ευρωπαϊκού Ενιαίου Εγγράφου Σύμβασης (ΕΕΕΣ)</w:t>
      </w:r>
      <w:bookmarkEnd w:id="394"/>
      <w:r w:rsidRPr="000845DC">
        <w:rPr>
          <w:rFonts w:cs="Tahoma"/>
          <w:szCs w:val="22"/>
        </w:rPr>
        <w:t>. Η σχετική ανακοίνωση είναι διαθέσιμη στη Διαδικτυακή Πύλη του ΕΣΗΔΗΣ www.promitheus.gov.gr</w:t>
      </w:r>
    </w:p>
    <w:p w14:paraId="60CBE16B" w14:textId="77777777" w:rsidR="00A4737C" w:rsidRPr="000845DC" w:rsidRDefault="00A4737C" w:rsidP="00A4737C">
      <w:pPr>
        <w:pStyle w:val="normalwithoutspacing"/>
        <w:rPr>
          <w:rFonts w:cs="Tahoma"/>
          <w:szCs w:val="22"/>
        </w:rPr>
      </w:pPr>
      <w:r w:rsidRPr="000845DC">
        <w:rPr>
          <w:rFonts w:cs="Tahoma"/>
          <w:szCs w:val="22"/>
        </w:rPr>
        <w:t xml:space="preserve">Συνημμένα της παρούσας διακήρυξης περιλαμβάνονται: </w:t>
      </w:r>
    </w:p>
    <w:p w14:paraId="0893A974" w14:textId="77777777" w:rsidR="00A4737C" w:rsidRPr="000845DC" w:rsidRDefault="00A4737C" w:rsidP="00DE687C">
      <w:pPr>
        <w:pStyle w:val="normalwithoutspacing"/>
        <w:numPr>
          <w:ilvl w:val="0"/>
          <w:numId w:val="10"/>
        </w:numPr>
        <w:rPr>
          <w:rFonts w:cs="Tahoma"/>
          <w:szCs w:val="22"/>
        </w:rPr>
      </w:pPr>
      <w:r w:rsidRPr="000845D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0845DC">
        <w:rPr>
          <w:rFonts w:cs="Tahoma"/>
          <w:szCs w:val="22"/>
        </w:rPr>
        <w:t>pdf</w:t>
      </w:r>
      <w:proofErr w:type="spellEnd"/>
      <w:r w:rsidRPr="000845DC">
        <w:rPr>
          <w:rFonts w:cs="Tahoma"/>
          <w:szCs w:val="22"/>
        </w:rPr>
        <w:t xml:space="preserve"> ψηφιακά υπογεγραμμένο, το οποίο αποτελεί αναπόσπαστο μέρος της διακήρυξης. </w:t>
      </w:r>
    </w:p>
    <w:p w14:paraId="23D889FB" w14:textId="77777777" w:rsidR="000309DB" w:rsidRPr="000845DC" w:rsidRDefault="00A4737C" w:rsidP="00DE687C">
      <w:pPr>
        <w:pStyle w:val="normalwithoutspacing"/>
        <w:numPr>
          <w:ilvl w:val="0"/>
          <w:numId w:val="10"/>
        </w:numPr>
        <w:rPr>
          <w:rFonts w:cs="Tahoma"/>
          <w:szCs w:val="22"/>
        </w:rPr>
      </w:pPr>
      <w:r w:rsidRPr="000845DC">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0845DC">
        <w:rPr>
          <w:rFonts w:cs="Tahoma"/>
          <w:szCs w:val="22"/>
        </w:rPr>
        <w:t>.</w:t>
      </w:r>
    </w:p>
    <w:p w14:paraId="4532168F" w14:textId="77777777" w:rsidR="00A4737C" w:rsidRPr="000845DC" w:rsidRDefault="00A4737C" w:rsidP="00774871">
      <w:pPr>
        <w:pStyle w:val="normalwithoutspacing"/>
        <w:ind w:left="360"/>
        <w:rPr>
          <w:rFonts w:cs="Tahoma"/>
          <w:b/>
          <w:szCs w:val="22"/>
        </w:rPr>
      </w:pPr>
      <w:r w:rsidRPr="000845DC">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D984484" w14:textId="77777777" w:rsidR="004A23B9" w:rsidRPr="000845DC" w:rsidRDefault="004A23B9">
      <w:pPr>
        <w:pStyle w:val="normalwithoutspacing"/>
        <w:rPr>
          <w:rFonts w:cs="Tahoma"/>
          <w:szCs w:val="22"/>
        </w:rPr>
      </w:pPr>
    </w:p>
    <w:p w14:paraId="45894A41" w14:textId="77777777" w:rsidR="00166662" w:rsidRPr="000845DC" w:rsidRDefault="00166662">
      <w:pPr>
        <w:pStyle w:val="normalwithoutspacing"/>
        <w:rPr>
          <w:rFonts w:cs="Tahoma"/>
          <w:i/>
          <w:color w:val="5B9BD5"/>
          <w:szCs w:val="22"/>
        </w:rPr>
        <w:sectPr w:rsidR="00166662" w:rsidRPr="000845DC" w:rsidSect="00DF02B0">
          <w:pgSz w:w="11906" w:h="16838"/>
          <w:pgMar w:top="1134" w:right="1134" w:bottom="1134" w:left="1134" w:header="720" w:footer="709" w:gutter="0"/>
          <w:cols w:space="720"/>
          <w:titlePg/>
          <w:docGrid w:linePitch="360"/>
        </w:sectPr>
      </w:pPr>
    </w:p>
    <w:p w14:paraId="76191518" w14:textId="2EED6046" w:rsidR="006E4901" w:rsidRPr="009C674B" w:rsidRDefault="003355E7" w:rsidP="009C674B">
      <w:pPr>
        <w:pStyle w:val="Heading2"/>
        <w:numPr>
          <w:ilvl w:val="0"/>
          <w:numId w:val="0"/>
        </w:numPr>
        <w:ind w:left="576" w:hanging="576"/>
        <w:rPr>
          <w:rFonts w:cs="Tahoma"/>
          <w:color w:val="000099"/>
          <w:lang w:val="el-GR"/>
        </w:rPr>
      </w:pPr>
      <w:bookmarkStart w:id="395" w:name="_Ref496624509"/>
      <w:bookmarkStart w:id="396" w:name="_Toc71708252"/>
      <w:bookmarkStart w:id="397" w:name="_Toc202179086"/>
      <w:bookmarkStart w:id="398" w:name="_Toc205387339"/>
      <w:r w:rsidRPr="000845DC">
        <w:rPr>
          <w:rFonts w:cs="Tahoma"/>
          <w:color w:val="000099"/>
          <w:lang w:val="el-GR"/>
        </w:rPr>
        <w:lastRenderedPageBreak/>
        <w:t xml:space="preserve">ΠΑΡΑΡΤΗΜΑ </w:t>
      </w:r>
      <w:r w:rsidR="00B605B6" w:rsidRPr="000845DC">
        <w:rPr>
          <w:rFonts w:cs="Tahoma"/>
          <w:color w:val="000099"/>
          <w:lang w:val="en-US"/>
        </w:rPr>
        <w:t>IV</w:t>
      </w:r>
      <w:r w:rsidRPr="000845DC">
        <w:rPr>
          <w:rFonts w:cs="Tahoma"/>
          <w:color w:val="000099"/>
          <w:lang w:val="el-GR"/>
        </w:rPr>
        <w:t xml:space="preserve">– </w:t>
      </w:r>
      <w:r w:rsidR="006E4901" w:rsidRPr="000845DC">
        <w:rPr>
          <w:rFonts w:cs="Tahoma"/>
          <w:color w:val="000099"/>
          <w:lang w:val="el-GR"/>
        </w:rPr>
        <w:t>Υπόδειγμα Βιογραφικού Σημειώματος</w:t>
      </w:r>
      <w:bookmarkStart w:id="399" w:name="_Hlk83897162"/>
      <w:bookmarkEnd w:id="395"/>
      <w:bookmarkEnd w:id="396"/>
      <w:bookmarkEnd w:id="397"/>
      <w:bookmarkEnd w:id="398"/>
    </w:p>
    <w:tbl>
      <w:tblPr>
        <w:tblW w:w="5004" w:type="pct"/>
        <w:tblInd w:w="-8" w:type="dxa"/>
        <w:tblLook w:val="0000" w:firstRow="0" w:lastRow="0" w:firstColumn="0" w:lastColumn="0" w:noHBand="0" w:noVBand="0"/>
      </w:tblPr>
      <w:tblGrid>
        <w:gridCol w:w="7"/>
        <w:gridCol w:w="1440"/>
        <w:gridCol w:w="296"/>
        <w:gridCol w:w="144"/>
        <w:gridCol w:w="21"/>
        <w:gridCol w:w="158"/>
        <w:gridCol w:w="160"/>
        <w:gridCol w:w="158"/>
        <w:gridCol w:w="12"/>
        <w:gridCol w:w="3704"/>
        <w:gridCol w:w="1267"/>
        <w:gridCol w:w="403"/>
        <w:gridCol w:w="102"/>
        <w:gridCol w:w="225"/>
        <w:gridCol w:w="1533"/>
      </w:tblGrid>
      <w:tr w:rsidR="006E4901" w:rsidRPr="000845DC" w14:paraId="511677C1"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3B4B4157" w14:textId="77777777" w:rsidR="006E4901" w:rsidRPr="000845DC" w:rsidRDefault="006E4901" w:rsidP="008B4966">
            <w:pPr>
              <w:spacing w:line="276" w:lineRule="auto"/>
              <w:jc w:val="center"/>
              <w:rPr>
                <w:rFonts w:cs="Tahoma"/>
                <w:b/>
                <w:szCs w:val="22"/>
              </w:rPr>
            </w:pPr>
            <w:r w:rsidRPr="000845DC">
              <w:rPr>
                <w:rFonts w:cs="Tahoma"/>
                <w:b/>
                <w:szCs w:val="22"/>
              </w:rPr>
              <w:t>ΒΙΟΓΡΑΦΙΚΟ ΣΗΜΕΙΩΜΑ</w:t>
            </w:r>
          </w:p>
        </w:tc>
      </w:tr>
      <w:tr w:rsidR="006E4901" w:rsidRPr="000845DC" w14:paraId="66AA4565" w14:textId="77777777" w:rsidTr="009C674B">
        <w:trPr>
          <w:gridBefore w:val="1"/>
          <w:wBefore w:w="4" w:type="pct"/>
        </w:trPr>
        <w:tc>
          <w:tcPr>
            <w:tcW w:w="3164"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758764F" w14:textId="77777777" w:rsidR="006E4901" w:rsidRPr="000845DC" w:rsidRDefault="006E4901" w:rsidP="008B4966">
            <w:pPr>
              <w:spacing w:line="276" w:lineRule="auto"/>
              <w:rPr>
                <w:rFonts w:cs="Tahoma"/>
                <w:b/>
                <w:szCs w:val="22"/>
              </w:rPr>
            </w:pPr>
            <w:r w:rsidRPr="000845DC">
              <w:rPr>
                <w:rFonts w:cs="Tahoma"/>
                <w:b/>
                <w:szCs w:val="22"/>
              </w:rPr>
              <w:t>ΠΡΟΣΩΠΙΚΑ ΣΤΟΙΧΕΙΑ</w:t>
            </w:r>
          </w:p>
        </w:tc>
        <w:tc>
          <w:tcPr>
            <w:tcW w:w="1833" w:type="pct"/>
            <w:gridSpan w:val="5"/>
            <w:vAlign w:val="center"/>
          </w:tcPr>
          <w:p w14:paraId="57BF72F7" w14:textId="77777777" w:rsidR="006E4901" w:rsidRPr="000845DC" w:rsidRDefault="006E4901" w:rsidP="008B4966">
            <w:pPr>
              <w:spacing w:line="276" w:lineRule="auto"/>
              <w:rPr>
                <w:rFonts w:cs="Tahoma"/>
                <w:szCs w:val="22"/>
              </w:rPr>
            </w:pPr>
          </w:p>
        </w:tc>
      </w:tr>
      <w:tr w:rsidR="006E4901" w:rsidRPr="000845DC" w14:paraId="7935DAE1" w14:textId="77777777" w:rsidTr="009C674B">
        <w:trPr>
          <w:gridBefore w:val="1"/>
          <w:wBefore w:w="4" w:type="pct"/>
        </w:trPr>
        <w:tc>
          <w:tcPr>
            <w:tcW w:w="748" w:type="pct"/>
            <w:tcBorders>
              <w:top w:val="double" w:sz="6" w:space="0" w:color="auto"/>
              <w:left w:val="double" w:sz="6" w:space="0" w:color="auto"/>
              <w:bottom w:val="nil"/>
              <w:right w:val="nil"/>
            </w:tcBorders>
            <w:vAlign w:val="center"/>
          </w:tcPr>
          <w:p w14:paraId="2D352176" w14:textId="77777777" w:rsidR="006E4901" w:rsidRPr="000845DC" w:rsidRDefault="006E4901" w:rsidP="008B4966">
            <w:pPr>
              <w:spacing w:line="276" w:lineRule="auto"/>
              <w:rPr>
                <w:rFonts w:cs="Tahoma"/>
                <w:b/>
                <w:szCs w:val="22"/>
              </w:rPr>
            </w:pPr>
            <w:r w:rsidRPr="000845DC">
              <w:rPr>
                <w:rFonts w:cs="Tahoma"/>
                <w:b/>
                <w:szCs w:val="22"/>
              </w:rPr>
              <w:t>Επ</w:t>
            </w:r>
            <w:proofErr w:type="spellStart"/>
            <w:r w:rsidRPr="000845DC">
              <w:rPr>
                <w:rFonts w:cs="Tahoma"/>
                <w:b/>
                <w:szCs w:val="22"/>
              </w:rPr>
              <w:t>ώνυμο</w:t>
            </w:r>
            <w:proofErr w:type="spellEnd"/>
            <w:r w:rsidRPr="000845DC">
              <w:rPr>
                <w:rFonts w:cs="Tahoma"/>
                <w:b/>
                <w:szCs w:val="22"/>
              </w:rPr>
              <w:t>:</w:t>
            </w:r>
          </w:p>
        </w:tc>
        <w:tc>
          <w:tcPr>
            <w:tcW w:w="2416" w:type="pct"/>
            <w:gridSpan w:val="8"/>
            <w:tcBorders>
              <w:top w:val="double" w:sz="6" w:space="0" w:color="auto"/>
              <w:left w:val="nil"/>
              <w:bottom w:val="single" w:sz="6" w:space="0" w:color="auto"/>
              <w:right w:val="nil"/>
            </w:tcBorders>
            <w:vAlign w:val="center"/>
          </w:tcPr>
          <w:p w14:paraId="6A5189AD" w14:textId="77777777" w:rsidR="006E4901" w:rsidRPr="000845DC"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551B9B92" w14:textId="77777777" w:rsidR="006E4901" w:rsidRPr="000845DC" w:rsidRDefault="006E4901" w:rsidP="008B4966">
            <w:pPr>
              <w:spacing w:line="276" w:lineRule="auto"/>
              <w:rPr>
                <w:rFonts w:cs="Tahoma"/>
                <w:b/>
                <w:szCs w:val="22"/>
              </w:rPr>
            </w:pPr>
            <w:proofErr w:type="spellStart"/>
            <w:r w:rsidRPr="000845DC">
              <w:rPr>
                <w:rFonts w:cs="Tahoma"/>
                <w:b/>
                <w:szCs w:val="22"/>
              </w:rPr>
              <w:t>Όνομ</w:t>
            </w:r>
            <w:proofErr w:type="spellEnd"/>
            <w:r w:rsidRPr="000845DC">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1F2C1532" w14:textId="77777777" w:rsidR="006E4901" w:rsidRPr="000845DC" w:rsidRDefault="006E4901" w:rsidP="008B4966">
            <w:pPr>
              <w:spacing w:line="276" w:lineRule="auto"/>
              <w:rPr>
                <w:rFonts w:cs="Tahoma"/>
                <w:szCs w:val="22"/>
              </w:rPr>
            </w:pPr>
          </w:p>
        </w:tc>
      </w:tr>
      <w:tr w:rsidR="006E4901" w:rsidRPr="000845DC" w14:paraId="7C37839C"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221AE107" w14:textId="77777777" w:rsidR="006E4901" w:rsidRPr="000845DC" w:rsidRDefault="006E4901" w:rsidP="008B4966">
            <w:pPr>
              <w:spacing w:line="276" w:lineRule="auto"/>
              <w:rPr>
                <w:rFonts w:cs="Tahoma"/>
                <w:szCs w:val="22"/>
              </w:rPr>
            </w:pPr>
          </w:p>
        </w:tc>
      </w:tr>
      <w:tr w:rsidR="006E4901" w:rsidRPr="000845DC" w14:paraId="32F668B3" w14:textId="77777777" w:rsidTr="009C674B">
        <w:trPr>
          <w:gridBefore w:val="1"/>
          <w:wBefore w:w="4" w:type="pct"/>
        </w:trPr>
        <w:tc>
          <w:tcPr>
            <w:tcW w:w="902" w:type="pct"/>
            <w:gridSpan w:val="2"/>
            <w:tcBorders>
              <w:top w:val="nil"/>
              <w:left w:val="double" w:sz="6" w:space="0" w:color="auto"/>
              <w:bottom w:val="nil"/>
              <w:right w:val="nil"/>
            </w:tcBorders>
            <w:vAlign w:val="center"/>
          </w:tcPr>
          <w:p w14:paraId="78C0EF1B" w14:textId="77777777" w:rsidR="006E4901" w:rsidRPr="000845DC" w:rsidRDefault="006E4901" w:rsidP="008B4966">
            <w:pPr>
              <w:spacing w:line="276" w:lineRule="auto"/>
              <w:rPr>
                <w:rFonts w:cs="Tahoma"/>
                <w:b/>
                <w:szCs w:val="22"/>
              </w:rPr>
            </w:pPr>
            <w:r w:rsidRPr="000845DC">
              <w:rPr>
                <w:rFonts w:cs="Tahoma"/>
                <w:b/>
                <w:szCs w:val="22"/>
              </w:rPr>
              <w:t>Πα</w:t>
            </w:r>
            <w:proofErr w:type="spellStart"/>
            <w:r w:rsidRPr="000845DC">
              <w:rPr>
                <w:rFonts w:cs="Tahoma"/>
                <w:b/>
                <w:szCs w:val="22"/>
              </w:rPr>
              <w:t>τρώνυμο</w:t>
            </w:r>
            <w:proofErr w:type="spellEnd"/>
            <w:r w:rsidRPr="000845DC">
              <w:rPr>
                <w:rFonts w:cs="Tahoma"/>
                <w:b/>
                <w:szCs w:val="22"/>
              </w:rPr>
              <w:t>:</w:t>
            </w:r>
          </w:p>
        </w:tc>
        <w:tc>
          <w:tcPr>
            <w:tcW w:w="2262" w:type="pct"/>
            <w:gridSpan w:val="7"/>
            <w:tcBorders>
              <w:top w:val="nil"/>
              <w:left w:val="nil"/>
              <w:bottom w:val="single" w:sz="6" w:space="0" w:color="auto"/>
              <w:right w:val="nil"/>
            </w:tcBorders>
            <w:vAlign w:val="center"/>
          </w:tcPr>
          <w:p w14:paraId="1CA1CD55" w14:textId="77777777" w:rsidR="006E4901" w:rsidRPr="000845DC" w:rsidRDefault="006E4901" w:rsidP="008B4966">
            <w:pPr>
              <w:spacing w:line="276" w:lineRule="auto"/>
              <w:rPr>
                <w:rFonts w:cs="Tahoma"/>
                <w:szCs w:val="22"/>
              </w:rPr>
            </w:pPr>
          </w:p>
        </w:tc>
        <w:tc>
          <w:tcPr>
            <w:tcW w:w="920" w:type="pct"/>
            <w:gridSpan w:val="3"/>
            <w:vAlign w:val="center"/>
          </w:tcPr>
          <w:p w14:paraId="064EE65D" w14:textId="77777777" w:rsidR="006E4901" w:rsidRPr="000845DC" w:rsidRDefault="006E4901" w:rsidP="008B4966">
            <w:pPr>
              <w:spacing w:line="276" w:lineRule="auto"/>
              <w:rPr>
                <w:rFonts w:cs="Tahoma"/>
                <w:b/>
                <w:szCs w:val="22"/>
              </w:rPr>
            </w:pPr>
            <w:proofErr w:type="spellStart"/>
            <w:r w:rsidRPr="000845DC">
              <w:rPr>
                <w:rFonts w:cs="Tahoma"/>
                <w:b/>
                <w:szCs w:val="22"/>
              </w:rPr>
              <w:t>Μητρώνυμο</w:t>
            </w:r>
            <w:proofErr w:type="spellEnd"/>
            <w:r w:rsidRPr="000845DC">
              <w:rPr>
                <w:rFonts w:cs="Tahoma"/>
                <w:b/>
                <w:szCs w:val="22"/>
              </w:rPr>
              <w:t>:</w:t>
            </w:r>
          </w:p>
        </w:tc>
        <w:tc>
          <w:tcPr>
            <w:tcW w:w="913" w:type="pct"/>
            <w:gridSpan w:val="2"/>
            <w:tcBorders>
              <w:top w:val="nil"/>
              <w:left w:val="nil"/>
              <w:bottom w:val="single" w:sz="6" w:space="0" w:color="auto"/>
              <w:right w:val="double" w:sz="6" w:space="0" w:color="auto"/>
            </w:tcBorders>
            <w:vAlign w:val="center"/>
          </w:tcPr>
          <w:p w14:paraId="1BE81EE8" w14:textId="77777777" w:rsidR="006E4901" w:rsidRPr="000845DC" w:rsidRDefault="006E4901" w:rsidP="008B4966">
            <w:pPr>
              <w:spacing w:line="276" w:lineRule="auto"/>
              <w:rPr>
                <w:rFonts w:cs="Tahoma"/>
                <w:szCs w:val="22"/>
              </w:rPr>
            </w:pPr>
          </w:p>
        </w:tc>
      </w:tr>
      <w:tr w:rsidR="006E4901" w:rsidRPr="000845DC" w14:paraId="5E62C83B"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321B5A45" w14:textId="77777777" w:rsidR="006E4901" w:rsidRPr="000845DC" w:rsidRDefault="006E4901" w:rsidP="008B4966">
            <w:pPr>
              <w:spacing w:line="276" w:lineRule="auto"/>
              <w:rPr>
                <w:rFonts w:cs="Tahoma"/>
                <w:szCs w:val="22"/>
              </w:rPr>
            </w:pPr>
          </w:p>
        </w:tc>
      </w:tr>
      <w:tr w:rsidR="006E4901" w:rsidRPr="000845DC" w14:paraId="51055B18" w14:textId="77777777" w:rsidTr="009C674B">
        <w:trPr>
          <w:gridBefore w:val="1"/>
          <w:wBefore w:w="4" w:type="pct"/>
        </w:trPr>
        <w:tc>
          <w:tcPr>
            <w:tcW w:w="988" w:type="pct"/>
            <w:gridSpan w:val="4"/>
            <w:tcBorders>
              <w:top w:val="nil"/>
              <w:left w:val="double" w:sz="6" w:space="0" w:color="auto"/>
              <w:bottom w:val="nil"/>
              <w:right w:val="nil"/>
            </w:tcBorders>
            <w:vAlign w:val="center"/>
          </w:tcPr>
          <w:p w14:paraId="0EA85DFF" w14:textId="77777777" w:rsidR="006E4901" w:rsidRPr="000845DC" w:rsidRDefault="006E4901" w:rsidP="008B4966">
            <w:pPr>
              <w:spacing w:line="276" w:lineRule="auto"/>
              <w:rPr>
                <w:rFonts w:cs="Tahoma"/>
                <w:b/>
                <w:szCs w:val="22"/>
              </w:rPr>
            </w:pPr>
            <w:proofErr w:type="spellStart"/>
            <w:r w:rsidRPr="000845DC">
              <w:rPr>
                <w:rFonts w:cs="Tahoma"/>
                <w:b/>
                <w:szCs w:val="22"/>
              </w:rPr>
              <w:t>Ημερομηνί</w:t>
            </w:r>
            <w:proofErr w:type="spellEnd"/>
            <w:r w:rsidRPr="000845DC">
              <w:rPr>
                <w:rFonts w:cs="Tahoma"/>
                <w:b/>
                <w:szCs w:val="22"/>
              </w:rPr>
              <w:t xml:space="preserve">α </w:t>
            </w:r>
            <w:proofErr w:type="spellStart"/>
            <w:r w:rsidRPr="000845DC">
              <w:rPr>
                <w:rFonts w:cs="Tahoma"/>
                <w:b/>
                <w:szCs w:val="22"/>
              </w:rPr>
              <w:t>Γέννησης</w:t>
            </w:r>
            <w:proofErr w:type="spellEnd"/>
            <w:r w:rsidRPr="000845DC">
              <w:rPr>
                <w:rFonts w:cs="Tahoma"/>
                <w:b/>
                <w:szCs w:val="22"/>
              </w:rPr>
              <w:t>:</w:t>
            </w:r>
          </w:p>
        </w:tc>
        <w:tc>
          <w:tcPr>
            <w:tcW w:w="2176" w:type="pct"/>
            <w:gridSpan w:val="5"/>
            <w:tcBorders>
              <w:top w:val="nil"/>
              <w:left w:val="nil"/>
              <w:bottom w:val="single" w:sz="6" w:space="0" w:color="auto"/>
              <w:right w:val="nil"/>
            </w:tcBorders>
            <w:vAlign w:val="center"/>
          </w:tcPr>
          <w:p w14:paraId="6C2ABBF4" w14:textId="77777777" w:rsidR="006E4901" w:rsidRPr="000845DC" w:rsidRDefault="006E4901" w:rsidP="008B4966">
            <w:pPr>
              <w:spacing w:line="276" w:lineRule="auto"/>
              <w:rPr>
                <w:rFonts w:cs="Tahoma"/>
                <w:szCs w:val="22"/>
              </w:rPr>
            </w:pPr>
            <w:r w:rsidRPr="000845DC">
              <w:rPr>
                <w:rFonts w:cs="Tahoma"/>
                <w:szCs w:val="22"/>
              </w:rPr>
              <w:t>__ /__ / ____</w:t>
            </w:r>
          </w:p>
        </w:tc>
        <w:tc>
          <w:tcPr>
            <w:tcW w:w="1037" w:type="pct"/>
            <w:gridSpan w:val="4"/>
            <w:vAlign w:val="center"/>
          </w:tcPr>
          <w:p w14:paraId="3E7961F2" w14:textId="77777777" w:rsidR="006E4901" w:rsidRPr="000845DC" w:rsidRDefault="006E4901" w:rsidP="008B4966">
            <w:pPr>
              <w:spacing w:line="276" w:lineRule="auto"/>
              <w:rPr>
                <w:rFonts w:cs="Tahoma"/>
                <w:b/>
                <w:szCs w:val="22"/>
              </w:rPr>
            </w:pPr>
            <w:proofErr w:type="spellStart"/>
            <w:r w:rsidRPr="000845DC">
              <w:rPr>
                <w:rFonts w:cs="Tahoma"/>
                <w:b/>
                <w:szCs w:val="22"/>
              </w:rPr>
              <w:t>Τό</w:t>
            </w:r>
            <w:proofErr w:type="spellEnd"/>
            <w:r w:rsidRPr="000845DC">
              <w:rPr>
                <w:rFonts w:cs="Tahoma"/>
                <w:b/>
                <w:szCs w:val="22"/>
              </w:rPr>
              <w:t xml:space="preserve">πος </w:t>
            </w:r>
            <w:proofErr w:type="spellStart"/>
            <w:r w:rsidRPr="000845DC">
              <w:rPr>
                <w:rFonts w:cs="Tahoma"/>
                <w:b/>
                <w:szCs w:val="22"/>
              </w:rPr>
              <w:t>Γέννησης</w:t>
            </w:r>
            <w:proofErr w:type="spellEnd"/>
            <w:r w:rsidRPr="000845DC">
              <w:rPr>
                <w:rFonts w:cs="Tahoma"/>
                <w:b/>
                <w:szCs w:val="22"/>
              </w:rPr>
              <w:t>:</w:t>
            </w:r>
          </w:p>
        </w:tc>
        <w:tc>
          <w:tcPr>
            <w:tcW w:w="796" w:type="pct"/>
            <w:tcBorders>
              <w:top w:val="nil"/>
              <w:left w:val="nil"/>
              <w:bottom w:val="single" w:sz="6" w:space="0" w:color="auto"/>
              <w:right w:val="double" w:sz="6" w:space="0" w:color="auto"/>
            </w:tcBorders>
            <w:vAlign w:val="center"/>
          </w:tcPr>
          <w:p w14:paraId="51AF66BE" w14:textId="77777777" w:rsidR="006E4901" w:rsidRPr="000845DC" w:rsidRDefault="006E4901" w:rsidP="008B4966">
            <w:pPr>
              <w:spacing w:line="276" w:lineRule="auto"/>
              <w:rPr>
                <w:rFonts w:cs="Tahoma"/>
                <w:szCs w:val="22"/>
              </w:rPr>
            </w:pPr>
          </w:p>
        </w:tc>
      </w:tr>
      <w:tr w:rsidR="006E4901" w:rsidRPr="000845DC" w14:paraId="5645E9D0"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558479EA" w14:textId="77777777" w:rsidR="006E4901" w:rsidRPr="000845DC" w:rsidRDefault="006E4901" w:rsidP="008B4966">
            <w:pPr>
              <w:spacing w:line="276" w:lineRule="auto"/>
              <w:rPr>
                <w:rFonts w:cs="Tahoma"/>
                <w:szCs w:val="22"/>
              </w:rPr>
            </w:pPr>
          </w:p>
        </w:tc>
      </w:tr>
      <w:tr w:rsidR="006E4901" w:rsidRPr="000845DC" w14:paraId="680E4F74" w14:textId="77777777" w:rsidTr="009C674B">
        <w:trPr>
          <w:gridBefore w:val="1"/>
          <w:wBefore w:w="4" w:type="pct"/>
        </w:trPr>
        <w:tc>
          <w:tcPr>
            <w:tcW w:w="1235" w:type="pct"/>
            <w:gridSpan w:val="7"/>
            <w:tcBorders>
              <w:top w:val="nil"/>
              <w:left w:val="double" w:sz="6" w:space="0" w:color="auto"/>
              <w:bottom w:val="nil"/>
              <w:right w:val="nil"/>
            </w:tcBorders>
            <w:vAlign w:val="center"/>
          </w:tcPr>
          <w:p w14:paraId="5327A84D" w14:textId="77777777" w:rsidR="006E4901" w:rsidRPr="000845DC" w:rsidRDefault="006E4901" w:rsidP="008B4966">
            <w:pPr>
              <w:spacing w:line="276" w:lineRule="auto"/>
              <w:rPr>
                <w:rFonts w:cs="Tahoma"/>
                <w:b/>
                <w:szCs w:val="22"/>
              </w:rPr>
            </w:pPr>
            <w:proofErr w:type="spellStart"/>
            <w:r w:rsidRPr="000845DC">
              <w:rPr>
                <w:rFonts w:cs="Tahoma"/>
                <w:b/>
                <w:szCs w:val="22"/>
              </w:rPr>
              <w:t>Τηλέφωνο</w:t>
            </w:r>
            <w:proofErr w:type="spellEnd"/>
            <w:r w:rsidRPr="000845DC">
              <w:rPr>
                <w:rFonts w:cs="Tahoma"/>
                <w:b/>
                <w:szCs w:val="22"/>
              </w:rPr>
              <w:t>:</w:t>
            </w:r>
          </w:p>
        </w:tc>
        <w:tc>
          <w:tcPr>
            <w:tcW w:w="1929" w:type="pct"/>
            <w:gridSpan w:val="2"/>
            <w:tcBorders>
              <w:top w:val="nil"/>
              <w:left w:val="nil"/>
              <w:bottom w:val="single" w:sz="6" w:space="0" w:color="auto"/>
              <w:right w:val="nil"/>
            </w:tcBorders>
            <w:vAlign w:val="center"/>
          </w:tcPr>
          <w:p w14:paraId="337086B6" w14:textId="77777777" w:rsidR="006E4901" w:rsidRPr="000845DC" w:rsidRDefault="006E4901" w:rsidP="008B4966">
            <w:pPr>
              <w:spacing w:line="276" w:lineRule="auto"/>
              <w:rPr>
                <w:rFonts w:cs="Tahoma"/>
                <w:szCs w:val="22"/>
              </w:rPr>
            </w:pPr>
          </w:p>
        </w:tc>
        <w:tc>
          <w:tcPr>
            <w:tcW w:w="867" w:type="pct"/>
            <w:gridSpan w:val="2"/>
            <w:vAlign w:val="center"/>
          </w:tcPr>
          <w:p w14:paraId="7EECCDCE" w14:textId="77777777" w:rsidR="006E4901" w:rsidRPr="000845DC" w:rsidRDefault="006E4901" w:rsidP="008B4966">
            <w:pPr>
              <w:spacing w:line="276" w:lineRule="auto"/>
              <w:rPr>
                <w:rFonts w:cs="Tahoma"/>
                <w:b/>
                <w:szCs w:val="22"/>
              </w:rPr>
            </w:pPr>
            <w:r w:rsidRPr="000845DC">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5DA041EF" w14:textId="77777777" w:rsidR="006E4901" w:rsidRPr="000845DC" w:rsidRDefault="006E4901" w:rsidP="008B4966">
            <w:pPr>
              <w:spacing w:line="276" w:lineRule="auto"/>
              <w:rPr>
                <w:rFonts w:cs="Tahoma"/>
                <w:szCs w:val="22"/>
              </w:rPr>
            </w:pPr>
          </w:p>
        </w:tc>
      </w:tr>
      <w:tr w:rsidR="006E4901" w:rsidRPr="000845DC" w14:paraId="784C53A7" w14:textId="77777777" w:rsidTr="009C674B">
        <w:trPr>
          <w:gridBefore w:val="1"/>
          <w:wBefore w:w="4" w:type="pct"/>
        </w:trPr>
        <w:tc>
          <w:tcPr>
            <w:tcW w:w="1235" w:type="pct"/>
            <w:gridSpan w:val="7"/>
            <w:tcBorders>
              <w:top w:val="nil"/>
              <w:left w:val="double" w:sz="6" w:space="0" w:color="auto"/>
              <w:bottom w:val="nil"/>
              <w:right w:val="nil"/>
            </w:tcBorders>
            <w:vAlign w:val="center"/>
          </w:tcPr>
          <w:p w14:paraId="080B08FC" w14:textId="77777777" w:rsidR="006E4901" w:rsidRPr="000845DC" w:rsidRDefault="006E4901" w:rsidP="008B4966">
            <w:pPr>
              <w:spacing w:line="276" w:lineRule="auto"/>
              <w:rPr>
                <w:rFonts w:cs="Tahoma"/>
                <w:b/>
                <w:szCs w:val="22"/>
              </w:rPr>
            </w:pPr>
            <w:r w:rsidRPr="000845DC">
              <w:rPr>
                <w:rFonts w:cs="Tahoma"/>
                <w:b/>
                <w:szCs w:val="22"/>
              </w:rPr>
              <w:t>Fax:</w:t>
            </w:r>
          </w:p>
        </w:tc>
        <w:tc>
          <w:tcPr>
            <w:tcW w:w="1929" w:type="pct"/>
            <w:gridSpan w:val="2"/>
            <w:tcBorders>
              <w:top w:val="nil"/>
              <w:left w:val="nil"/>
              <w:bottom w:val="single" w:sz="6" w:space="0" w:color="auto"/>
              <w:right w:val="nil"/>
            </w:tcBorders>
            <w:vAlign w:val="center"/>
          </w:tcPr>
          <w:p w14:paraId="2A6457FB" w14:textId="77777777" w:rsidR="006E4901" w:rsidRPr="000845DC" w:rsidRDefault="006E4901" w:rsidP="008B4966">
            <w:pPr>
              <w:spacing w:line="276" w:lineRule="auto"/>
              <w:rPr>
                <w:rFonts w:cs="Tahoma"/>
                <w:szCs w:val="22"/>
              </w:rPr>
            </w:pPr>
          </w:p>
        </w:tc>
        <w:tc>
          <w:tcPr>
            <w:tcW w:w="867" w:type="pct"/>
            <w:gridSpan w:val="2"/>
            <w:vAlign w:val="center"/>
          </w:tcPr>
          <w:p w14:paraId="66900702" w14:textId="77777777" w:rsidR="006E4901" w:rsidRPr="000845DC"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3E69B4DD" w14:textId="77777777" w:rsidR="006E4901" w:rsidRPr="000845DC" w:rsidRDefault="006E4901" w:rsidP="008B4966">
            <w:pPr>
              <w:spacing w:line="276" w:lineRule="auto"/>
              <w:rPr>
                <w:rFonts w:cs="Tahoma"/>
                <w:szCs w:val="22"/>
              </w:rPr>
            </w:pPr>
          </w:p>
        </w:tc>
      </w:tr>
      <w:tr w:rsidR="006E4901" w:rsidRPr="000845DC" w14:paraId="1B9D8668" w14:textId="77777777" w:rsidTr="009C674B">
        <w:trPr>
          <w:gridBefore w:val="1"/>
          <w:wBefore w:w="4" w:type="pct"/>
        </w:trPr>
        <w:tc>
          <w:tcPr>
            <w:tcW w:w="1070" w:type="pct"/>
            <w:gridSpan w:val="5"/>
            <w:tcBorders>
              <w:top w:val="nil"/>
              <w:left w:val="double" w:sz="6" w:space="0" w:color="auto"/>
              <w:bottom w:val="nil"/>
              <w:right w:val="nil"/>
            </w:tcBorders>
            <w:vAlign w:val="center"/>
          </w:tcPr>
          <w:p w14:paraId="233237EA" w14:textId="77777777" w:rsidR="006E4901" w:rsidRPr="000845DC" w:rsidRDefault="006E4901" w:rsidP="008B4966">
            <w:pPr>
              <w:spacing w:line="276" w:lineRule="auto"/>
              <w:rPr>
                <w:rFonts w:cs="Tahoma"/>
                <w:szCs w:val="22"/>
              </w:rPr>
            </w:pPr>
          </w:p>
        </w:tc>
        <w:tc>
          <w:tcPr>
            <w:tcW w:w="2094" w:type="pct"/>
            <w:gridSpan w:val="4"/>
            <w:vAlign w:val="center"/>
          </w:tcPr>
          <w:p w14:paraId="5897C46D" w14:textId="77777777" w:rsidR="006E4901" w:rsidRPr="000845DC" w:rsidRDefault="006E4901" w:rsidP="008B4966">
            <w:pPr>
              <w:spacing w:line="276" w:lineRule="auto"/>
              <w:rPr>
                <w:rFonts w:cs="Tahoma"/>
                <w:szCs w:val="22"/>
              </w:rPr>
            </w:pPr>
          </w:p>
        </w:tc>
        <w:tc>
          <w:tcPr>
            <w:tcW w:w="1037" w:type="pct"/>
            <w:gridSpan w:val="4"/>
            <w:vAlign w:val="center"/>
          </w:tcPr>
          <w:p w14:paraId="5157812F" w14:textId="77777777" w:rsidR="006E4901" w:rsidRPr="000845DC"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2503BE05" w14:textId="77777777" w:rsidR="006E4901" w:rsidRPr="000845DC" w:rsidRDefault="006E4901" w:rsidP="008B4966">
            <w:pPr>
              <w:spacing w:line="276" w:lineRule="auto"/>
              <w:rPr>
                <w:rFonts w:cs="Tahoma"/>
                <w:szCs w:val="22"/>
              </w:rPr>
            </w:pPr>
          </w:p>
        </w:tc>
      </w:tr>
      <w:tr w:rsidR="006E4901" w:rsidRPr="000845DC" w14:paraId="0D1A1012" w14:textId="77777777" w:rsidTr="009C674B">
        <w:trPr>
          <w:gridBefore w:val="1"/>
          <w:wBefore w:w="4" w:type="pct"/>
        </w:trPr>
        <w:tc>
          <w:tcPr>
            <w:tcW w:w="1153" w:type="pct"/>
            <w:gridSpan w:val="6"/>
            <w:tcBorders>
              <w:top w:val="nil"/>
              <w:left w:val="double" w:sz="6" w:space="0" w:color="auto"/>
              <w:bottom w:val="nil"/>
              <w:right w:val="nil"/>
            </w:tcBorders>
            <w:vAlign w:val="center"/>
          </w:tcPr>
          <w:p w14:paraId="053A0D4A" w14:textId="77777777" w:rsidR="006E4901" w:rsidRPr="000845DC" w:rsidRDefault="006E4901" w:rsidP="008B4966">
            <w:pPr>
              <w:spacing w:line="276" w:lineRule="auto"/>
              <w:rPr>
                <w:rFonts w:cs="Tahoma"/>
                <w:b/>
                <w:szCs w:val="22"/>
              </w:rPr>
            </w:pPr>
            <w:proofErr w:type="spellStart"/>
            <w:r w:rsidRPr="000845DC">
              <w:rPr>
                <w:rFonts w:cs="Tahoma"/>
                <w:b/>
                <w:szCs w:val="22"/>
              </w:rPr>
              <w:t>Διεύθυνση</w:t>
            </w:r>
            <w:proofErr w:type="spellEnd"/>
            <w:r w:rsidRPr="000845DC">
              <w:rPr>
                <w:rFonts w:cs="Tahoma"/>
                <w:b/>
                <w:szCs w:val="22"/>
              </w:rPr>
              <w:t xml:space="preserve"> Κα</w:t>
            </w:r>
            <w:proofErr w:type="spellStart"/>
            <w:r w:rsidRPr="000845DC">
              <w:rPr>
                <w:rFonts w:cs="Tahoma"/>
                <w:b/>
                <w:szCs w:val="22"/>
              </w:rPr>
              <w:t>τοικί</w:t>
            </w:r>
            <w:proofErr w:type="spellEnd"/>
            <w:r w:rsidRPr="000845DC">
              <w:rPr>
                <w:rFonts w:cs="Tahoma"/>
                <w:b/>
                <w:szCs w:val="22"/>
              </w:rPr>
              <w:t>ας:</w:t>
            </w:r>
          </w:p>
        </w:tc>
        <w:tc>
          <w:tcPr>
            <w:tcW w:w="2011" w:type="pct"/>
            <w:gridSpan w:val="3"/>
            <w:tcBorders>
              <w:top w:val="nil"/>
              <w:left w:val="nil"/>
              <w:bottom w:val="single" w:sz="6" w:space="0" w:color="auto"/>
              <w:right w:val="nil"/>
            </w:tcBorders>
            <w:vAlign w:val="center"/>
          </w:tcPr>
          <w:p w14:paraId="1F1C8AA1" w14:textId="77777777" w:rsidR="006E4901" w:rsidRPr="000845DC"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24FF058D" w14:textId="77777777" w:rsidR="006E4901" w:rsidRPr="000845DC"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6684BB80" w14:textId="77777777" w:rsidR="006E4901" w:rsidRPr="000845DC" w:rsidRDefault="006E4901" w:rsidP="008B4966">
            <w:pPr>
              <w:spacing w:line="276" w:lineRule="auto"/>
              <w:rPr>
                <w:rFonts w:cs="Tahoma"/>
                <w:szCs w:val="22"/>
              </w:rPr>
            </w:pPr>
          </w:p>
        </w:tc>
      </w:tr>
      <w:tr w:rsidR="006E4901" w:rsidRPr="000845DC" w14:paraId="17FE13AD" w14:textId="77777777" w:rsidTr="009C674B">
        <w:trPr>
          <w:gridBefore w:val="1"/>
          <w:wBefore w:w="4" w:type="pct"/>
        </w:trPr>
        <w:tc>
          <w:tcPr>
            <w:tcW w:w="1153" w:type="pct"/>
            <w:gridSpan w:val="6"/>
            <w:tcBorders>
              <w:top w:val="nil"/>
              <w:left w:val="double" w:sz="6" w:space="0" w:color="auto"/>
              <w:bottom w:val="nil"/>
              <w:right w:val="nil"/>
            </w:tcBorders>
            <w:vAlign w:val="center"/>
          </w:tcPr>
          <w:p w14:paraId="3BE72B9A" w14:textId="77777777" w:rsidR="006E4901" w:rsidRPr="000845DC"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2E807B1A" w14:textId="77777777" w:rsidR="006E4901" w:rsidRPr="000845DC"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11FF6B37" w14:textId="77777777" w:rsidR="006E4901" w:rsidRPr="000845DC"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EC0DD7F" w14:textId="77777777" w:rsidR="006E4901" w:rsidRPr="000845DC" w:rsidRDefault="006E4901" w:rsidP="008B4966">
            <w:pPr>
              <w:spacing w:line="276" w:lineRule="auto"/>
              <w:rPr>
                <w:rFonts w:cs="Tahoma"/>
                <w:szCs w:val="22"/>
              </w:rPr>
            </w:pPr>
          </w:p>
        </w:tc>
      </w:tr>
      <w:tr w:rsidR="006E4901" w:rsidRPr="000845DC" w14:paraId="76EA0E8C" w14:textId="77777777" w:rsidTr="009C674B">
        <w:trPr>
          <w:gridBefore w:val="1"/>
          <w:wBefore w:w="4" w:type="pct"/>
        </w:trPr>
        <w:tc>
          <w:tcPr>
            <w:tcW w:w="1070" w:type="pct"/>
            <w:gridSpan w:val="5"/>
            <w:tcBorders>
              <w:top w:val="nil"/>
              <w:left w:val="double" w:sz="6" w:space="0" w:color="auto"/>
              <w:bottom w:val="double" w:sz="6" w:space="0" w:color="auto"/>
              <w:right w:val="nil"/>
            </w:tcBorders>
            <w:vAlign w:val="center"/>
          </w:tcPr>
          <w:p w14:paraId="094592B7" w14:textId="77777777" w:rsidR="006E4901" w:rsidRPr="000845DC"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4D1A392B" w14:textId="77777777" w:rsidR="006E4901" w:rsidRPr="000845DC"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020FF36D" w14:textId="77777777" w:rsidR="006E4901" w:rsidRPr="000845DC"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38FA570B" w14:textId="77777777" w:rsidR="006E4901" w:rsidRPr="000845DC" w:rsidRDefault="006E4901" w:rsidP="008B4966">
            <w:pPr>
              <w:spacing w:line="276" w:lineRule="auto"/>
              <w:rPr>
                <w:rFonts w:cs="Tahoma"/>
                <w:szCs w:val="22"/>
              </w:rPr>
            </w:pPr>
          </w:p>
        </w:tc>
      </w:tr>
      <w:tr w:rsidR="006E4901" w:rsidRPr="000845DC" w14:paraId="07EBAEF4" w14:textId="77777777" w:rsidTr="009C674B">
        <w:trPr>
          <w:gridBefore w:val="1"/>
          <w:wBefore w:w="4" w:type="pct"/>
        </w:trPr>
        <w:tc>
          <w:tcPr>
            <w:tcW w:w="977" w:type="pct"/>
            <w:gridSpan w:val="3"/>
            <w:tcBorders>
              <w:top w:val="single" w:sz="6" w:space="0" w:color="auto"/>
              <w:left w:val="single" w:sz="6" w:space="0" w:color="auto"/>
              <w:bottom w:val="single" w:sz="6" w:space="0" w:color="auto"/>
              <w:right w:val="single" w:sz="6" w:space="0" w:color="auto"/>
            </w:tcBorders>
            <w:shd w:val="pct10" w:color="auto" w:fill="auto"/>
          </w:tcPr>
          <w:p w14:paraId="55A96CD4" w14:textId="77777777" w:rsidR="006E4901" w:rsidRPr="000845DC" w:rsidRDefault="006E4901" w:rsidP="008B4966">
            <w:pPr>
              <w:spacing w:line="276" w:lineRule="auto"/>
              <w:rPr>
                <w:rFonts w:cs="Tahoma"/>
                <w:b/>
                <w:szCs w:val="22"/>
              </w:rPr>
            </w:pPr>
            <w:r w:rsidRPr="000845DC">
              <w:rPr>
                <w:rFonts w:cs="Tahoma"/>
                <w:b/>
                <w:szCs w:val="22"/>
              </w:rPr>
              <w:t>ΕΚΠΑΙΔΕΥΣΗ</w:t>
            </w:r>
          </w:p>
        </w:tc>
        <w:tc>
          <w:tcPr>
            <w:tcW w:w="4020" w:type="pct"/>
            <w:gridSpan w:val="11"/>
          </w:tcPr>
          <w:p w14:paraId="5FC0F108" w14:textId="77777777" w:rsidR="006E4901" w:rsidRPr="000845DC" w:rsidRDefault="006E4901" w:rsidP="008B4966">
            <w:pPr>
              <w:spacing w:line="276" w:lineRule="auto"/>
              <w:rPr>
                <w:rFonts w:cs="Tahoma"/>
                <w:szCs w:val="22"/>
              </w:rPr>
            </w:pPr>
          </w:p>
        </w:tc>
      </w:tr>
      <w:tr w:rsidR="006E4901" w:rsidRPr="000845DC" w14:paraId="3F3F855A" w14:textId="77777777" w:rsidTr="009C674B">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77A38175" w14:textId="77777777" w:rsidR="006E4901" w:rsidRPr="000845DC" w:rsidRDefault="006E4901" w:rsidP="008B4966">
            <w:pPr>
              <w:spacing w:line="276" w:lineRule="auto"/>
              <w:jc w:val="center"/>
              <w:rPr>
                <w:rFonts w:cs="Tahoma"/>
                <w:b/>
                <w:szCs w:val="22"/>
              </w:rPr>
            </w:pPr>
            <w:proofErr w:type="spellStart"/>
            <w:r w:rsidRPr="000845DC">
              <w:rPr>
                <w:rFonts w:cs="Tahoma"/>
                <w:b/>
                <w:szCs w:val="22"/>
              </w:rPr>
              <w:t>Όνομ</w:t>
            </w:r>
            <w:proofErr w:type="spellEnd"/>
            <w:r w:rsidRPr="000845DC">
              <w:rPr>
                <w:rFonts w:cs="Tahoma"/>
                <w:b/>
                <w:szCs w:val="22"/>
              </w:rPr>
              <w:t xml:space="preserve">α </w:t>
            </w:r>
            <w:proofErr w:type="spellStart"/>
            <w:r w:rsidRPr="000845DC">
              <w:rPr>
                <w:rFonts w:cs="Tahoma"/>
                <w:b/>
                <w:szCs w:val="22"/>
              </w:rPr>
              <w:t>Ιδρύμ</w:t>
            </w:r>
            <w:proofErr w:type="spellEnd"/>
            <w:r w:rsidRPr="000845DC">
              <w:rPr>
                <w:rFonts w:cs="Tahoma"/>
                <w:b/>
                <w:szCs w:val="22"/>
              </w:rPr>
              <w:t>ατος</w:t>
            </w:r>
          </w:p>
        </w:tc>
        <w:tc>
          <w:tcPr>
            <w:tcW w:w="1922" w:type="pct"/>
            <w:tcBorders>
              <w:top w:val="double" w:sz="6" w:space="0" w:color="auto"/>
              <w:left w:val="nil"/>
              <w:bottom w:val="nil"/>
              <w:right w:val="single" w:sz="6" w:space="0" w:color="auto"/>
            </w:tcBorders>
            <w:vAlign w:val="center"/>
          </w:tcPr>
          <w:p w14:paraId="56AA55E5" w14:textId="77777777" w:rsidR="006E4901" w:rsidRPr="000845DC" w:rsidRDefault="006E4901" w:rsidP="008B4966">
            <w:pPr>
              <w:spacing w:line="276" w:lineRule="auto"/>
              <w:jc w:val="center"/>
              <w:rPr>
                <w:rFonts w:cs="Tahoma"/>
                <w:b/>
                <w:szCs w:val="22"/>
              </w:rPr>
            </w:pPr>
            <w:proofErr w:type="spellStart"/>
            <w:r w:rsidRPr="000845DC">
              <w:rPr>
                <w:rFonts w:cs="Tahoma"/>
                <w:b/>
                <w:szCs w:val="22"/>
              </w:rPr>
              <w:t>Τίτλος</w:t>
            </w:r>
            <w:proofErr w:type="spellEnd"/>
            <w:r w:rsidRPr="000845DC">
              <w:rPr>
                <w:rFonts w:cs="Tahoma"/>
                <w:b/>
                <w:szCs w:val="22"/>
              </w:rPr>
              <w:t xml:space="preserve"> </w:t>
            </w:r>
            <w:proofErr w:type="spellStart"/>
            <w:r w:rsidRPr="000845DC">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5FAE1DB6" w14:textId="77777777" w:rsidR="006E4901" w:rsidRPr="000845DC" w:rsidRDefault="006E4901" w:rsidP="008B4966">
            <w:pPr>
              <w:spacing w:line="276" w:lineRule="auto"/>
              <w:jc w:val="center"/>
              <w:rPr>
                <w:rFonts w:cs="Tahoma"/>
                <w:b/>
                <w:szCs w:val="22"/>
              </w:rPr>
            </w:pPr>
            <w:proofErr w:type="spellStart"/>
            <w:r w:rsidRPr="000845DC">
              <w:rPr>
                <w:rFonts w:cs="Tahoma"/>
                <w:b/>
                <w:szCs w:val="22"/>
              </w:rPr>
              <w:t>Ειδικότητ</w:t>
            </w:r>
            <w:proofErr w:type="spellEnd"/>
            <w:r w:rsidRPr="000845DC">
              <w:rPr>
                <w:rFonts w:cs="Tahoma"/>
                <w:b/>
                <w:szCs w:val="22"/>
              </w:rPr>
              <w:t>α</w:t>
            </w:r>
          </w:p>
        </w:tc>
        <w:tc>
          <w:tcPr>
            <w:tcW w:w="796" w:type="pct"/>
            <w:tcBorders>
              <w:top w:val="double" w:sz="6" w:space="0" w:color="auto"/>
              <w:left w:val="nil"/>
              <w:bottom w:val="nil"/>
              <w:right w:val="double" w:sz="6" w:space="0" w:color="auto"/>
            </w:tcBorders>
            <w:vAlign w:val="center"/>
          </w:tcPr>
          <w:p w14:paraId="35B6C20F" w14:textId="77777777" w:rsidR="006E4901" w:rsidRPr="000845DC" w:rsidRDefault="006E4901" w:rsidP="008B4966">
            <w:pPr>
              <w:spacing w:line="276" w:lineRule="auto"/>
              <w:jc w:val="center"/>
              <w:rPr>
                <w:rFonts w:cs="Tahoma"/>
                <w:b/>
                <w:szCs w:val="22"/>
              </w:rPr>
            </w:pPr>
            <w:proofErr w:type="spellStart"/>
            <w:r w:rsidRPr="000845DC">
              <w:rPr>
                <w:rFonts w:cs="Tahoma"/>
                <w:b/>
                <w:szCs w:val="22"/>
              </w:rPr>
              <w:t>Ημερομηνί</w:t>
            </w:r>
            <w:proofErr w:type="spellEnd"/>
            <w:r w:rsidRPr="000845DC">
              <w:rPr>
                <w:rFonts w:cs="Tahoma"/>
                <w:b/>
                <w:szCs w:val="22"/>
              </w:rPr>
              <w:t>α Απ</w:t>
            </w:r>
            <w:proofErr w:type="spellStart"/>
            <w:r w:rsidRPr="000845DC">
              <w:rPr>
                <w:rFonts w:cs="Tahoma"/>
                <w:b/>
                <w:szCs w:val="22"/>
              </w:rPr>
              <w:t>όκτησης</w:t>
            </w:r>
            <w:proofErr w:type="spellEnd"/>
            <w:r w:rsidRPr="000845DC">
              <w:rPr>
                <w:rFonts w:cs="Tahoma"/>
                <w:b/>
                <w:szCs w:val="22"/>
              </w:rPr>
              <w:t xml:space="preserve"> </w:t>
            </w:r>
            <w:proofErr w:type="spellStart"/>
            <w:r w:rsidRPr="000845DC">
              <w:rPr>
                <w:rFonts w:cs="Tahoma"/>
                <w:b/>
                <w:szCs w:val="22"/>
              </w:rPr>
              <w:t>Πτυχίου</w:t>
            </w:r>
            <w:proofErr w:type="spellEnd"/>
          </w:p>
        </w:tc>
      </w:tr>
      <w:tr w:rsidR="006E4901" w:rsidRPr="000845DC" w14:paraId="4F83EA2D" w14:textId="77777777" w:rsidTr="009C674B">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2EBA79D" w14:textId="77777777" w:rsidR="006E4901" w:rsidRPr="000845DC" w:rsidRDefault="006E4901" w:rsidP="008B4966">
            <w:pPr>
              <w:spacing w:line="276" w:lineRule="auto"/>
              <w:rPr>
                <w:rFonts w:cs="Tahoma"/>
                <w:szCs w:val="22"/>
              </w:rPr>
            </w:pPr>
          </w:p>
          <w:p w14:paraId="2589E450" w14:textId="77777777" w:rsidR="006E4901" w:rsidRPr="000845DC" w:rsidRDefault="006E4901" w:rsidP="008B4966">
            <w:pPr>
              <w:spacing w:line="276" w:lineRule="auto"/>
              <w:rPr>
                <w:rFonts w:cs="Tahoma"/>
                <w:szCs w:val="22"/>
              </w:rPr>
            </w:pPr>
          </w:p>
        </w:tc>
        <w:tc>
          <w:tcPr>
            <w:tcW w:w="1922" w:type="pct"/>
            <w:tcBorders>
              <w:top w:val="double" w:sz="6" w:space="0" w:color="auto"/>
              <w:left w:val="nil"/>
              <w:bottom w:val="single" w:sz="6" w:space="0" w:color="auto"/>
              <w:right w:val="single" w:sz="6" w:space="0" w:color="auto"/>
            </w:tcBorders>
          </w:tcPr>
          <w:p w14:paraId="3608A656" w14:textId="77777777" w:rsidR="006E4901" w:rsidRPr="000845DC"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04E1F07C" w14:textId="77777777" w:rsidR="006E4901" w:rsidRPr="000845DC"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6AD38436" w14:textId="77777777" w:rsidR="006E4901" w:rsidRPr="000845DC" w:rsidRDefault="006E4901" w:rsidP="008B4966">
            <w:pPr>
              <w:spacing w:line="276" w:lineRule="auto"/>
              <w:rPr>
                <w:rFonts w:cs="Tahoma"/>
                <w:szCs w:val="22"/>
              </w:rPr>
            </w:pPr>
          </w:p>
        </w:tc>
      </w:tr>
      <w:tr w:rsidR="006E4901" w:rsidRPr="000845DC" w14:paraId="66D45037" w14:textId="77777777" w:rsidTr="009C674B">
        <w:trPr>
          <w:gridBefore w:val="1"/>
          <w:wBefore w:w="4" w:type="pct"/>
        </w:trPr>
        <w:tc>
          <w:tcPr>
            <w:tcW w:w="1241" w:type="pct"/>
            <w:gridSpan w:val="8"/>
            <w:tcBorders>
              <w:top w:val="nil"/>
              <w:left w:val="double" w:sz="6" w:space="0" w:color="auto"/>
              <w:bottom w:val="nil"/>
              <w:right w:val="single" w:sz="6" w:space="0" w:color="auto"/>
            </w:tcBorders>
          </w:tcPr>
          <w:p w14:paraId="12BBA32E" w14:textId="77777777" w:rsidR="006E4901" w:rsidRPr="000845DC" w:rsidRDefault="006E4901" w:rsidP="008B4966">
            <w:pPr>
              <w:spacing w:line="276" w:lineRule="auto"/>
              <w:rPr>
                <w:rFonts w:cs="Tahoma"/>
                <w:szCs w:val="22"/>
              </w:rPr>
            </w:pPr>
          </w:p>
          <w:p w14:paraId="436FE597" w14:textId="77777777" w:rsidR="006E4901" w:rsidRPr="000845DC" w:rsidRDefault="006E4901" w:rsidP="008B4966">
            <w:pPr>
              <w:spacing w:line="276" w:lineRule="auto"/>
              <w:rPr>
                <w:rFonts w:cs="Tahoma"/>
                <w:szCs w:val="22"/>
              </w:rPr>
            </w:pPr>
          </w:p>
        </w:tc>
        <w:tc>
          <w:tcPr>
            <w:tcW w:w="1922" w:type="pct"/>
            <w:tcBorders>
              <w:top w:val="nil"/>
              <w:left w:val="nil"/>
              <w:bottom w:val="nil"/>
              <w:right w:val="single" w:sz="6" w:space="0" w:color="auto"/>
            </w:tcBorders>
          </w:tcPr>
          <w:p w14:paraId="36C7AF71" w14:textId="77777777" w:rsidR="006E4901" w:rsidRPr="000845DC"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25A256DF" w14:textId="77777777" w:rsidR="006E4901" w:rsidRPr="000845DC"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5FEB742A" w14:textId="77777777" w:rsidR="006E4901" w:rsidRPr="000845DC" w:rsidRDefault="006E4901" w:rsidP="008B4966">
            <w:pPr>
              <w:spacing w:line="276" w:lineRule="auto"/>
              <w:rPr>
                <w:rFonts w:cs="Tahoma"/>
                <w:szCs w:val="22"/>
              </w:rPr>
            </w:pPr>
          </w:p>
        </w:tc>
      </w:tr>
      <w:tr w:rsidR="006E4901" w:rsidRPr="000845DC" w14:paraId="44A2CA6F" w14:textId="77777777" w:rsidTr="009C674B">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7A162977" w14:textId="77777777" w:rsidR="006E4901" w:rsidRPr="000845DC" w:rsidRDefault="006E4901" w:rsidP="008B4966">
            <w:pPr>
              <w:spacing w:line="276" w:lineRule="auto"/>
              <w:rPr>
                <w:rFonts w:cs="Tahoma"/>
                <w:szCs w:val="22"/>
              </w:rPr>
            </w:pPr>
          </w:p>
          <w:p w14:paraId="3F41B21E" w14:textId="77777777" w:rsidR="006E4901" w:rsidRPr="000845DC" w:rsidRDefault="006E4901" w:rsidP="008B4966">
            <w:pPr>
              <w:spacing w:line="276" w:lineRule="auto"/>
              <w:rPr>
                <w:rFonts w:cs="Tahoma"/>
                <w:szCs w:val="22"/>
              </w:rPr>
            </w:pPr>
          </w:p>
        </w:tc>
        <w:tc>
          <w:tcPr>
            <w:tcW w:w="1922" w:type="pct"/>
            <w:tcBorders>
              <w:top w:val="single" w:sz="6" w:space="0" w:color="auto"/>
              <w:left w:val="nil"/>
              <w:bottom w:val="double" w:sz="4" w:space="0" w:color="auto"/>
              <w:right w:val="single" w:sz="6" w:space="0" w:color="auto"/>
            </w:tcBorders>
          </w:tcPr>
          <w:p w14:paraId="565AF45A" w14:textId="77777777" w:rsidR="006E4901" w:rsidRPr="000845DC"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7A5CF729" w14:textId="77777777" w:rsidR="006E4901" w:rsidRPr="000845DC"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5B82D142" w14:textId="77777777" w:rsidR="006E4901" w:rsidRPr="000845DC" w:rsidRDefault="006E4901" w:rsidP="008B4966">
            <w:pPr>
              <w:spacing w:line="276" w:lineRule="auto"/>
              <w:rPr>
                <w:rFonts w:cs="Tahoma"/>
                <w:szCs w:val="22"/>
              </w:rPr>
            </w:pPr>
          </w:p>
        </w:tc>
      </w:tr>
      <w:tr w:rsidR="006E4901" w:rsidRPr="00896170" w14:paraId="639EE00B"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343CEF06" w14:textId="77777777" w:rsidR="006E4901" w:rsidRPr="000845DC" w:rsidRDefault="006E4901" w:rsidP="008B4966">
            <w:pPr>
              <w:spacing w:after="0" w:line="276" w:lineRule="auto"/>
              <w:jc w:val="center"/>
              <w:rPr>
                <w:rFonts w:cs="Tahoma"/>
                <w:b/>
                <w:szCs w:val="22"/>
                <w:lang w:val="el-GR"/>
              </w:rPr>
            </w:pPr>
            <w:r w:rsidRPr="000845DC">
              <w:rPr>
                <w:rFonts w:cs="Tahoma"/>
                <w:b/>
                <w:szCs w:val="22"/>
                <w:lang w:val="el-GR"/>
              </w:rPr>
              <w:t xml:space="preserve">ΚΑΤΗΓΟΡΙΑ ΣΤΕΛΕΧΟΥΣ </w:t>
            </w:r>
          </w:p>
          <w:p w14:paraId="20AA85D5" w14:textId="77777777" w:rsidR="006E4901" w:rsidRPr="000845DC" w:rsidRDefault="006E4901" w:rsidP="008B4966">
            <w:pPr>
              <w:spacing w:after="0" w:line="276" w:lineRule="auto"/>
              <w:jc w:val="center"/>
              <w:rPr>
                <w:rFonts w:cs="Tahoma"/>
                <w:szCs w:val="22"/>
                <w:lang w:val="el-GR"/>
              </w:rPr>
            </w:pPr>
            <w:r w:rsidRPr="000845DC">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48DD0F40" w14:textId="77777777" w:rsidR="006E4901" w:rsidRPr="000845DC" w:rsidRDefault="006E4901" w:rsidP="008B4966">
            <w:pPr>
              <w:spacing w:line="276" w:lineRule="auto"/>
              <w:rPr>
                <w:rFonts w:cs="Tahoma"/>
                <w:szCs w:val="22"/>
                <w:lang w:val="el-GR"/>
              </w:rPr>
            </w:pPr>
          </w:p>
        </w:tc>
      </w:tr>
    </w:tbl>
    <w:p w14:paraId="6105DF02" w14:textId="77777777" w:rsidR="006E4901" w:rsidRPr="000845DC" w:rsidRDefault="006E4901" w:rsidP="006E4901">
      <w:pPr>
        <w:rPr>
          <w:rFonts w:cs="Tahoma"/>
          <w:i/>
          <w:color w:val="5B9BD5"/>
          <w:szCs w:val="22"/>
          <w:lang w:val="el-GR"/>
        </w:rPr>
        <w:sectPr w:rsidR="006E4901" w:rsidRPr="000845DC" w:rsidSect="009C674B">
          <w:pgSz w:w="11906" w:h="16838"/>
          <w:pgMar w:top="1134" w:right="1134" w:bottom="1134" w:left="1134" w:header="720" w:footer="75"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0845DC" w14:paraId="6005E559" w14:textId="77777777" w:rsidTr="008B4966">
        <w:trPr>
          <w:trHeight w:val="567"/>
        </w:trPr>
        <w:tc>
          <w:tcPr>
            <w:tcW w:w="5000" w:type="pct"/>
            <w:shd w:val="pct10" w:color="auto" w:fill="auto"/>
            <w:vAlign w:val="center"/>
          </w:tcPr>
          <w:p w14:paraId="3344588D" w14:textId="77777777" w:rsidR="006E4901" w:rsidRPr="000845DC" w:rsidRDefault="006E4901" w:rsidP="008B4966">
            <w:pPr>
              <w:spacing w:line="276" w:lineRule="auto"/>
              <w:jc w:val="center"/>
              <w:rPr>
                <w:rFonts w:cs="Tahoma"/>
                <w:szCs w:val="22"/>
              </w:rPr>
            </w:pPr>
            <w:r w:rsidRPr="000845DC">
              <w:rPr>
                <w:rFonts w:cs="Tahoma"/>
                <w:b/>
                <w:szCs w:val="22"/>
              </w:rPr>
              <w:lastRenderedPageBreak/>
              <w:t>ΕΠΑΓΓΕΛΜΑΤΙΚΗ ΕΜΠΕΙΡΙΑ</w:t>
            </w:r>
          </w:p>
        </w:tc>
      </w:tr>
    </w:tbl>
    <w:p w14:paraId="5D3C7626" w14:textId="77777777" w:rsidR="006E4901" w:rsidRPr="000845DC"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0845DC" w14:paraId="5BA5D26F" w14:textId="77777777" w:rsidTr="008B4966">
        <w:trPr>
          <w:cantSplit/>
        </w:trPr>
        <w:tc>
          <w:tcPr>
            <w:tcW w:w="1315" w:type="pct"/>
            <w:vMerge w:val="restart"/>
            <w:shd w:val="clear" w:color="auto" w:fill="E6E6E6"/>
            <w:vAlign w:val="center"/>
          </w:tcPr>
          <w:p w14:paraId="738D8271" w14:textId="77777777" w:rsidR="006E4901" w:rsidRPr="000845DC" w:rsidRDefault="006E4901" w:rsidP="008B4966">
            <w:pPr>
              <w:spacing w:before="120" w:after="0" w:line="276" w:lineRule="auto"/>
              <w:jc w:val="center"/>
              <w:rPr>
                <w:rFonts w:cs="Tahoma"/>
                <w:b/>
                <w:szCs w:val="22"/>
              </w:rPr>
            </w:pPr>
            <w:proofErr w:type="spellStart"/>
            <w:r w:rsidRPr="000845DC">
              <w:rPr>
                <w:rFonts w:cs="Tahoma"/>
                <w:b/>
                <w:szCs w:val="22"/>
              </w:rPr>
              <w:t>Έργο</w:t>
            </w:r>
            <w:proofErr w:type="spellEnd"/>
          </w:p>
        </w:tc>
        <w:tc>
          <w:tcPr>
            <w:tcW w:w="730" w:type="pct"/>
            <w:vMerge w:val="restart"/>
            <w:shd w:val="clear" w:color="auto" w:fill="E6E6E6"/>
            <w:vAlign w:val="center"/>
          </w:tcPr>
          <w:p w14:paraId="16D225CF" w14:textId="77777777" w:rsidR="006E4901" w:rsidRPr="000845DC" w:rsidRDefault="006E4901" w:rsidP="008B4966">
            <w:pPr>
              <w:spacing w:before="120" w:after="0" w:line="276" w:lineRule="auto"/>
              <w:jc w:val="center"/>
              <w:rPr>
                <w:rFonts w:cs="Tahoma"/>
                <w:b/>
                <w:szCs w:val="22"/>
              </w:rPr>
            </w:pPr>
            <w:proofErr w:type="spellStart"/>
            <w:r w:rsidRPr="000845DC">
              <w:rPr>
                <w:rFonts w:cs="Tahoma"/>
                <w:b/>
                <w:szCs w:val="22"/>
              </w:rPr>
              <w:t>Εργοδότης</w:t>
            </w:r>
            <w:proofErr w:type="spellEnd"/>
          </w:p>
        </w:tc>
        <w:tc>
          <w:tcPr>
            <w:tcW w:w="2008" w:type="pct"/>
            <w:vMerge w:val="restart"/>
            <w:shd w:val="clear" w:color="auto" w:fill="E6E6E6"/>
            <w:vAlign w:val="center"/>
          </w:tcPr>
          <w:p w14:paraId="17013A50" w14:textId="77777777" w:rsidR="006E4901" w:rsidRPr="000845DC" w:rsidRDefault="006E4901" w:rsidP="008B4966">
            <w:pPr>
              <w:spacing w:after="0" w:line="276" w:lineRule="auto"/>
              <w:jc w:val="center"/>
              <w:rPr>
                <w:rFonts w:cs="Tahoma"/>
                <w:szCs w:val="22"/>
                <w:lang w:val="el-GR"/>
              </w:rPr>
            </w:pPr>
            <w:r w:rsidRPr="000845DC">
              <w:rPr>
                <w:rFonts w:cs="Tahoma"/>
                <w:b/>
                <w:szCs w:val="22"/>
                <w:lang w:val="el-GR"/>
              </w:rPr>
              <w:t>Θέση</w:t>
            </w:r>
            <w:r w:rsidRPr="000845DC">
              <w:rPr>
                <w:rStyle w:val="FootnoteReference"/>
                <w:rFonts w:cs="Tahoma"/>
                <w:szCs w:val="22"/>
              </w:rPr>
              <w:footnoteReference w:id="1"/>
            </w:r>
            <w:r w:rsidRPr="000845DC">
              <w:rPr>
                <w:rFonts w:cs="Tahoma"/>
                <w:b/>
                <w:szCs w:val="22"/>
                <w:lang w:val="el-GR"/>
              </w:rPr>
              <w:t xml:space="preserve"> και Καθήκοντα στο Έργο </w:t>
            </w:r>
          </w:p>
        </w:tc>
        <w:tc>
          <w:tcPr>
            <w:tcW w:w="947" w:type="pct"/>
            <w:gridSpan w:val="2"/>
            <w:shd w:val="clear" w:color="auto" w:fill="E6E6E6"/>
            <w:vAlign w:val="center"/>
          </w:tcPr>
          <w:p w14:paraId="2526C6D0" w14:textId="77777777" w:rsidR="006E4901" w:rsidRPr="000845DC" w:rsidRDefault="006E4901" w:rsidP="008B4966">
            <w:pPr>
              <w:spacing w:before="120" w:after="0" w:line="276" w:lineRule="auto"/>
              <w:jc w:val="center"/>
              <w:rPr>
                <w:rFonts w:cs="Tahoma"/>
                <w:b/>
                <w:szCs w:val="22"/>
              </w:rPr>
            </w:pPr>
            <w:r w:rsidRPr="000845DC">
              <w:rPr>
                <w:rFonts w:cs="Tahoma"/>
                <w:b/>
                <w:szCs w:val="22"/>
              </w:rPr>
              <w:t>Απα</w:t>
            </w:r>
            <w:proofErr w:type="spellStart"/>
            <w:r w:rsidRPr="000845DC">
              <w:rPr>
                <w:rFonts w:cs="Tahoma"/>
                <w:b/>
                <w:szCs w:val="22"/>
              </w:rPr>
              <w:t>σχόληση</w:t>
            </w:r>
            <w:proofErr w:type="spellEnd"/>
            <w:r w:rsidRPr="000845DC">
              <w:rPr>
                <w:rFonts w:cs="Tahoma"/>
                <w:b/>
                <w:szCs w:val="22"/>
              </w:rPr>
              <w:t xml:space="preserve"> </w:t>
            </w:r>
            <w:proofErr w:type="spellStart"/>
            <w:r w:rsidRPr="000845DC">
              <w:rPr>
                <w:rFonts w:cs="Tahoma"/>
                <w:b/>
                <w:szCs w:val="22"/>
              </w:rPr>
              <w:t>στο</w:t>
            </w:r>
            <w:proofErr w:type="spellEnd"/>
            <w:r w:rsidRPr="000845DC">
              <w:rPr>
                <w:rFonts w:cs="Tahoma"/>
                <w:b/>
                <w:szCs w:val="22"/>
              </w:rPr>
              <w:t xml:space="preserve"> </w:t>
            </w:r>
            <w:proofErr w:type="spellStart"/>
            <w:r w:rsidRPr="000845DC">
              <w:rPr>
                <w:rFonts w:cs="Tahoma"/>
                <w:b/>
                <w:szCs w:val="22"/>
              </w:rPr>
              <w:t>Έργο</w:t>
            </w:r>
            <w:proofErr w:type="spellEnd"/>
          </w:p>
        </w:tc>
      </w:tr>
      <w:tr w:rsidR="006E4901" w:rsidRPr="000845DC" w14:paraId="4438B7B1" w14:textId="77777777" w:rsidTr="008B4966">
        <w:trPr>
          <w:cantSplit/>
        </w:trPr>
        <w:tc>
          <w:tcPr>
            <w:tcW w:w="1315" w:type="pct"/>
            <w:vMerge/>
            <w:shd w:val="clear" w:color="auto" w:fill="E6E6E6"/>
            <w:vAlign w:val="center"/>
          </w:tcPr>
          <w:p w14:paraId="0386C0FF" w14:textId="77777777" w:rsidR="006E4901" w:rsidRPr="000845DC" w:rsidRDefault="006E4901" w:rsidP="008B4966">
            <w:pPr>
              <w:spacing w:before="120" w:after="0" w:line="276" w:lineRule="auto"/>
              <w:jc w:val="left"/>
              <w:rPr>
                <w:rFonts w:cs="Tahoma"/>
                <w:b/>
                <w:szCs w:val="22"/>
              </w:rPr>
            </w:pPr>
          </w:p>
        </w:tc>
        <w:tc>
          <w:tcPr>
            <w:tcW w:w="730" w:type="pct"/>
            <w:vMerge/>
            <w:shd w:val="clear" w:color="auto" w:fill="E6E6E6"/>
            <w:vAlign w:val="center"/>
          </w:tcPr>
          <w:p w14:paraId="63A6B3DA" w14:textId="77777777" w:rsidR="006E4901" w:rsidRPr="000845DC" w:rsidRDefault="006E4901" w:rsidP="008B4966">
            <w:pPr>
              <w:spacing w:before="120" w:after="0" w:line="276" w:lineRule="auto"/>
              <w:jc w:val="left"/>
              <w:rPr>
                <w:rFonts w:cs="Tahoma"/>
                <w:b/>
                <w:szCs w:val="22"/>
              </w:rPr>
            </w:pPr>
          </w:p>
        </w:tc>
        <w:tc>
          <w:tcPr>
            <w:tcW w:w="2008" w:type="pct"/>
            <w:vMerge/>
            <w:shd w:val="clear" w:color="auto" w:fill="E6E6E6"/>
            <w:vAlign w:val="center"/>
          </w:tcPr>
          <w:p w14:paraId="0D4E9B66" w14:textId="77777777" w:rsidR="006E4901" w:rsidRPr="000845DC" w:rsidRDefault="006E4901" w:rsidP="008B4966">
            <w:pPr>
              <w:spacing w:before="120" w:after="0" w:line="276" w:lineRule="auto"/>
              <w:jc w:val="left"/>
              <w:rPr>
                <w:rFonts w:cs="Tahoma"/>
                <w:b/>
                <w:szCs w:val="22"/>
              </w:rPr>
            </w:pPr>
          </w:p>
        </w:tc>
        <w:tc>
          <w:tcPr>
            <w:tcW w:w="548" w:type="pct"/>
            <w:shd w:val="clear" w:color="auto" w:fill="E6E6E6"/>
            <w:vAlign w:val="center"/>
          </w:tcPr>
          <w:p w14:paraId="1BAC4C6F" w14:textId="77777777" w:rsidR="006E4901" w:rsidRPr="000845DC" w:rsidRDefault="006E4901" w:rsidP="008B4966">
            <w:pPr>
              <w:spacing w:after="0" w:line="276" w:lineRule="auto"/>
              <w:jc w:val="center"/>
              <w:rPr>
                <w:rFonts w:cs="Tahoma"/>
                <w:b/>
                <w:szCs w:val="22"/>
              </w:rPr>
            </w:pPr>
            <w:proofErr w:type="spellStart"/>
            <w:r w:rsidRPr="000845DC">
              <w:rPr>
                <w:rFonts w:cs="Tahoma"/>
                <w:b/>
                <w:szCs w:val="22"/>
              </w:rPr>
              <w:t>Περίοδος</w:t>
            </w:r>
            <w:proofErr w:type="spellEnd"/>
          </w:p>
          <w:p w14:paraId="3BFCF087" w14:textId="77777777" w:rsidR="006E4901" w:rsidRPr="000845DC" w:rsidRDefault="006E4901" w:rsidP="008B4966">
            <w:pPr>
              <w:spacing w:after="0" w:line="276" w:lineRule="auto"/>
              <w:jc w:val="center"/>
              <w:rPr>
                <w:rFonts w:cs="Tahoma"/>
                <w:b/>
                <w:szCs w:val="22"/>
              </w:rPr>
            </w:pPr>
            <w:r w:rsidRPr="000845DC">
              <w:rPr>
                <w:rFonts w:cs="Tahoma"/>
                <w:szCs w:val="22"/>
              </w:rPr>
              <w:t xml:space="preserve">(από </w:t>
            </w:r>
            <w:r w:rsidRPr="000845DC">
              <w:rPr>
                <w:rFonts w:cs="Tahoma"/>
                <w:b/>
                <w:szCs w:val="22"/>
              </w:rPr>
              <w:t>-</w:t>
            </w:r>
            <w:r w:rsidRPr="000845DC">
              <w:rPr>
                <w:rFonts w:cs="Tahoma"/>
                <w:szCs w:val="22"/>
              </w:rPr>
              <w:t xml:space="preserve"> </w:t>
            </w:r>
            <w:proofErr w:type="spellStart"/>
            <w:r w:rsidRPr="000845DC">
              <w:rPr>
                <w:rFonts w:cs="Tahoma"/>
                <w:szCs w:val="22"/>
              </w:rPr>
              <w:t>έως</w:t>
            </w:r>
            <w:proofErr w:type="spellEnd"/>
            <w:r w:rsidRPr="000845DC">
              <w:rPr>
                <w:rFonts w:cs="Tahoma"/>
                <w:szCs w:val="22"/>
              </w:rPr>
              <w:t>)</w:t>
            </w:r>
          </w:p>
        </w:tc>
        <w:tc>
          <w:tcPr>
            <w:tcW w:w="399" w:type="pct"/>
            <w:shd w:val="clear" w:color="auto" w:fill="E6E6E6"/>
            <w:vAlign w:val="center"/>
          </w:tcPr>
          <w:p w14:paraId="71A43957" w14:textId="77777777" w:rsidR="006E4901" w:rsidRPr="000845DC" w:rsidRDefault="006E4901" w:rsidP="008B4966">
            <w:pPr>
              <w:spacing w:before="120" w:after="0" w:line="276" w:lineRule="auto"/>
              <w:jc w:val="center"/>
              <w:rPr>
                <w:rFonts w:cs="Tahoma"/>
                <w:b/>
                <w:szCs w:val="22"/>
              </w:rPr>
            </w:pPr>
            <w:r w:rsidRPr="000845DC">
              <w:rPr>
                <w:rFonts w:cs="Tahoma"/>
                <w:b/>
                <w:szCs w:val="22"/>
              </w:rPr>
              <w:t>Α/Μ</w:t>
            </w:r>
          </w:p>
        </w:tc>
      </w:tr>
      <w:tr w:rsidR="006E4901" w:rsidRPr="000845DC" w14:paraId="359FE721" w14:textId="77777777" w:rsidTr="008B4966">
        <w:tc>
          <w:tcPr>
            <w:tcW w:w="1315" w:type="pct"/>
          </w:tcPr>
          <w:p w14:paraId="4EEBC928" w14:textId="77777777" w:rsidR="006E4901" w:rsidRPr="000845DC" w:rsidRDefault="006E4901" w:rsidP="008B4966">
            <w:pPr>
              <w:spacing w:before="120" w:after="0" w:line="276" w:lineRule="auto"/>
              <w:rPr>
                <w:rFonts w:cs="Tahoma"/>
                <w:szCs w:val="22"/>
              </w:rPr>
            </w:pPr>
          </w:p>
          <w:p w14:paraId="4690E4CA" w14:textId="77777777" w:rsidR="006E4901" w:rsidRPr="000845DC" w:rsidRDefault="006E4901" w:rsidP="008B4966">
            <w:pPr>
              <w:spacing w:before="120" w:after="0" w:line="276" w:lineRule="auto"/>
              <w:rPr>
                <w:rFonts w:cs="Tahoma"/>
                <w:szCs w:val="22"/>
              </w:rPr>
            </w:pPr>
          </w:p>
        </w:tc>
        <w:tc>
          <w:tcPr>
            <w:tcW w:w="730" w:type="pct"/>
          </w:tcPr>
          <w:p w14:paraId="3FA5EA61" w14:textId="77777777" w:rsidR="006E4901" w:rsidRPr="000845DC" w:rsidRDefault="006E4901" w:rsidP="008B4966">
            <w:pPr>
              <w:spacing w:before="120" w:after="0" w:line="276" w:lineRule="auto"/>
              <w:rPr>
                <w:rFonts w:cs="Tahoma"/>
                <w:szCs w:val="22"/>
              </w:rPr>
            </w:pPr>
          </w:p>
        </w:tc>
        <w:tc>
          <w:tcPr>
            <w:tcW w:w="2008" w:type="pct"/>
          </w:tcPr>
          <w:p w14:paraId="5B1D72A3" w14:textId="77777777" w:rsidR="006E4901" w:rsidRPr="000845DC" w:rsidRDefault="006E4901" w:rsidP="008B4966">
            <w:pPr>
              <w:spacing w:before="120" w:after="0" w:line="276" w:lineRule="auto"/>
              <w:rPr>
                <w:rFonts w:cs="Tahoma"/>
                <w:szCs w:val="22"/>
              </w:rPr>
            </w:pPr>
          </w:p>
          <w:p w14:paraId="13C3CA88" w14:textId="77777777" w:rsidR="006E4901" w:rsidRPr="000845DC" w:rsidRDefault="006E4901" w:rsidP="008B4966">
            <w:pPr>
              <w:spacing w:before="120" w:after="0" w:line="276" w:lineRule="auto"/>
              <w:rPr>
                <w:rFonts w:cs="Tahoma"/>
                <w:szCs w:val="22"/>
              </w:rPr>
            </w:pPr>
          </w:p>
          <w:p w14:paraId="593D8BC9" w14:textId="77777777" w:rsidR="006E4901" w:rsidRPr="000845DC" w:rsidRDefault="006E4901" w:rsidP="008B4966">
            <w:pPr>
              <w:spacing w:before="120" w:after="0" w:line="276" w:lineRule="auto"/>
              <w:rPr>
                <w:rFonts w:cs="Tahoma"/>
                <w:szCs w:val="22"/>
              </w:rPr>
            </w:pPr>
          </w:p>
        </w:tc>
        <w:tc>
          <w:tcPr>
            <w:tcW w:w="548" w:type="pct"/>
          </w:tcPr>
          <w:p w14:paraId="292889B1" w14:textId="77777777" w:rsidR="006E4901" w:rsidRPr="000845DC" w:rsidRDefault="006E4901" w:rsidP="008B4966">
            <w:pPr>
              <w:spacing w:before="120" w:after="0" w:line="276" w:lineRule="auto"/>
              <w:jc w:val="center"/>
              <w:rPr>
                <w:rFonts w:cs="Tahoma"/>
                <w:szCs w:val="22"/>
              </w:rPr>
            </w:pPr>
            <w:r w:rsidRPr="000845DC">
              <w:rPr>
                <w:rFonts w:cs="Tahoma"/>
                <w:szCs w:val="22"/>
              </w:rPr>
              <w:t>__ /__ / ___</w:t>
            </w:r>
          </w:p>
          <w:p w14:paraId="133725D1" w14:textId="77777777" w:rsidR="006E4901" w:rsidRPr="000845DC" w:rsidRDefault="006E4901" w:rsidP="008B4966">
            <w:pPr>
              <w:spacing w:before="120" w:after="0" w:line="276" w:lineRule="auto"/>
              <w:jc w:val="center"/>
              <w:rPr>
                <w:rFonts w:cs="Tahoma"/>
                <w:szCs w:val="22"/>
              </w:rPr>
            </w:pPr>
            <w:r w:rsidRPr="000845DC">
              <w:rPr>
                <w:rFonts w:cs="Tahoma"/>
                <w:szCs w:val="22"/>
              </w:rPr>
              <w:t>-</w:t>
            </w:r>
          </w:p>
          <w:p w14:paraId="45B28696" w14:textId="77777777" w:rsidR="006E4901" w:rsidRPr="000845DC" w:rsidRDefault="006E4901" w:rsidP="008B4966">
            <w:pPr>
              <w:spacing w:before="120" w:after="0" w:line="276" w:lineRule="auto"/>
              <w:jc w:val="center"/>
              <w:rPr>
                <w:rFonts w:cs="Tahoma"/>
                <w:szCs w:val="22"/>
              </w:rPr>
            </w:pPr>
            <w:r w:rsidRPr="000845DC">
              <w:rPr>
                <w:rFonts w:cs="Tahoma"/>
                <w:szCs w:val="22"/>
              </w:rPr>
              <w:t>__ /__ / ___</w:t>
            </w:r>
          </w:p>
        </w:tc>
        <w:tc>
          <w:tcPr>
            <w:tcW w:w="399" w:type="pct"/>
          </w:tcPr>
          <w:p w14:paraId="6CE20327" w14:textId="77777777" w:rsidR="006E4901" w:rsidRPr="000845DC" w:rsidRDefault="006E4901" w:rsidP="008B4966">
            <w:pPr>
              <w:spacing w:before="120" w:after="0" w:line="276" w:lineRule="auto"/>
              <w:jc w:val="center"/>
              <w:rPr>
                <w:rFonts w:cs="Tahoma"/>
                <w:szCs w:val="22"/>
              </w:rPr>
            </w:pPr>
          </w:p>
        </w:tc>
      </w:tr>
      <w:tr w:rsidR="006E4901" w:rsidRPr="000845DC" w14:paraId="140AD03A" w14:textId="77777777" w:rsidTr="008B4966">
        <w:tc>
          <w:tcPr>
            <w:tcW w:w="1315" w:type="pct"/>
          </w:tcPr>
          <w:p w14:paraId="5272AF7C" w14:textId="77777777" w:rsidR="006E4901" w:rsidRPr="000845DC" w:rsidRDefault="006E4901" w:rsidP="008B4966">
            <w:pPr>
              <w:spacing w:before="120" w:after="0" w:line="276" w:lineRule="auto"/>
              <w:rPr>
                <w:rFonts w:cs="Tahoma"/>
                <w:szCs w:val="22"/>
              </w:rPr>
            </w:pPr>
          </w:p>
        </w:tc>
        <w:tc>
          <w:tcPr>
            <w:tcW w:w="730" w:type="pct"/>
          </w:tcPr>
          <w:p w14:paraId="14C3015D" w14:textId="77777777" w:rsidR="006E4901" w:rsidRPr="000845DC" w:rsidRDefault="006E4901" w:rsidP="008B4966">
            <w:pPr>
              <w:spacing w:before="120" w:after="0" w:line="276" w:lineRule="auto"/>
              <w:rPr>
                <w:rFonts w:cs="Tahoma"/>
                <w:szCs w:val="22"/>
              </w:rPr>
            </w:pPr>
          </w:p>
        </w:tc>
        <w:tc>
          <w:tcPr>
            <w:tcW w:w="2008" w:type="pct"/>
          </w:tcPr>
          <w:p w14:paraId="1818140B" w14:textId="77777777" w:rsidR="006E4901" w:rsidRPr="000845DC" w:rsidRDefault="006E4901" w:rsidP="008B4966">
            <w:pPr>
              <w:spacing w:before="120" w:after="0" w:line="276" w:lineRule="auto"/>
              <w:rPr>
                <w:rFonts w:cs="Tahoma"/>
                <w:szCs w:val="22"/>
              </w:rPr>
            </w:pPr>
          </w:p>
        </w:tc>
        <w:tc>
          <w:tcPr>
            <w:tcW w:w="548" w:type="pct"/>
          </w:tcPr>
          <w:p w14:paraId="6EC5B9DE" w14:textId="77777777" w:rsidR="006E4901" w:rsidRPr="000845DC" w:rsidRDefault="006E4901" w:rsidP="008B4966">
            <w:pPr>
              <w:spacing w:before="120" w:after="0" w:line="276" w:lineRule="auto"/>
              <w:jc w:val="center"/>
              <w:rPr>
                <w:rFonts w:cs="Tahoma"/>
                <w:szCs w:val="22"/>
              </w:rPr>
            </w:pPr>
            <w:r w:rsidRPr="000845DC">
              <w:rPr>
                <w:rFonts w:cs="Tahoma"/>
                <w:szCs w:val="22"/>
              </w:rPr>
              <w:t>__ /__ / ___</w:t>
            </w:r>
          </w:p>
          <w:p w14:paraId="32786B9E" w14:textId="77777777" w:rsidR="006E4901" w:rsidRPr="000845DC" w:rsidRDefault="006E4901" w:rsidP="008B4966">
            <w:pPr>
              <w:spacing w:before="120" w:after="0" w:line="276" w:lineRule="auto"/>
              <w:jc w:val="center"/>
              <w:rPr>
                <w:rFonts w:cs="Tahoma"/>
                <w:szCs w:val="22"/>
              </w:rPr>
            </w:pPr>
            <w:r w:rsidRPr="000845DC">
              <w:rPr>
                <w:rFonts w:cs="Tahoma"/>
                <w:szCs w:val="22"/>
              </w:rPr>
              <w:t>-</w:t>
            </w:r>
          </w:p>
          <w:p w14:paraId="50C54A83" w14:textId="77777777" w:rsidR="006E4901" w:rsidRPr="000845DC" w:rsidRDefault="006E4901" w:rsidP="008B4966">
            <w:pPr>
              <w:spacing w:before="120" w:after="0" w:line="276" w:lineRule="auto"/>
              <w:jc w:val="center"/>
              <w:rPr>
                <w:rFonts w:cs="Tahoma"/>
                <w:szCs w:val="22"/>
              </w:rPr>
            </w:pPr>
            <w:r w:rsidRPr="000845DC">
              <w:rPr>
                <w:rFonts w:cs="Tahoma"/>
                <w:szCs w:val="22"/>
              </w:rPr>
              <w:t>__ /__ / ___</w:t>
            </w:r>
          </w:p>
        </w:tc>
        <w:tc>
          <w:tcPr>
            <w:tcW w:w="399" w:type="pct"/>
          </w:tcPr>
          <w:p w14:paraId="3BC873AF" w14:textId="77777777" w:rsidR="006E4901" w:rsidRPr="000845DC" w:rsidRDefault="006E4901" w:rsidP="008B4966">
            <w:pPr>
              <w:spacing w:before="120" w:after="0" w:line="276" w:lineRule="auto"/>
              <w:jc w:val="center"/>
              <w:rPr>
                <w:rFonts w:cs="Tahoma"/>
                <w:szCs w:val="22"/>
              </w:rPr>
            </w:pPr>
          </w:p>
        </w:tc>
      </w:tr>
      <w:tr w:rsidR="006E4901" w:rsidRPr="000845DC" w14:paraId="4D0DBF7D" w14:textId="77777777" w:rsidTr="008B4966">
        <w:tc>
          <w:tcPr>
            <w:tcW w:w="1315" w:type="pct"/>
          </w:tcPr>
          <w:p w14:paraId="7DE2F7C4" w14:textId="77777777" w:rsidR="006E4901" w:rsidRPr="000845DC" w:rsidRDefault="006E4901" w:rsidP="008B4966">
            <w:pPr>
              <w:spacing w:before="120" w:after="0" w:line="276" w:lineRule="auto"/>
              <w:rPr>
                <w:rFonts w:cs="Tahoma"/>
                <w:szCs w:val="22"/>
              </w:rPr>
            </w:pPr>
          </w:p>
        </w:tc>
        <w:tc>
          <w:tcPr>
            <w:tcW w:w="730" w:type="pct"/>
          </w:tcPr>
          <w:p w14:paraId="07480AF9" w14:textId="77777777" w:rsidR="006E4901" w:rsidRPr="000845DC" w:rsidRDefault="006E4901" w:rsidP="008B4966">
            <w:pPr>
              <w:spacing w:before="120" w:after="0" w:line="276" w:lineRule="auto"/>
              <w:rPr>
                <w:rFonts w:cs="Tahoma"/>
                <w:szCs w:val="22"/>
              </w:rPr>
            </w:pPr>
          </w:p>
        </w:tc>
        <w:tc>
          <w:tcPr>
            <w:tcW w:w="2008" w:type="pct"/>
          </w:tcPr>
          <w:p w14:paraId="71D9B42B" w14:textId="77777777" w:rsidR="006E4901" w:rsidRPr="000845DC" w:rsidRDefault="006E4901" w:rsidP="008B4966">
            <w:pPr>
              <w:spacing w:before="120" w:after="0" w:line="276" w:lineRule="auto"/>
              <w:rPr>
                <w:rFonts w:cs="Tahoma"/>
                <w:szCs w:val="22"/>
              </w:rPr>
            </w:pPr>
          </w:p>
        </w:tc>
        <w:tc>
          <w:tcPr>
            <w:tcW w:w="548" w:type="pct"/>
          </w:tcPr>
          <w:p w14:paraId="47E1BAED" w14:textId="77777777" w:rsidR="006E4901" w:rsidRPr="000845DC" w:rsidRDefault="006E4901" w:rsidP="008B4966">
            <w:pPr>
              <w:spacing w:before="120" w:after="0" w:line="276" w:lineRule="auto"/>
              <w:jc w:val="center"/>
              <w:rPr>
                <w:rFonts w:cs="Tahoma"/>
                <w:szCs w:val="22"/>
              </w:rPr>
            </w:pPr>
            <w:r w:rsidRPr="000845DC">
              <w:rPr>
                <w:rFonts w:cs="Tahoma"/>
                <w:szCs w:val="22"/>
              </w:rPr>
              <w:t>__ /__ / ___</w:t>
            </w:r>
          </w:p>
          <w:p w14:paraId="39CCDFC1" w14:textId="77777777" w:rsidR="006E4901" w:rsidRPr="000845DC" w:rsidRDefault="006E4901" w:rsidP="008B4966">
            <w:pPr>
              <w:spacing w:before="120" w:after="0" w:line="276" w:lineRule="auto"/>
              <w:jc w:val="center"/>
              <w:rPr>
                <w:rFonts w:cs="Tahoma"/>
                <w:szCs w:val="22"/>
              </w:rPr>
            </w:pPr>
            <w:r w:rsidRPr="000845DC">
              <w:rPr>
                <w:rFonts w:cs="Tahoma"/>
                <w:szCs w:val="22"/>
              </w:rPr>
              <w:t>-</w:t>
            </w:r>
          </w:p>
          <w:p w14:paraId="03B0B7CC" w14:textId="77777777" w:rsidR="006E4901" w:rsidRPr="000845DC" w:rsidRDefault="006E4901" w:rsidP="008B4966">
            <w:pPr>
              <w:spacing w:before="120" w:after="0" w:line="276" w:lineRule="auto"/>
              <w:jc w:val="center"/>
              <w:rPr>
                <w:rFonts w:cs="Tahoma"/>
                <w:szCs w:val="22"/>
              </w:rPr>
            </w:pPr>
            <w:r w:rsidRPr="000845DC">
              <w:rPr>
                <w:rFonts w:cs="Tahoma"/>
                <w:szCs w:val="22"/>
              </w:rPr>
              <w:t>__ /__ / ___</w:t>
            </w:r>
          </w:p>
        </w:tc>
        <w:tc>
          <w:tcPr>
            <w:tcW w:w="399" w:type="pct"/>
          </w:tcPr>
          <w:p w14:paraId="2D87C7EE" w14:textId="77777777" w:rsidR="006E4901" w:rsidRPr="000845DC" w:rsidRDefault="006E4901" w:rsidP="008B4966">
            <w:pPr>
              <w:spacing w:before="120" w:after="0" w:line="276" w:lineRule="auto"/>
              <w:jc w:val="center"/>
              <w:rPr>
                <w:rFonts w:cs="Tahoma"/>
                <w:szCs w:val="22"/>
              </w:rPr>
            </w:pPr>
          </w:p>
        </w:tc>
      </w:tr>
    </w:tbl>
    <w:p w14:paraId="237809EF" w14:textId="77777777" w:rsidR="006E4901" w:rsidRPr="000845DC" w:rsidRDefault="006E4901" w:rsidP="006E4901">
      <w:pPr>
        <w:spacing w:line="276" w:lineRule="auto"/>
        <w:rPr>
          <w:rFonts w:cs="Tahoma"/>
          <w:szCs w:val="22"/>
          <w:lang w:val="el-GR"/>
        </w:rPr>
        <w:sectPr w:rsidR="006E4901" w:rsidRPr="000845DC" w:rsidSect="009E4A16">
          <w:headerReference w:type="default" r:id="rId31"/>
          <w:footerReference w:type="default" r:id="rId32"/>
          <w:headerReference w:type="first" r:id="rId33"/>
          <w:pgSz w:w="11906" w:h="16838"/>
          <w:pgMar w:top="1134" w:right="1134" w:bottom="1134" w:left="1134" w:header="720" w:footer="709" w:gutter="0"/>
          <w:cols w:space="720"/>
          <w:titlePg/>
          <w:docGrid w:linePitch="360"/>
        </w:sectPr>
      </w:pPr>
    </w:p>
    <w:p w14:paraId="15ECEFF5" w14:textId="7AF450B9" w:rsidR="00D10840" w:rsidRPr="000845DC" w:rsidRDefault="00D10840" w:rsidP="00D10840">
      <w:pPr>
        <w:keepNext/>
        <w:keepLines/>
        <w:suppressAutoHyphens w:val="0"/>
        <w:spacing w:after="3" w:line="252" w:lineRule="auto"/>
        <w:ind w:left="10" w:right="103"/>
        <w:jc w:val="left"/>
        <w:outlineLvl w:val="4"/>
        <w:rPr>
          <w:rFonts w:cs="Tahoma"/>
          <w:b/>
          <w:color w:val="000099"/>
          <w:szCs w:val="22"/>
          <w:lang w:val="el-GR"/>
        </w:rPr>
      </w:pPr>
      <w:bookmarkStart w:id="401" w:name="_Toc202179088"/>
      <w:bookmarkStart w:id="402" w:name="_Toc205387340"/>
      <w:bookmarkStart w:id="403" w:name="_Ref510087097"/>
      <w:bookmarkStart w:id="404" w:name="_Ref40980475"/>
      <w:bookmarkStart w:id="405" w:name="_Ref55324393"/>
      <w:bookmarkStart w:id="406" w:name="_Toc71708253"/>
      <w:bookmarkStart w:id="407" w:name="_Toc202179087"/>
      <w:bookmarkEnd w:id="399"/>
      <w:r w:rsidRPr="000845DC">
        <w:rPr>
          <w:rStyle w:val="Heading2Char1"/>
          <w:rFonts w:cs="Tahoma"/>
          <w:lang w:val="el-GR"/>
        </w:rPr>
        <w:lastRenderedPageBreak/>
        <w:t xml:space="preserve">ΠΑΡΑΡΤΗΜΑ </w:t>
      </w:r>
      <w:r w:rsidRPr="000845DC">
        <w:rPr>
          <w:rStyle w:val="Heading2Char1"/>
          <w:rFonts w:cs="Tahoma"/>
        </w:rPr>
        <w:t>V</w:t>
      </w:r>
      <w:r w:rsidRPr="000845DC">
        <w:rPr>
          <w:rStyle w:val="Heading2Char1"/>
          <w:rFonts w:cs="Tahoma"/>
          <w:lang w:val="el-GR"/>
        </w:rPr>
        <w:t xml:space="preserve"> – Υπόδειγμα Τεχνικής</w:t>
      </w:r>
      <w:bookmarkEnd w:id="401"/>
      <w:bookmarkEnd w:id="402"/>
      <w:r w:rsidRPr="000845DC">
        <w:rPr>
          <w:rFonts w:cs="Tahoma"/>
          <w:b/>
          <w:color w:val="000099"/>
          <w:szCs w:val="22"/>
          <w:lang w:val="el-GR"/>
        </w:rPr>
        <w:t xml:space="preserve"> Προσφοράς </w:t>
      </w:r>
    </w:p>
    <w:p w14:paraId="4A48BB51" w14:textId="3EB7A0D5" w:rsidR="00D10840" w:rsidRPr="000845DC" w:rsidRDefault="00D10840" w:rsidP="009C674B">
      <w:pPr>
        <w:suppressAutoHyphens w:val="0"/>
        <w:spacing w:after="113" w:line="259" w:lineRule="auto"/>
        <w:ind w:left="-29"/>
        <w:jc w:val="left"/>
        <w:rPr>
          <w:rFonts w:eastAsia="Calibri" w:cs="Tahoma"/>
          <w:color w:val="000000"/>
          <w:sz w:val="21"/>
          <w:szCs w:val="22"/>
          <w:lang w:val="el-GR" w:eastAsia="el-GR"/>
        </w:rPr>
      </w:pPr>
      <w:r w:rsidRPr="000845DC">
        <w:rPr>
          <w:rFonts w:eastAsia="Calibri" w:cs="Tahoma"/>
          <w:noProof/>
          <w:color w:val="000000"/>
          <w:szCs w:val="22"/>
          <w:lang w:val="el-GR" w:eastAsia="el-GR"/>
        </w:rPr>
        <mc:AlternateContent>
          <mc:Choice Requires="wpg">
            <w:drawing>
              <wp:inline distT="0" distB="0" distL="0" distR="0" wp14:anchorId="72D22770" wp14:editId="033FDF83">
                <wp:extent cx="5788025" cy="16510"/>
                <wp:effectExtent l="0" t="0" r="0" b="0"/>
                <wp:docPr id="1" name="Group 117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16510"/>
                          <a:chOff x="0" y="0"/>
                          <a:chExt cx="57881" cy="167"/>
                        </a:xfrm>
                      </wpg:grpSpPr>
                      <wps:wsp>
                        <wps:cNvPr id="2" name="Shape 125926"/>
                        <wps:cNvSpPr>
                          <a:spLocks/>
                        </wps:cNvSpPr>
                        <wps:spPr bwMode="auto">
                          <a:xfrm>
                            <a:off x="0" y="0"/>
                            <a:ext cx="57881" cy="167"/>
                          </a:xfrm>
                          <a:custGeom>
                            <a:avLst/>
                            <a:gdLst>
                              <a:gd name="T0" fmla="*/ 0 w 5788152"/>
                              <a:gd name="T1" fmla="*/ 0 h 16764"/>
                              <a:gd name="T2" fmla="*/ 5788152 w 5788152"/>
                              <a:gd name="T3" fmla="*/ 0 h 16764"/>
                              <a:gd name="T4" fmla="*/ 5788152 w 5788152"/>
                              <a:gd name="T5" fmla="*/ 16764 h 16764"/>
                              <a:gd name="T6" fmla="*/ 0 w 5788152"/>
                              <a:gd name="T7" fmla="*/ 16764 h 16764"/>
                              <a:gd name="T8" fmla="*/ 0 w 5788152"/>
                              <a:gd name="T9" fmla="*/ 0 h 16764"/>
                              <a:gd name="T10" fmla="*/ 0 w 5788152"/>
                              <a:gd name="T11" fmla="*/ 0 h 16764"/>
                              <a:gd name="T12" fmla="*/ 5788152 w 5788152"/>
                              <a:gd name="T13" fmla="*/ 16764 h 16764"/>
                            </a:gdLst>
                            <a:ahLst/>
                            <a:cxnLst>
                              <a:cxn ang="0">
                                <a:pos x="T0" y="T1"/>
                              </a:cxn>
                              <a:cxn ang="0">
                                <a:pos x="T2" y="T3"/>
                              </a:cxn>
                              <a:cxn ang="0">
                                <a:pos x="T4" y="T5"/>
                              </a:cxn>
                              <a:cxn ang="0">
                                <a:pos x="T6" y="T7"/>
                              </a:cxn>
                              <a:cxn ang="0">
                                <a:pos x="T8" y="T9"/>
                              </a:cxn>
                            </a:cxnLst>
                            <a:rect l="T10" t="T11" r="T12" b="T13"/>
                            <a:pathLst>
                              <a:path w="5788152" h="16764">
                                <a:moveTo>
                                  <a:pt x="0" y="0"/>
                                </a:moveTo>
                                <a:lnTo>
                                  <a:pt x="5788152" y="0"/>
                                </a:lnTo>
                                <a:lnTo>
                                  <a:pt x="5788152" y="16764"/>
                                </a:lnTo>
                                <a:lnTo>
                                  <a:pt x="0" y="16764"/>
                                </a:lnTo>
                                <a:lnTo>
                                  <a:pt x="0" y="0"/>
                                </a:lnTo>
                              </a:path>
                            </a:pathLst>
                          </a:custGeom>
                          <a:solidFill>
                            <a:srgbClr val="00007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E838E1C" id="Group 117147"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">
                <v:shape id="Shape 125926" o:spid="_x0000_s1027" style="position:absolute;width:57881;height:167;visibility:visible;mso-wrap-style:square;v-text-anchor:top" coordsize="5788152,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" path="m,l5788152,r,16764l,16764,,e" fillcolor="#00007f" stroked="f" strokeweight="0">
                  <v:stroke miterlimit="83231f" joinstyle="miter"/>
                  <v:path arrowok="t" o:connecttype="custom" o:connectlocs="0,0;57881,0;57881,167;0,167;0,0" o:connectangles="0,0,0,0,0" textboxrect="0,0,5788152,16764"/>
                </v:shape>
                <w10:anchorlock/>
              </v:group>
            </w:pict>
          </mc:Fallback>
        </mc:AlternateContent>
      </w:r>
    </w:p>
    <w:tbl>
      <w:tblPr>
        <w:tblStyle w:val="TableGrid2"/>
        <w:tblW w:w="9006" w:type="dxa"/>
        <w:tblInd w:w="6" w:type="dxa"/>
        <w:tblCellMar>
          <w:top w:w="98" w:type="dxa"/>
          <w:left w:w="162" w:type="dxa"/>
          <w:right w:w="8" w:type="dxa"/>
        </w:tblCellMar>
        <w:tblLook w:val="04A0" w:firstRow="1" w:lastRow="0" w:firstColumn="1" w:lastColumn="0" w:noHBand="0" w:noVBand="1"/>
      </w:tblPr>
      <w:tblGrid>
        <w:gridCol w:w="797"/>
        <w:gridCol w:w="5274"/>
        <w:gridCol w:w="2935"/>
      </w:tblGrid>
      <w:tr w:rsidR="00D10840" w:rsidRPr="000845DC" w14:paraId="3FEC7C7B" w14:textId="77777777" w:rsidTr="00BC3545">
        <w:trPr>
          <w:trHeight w:val="893"/>
        </w:trPr>
        <w:tc>
          <w:tcPr>
            <w:tcW w:w="797" w:type="dxa"/>
            <w:tcBorders>
              <w:top w:val="single" w:sz="4" w:space="0" w:color="000000"/>
              <w:left w:val="single" w:sz="3" w:space="0" w:color="000000"/>
              <w:bottom w:val="single" w:sz="3" w:space="0" w:color="000000"/>
              <w:right w:val="nil"/>
            </w:tcBorders>
            <w:shd w:val="clear" w:color="auto" w:fill="5B9BD5"/>
          </w:tcPr>
          <w:p w14:paraId="6346E286" w14:textId="77777777" w:rsidR="00D10840" w:rsidRPr="000845DC" w:rsidRDefault="00D10840" w:rsidP="00895CE9">
            <w:pPr>
              <w:suppressAutoHyphens w:val="0"/>
              <w:spacing w:after="160" w:line="259" w:lineRule="auto"/>
              <w:jc w:val="left"/>
              <w:rPr>
                <w:rFonts w:eastAsia="Calibri" w:cs="Tahoma"/>
                <w:color w:val="000000"/>
                <w:sz w:val="21"/>
                <w:lang w:val="el-GR" w:eastAsia="el-GR"/>
              </w:rPr>
            </w:pPr>
          </w:p>
        </w:tc>
        <w:tc>
          <w:tcPr>
            <w:tcW w:w="8209" w:type="dxa"/>
            <w:gridSpan w:val="2"/>
            <w:tcBorders>
              <w:top w:val="single" w:sz="4" w:space="0" w:color="000000"/>
              <w:left w:val="nil"/>
              <w:bottom w:val="single" w:sz="3" w:space="0" w:color="000000"/>
              <w:right w:val="single" w:sz="4" w:space="0" w:color="000000"/>
            </w:tcBorders>
            <w:shd w:val="clear" w:color="auto" w:fill="5B9BD5"/>
            <w:vAlign w:val="center"/>
          </w:tcPr>
          <w:p w14:paraId="316D0F30" w14:textId="77777777" w:rsidR="00D10840" w:rsidRPr="000845DC" w:rsidRDefault="00D10840" w:rsidP="00895CE9">
            <w:pPr>
              <w:suppressAutoHyphens w:val="0"/>
              <w:spacing w:after="0" w:line="259" w:lineRule="auto"/>
              <w:ind w:left="1460"/>
              <w:jc w:val="left"/>
              <w:rPr>
                <w:rFonts w:eastAsia="Calibri" w:cs="Tahoma"/>
                <w:color w:val="000000"/>
                <w:sz w:val="21"/>
                <w:lang w:val="el-GR" w:eastAsia="el-GR"/>
              </w:rPr>
            </w:pPr>
            <w:r w:rsidRPr="000845DC">
              <w:rPr>
                <w:rFonts w:eastAsia="Calibri" w:cs="Tahoma"/>
                <w:b/>
                <w:color w:val="000000"/>
                <w:sz w:val="26"/>
                <w:lang w:val="el-GR" w:eastAsia="el-GR"/>
              </w:rPr>
              <w:t>ΠΕΡΙΕΧΟΜΕΝΑ ΤΕΧΝΙΚΗΣ ΠΡΟΣΦΟΡΑΣ</w:t>
            </w:r>
          </w:p>
        </w:tc>
      </w:tr>
      <w:tr w:rsidR="00D10840" w:rsidRPr="000845DC" w14:paraId="6C84A6AD" w14:textId="77777777" w:rsidTr="00BC3545">
        <w:trPr>
          <w:trHeight w:val="894"/>
        </w:trPr>
        <w:tc>
          <w:tcPr>
            <w:tcW w:w="797" w:type="dxa"/>
            <w:tcBorders>
              <w:top w:val="single" w:sz="3" w:space="0" w:color="000000"/>
              <w:left w:val="single" w:sz="3" w:space="0" w:color="000000"/>
              <w:bottom w:val="single" w:sz="4" w:space="0" w:color="000000"/>
              <w:right w:val="single" w:sz="4" w:space="0" w:color="000000"/>
            </w:tcBorders>
            <w:shd w:val="clear" w:color="auto" w:fill="5B9BD5"/>
            <w:vAlign w:val="center"/>
          </w:tcPr>
          <w:p w14:paraId="6E703E91" w14:textId="77777777" w:rsidR="00D10840" w:rsidRPr="000845DC" w:rsidRDefault="00D10840" w:rsidP="00895CE9">
            <w:pPr>
              <w:suppressAutoHyphens w:val="0"/>
              <w:spacing w:after="0" w:line="259" w:lineRule="auto"/>
              <w:ind w:right="156"/>
              <w:jc w:val="center"/>
              <w:rPr>
                <w:rFonts w:eastAsia="Calibri" w:cs="Tahoma"/>
                <w:color w:val="000000"/>
                <w:sz w:val="21"/>
                <w:lang w:val="el-GR" w:eastAsia="el-GR"/>
              </w:rPr>
            </w:pPr>
            <w:r w:rsidRPr="000845DC">
              <w:rPr>
                <w:rFonts w:eastAsia="Calibri" w:cs="Tahoma"/>
                <w:b/>
                <w:color w:val="000000"/>
                <w:sz w:val="21"/>
                <w:lang w:val="el-GR" w:eastAsia="el-GR"/>
              </w:rPr>
              <w:t xml:space="preserve">Α/Α </w:t>
            </w:r>
          </w:p>
        </w:tc>
        <w:tc>
          <w:tcPr>
            <w:tcW w:w="5274" w:type="dxa"/>
            <w:tcBorders>
              <w:top w:val="single" w:sz="3" w:space="0" w:color="000000"/>
              <w:left w:val="single" w:sz="4" w:space="0" w:color="000000"/>
              <w:bottom w:val="single" w:sz="4" w:space="0" w:color="000000"/>
              <w:right w:val="single" w:sz="4" w:space="0" w:color="000000"/>
            </w:tcBorders>
            <w:shd w:val="clear" w:color="auto" w:fill="5B9BD5"/>
            <w:vAlign w:val="center"/>
          </w:tcPr>
          <w:p w14:paraId="631D303E" w14:textId="77777777" w:rsidR="00D10840" w:rsidRPr="000845DC" w:rsidRDefault="00D10840" w:rsidP="00895CE9">
            <w:pPr>
              <w:suppressAutoHyphens w:val="0"/>
              <w:spacing w:after="0" w:line="259" w:lineRule="auto"/>
              <w:ind w:right="155"/>
              <w:jc w:val="center"/>
              <w:rPr>
                <w:rFonts w:eastAsia="Calibri" w:cs="Tahoma"/>
                <w:color w:val="000000"/>
                <w:sz w:val="21"/>
                <w:lang w:val="el-GR" w:eastAsia="el-GR"/>
              </w:rPr>
            </w:pPr>
            <w:r w:rsidRPr="000845DC">
              <w:rPr>
                <w:rFonts w:eastAsia="Calibri" w:cs="Tahoma"/>
                <w:b/>
                <w:color w:val="000000"/>
                <w:sz w:val="21"/>
                <w:lang w:val="el-GR" w:eastAsia="el-GR"/>
              </w:rPr>
              <w:t xml:space="preserve">Τίτλος Ενότητας </w:t>
            </w:r>
          </w:p>
        </w:tc>
        <w:tc>
          <w:tcPr>
            <w:tcW w:w="2935" w:type="dxa"/>
            <w:tcBorders>
              <w:top w:val="single" w:sz="3" w:space="0" w:color="000000"/>
              <w:left w:val="single" w:sz="4" w:space="0" w:color="000000"/>
              <w:bottom w:val="single" w:sz="4" w:space="0" w:color="000000"/>
              <w:right w:val="single" w:sz="4" w:space="0" w:color="000000"/>
            </w:tcBorders>
            <w:shd w:val="clear" w:color="auto" w:fill="5B9BD5"/>
          </w:tcPr>
          <w:p w14:paraId="71D0A631" w14:textId="77777777" w:rsidR="00D10840" w:rsidRPr="000845DC" w:rsidRDefault="00D10840" w:rsidP="00895CE9">
            <w:pPr>
              <w:suppressAutoHyphens w:val="0"/>
              <w:spacing w:after="0" w:line="259" w:lineRule="auto"/>
              <w:ind w:right="152"/>
              <w:jc w:val="center"/>
              <w:rPr>
                <w:rFonts w:eastAsia="Calibri" w:cs="Tahoma"/>
                <w:color w:val="000000"/>
                <w:sz w:val="21"/>
                <w:lang w:val="el-GR" w:eastAsia="el-GR"/>
              </w:rPr>
            </w:pPr>
            <w:r w:rsidRPr="000845DC">
              <w:rPr>
                <w:rFonts w:eastAsia="Calibri" w:cs="Tahoma"/>
                <w:b/>
                <w:color w:val="000000"/>
                <w:sz w:val="21"/>
                <w:lang w:val="el-GR" w:eastAsia="el-GR"/>
              </w:rPr>
              <w:t xml:space="preserve">Σύμφωνα με παραγράφους: </w:t>
            </w:r>
          </w:p>
        </w:tc>
      </w:tr>
      <w:tr w:rsidR="00D10840" w:rsidRPr="000845DC" w14:paraId="19F838BA" w14:textId="77777777" w:rsidTr="00BC3545">
        <w:trPr>
          <w:trHeight w:val="551"/>
        </w:trPr>
        <w:tc>
          <w:tcPr>
            <w:tcW w:w="797" w:type="dxa"/>
            <w:tcBorders>
              <w:top w:val="single" w:sz="4" w:space="0" w:color="000000"/>
              <w:left w:val="single" w:sz="3" w:space="0" w:color="000000"/>
              <w:bottom w:val="single" w:sz="4" w:space="0" w:color="000000"/>
              <w:right w:val="single" w:sz="4" w:space="0" w:color="000000"/>
            </w:tcBorders>
            <w:shd w:val="clear" w:color="auto" w:fill="9CC2E5"/>
            <w:vAlign w:val="center"/>
          </w:tcPr>
          <w:p w14:paraId="37FB24DF" w14:textId="77777777" w:rsidR="00D10840" w:rsidRPr="000845DC" w:rsidRDefault="00D10840" w:rsidP="00895CE9">
            <w:pPr>
              <w:suppressAutoHyphens w:val="0"/>
              <w:spacing w:after="0" w:line="259" w:lineRule="auto"/>
              <w:ind w:right="155"/>
              <w:jc w:val="center"/>
              <w:rPr>
                <w:rFonts w:eastAsia="Calibri" w:cs="Tahoma"/>
                <w:color w:val="000000"/>
                <w:sz w:val="21"/>
                <w:lang w:val="el-GR" w:eastAsia="el-GR"/>
              </w:rPr>
            </w:pPr>
            <w:r w:rsidRPr="000845DC">
              <w:rPr>
                <w:rFonts w:eastAsia="Calibri" w:cs="Tahoma"/>
                <w:b/>
                <w:color w:val="000000"/>
                <w:sz w:val="21"/>
                <w:lang w:val="el-GR" w:eastAsia="el-GR"/>
              </w:rPr>
              <w:t xml:space="preserve">1 </w:t>
            </w:r>
          </w:p>
        </w:tc>
        <w:tc>
          <w:tcPr>
            <w:tcW w:w="5274"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38C259C0" w14:textId="77777777" w:rsidR="00D10840" w:rsidRPr="000845DC" w:rsidRDefault="00D10840" w:rsidP="00895CE9">
            <w:pPr>
              <w:suppressAutoHyphens w:val="0"/>
              <w:spacing w:after="0" w:line="259" w:lineRule="auto"/>
              <w:ind w:right="153"/>
              <w:jc w:val="center"/>
              <w:rPr>
                <w:rFonts w:eastAsia="Calibri" w:cs="Tahoma"/>
                <w:color w:val="000000"/>
                <w:sz w:val="21"/>
                <w:lang w:val="el-GR" w:eastAsia="el-GR"/>
              </w:rPr>
            </w:pPr>
            <w:r w:rsidRPr="000845DC">
              <w:rPr>
                <w:rFonts w:eastAsia="Calibri" w:cs="Tahoma"/>
                <w:b/>
                <w:color w:val="000000"/>
                <w:sz w:val="21"/>
                <w:lang w:val="el-GR" w:eastAsia="el-GR"/>
              </w:rPr>
              <w:t xml:space="preserve">Περιγραφή  Έργου </w:t>
            </w:r>
          </w:p>
        </w:tc>
        <w:tc>
          <w:tcPr>
            <w:tcW w:w="2935" w:type="dxa"/>
            <w:tcBorders>
              <w:top w:val="single" w:sz="4" w:space="0" w:color="000000"/>
              <w:left w:val="single" w:sz="4" w:space="0" w:color="000000"/>
              <w:bottom w:val="single" w:sz="4" w:space="0" w:color="000000"/>
              <w:right w:val="single" w:sz="4" w:space="0" w:color="000000"/>
            </w:tcBorders>
            <w:shd w:val="clear" w:color="auto" w:fill="9CC2E5"/>
          </w:tcPr>
          <w:p w14:paraId="12F9F351" w14:textId="77777777" w:rsidR="00D10840" w:rsidRPr="000845DC" w:rsidRDefault="00D10840" w:rsidP="00895CE9">
            <w:pPr>
              <w:suppressAutoHyphens w:val="0"/>
              <w:spacing w:after="0" w:line="259" w:lineRule="auto"/>
              <w:ind w:right="43"/>
              <w:jc w:val="right"/>
              <w:rPr>
                <w:rFonts w:eastAsia="Calibri" w:cs="Tahoma"/>
                <w:color w:val="000000"/>
                <w:sz w:val="21"/>
                <w:lang w:val="el-GR" w:eastAsia="el-GR"/>
              </w:rPr>
            </w:pPr>
          </w:p>
        </w:tc>
      </w:tr>
      <w:tr w:rsidR="00D10840" w:rsidRPr="000845DC" w14:paraId="4539D78A" w14:textId="77777777" w:rsidTr="00BC3545">
        <w:trPr>
          <w:trHeight w:val="551"/>
        </w:trPr>
        <w:tc>
          <w:tcPr>
            <w:tcW w:w="797"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62A50A4A" w14:textId="77777777" w:rsidR="00D10840" w:rsidRPr="000845DC" w:rsidRDefault="00D10840" w:rsidP="00895CE9">
            <w:pPr>
              <w:suppressAutoHyphens w:val="0"/>
              <w:spacing w:after="0" w:line="259" w:lineRule="auto"/>
              <w:ind w:right="153"/>
              <w:jc w:val="center"/>
              <w:rPr>
                <w:rFonts w:eastAsia="Calibri" w:cs="Tahoma"/>
                <w:color w:val="000000"/>
                <w:sz w:val="21"/>
                <w:lang w:val="el-GR" w:eastAsia="el-GR"/>
              </w:rPr>
            </w:pPr>
            <w:r w:rsidRPr="000845DC">
              <w:rPr>
                <w:rFonts w:eastAsia="Calibri" w:cs="Tahoma"/>
                <w:b/>
                <w:color w:val="000000"/>
                <w:sz w:val="21"/>
                <w:lang w:val="el-GR" w:eastAsia="el-GR"/>
              </w:rPr>
              <w:t xml:space="preserve">1.1 </w:t>
            </w:r>
          </w:p>
        </w:tc>
        <w:tc>
          <w:tcPr>
            <w:tcW w:w="527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088A71A" w14:textId="77777777" w:rsidR="00D10840" w:rsidRPr="000845DC" w:rsidRDefault="00D10840" w:rsidP="00895CE9">
            <w:pPr>
              <w:suppressAutoHyphens w:val="0"/>
              <w:spacing w:after="0" w:line="259" w:lineRule="auto"/>
              <w:ind w:right="158"/>
              <w:jc w:val="center"/>
              <w:rPr>
                <w:rFonts w:eastAsia="Calibri" w:cs="Tahoma"/>
                <w:color w:val="000000"/>
                <w:sz w:val="21"/>
                <w:lang w:val="el-GR" w:eastAsia="el-GR"/>
              </w:rPr>
            </w:pPr>
            <w:r w:rsidRPr="000845DC">
              <w:rPr>
                <w:rFonts w:eastAsia="Calibri" w:cs="Tahoma"/>
                <w:color w:val="000000"/>
                <w:sz w:val="21"/>
                <w:lang w:val="el-GR" w:eastAsia="el-GR"/>
              </w:rPr>
              <w:t xml:space="preserve">Περιβάλλον, Σκοπός και Στόχος της Σύμβασης </w:t>
            </w:r>
          </w:p>
        </w:tc>
        <w:tc>
          <w:tcPr>
            <w:tcW w:w="2935" w:type="dxa"/>
            <w:tcBorders>
              <w:top w:val="single" w:sz="4" w:space="0" w:color="000000"/>
              <w:left w:val="single" w:sz="4" w:space="0" w:color="000000"/>
              <w:bottom w:val="single" w:sz="4" w:space="0" w:color="000000"/>
              <w:right w:val="single" w:sz="4" w:space="0" w:color="000000"/>
            </w:tcBorders>
            <w:shd w:val="clear" w:color="auto" w:fill="D9E2F3"/>
          </w:tcPr>
          <w:p w14:paraId="457F71B4" w14:textId="0BB134F6" w:rsidR="00D10840" w:rsidRPr="000845DC" w:rsidRDefault="00BC3545" w:rsidP="00895CE9">
            <w:pPr>
              <w:suppressAutoHyphens w:val="0"/>
              <w:spacing w:after="0" w:line="259" w:lineRule="auto"/>
              <w:ind w:right="93"/>
              <w:jc w:val="right"/>
              <w:rPr>
                <w:rFonts w:eastAsia="Calibri" w:cs="Tahoma"/>
                <w:color w:val="000000"/>
                <w:sz w:val="21"/>
                <w:highlight w:val="yellow"/>
                <w:lang w:val="el-GR" w:eastAsia="el-GR"/>
              </w:rPr>
            </w:pPr>
            <w:r w:rsidRPr="000845DC">
              <w:rPr>
                <w:rFonts w:eastAsia="Calibri" w:cs="Tahoma"/>
                <w:color w:val="000000"/>
                <w:sz w:val="21"/>
                <w:lang w:val="el-GR" w:eastAsia="el-GR"/>
              </w:rPr>
              <w:t xml:space="preserve">1 του Παραρτήματος I  </w:t>
            </w:r>
          </w:p>
        </w:tc>
      </w:tr>
      <w:tr w:rsidR="00D10840" w:rsidRPr="000845DC" w14:paraId="19CA8511" w14:textId="77777777" w:rsidTr="00BC3545">
        <w:trPr>
          <w:trHeight w:val="553"/>
        </w:trPr>
        <w:tc>
          <w:tcPr>
            <w:tcW w:w="797" w:type="dxa"/>
            <w:tcBorders>
              <w:top w:val="single" w:sz="4" w:space="0" w:color="000000"/>
              <w:left w:val="single" w:sz="3" w:space="0" w:color="000000"/>
              <w:bottom w:val="single" w:sz="3" w:space="0" w:color="000000"/>
              <w:right w:val="single" w:sz="4" w:space="0" w:color="000000"/>
            </w:tcBorders>
            <w:shd w:val="clear" w:color="auto" w:fill="D9E2F3"/>
            <w:vAlign w:val="center"/>
          </w:tcPr>
          <w:p w14:paraId="570E981B" w14:textId="77777777" w:rsidR="00D10840" w:rsidRPr="000845DC" w:rsidRDefault="00D10840" w:rsidP="00895CE9">
            <w:pPr>
              <w:suppressAutoHyphens w:val="0"/>
              <w:spacing w:after="0" w:line="259" w:lineRule="auto"/>
              <w:ind w:right="153"/>
              <w:jc w:val="center"/>
              <w:rPr>
                <w:rFonts w:eastAsia="Calibri" w:cs="Tahoma"/>
                <w:color w:val="000000"/>
                <w:sz w:val="21"/>
                <w:lang w:val="el-GR" w:eastAsia="el-GR"/>
              </w:rPr>
            </w:pPr>
            <w:r w:rsidRPr="000845DC">
              <w:rPr>
                <w:rFonts w:eastAsia="Calibri" w:cs="Tahoma"/>
                <w:b/>
                <w:color w:val="000000"/>
                <w:sz w:val="21"/>
                <w:lang w:val="el-GR" w:eastAsia="el-GR"/>
              </w:rPr>
              <w:t xml:space="preserve">1.2 </w:t>
            </w:r>
          </w:p>
        </w:tc>
        <w:tc>
          <w:tcPr>
            <w:tcW w:w="5274" w:type="dxa"/>
            <w:tcBorders>
              <w:top w:val="single" w:sz="4" w:space="0" w:color="000000"/>
              <w:left w:val="single" w:sz="4" w:space="0" w:color="000000"/>
              <w:bottom w:val="single" w:sz="3" w:space="0" w:color="000000"/>
              <w:right w:val="single" w:sz="4" w:space="0" w:color="000000"/>
            </w:tcBorders>
            <w:shd w:val="clear" w:color="auto" w:fill="D9E2F3"/>
            <w:vAlign w:val="center"/>
          </w:tcPr>
          <w:p w14:paraId="65EE2EE1" w14:textId="77777777" w:rsidR="00D10840" w:rsidRPr="000845DC" w:rsidRDefault="00D10840" w:rsidP="00895CE9">
            <w:pPr>
              <w:suppressAutoHyphens w:val="0"/>
              <w:spacing w:after="0" w:line="259" w:lineRule="auto"/>
              <w:ind w:right="153"/>
              <w:jc w:val="center"/>
              <w:rPr>
                <w:rFonts w:eastAsia="Calibri" w:cs="Tahoma"/>
                <w:color w:val="000000"/>
                <w:sz w:val="21"/>
                <w:lang w:val="el-GR" w:eastAsia="el-GR"/>
              </w:rPr>
            </w:pPr>
            <w:r w:rsidRPr="000845DC">
              <w:rPr>
                <w:rFonts w:eastAsia="Calibri" w:cs="Tahoma"/>
                <w:color w:val="000000"/>
                <w:sz w:val="21"/>
                <w:lang w:val="el-GR" w:eastAsia="el-GR"/>
              </w:rPr>
              <w:t xml:space="preserve">Αντικείμενο της Σύμβασης </w:t>
            </w:r>
          </w:p>
        </w:tc>
        <w:tc>
          <w:tcPr>
            <w:tcW w:w="2935" w:type="dxa"/>
            <w:tcBorders>
              <w:top w:val="single" w:sz="4" w:space="0" w:color="000000"/>
              <w:left w:val="single" w:sz="4" w:space="0" w:color="000000"/>
              <w:bottom w:val="single" w:sz="3" w:space="0" w:color="000000"/>
              <w:right w:val="single" w:sz="4" w:space="0" w:color="000000"/>
            </w:tcBorders>
            <w:shd w:val="clear" w:color="auto" w:fill="D9E2F3"/>
          </w:tcPr>
          <w:p w14:paraId="7D895D3A" w14:textId="1B0A82CF" w:rsidR="00D10840" w:rsidRPr="000845DC" w:rsidRDefault="00BC3545" w:rsidP="00895CE9">
            <w:pPr>
              <w:suppressAutoHyphens w:val="0"/>
              <w:spacing w:after="0" w:line="259" w:lineRule="auto"/>
              <w:ind w:right="90"/>
              <w:jc w:val="right"/>
              <w:rPr>
                <w:rFonts w:eastAsia="Calibri" w:cs="Tahoma"/>
                <w:color w:val="000000"/>
                <w:sz w:val="21"/>
                <w:highlight w:val="yellow"/>
                <w:lang w:val="el-GR" w:eastAsia="el-GR"/>
              </w:rPr>
            </w:pPr>
            <w:r w:rsidRPr="000845DC">
              <w:rPr>
                <w:rFonts w:eastAsia="Calibri" w:cs="Tahoma"/>
                <w:color w:val="000000"/>
                <w:sz w:val="21"/>
                <w:lang w:val="el-GR" w:eastAsia="el-GR"/>
              </w:rPr>
              <w:t xml:space="preserve">2 του Παραρτήματος I  </w:t>
            </w:r>
          </w:p>
        </w:tc>
      </w:tr>
      <w:tr w:rsidR="00D10840" w:rsidRPr="000845DC" w14:paraId="5F59C12F" w14:textId="77777777" w:rsidTr="00BC3545">
        <w:trPr>
          <w:trHeight w:val="551"/>
        </w:trPr>
        <w:tc>
          <w:tcPr>
            <w:tcW w:w="797" w:type="dxa"/>
            <w:tcBorders>
              <w:top w:val="single" w:sz="3" w:space="0" w:color="000000"/>
              <w:left w:val="single" w:sz="3" w:space="0" w:color="000000"/>
              <w:bottom w:val="single" w:sz="4" w:space="0" w:color="000000"/>
              <w:right w:val="single" w:sz="4" w:space="0" w:color="000000"/>
            </w:tcBorders>
            <w:shd w:val="clear" w:color="auto" w:fill="9CC2E5"/>
            <w:vAlign w:val="center"/>
          </w:tcPr>
          <w:p w14:paraId="095F8E8F" w14:textId="77777777" w:rsidR="00D10840" w:rsidRPr="000845DC" w:rsidRDefault="00D10840" w:rsidP="00895CE9">
            <w:pPr>
              <w:suppressAutoHyphens w:val="0"/>
              <w:spacing w:after="0" w:line="259" w:lineRule="auto"/>
              <w:ind w:right="155"/>
              <w:jc w:val="center"/>
              <w:rPr>
                <w:rFonts w:eastAsia="Calibri" w:cs="Tahoma"/>
                <w:color w:val="000000"/>
                <w:sz w:val="21"/>
                <w:lang w:val="el-GR" w:eastAsia="el-GR"/>
              </w:rPr>
            </w:pPr>
            <w:r w:rsidRPr="000845DC">
              <w:rPr>
                <w:rFonts w:eastAsia="Calibri" w:cs="Tahoma"/>
                <w:b/>
                <w:color w:val="000000"/>
                <w:sz w:val="21"/>
                <w:lang w:val="el-GR" w:eastAsia="el-GR"/>
              </w:rPr>
              <w:t xml:space="preserve">2 </w:t>
            </w:r>
          </w:p>
        </w:tc>
        <w:tc>
          <w:tcPr>
            <w:tcW w:w="5274" w:type="dxa"/>
            <w:tcBorders>
              <w:top w:val="single" w:sz="3" w:space="0" w:color="000000"/>
              <w:left w:val="single" w:sz="4" w:space="0" w:color="000000"/>
              <w:bottom w:val="single" w:sz="4" w:space="0" w:color="000000"/>
              <w:right w:val="single" w:sz="4" w:space="0" w:color="000000"/>
            </w:tcBorders>
            <w:shd w:val="clear" w:color="auto" w:fill="9CC2E5"/>
            <w:vAlign w:val="center"/>
          </w:tcPr>
          <w:p w14:paraId="31ECABF6" w14:textId="77777777" w:rsidR="00D10840" w:rsidRPr="000845DC" w:rsidRDefault="00D10840" w:rsidP="00895CE9">
            <w:pPr>
              <w:suppressAutoHyphens w:val="0"/>
              <w:spacing w:after="0" w:line="259" w:lineRule="auto"/>
              <w:ind w:right="158"/>
              <w:jc w:val="center"/>
              <w:rPr>
                <w:rFonts w:eastAsia="Calibri" w:cs="Tahoma"/>
                <w:color w:val="000000"/>
                <w:sz w:val="21"/>
                <w:lang w:val="el-GR" w:eastAsia="el-GR"/>
              </w:rPr>
            </w:pPr>
            <w:r w:rsidRPr="000845DC">
              <w:rPr>
                <w:rFonts w:eastAsia="Calibri" w:cs="Tahoma"/>
                <w:b/>
                <w:color w:val="000000"/>
                <w:sz w:val="21"/>
                <w:lang w:val="el-GR" w:eastAsia="el-GR"/>
              </w:rPr>
              <w:t xml:space="preserve">ΤΕΧΝΙΚΗ ΠΡΟΣΦΟΡΑ </w:t>
            </w:r>
          </w:p>
        </w:tc>
        <w:tc>
          <w:tcPr>
            <w:tcW w:w="2935" w:type="dxa"/>
            <w:tcBorders>
              <w:top w:val="single" w:sz="3" w:space="0" w:color="000000"/>
              <w:left w:val="single" w:sz="4" w:space="0" w:color="000000"/>
              <w:bottom w:val="single" w:sz="4" w:space="0" w:color="000000"/>
              <w:right w:val="single" w:sz="4" w:space="0" w:color="000000"/>
            </w:tcBorders>
            <w:shd w:val="clear" w:color="auto" w:fill="9CC2E5"/>
          </w:tcPr>
          <w:p w14:paraId="5F8DD60E" w14:textId="07C1AA7B" w:rsidR="00D10840" w:rsidRPr="000845DC" w:rsidRDefault="00FD4C38" w:rsidP="00895CE9">
            <w:pPr>
              <w:suppressAutoHyphens w:val="0"/>
              <w:spacing w:after="0" w:line="259" w:lineRule="auto"/>
              <w:ind w:right="90"/>
              <w:jc w:val="right"/>
              <w:rPr>
                <w:rFonts w:eastAsia="Calibri" w:cs="Tahoma"/>
                <w:color w:val="000000"/>
                <w:sz w:val="21"/>
                <w:highlight w:val="yellow"/>
                <w:lang w:val="el-GR" w:eastAsia="el-GR"/>
              </w:rPr>
            </w:pPr>
            <w:r w:rsidRPr="000845DC">
              <w:rPr>
                <w:rFonts w:eastAsia="Calibri" w:cs="Tahoma"/>
                <w:b/>
                <w:color w:val="000000"/>
                <w:kern w:val="2"/>
                <w:sz w:val="21"/>
                <w:lang w:val="el-GR" w:eastAsia="en-US"/>
                <w14:ligatures w14:val="standardContextual"/>
              </w:rPr>
              <w:t xml:space="preserve">Παράρτημα </w:t>
            </w:r>
            <w:r w:rsidRPr="000845DC">
              <w:rPr>
                <w:rFonts w:eastAsia="Calibri" w:cs="Tahoma"/>
                <w:b/>
                <w:color w:val="000000"/>
                <w:kern w:val="2"/>
                <w:sz w:val="21"/>
                <w:lang w:val="en-US" w:eastAsia="en-US"/>
                <w14:ligatures w14:val="standardContextual"/>
              </w:rPr>
              <w:t>I</w:t>
            </w:r>
          </w:p>
        </w:tc>
      </w:tr>
      <w:tr w:rsidR="00FD4C38" w:rsidRPr="000845DC" w14:paraId="7933AA41" w14:textId="77777777" w:rsidTr="00BC3545">
        <w:trPr>
          <w:trHeight w:val="551"/>
        </w:trPr>
        <w:tc>
          <w:tcPr>
            <w:tcW w:w="797"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115509B5" w14:textId="77777777" w:rsidR="00FD4C38" w:rsidRPr="000845DC" w:rsidRDefault="00FD4C38" w:rsidP="00FD4C38">
            <w:pPr>
              <w:suppressAutoHyphens w:val="0"/>
              <w:spacing w:after="0" w:line="259" w:lineRule="auto"/>
              <w:ind w:right="153"/>
              <w:jc w:val="center"/>
              <w:rPr>
                <w:rFonts w:eastAsia="Calibri" w:cs="Tahoma"/>
                <w:color w:val="000000"/>
                <w:sz w:val="21"/>
                <w:lang w:val="el-GR" w:eastAsia="el-GR"/>
              </w:rPr>
            </w:pPr>
            <w:r w:rsidRPr="000845DC">
              <w:rPr>
                <w:rFonts w:eastAsia="Calibri" w:cs="Tahoma"/>
                <w:b/>
                <w:color w:val="000000"/>
                <w:sz w:val="21"/>
                <w:lang w:val="el-GR" w:eastAsia="el-GR"/>
              </w:rPr>
              <w:t xml:space="preserve">2.1 </w:t>
            </w:r>
          </w:p>
        </w:tc>
        <w:tc>
          <w:tcPr>
            <w:tcW w:w="527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662323C" w14:textId="77777777" w:rsidR="00FD4C38" w:rsidRPr="000845DC" w:rsidRDefault="00FD4C38" w:rsidP="00FD4C38">
            <w:pPr>
              <w:suppressAutoHyphens w:val="0"/>
              <w:spacing w:after="0" w:line="259" w:lineRule="auto"/>
              <w:ind w:right="153"/>
              <w:jc w:val="center"/>
              <w:rPr>
                <w:rFonts w:eastAsia="Calibri" w:cs="Tahoma"/>
                <w:color w:val="000000"/>
                <w:sz w:val="21"/>
                <w:lang w:val="el-GR" w:eastAsia="el-GR"/>
              </w:rPr>
            </w:pPr>
            <w:r w:rsidRPr="000845DC">
              <w:rPr>
                <w:rFonts w:eastAsia="Calibri" w:cs="Tahoma"/>
                <w:color w:val="000000"/>
                <w:sz w:val="21"/>
                <w:lang w:val="el-GR" w:eastAsia="el-GR"/>
              </w:rPr>
              <w:t xml:space="preserve">ΠΡΟΣΕΓΓΙΣΗ ΥΛΟΠΟΙΗΣΗΣ ΤΗΣ ΣΥΜΒΑΣΗΣ </w:t>
            </w:r>
          </w:p>
        </w:tc>
        <w:tc>
          <w:tcPr>
            <w:tcW w:w="2935" w:type="dxa"/>
            <w:tcBorders>
              <w:top w:val="single" w:sz="4" w:space="0" w:color="000000"/>
              <w:left w:val="single" w:sz="4" w:space="0" w:color="000000"/>
              <w:bottom w:val="single" w:sz="4" w:space="0" w:color="000000"/>
              <w:right w:val="single" w:sz="4" w:space="0" w:color="000000"/>
            </w:tcBorders>
            <w:shd w:val="clear" w:color="auto" w:fill="D9E2F3"/>
          </w:tcPr>
          <w:p w14:paraId="002DD43C" w14:textId="7099C5B1" w:rsidR="00FD4C38" w:rsidRPr="000845DC" w:rsidRDefault="007A29E9" w:rsidP="00FD4C38">
            <w:pPr>
              <w:suppressAutoHyphens w:val="0"/>
              <w:spacing w:after="0" w:line="259" w:lineRule="auto"/>
              <w:ind w:right="93"/>
              <w:jc w:val="right"/>
              <w:rPr>
                <w:rFonts w:eastAsia="Calibri" w:cs="Tahoma"/>
                <w:color w:val="000000"/>
                <w:sz w:val="21"/>
                <w:highlight w:val="yellow"/>
                <w:lang w:val="el-GR" w:eastAsia="el-GR"/>
              </w:rPr>
            </w:pPr>
            <w:r w:rsidRPr="000845DC">
              <w:rPr>
                <w:rFonts w:cs="Tahoma"/>
                <w:lang w:val="el-GR"/>
              </w:rPr>
              <w:t xml:space="preserve">3, </w:t>
            </w:r>
            <w:r w:rsidR="00FD4C38" w:rsidRPr="000845DC">
              <w:rPr>
                <w:rFonts w:cs="Tahoma"/>
              </w:rPr>
              <w:t xml:space="preserve">5 </w:t>
            </w:r>
            <w:proofErr w:type="spellStart"/>
            <w:r w:rsidR="00FD4C38" w:rsidRPr="000845DC">
              <w:rPr>
                <w:rFonts w:cs="Tahoma"/>
              </w:rPr>
              <w:t>του</w:t>
            </w:r>
            <w:proofErr w:type="spellEnd"/>
            <w:r w:rsidR="00FD4C38" w:rsidRPr="000845DC">
              <w:rPr>
                <w:rFonts w:cs="Tahoma"/>
              </w:rPr>
              <w:t xml:space="preserve"> Παρα</w:t>
            </w:r>
            <w:proofErr w:type="spellStart"/>
            <w:r w:rsidR="00FD4C38" w:rsidRPr="000845DC">
              <w:rPr>
                <w:rFonts w:cs="Tahoma"/>
              </w:rPr>
              <w:t>ρτήμ</w:t>
            </w:r>
            <w:proofErr w:type="spellEnd"/>
            <w:r w:rsidR="00FD4C38" w:rsidRPr="000845DC">
              <w:rPr>
                <w:rFonts w:cs="Tahoma"/>
              </w:rPr>
              <w:t xml:space="preserve">ατος I  </w:t>
            </w:r>
          </w:p>
        </w:tc>
      </w:tr>
      <w:tr w:rsidR="00FD4C38" w:rsidRPr="000845DC" w14:paraId="11F4A0A8" w14:textId="77777777" w:rsidTr="00BC3545">
        <w:trPr>
          <w:trHeight w:val="553"/>
        </w:trPr>
        <w:tc>
          <w:tcPr>
            <w:tcW w:w="797" w:type="dxa"/>
            <w:tcBorders>
              <w:top w:val="single" w:sz="4" w:space="0" w:color="000000"/>
              <w:left w:val="single" w:sz="3" w:space="0" w:color="000000"/>
              <w:bottom w:val="single" w:sz="4" w:space="0" w:color="000000"/>
              <w:right w:val="single" w:sz="4" w:space="0" w:color="000000"/>
            </w:tcBorders>
            <w:vAlign w:val="center"/>
          </w:tcPr>
          <w:p w14:paraId="4E17831D" w14:textId="77777777" w:rsidR="00FD4C38" w:rsidRPr="000845DC" w:rsidRDefault="00FD4C38" w:rsidP="00FD4C38">
            <w:pPr>
              <w:suppressAutoHyphens w:val="0"/>
              <w:spacing w:after="0" w:line="259" w:lineRule="auto"/>
              <w:ind w:right="155"/>
              <w:jc w:val="center"/>
              <w:rPr>
                <w:rFonts w:eastAsia="Calibri" w:cs="Tahoma"/>
                <w:color w:val="000000"/>
                <w:sz w:val="21"/>
                <w:lang w:val="el-GR" w:eastAsia="el-GR"/>
              </w:rPr>
            </w:pPr>
            <w:r w:rsidRPr="000845DC">
              <w:rPr>
                <w:rFonts w:eastAsia="Calibri" w:cs="Tahoma"/>
                <w:color w:val="000000"/>
                <w:sz w:val="21"/>
                <w:lang w:val="el-GR" w:eastAsia="el-GR"/>
              </w:rPr>
              <w:t xml:space="preserve">2.1.1 </w:t>
            </w:r>
          </w:p>
        </w:tc>
        <w:tc>
          <w:tcPr>
            <w:tcW w:w="5274" w:type="dxa"/>
            <w:tcBorders>
              <w:top w:val="single" w:sz="4" w:space="0" w:color="000000"/>
              <w:left w:val="single" w:sz="4" w:space="0" w:color="000000"/>
              <w:bottom w:val="single" w:sz="4" w:space="0" w:color="000000"/>
              <w:right w:val="single" w:sz="4" w:space="0" w:color="000000"/>
            </w:tcBorders>
            <w:vAlign w:val="center"/>
          </w:tcPr>
          <w:p w14:paraId="770DCF5E" w14:textId="77777777" w:rsidR="00FD4C38" w:rsidRPr="000845DC" w:rsidRDefault="00FD4C38" w:rsidP="00FD4C38">
            <w:pPr>
              <w:suppressAutoHyphens w:val="0"/>
              <w:spacing w:after="0" w:line="259" w:lineRule="auto"/>
              <w:ind w:right="158"/>
              <w:jc w:val="center"/>
              <w:rPr>
                <w:rFonts w:eastAsia="Calibri" w:cs="Tahoma"/>
                <w:color w:val="000000"/>
                <w:sz w:val="21"/>
                <w:lang w:val="el-GR" w:eastAsia="el-GR"/>
              </w:rPr>
            </w:pPr>
            <w:r w:rsidRPr="000845DC">
              <w:rPr>
                <w:rFonts w:eastAsia="Calibri" w:cs="Tahoma"/>
                <w:color w:val="000000"/>
                <w:sz w:val="21"/>
                <w:lang w:val="el-GR" w:eastAsia="el-GR"/>
              </w:rPr>
              <w:t xml:space="preserve">Μεθοδολογία Υλοποίησης της Σύμβασης </w:t>
            </w:r>
          </w:p>
        </w:tc>
        <w:tc>
          <w:tcPr>
            <w:tcW w:w="2935" w:type="dxa"/>
            <w:tcBorders>
              <w:top w:val="single" w:sz="4" w:space="0" w:color="000000"/>
              <w:left w:val="single" w:sz="4" w:space="0" w:color="000000"/>
              <w:bottom w:val="single" w:sz="4" w:space="0" w:color="000000"/>
              <w:right w:val="single" w:sz="4" w:space="0" w:color="000000"/>
            </w:tcBorders>
          </w:tcPr>
          <w:p w14:paraId="67D92F33" w14:textId="1AB896C1" w:rsidR="00FD4C38" w:rsidRPr="000845DC" w:rsidRDefault="007A29E9" w:rsidP="00FD4C38">
            <w:pPr>
              <w:suppressAutoHyphens w:val="0"/>
              <w:spacing w:after="0" w:line="259" w:lineRule="auto"/>
              <w:ind w:right="90"/>
              <w:jc w:val="right"/>
              <w:rPr>
                <w:rFonts w:eastAsia="Calibri" w:cs="Tahoma"/>
                <w:color w:val="000000"/>
                <w:sz w:val="21"/>
                <w:highlight w:val="yellow"/>
                <w:lang w:val="el-GR" w:eastAsia="el-GR"/>
              </w:rPr>
            </w:pPr>
            <w:r w:rsidRPr="000845DC">
              <w:rPr>
                <w:rFonts w:cs="Tahoma"/>
                <w:lang w:val="el-GR"/>
              </w:rPr>
              <w:t xml:space="preserve">3, </w:t>
            </w:r>
            <w:r w:rsidR="00FD4C38" w:rsidRPr="000845DC">
              <w:rPr>
                <w:rFonts w:cs="Tahoma"/>
              </w:rPr>
              <w:t xml:space="preserve">5 </w:t>
            </w:r>
            <w:proofErr w:type="spellStart"/>
            <w:r w:rsidR="00FD4C38" w:rsidRPr="000845DC">
              <w:rPr>
                <w:rFonts w:cs="Tahoma"/>
              </w:rPr>
              <w:t>του</w:t>
            </w:r>
            <w:proofErr w:type="spellEnd"/>
            <w:r w:rsidR="00FD4C38" w:rsidRPr="000845DC">
              <w:rPr>
                <w:rFonts w:cs="Tahoma"/>
              </w:rPr>
              <w:t xml:space="preserve"> Παρα</w:t>
            </w:r>
            <w:proofErr w:type="spellStart"/>
            <w:r w:rsidR="00FD4C38" w:rsidRPr="000845DC">
              <w:rPr>
                <w:rFonts w:cs="Tahoma"/>
              </w:rPr>
              <w:t>ρτήμ</w:t>
            </w:r>
            <w:proofErr w:type="spellEnd"/>
            <w:r w:rsidR="00FD4C38" w:rsidRPr="000845DC">
              <w:rPr>
                <w:rFonts w:cs="Tahoma"/>
              </w:rPr>
              <w:t xml:space="preserve">ατος I  </w:t>
            </w:r>
          </w:p>
        </w:tc>
      </w:tr>
      <w:tr w:rsidR="00FD4C38" w:rsidRPr="000845DC" w14:paraId="226A4D97" w14:textId="77777777" w:rsidTr="00BC3545">
        <w:trPr>
          <w:trHeight w:val="553"/>
        </w:trPr>
        <w:tc>
          <w:tcPr>
            <w:tcW w:w="797" w:type="dxa"/>
            <w:tcBorders>
              <w:top w:val="single" w:sz="4" w:space="0" w:color="000000"/>
              <w:left w:val="single" w:sz="3" w:space="0" w:color="000000"/>
              <w:bottom w:val="single" w:sz="4" w:space="0" w:color="000000"/>
              <w:right w:val="single" w:sz="4" w:space="0" w:color="000000"/>
            </w:tcBorders>
            <w:vAlign w:val="center"/>
          </w:tcPr>
          <w:p w14:paraId="70C3FA6F" w14:textId="77777777" w:rsidR="00FD4C38" w:rsidRPr="000845DC" w:rsidRDefault="00FD4C38" w:rsidP="00FD4C38">
            <w:pPr>
              <w:suppressAutoHyphens w:val="0"/>
              <w:spacing w:after="0" w:line="259" w:lineRule="auto"/>
              <w:ind w:right="155"/>
              <w:jc w:val="center"/>
              <w:rPr>
                <w:rFonts w:eastAsia="Calibri" w:cs="Tahoma"/>
                <w:color w:val="000000"/>
                <w:sz w:val="21"/>
                <w:lang w:val="el-GR" w:eastAsia="el-GR"/>
              </w:rPr>
            </w:pPr>
            <w:r w:rsidRPr="000845DC">
              <w:rPr>
                <w:rFonts w:eastAsia="Calibri" w:cs="Tahoma"/>
                <w:color w:val="000000"/>
                <w:sz w:val="21"/>
                <w:lang w:val="el-GR" w:eastAsia="el-GR"/>
              </w:rPr>
              <w:t xml:space="preserve">2.1.2 </w:t>
            </w:r>
          </w:p>
        </w:tc>
        <w:tc>
          <w:tcPr>
            <w:tcW w:w="5274" w:type="dxa"/>
            <w:tcBorders>
              <w:top w:val="single" w:sz="4" w:space="0" w:color="000000"/>
              <w:left w:val="single" w:sz="4" w:space="0" w:color="000000"/>
              <w:bottom w:val="single" w:sz="4" w:space="0" w:color="000000"/>
              <w:right w:val="single" w:sz="4" w:space="0" w:color="000000"/>
            </w:tcBorders>
            <w:vAlign w:val="center"/>
          </w:tcPr>
          <w:p w14:paraId="296B7760" w14:textId="77777777" w:rsidR="00FD4C38" w:rsidRPr="000845DC" w:rsidRDefault="00FD4C38" w:rsidP="00FD4C38">
            <w:pPr>
              <w:suppressAutoHyphens w:val="0"/>
              <w:spacing w:after="0" w:line="259" w:lineRule="auto"/>
              <w:ind w:right="155"/>
              <w:jc w:val="center"/>
              <w:rPr>
                <w:rFonts w:eastAsia="Calibri" w:cs="Tahoma"/>
                <w:color w:val="000000"/>
                <w:sz w:val="21"/>
                <w:lang w:val="el-GR" w:eastAsia="el-GR"/>
              </w:rPr>
            </w:pPr>
            <w:r w:rsidRPr="000845DC">
              <w:rPr>
                <w:rFonts w:eastAsia="Calibri" w:cs="Tahoma"/>
                <w:color w:val="000000"/>
                <w:sz w:val="21"/>
                <w:lang w:val="el-GR" w:eastAsia="el-GR"/>
              </w:rPr>
              <w:t xml:space="preserve">Διασφάλιση Ποιότητας κατά την Εκτέλεση της Σύμβασης </w:t>
            </w:r>
          </w:p>
        </w:tc>
        <w:tc>
          <w:tcPr>
            <w:tcW w:w="2935" w:type="dxa"/>
            <w:tcBorders>
              <w:top w:val="single" w:sz="4" w:space="0" w:color="000000"/>
              <w:left w:val="single" w:sz="4" w:space="0" w:color="000000"/>
              <w:bottom w:val="single" w:sz="4" w:space="0" w:color="000000"/>
              <w:right w:val="single" w:sz="4" w:space="0" w:color="000000"/>
            </w:tcBorders>
          </w:tcPr>
          <w:p w14:paraId="1ACF6BE1" w14:textId="5AAA5DAC" w:rsidR="00FD4C38" w:rsidRPr="000845DC" w:rsidRDefault="00FD4C38" w:rsidP="00FD4C38">
            <w:pPr>
              <w:suppressAutoHyphens w:val="0"/>
              <w:spacing w:after="0" w:line="259" w:lineRule="auto"/>
              <w:ind w:right="90"/>
              <w:jc w:val="right"/>
              <w:rPr>
                <w:rFonts w:eastAsia="Calibri" w:cs="Tahoma"/>
                <w:color w:val="000000"/>
                <w:sz w:val="21"/>
                <w:highlight w:val="yellow"/>
                <w:lang w:val="el-GR" w:eastAsia="el-GR"/>
              </w:rPr>
            </w:pPr>
            <w:r w:rsidRPr="000845DC">
              <w:rPr>
                <w:rFonts w:cs="Tahoma"/>
              </w:rPr>
              <w:t xml:space="preserve">5 </w:t>
            </w:r>
            <w:proofErr w:type="spellStart"/>
            <w:r w:rsidRPr="000845DC">
              <w:rPr>
                <w:rFonts w:cs="Tahoma"/>
              </w:rPr>
              <w:t>του</w:t>
            </w:r>
            <w:proofErr w:type="spellEnd"/>
            <w:r w:rsidRPr="000845DC">
              <w:rPr>
                <w:rFonts w:cs="Tahoma"/>
              </w:rPr>
              <w:t xml:space="preserve"> Παρα</w:t>
            </w:r>
            <w:proofErr w:type="spellStart"/>
            <w:r w:rsidRPr="000845DC">
              <w:rPr>
                <w:rFonts w:cs="Tahoma"/>
              </w:rPr>
              <w:t>ρτήμ</w:t>
            </w:r>
            <w:proofErr w:type="spellEnd"/>
            <w:r w:rsidRPr="000845DC">
              <w:rPr>
                <w:rFonts w:cs="Tahoma"/>
              </w:rPr>
              <w:t xml:space="preserve">ατος I  </w:t>
            </w:r>
          </w:p>
        </w:tc>
      </w:tr>
      <w:tr w:rsidR="00BC3545" w:rsidRPr="000845DC" w14:paraId="319CE235" w14:textId="77777777" w:rsidTr="00BC3545">
        <w:trPr>
          <w:trHeight w:val="547"/>
        </w:trPr>
        <w:tc>
          <w:tcPr>
            <w:tcW w:w="797" w:type="dxa"/>
            <w:tcBorders>
              <w:top w:val="single" w:sz="4" w:space="0" w:color="000000"/>
              <w:left w:val="single" w:sz="3" w:space="0" w:color="000000"/>
              <w:bottom w:val="single" w:sz="4" w:space="0" w:color="000000"/>
              <w:right w:val="single" w:sz="4" w:space="0" w:color="000000"/>
            </w:tcBorders>
            <w:shd w:val="clear" w:color="auto" w:fill="D9E2F3"/>
            <w:vAlign w:val="center"/>
          </w:tcPr>
          <w:p w14:paraId="632F4BD5" w14:textId="77777777" w:rsidR="00BC3545" w:rsidRPr="000845DC" w:rsidRDefault="00BC3545" w:rsidP="00BC3545">
            <w:pPr>
              <w:suppressAutoHyphens w:val="0"/>
              <w:spacing w:after="0" w:line="259" w:lineRule="auto"/>
              <w:ind w:right="153"/>
              <w:jc w:val="center"/>
              <w:rPr>
                <w:rFonts w:eastAsia="Calibri" w:cs="Tahoma"/>
                <w:color w:val="000000"/>
                <w:sz w:val="21"/>
                <w:lang w:val="el-GR" w:eastAsia="el-GR"/>
              </w:rPr>
            </w:pPr>
            <w:r w:rsidRPr="000845DC">
              <w:rPr>
                <w:rFonts w:eastAsia="Calibri" w:cs="Tahoma"/>
                <w:b/>
                <w:color w:val="000000"/>
                <w:sz w:val="21"/>
                <w:lang w:val="el-GR" w:eastAsia="el-GR"/>
              </w:rPr>
              <w:t xml:space="preserve">2.2 </w:t>
            </w:r>
          </w:p>
        </w:tc>
        <w:tc>
          <w:tcPr>
            <w:tcW w:w="5274"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87D0A24" w14:textId="77777777" w:rsidR="00BC3545" w:rsidRPr="000845DC" w:rsidRDefault="00BC3545" w:rsidP="00BC3545">
            <w:pPr>
              <w:suppressAutoHyphens w:val="0"/>
              <w:spacing w:after="0" w:line="259" w:lineRule="auto"/>
              <w:ind w:right="155"/>
              <w:jc w:val="center"/>
              <w:rPr>
                <w:rFonts w:eastAsia="Calibri" w:cs="Tahoma"/>
                <w:color w:val="000000"/>
                <w:sz w:val="21"/>
                <w:lang w:val="el-GR" w:eastAsia="el-GR"/>
              </w:rPr>
            </w:pPr>
            <w:r w:rsidRPr="000845DC">
              <w:rPr>
                <w:rFonts w:eastAsia="Calibri" w:cs="Tahoma"/>
                <w:b/>
                <w:i/>
                <w:color w:val="000000"/>
                <w:sz w:val="21"/>
                <w:lang w:val="el-GR" w:eastAsia="el-GR"/>
              </w:rPr>
              <w:t>ΟΡΓΑΝΩΣΗ ΚΑΙ ΛΕΙΤΟΥΡΓΙΑ ΟΜΑΔΑΣ ΕΡΓΑΣΙΑΣ</w:t>
            </w:r>
          </w:p>
        </w:tc>
        <w:tc>
          <w:tcPr>
            <w:tcW w:w="2935" w:type="dxa"/>
            <w:tcBorders>
              <w:top w:val="single" w:sz="4" w:space="0" w:color="000000"/>
              <w:left w:val="single" w:sz="4" w:space="0" w:color="000000"/>
              <w:bottom w:val="single" w:sz="4" w:space="0" w:color="000000"/>
              <w:right w:val="single" w:sz="4" w:space="0" w:color="000000"/>
            </w:tcBorders>
            <w:shd w:val="clear" w:color="auto" w:fill="D9E2F3"/>
          </w:tcPr>
          <w:p w14:paraId="5FFABFCC" w14:textId="1A4A651E" w:rsidR="00BC3545" w:rsidRPr="000845DC" w:rsidRDefault="00BC3545" w:rsidP="00BC3545">
            <w:pPr>
              <w:suppressAutoHyphens w:val="0"/>
              <w:spacing w:after="0" w:line="259" w:lineRule="auto"/>
              <w:ind w:right="90"/>
              <w:jc w:val="right"/>
              <w:rPr>
                <w:rFonts w:eastAsia="Calibri" w:cs="Tahoma"/>
                <w:color w:val="000000"/>
                <w:sz w:val="21"/>
                <w:highlight w:val="yellow"/>
                <w:lang w:val="el-GR" w:eastAsia="el-GR"/>
              </w:rPr>
            </w:pPr>
            <w:r w:rsidRPr="000845DC">
              <w:rPr>
                <w:rFonts w:cs="Tahoma"/>
              </w:rPr>
              <w:t xml:space="preserve">4 </w:t>
            </w:r>
            <w:proofErr w:type="spellStart"/>
            <w:r w:rsidRPr="000845DC">
              <w:rPr>
                <w:rFonts w:cs="Tahoma"/>
              </w:rPr>
              <w:t>του</w:t>
            </w:r>
            <w:proofErr w:type="spellEnd"/>
            <w:r w:rsidRPr="000845DC">
              <w:rPr>
                <w:rFonts w:cs="Tahoma"/>
              </w:rPr>
              <w:t xml:space="preserve"> Παρα</w:t>
            </w:r>
            <w:proofErr w:type="spellStart"/>
            <w:r w:rsidRPr="000845DC">
              <w:rPr>
                <w:rFonts w:cs="Tahoma"/>
              </w:rPr>
              <w:t>ρτήμ</w:t>
            </w:r>
            <w:proofErr w:type="spellEnd"/>
            <w:r w:rsidRPr="000845DC">
              <w:rPr>
                <w:rFonts w:cs="Tahoma"/>
              </w:rPr>
              <w:t xml:space="preserve">ατος I </w:t>
            </w:r>
          </w:p>
        </w:tc>
      </w:tr>
      <w:tr w:rsidR="00BC3545" w:rsidRPr="000845DC" w14:paraId="7FF53DEA" w14:textId="77777777" w:rsidTr="00BC3545">
        <w:trPr>
          <w:trHeight w:val="554"/>
        </w:trPr>
        <w:tc>
          <w:tcPr>
            <w:tcW w:w="797" w:type="dxa"/>
            <w:tcBorders>
              <w:top w:val="single" w:sz="4" w:space="0" w:color="000000"/>
              <w:left w:val="single" w:sz="3" w:space="0" w:color="000000"/>
              <w:bottom w:val="single" w:sz="3" w:space="0" w:color="000000"/>
              <w:right w:val="single" w:sz="4" w:space="0" w:color="000000"/>
            </w:tcBorders>
            <w:vAlign w:val="center"/>
          </w:tcPr>
          <w:p w14:paraId="6A9ED0B6" w14:textId="77777777" w:rsidR="00BC3545" w:rsidRPr="000845DC" w:rsidRDefault="00BC3545" w:rsidP="00BC3545">
            <w:pPr>
              <w:suppressAutoHyphens w:val="0"/>
              <w:spacing w:after="0" w:line="259" w:lineRule="auto"/>
              <w:ind w:right="155"/>
              <w:jc w:val="center"/>
              <w:rPr>
                <w:rFonts w:eastAsia="Calibri" w:cs="Tahoma"/>
                <w:color w:val="000000"/>
                <w:sz w:val="21"/>
                <w:lang w:val="el-GR" w:eastAsia="el-GR"/>
              </w:rPr>
            </w:pPr>
            <w:r w:rsidRPr="000845DC">
              <w:rPr>
                <w:rFonts w:eastAsia="Calibri" w:cs="Tahoma"/>
                <w:color w:val="000000"/>
                <w:sz w:val="21"/>
                <w:lang w:val="el-GR" w:eastAsia="el-GR"/>
              </w:rPr>
              <w:t xml:space="preserve">2.2.1 </w:t>
            </w:r>
          </w:p>
        </w:tc>
        <w:tc>
          <w:tcPr>
            <w:tcW w:w="5274" w:type="dxa"/>
            <w:tcBorders>
              <w:top w:val="single" w:sz="4" w:space="0" w:color="000000"/>
              <w:left w:val="single" w:sz="4" w:space="0" w:color="000000"/>
              <w:bottom w:val="single" w:sz="3" w:space="0" w:color="000000"/>
              <w:right w:val="single" w:sz="4" w:space="0" w:color="000000"/>
            </w:tcBorders>
            <w:vAlign w:val="center"/>
          </w:tcPr>
          <w:p w14:paraId="69B9BE91" w14:textId="77777777" w:rsidR="00BC3545" w:rsidRPr="000845DC" w:rsidRDefault="00BC3545" w:rsidP="00BC3545">
            <w:pPr>
              <w:suppressAutoHyphens w:val="0"/>
              <w:spacing w:after="0" w:line="259" w:lineRule="auto"/>
              <w:ind w:right="158"/>
              <w:jc w:val="center"/>
              <w:rPr>
                <w:rFonts w:eastAsia="Calibri" w:cs="Tahoma"/>
                <w:color w:val="000000"/>
                <w:sz w:val="21"/>
                <w:lang w:val="el-GR" w:eastAsia="el-GR"/>
              </w:rPr>
            </w:pPr>
            <w:r w:rsidRPr="000845DC">
              <w:rPr>
                <w:rFonts w:eastAsia="Calibri" w:cs="Tahoma"/>
                <w:color w:val="000000"/>
                <w:sz w:val="21"/>
                <w:lang w:val="el-GR" w:eastAsia="el-GR"/>
              </w:rPr>
              <w:t xml:space="preserve">Δομή &amp; Οργάνωση Ομάδας Έργου. </w:t>
            </w:r>
          </w:p>
        </w:tc>
        <w:tc>
          <w:tcPr>
            <w:tcW w:w="2935" w:type="dxa"/>
            <w:tcBorders>
              <w:top w:val="single" w:sz="4" w:space="0" w:color="000000"/>
              <w:left w:val="single" w:sz="4" w:space="0" w:color="000000"/>
              <w:bottom w:val="single" w:sz="3" w:space="0" w:color="000000"/>
              <w:right w:val="single" w:sz="4" w:space="0" w:color="000000"/>
            </w:tcBorders>
          </w:tcPr>
          <w:p w14:paraId="15D0A276" w14:textId="6D3BC374" w:rsidR="00BC3545" w:rsidRPr="000845DC" w:rsidRDefault="00BC3545" w:rsidP="00BC3545">
            <w:pPr>
              <w:suppressAutoHyphens w:val="0"/>
              <w:spacing w:after="0" w:line="259" w:lineRule="auto"/>
              <w:ind w:right="90"/>
              <w:jc w:val="right"/>
              <w:rPr>
                <w:rFonts w:eastAsia="Calibri" w:cs="Tahoma"/>
                <w:color w:val="000000"/>
                <w:sz w:val="21"/>
                <w:highlight w:val="yellow"/>
                <w:lang w:val="el-GR" w:eastAsia="el-GR"/>
              </w:rPr>
            </w:pPr>
            <w:r w:rsidRPr="000845DC">
              <w:rPr>
                <w:rFonts w:cs="Tahoma"/>
              </w:rPr>
              <w:t xml:space="preserve">4 </w:t>
            </w:r>
            <w:proofErr w:type="spellStart"/>
            <w:r w:rsidRPr="000845DC">
              <w:rPr>
                <w:rFonts w:cs="Tahoma"/>
              </w:rPr>
              <w:t>του</w:t>
            </w:r>
            <w:proofErr w:type="spellEnd"/>
            <w:r w:rsidRPr="000845DC">
              <w:rPr>
                <w:rFonts w:cs="Tahoma"/>
              </w:rPr>
              <w:t xml:space="preserve"> Παρα</w:t>
            </w:r>
            <w:proofErr w:type="spellStart"/>
            <w:r w:rsidRPr="000845DC">
              <w:rPr>
                <w:rFonts w:cs="Tahoma"/>
              </w:rPr>
              <w:t>ρτήμ</w:t>
            </w:r>
            <w:proofErr w:type="spellEnd"/>
            <w:r w:rsidRPr="000845DC">
              <w:rPr>
                <w:rFonts w:cs="Tahoma"/>
              </w:rPr>
              <w:t xml:space="preserve">ατος I </w:t>
            </w:r>
          </w:p>
        </w:tc>
      </w:tr>
      <w:tr w:rsidR="00BC3545" w:rsidRPr="000845DC" w14:paraId="334CEF0E" w14:textId="77777777" w:rsidTr="00BC3545">
        <w:trPr>
          <w:trHeight w:val="554"/>
        </w:trPr>
        <w:tc>
          <w:tcPr>
            <w:tcW w:w="797" w:type="dxa"/>
            <w:tcBorders>
              <w:top w:val="single" w:sz="3" w:space="0" w:color="000000"/>
              <w:left w:val="single" w:sz="3" w:space="0" w:color="000000"/>
              <w:bottom w:val="single" w:sz="4" w:space="0" w:color="000000"/>
              <w:right w:val="single" w:sz="4" w:space="0" w:color="000000"/>
            </w:tcBorders>
            <w:vAlign w:val="center"/>
          </w:tcPr>
          <w:p w14:paraId="7E552AEC" w14:textId="77777777" w:rsidR="00BC3545" w:rsidRPr="000845DC" w:rsidRDefault="00BC3545" w:rsidP="00BC3545">
            <w:pPr>
              <w:suppressAutoHyphens w:val="0"/>
              <w:spacing w:after="0" w:line="259" w:lineRule="auto"/>
              <w:ind w:right="155"/>
              <w:jc w:val="center"/>
              <w:rPr>
                <w:rFonts w:eastAsia="Calibri" w:cs="Tahoma"/>
                <w:color w:val="000000"/>
                <w:sz w:val="21"/>
                <w:lang w:val="el-GR" w:eastAsia="el-GR"/>
              </w:rPr>
            </w:pPr>
            <w:r w:rsidRPr="000845DC">
              <w:rPr>
                <w:rFonts w:eastAsia="Calibri" w:cs="Tahoma"/>
                <w:color w:val="000000"/>
                <w:sz w:val="21"/>
                <w:lang w:val="el-GR" w:eastAsia="el-GR"/>
              </w:rPr>
              <w:t xml:space="preserve">2.2.2 </w:t>
            </w:r>
          </w:p>
        </w:tc>
        <w:tc>
          <w:tcPr>
            <w:tcW w:w="5274" w:type="dxa"/>
            <w:tcBorders>
              <w:top w:val="single" w:sz="3" w:space="0" w:color="000000"/>
              <w:left w:val="single" w:sz="4" w:space="0" w:color="000000"/>
              <w:bottom w:val="single" w:sz="4" w:space="0" w:color="000000"/>
              <w:right w:val="single" w:sz="4" w:space="0" w:color="000000"/>
            </w:tcBorders>
            <w:vAlign w:val="center"/>
          </w:tcPr>
          <w:p w14:paraId="245C95C0" w14:textId="77777777" w:rsidR="00BC3545" w:rsidRPr="000845DC" w:rsidRDefault="00BC3545" w:rsidP="00BC3545">
            <w:pPr>
              <w:suppressAutoHyphens w:val="0"/>
              <w:spacing w:after="0" w:line="259" w:lineRule="auto"/>
              <w:ind w:right="157"/>
              <w:jc w:val="center"/>
              <w:rPr>
                <w:rFonts w:eastAsia="Calibri" w:cs="Tahoma"/>
                <w:color w:val="000000"/>
                <w:sz w:val="21"/>
                <w:lang w:val="el-GR" w:eastAsia="el-GR"/>
              </w:rPr>
            </w:pPr>
            <w:r w:rsidRPr="000845DC">
              <w:rPr>
                <w:rFonts w:eastAsia="Calibri" w:cs="Tahoma"/>
                <w:color w:val="000000"/>
                <w:sz w:val="21"/>
                <w:lang w:val="el-GR" w:eastAsia="el-GR"/>
              </w:rPr>
              <w:t xml:space="preserve">Διαδικασίες Διοίκησης κατά την εκτέλεση της Σύμβασης </w:t>
            </w:r>
          </w:p>
        </w:tc>
        <w:tc>
          <w:tcPr>
            <w:tcW w:w="2935" w:type="dxa"/>
            <w:tcBorders>
              <w:top w:val="single" w:sz="3" w:space="0" w:color="000000"/>
              <w:left w:val="single" w:sz="4" w:space="0" w:color="000000"/>
              <w:bottom w:val="single" w:sz="4" w:space="0" w:color="000000"/>
              <w:right w:val="single" w:sz="4" w:space="0" w:color="000000"/>
            </w:tcBorders>
          </w:tcPr>
          <w:p w14:paraId="0EE99D87" w14:textId="55C6CB68" w:rsidR="00BC3545" w:rsidRPr="000845DC" w:rsidRDefault="00BC3545" w:rsidP="00BC3545">
            <w:pPr>
              <w:suppressAutoHyphens w:val="0"/>
              <w:spacing w:after="0" w:line="259" w:lineRule="auto"/>
              <w:ind w:right="90"/>
              <w:jc w:val="right"/>
              <w:rPr>
                <w:rFonts w:eastAsia="Calibri" w:cs="Tahoma"/>
                <w:color w:val="000000"/>
                <w:sz w:val="21"/>
                <w:highlight w:val="yellow"/>
                <w:lang w:val="el-GR" w:eastAsia="el-GR"/>
              </w:rPr>
            </w:pPr>
            <w:r w:rsidRPr="000845DC">
              <w:rPr>
                <w:rFonts w:cs="Tahoma"/>
              </w:rPr>
              <w:t xml:space="preserve">4 </w:t>
            </w:r>
            <w:proofErr w:type="spellStart"/>
            <w:r w:rsidRPr="000845DC">
              <w:rPr>
                <w:rFonts w:cs="Tahoma"/>
              </w:rPr>
              <w:t>του</w:t>
            </w:r>
            <w:proofErr w:type="spellEnd"/>
            <w:r w:rsidRPr="000845DC">
              <w:rPr>
                <w:rFonts w:cs="Tahoma"/>
              </w:rPr>
              <w:t xml:space="preserve"> Παρα</w:t>
            </w:r>
            <w:proofErr w:type="spellStart"/>
            <w:r w:rsidRPr="000845DC">
              <w:rPr>
                <w:rFonts w:cs="Tahoma"/>
              </w:rPr>
              <w:t>ρτήμ</w:t>
            </w:r>
            <w:proofErr w:type="spellEnd"/>
            <w:r w:rsidRPr="000845DC">
              <w:rPr>
                <w:rFonts w:cs="Tahoma"/>
              </w:rPr>
              <w:t xml:space="preserve">ατος I </w:t>
            </w:r>
          </w:p>
        </w:tc>
      </w:tr>
      <w:tr w:rsidR="00D10840" w:rsidRPr="000845DC" w14:paraId="776372C7" w14:textId="77777777" w:rsidTr="00BC3545">
        <w:trPr>
          <w:trHeight w:val="1129"/>
        </w:trPr>
        <w:tc>
          <w:tcPr>
            <w:tcW w:w="797" w:type="dxa"/>
            <w:tcBorders>
              <w:top w:val="single" w:sz="4" w:space="0" w:color="000000"/>
              <w:left w:val="single" w:sz="3" w:space="0" w:color="000000"/>
              <w:bottom w:val="single" w:sz="4" w:space="0" w:color="000000"/>
              <w:right w:val="single" w:sz="4" w:space="0" w:color="000000"/>
            </w:tcBorders>
            <w:shd w:val="clear" w:color="auto" w:fill="9CC2E5"/>
            <w:vAlign w:val="center"/>
          </w:tcPr>
          <w:p w14:paraId="297BA99B" w14:textId="77777777" w:rsidR="00D10840" w:rsidRPr="000845DC" w:rsidRDefault="00D10840" w:rsidP="00895CE9">
            <w:pPr>
              <w:suppressAutoHyphens w:val="0"/>
              <w:spacing w:after="0" w:line="259" w:lineRule="auto"/>
              <w:ind w:right="155"/>
              <w:jc w:val="center"/>
              <w:rPr>
                <w:rFonts w:eastAsia="Calibri" w:cs="Tahoma"/>
                <w:color w:val="000000"/>
                <w:sz w:val="21"/>
                <w:lang w:val="el-GR" w:eastAsia="el-GR"/>
              </w:rPr>
            </w:pPr>
            <w:r w:rsidRPr="000845DC">
              <w:rPr>
                <w:rFonts w:eastAsia="Calibri" w:cs="Tahoma"/>
                <w:b/>
                <w:color w:val="000000"/>
                <w:sz w:val="21"/>
                <w:lang w:val="el-GR" w:eastAsia="el-GR"/>
              </w:rPr>
              <w:t xml:space="preserve">3 </w:t>
            </w:r>
          </w:p>
        </w:tc>
        <w:tc>
          <w:tcPr>
            <w:tcW w:w="5274"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082657A9" w14:textId="77777777" w:rsidR="00D10840" w:rsidRPr="000845DC" w:rsidRDefault="00D10840" w:rsidP="00895CE9">
            <w:pPr>
              <w:suppressAutoHyphens w:val="0"/>
              <w:spacing w:after="0" w:line="259" w:lineRule="auto"/>
              <w:ind w:right="154"/>
              <w:jc w:val="center"/>
              <w:rPr>
                <w:rFonts w:eastAsia="Calibri" w:cs="Tahoma"/>
                <w:color w:val="000000"/>
                <w:sz w:val="21"/>
                <w:lang w:val="el-GR" w:eastAsia="el-GR"/>
              </w:rPr>
            </w:pPr>
            <w:r w:rsidRPr="000845DC">
              <w:rPr>
                <w:rFonts w:eastAsia="Calibri" w:cs="Tahoma"/>
                <w:b/>
                <w:color w:val="000000"/>
                <w:sz w:val="21"/>
                <w:lang w:val="el-GR" w:eastAsia="el-GR"/>
              </w:rPr>
              <w:t xml:space="preserve">Πίνακες Συμμόρφωσης </w:t>
            </w:r>
          </w:p>
        </w:tc>
        <w:tc>
          <w:tcPr>
            <w:tcW w:w="2935" w:type="dxa"/>
            <w:tcBorders>
              <w:top w:val="single" w:sz="4" w:space="0" w:color="000000"/>
              <w:left w:val="single" w:sz="4" w:space="0" w:color="000000"/>
              <w:bottom w:val="single" w:sz="4" w:space="0" w:color="000000"/>
              <w:right w:val="single" w:sz="4" w:space="0" w:color="000000"/>
            </w:tcBorders>
            <w:shd w:val="clear" w:color="auto" w:fill="9CC2E5"/>
          </w:tcPr>
          <w:p w14:paraId="41FD9249" w14:textId="77777777" w:rsidR="00D10840" w:rsidRPr="000845DC" w:rsidRDefault="00D10840" w:rsidP="00895CE9">
            <w:pPr>
              <w:suppressAutoHyphens w:val="0"/>
              <w:spacing w:after="0" w:line="259" w:lineRule="auto"/>
              <w:ind w:right="91"/>
              <w:jc w:val="right"/>
              <w:rPr>
                <w:rFonts w:eastAsia="Calibri" w:cs="Tahoma"/>
                <w:color w:val="000000"/>
                <w:sz w:val="21"/>
                <w:lang w:val="el-GR" w:eastAsia="el-GR"/>
              </w:rPr>
            </w:pPr>
          </w:p>
          <w:p w14:paraId="37E1D496" w14:textId="77777777" w:rsidR="00D10840" w:rsidRPr="000845DC" w:rsidRDefault="00D10840" w:rsidP="00895CE9">
            <w:pPr>
              <w:suppressAutoHyphens w:val="0"/>
              <w:spacing w:after="0" w:line="259" w:lineRule="auto"/>
              <w:ind w:right="91"/>
              <w:jc w:val="right"/>
              <w:rPr>
                <w:rFonts w:eastAsia="Calibri" w:cs="Tahoma"/>
                <w:color w:val="000000"/>
                <w:sz w:val="21"/>
                <w:lang w:val="el-GR" w:eastAsia="el-GR"/>
              </w:rPr>
            </w:pPr>
            <w:r w:rsidRPr="000845DC">
              <w:rPr>
                <w:rFonts w:eastAsia="Calibri" w:cs="Tahoma"/>
                <w:color w:val="000000"/>
                <w:sz w:val="21"/>
                <w:lang w:val="el-GR" w:eastAsia="el-GR"/>
              </w:rPr>
              <w:t>ΠΑΡΑΡΤΗΜΑ Ι &amp; ΙΙ –</w:t>
            </w:r>
          </w:p>
          <w:p w14:paraId="6DA53EB4" w14:textId="77777777" w:rsidR="00D10840" w:rsidRPr="000845DC" w:rsidRDefault="00D10840" w:rsidP="00895CE9">
            <w:pPr>
              <w:suppressAutoHyphens w:val="0"/>
              <w:spacing w:after="0" w:line="259" w:lineRule="auto"/>
              <w:ind w:right="90"/>
              <w:rPr>
                <w:rFonts w:eastAsia="Calibri" w:cs="Tahoma"/>
                <w:color w:val="000000"/>
                <w:sz w:val="21"/>
                <w:lang w:val="el-GR" w:eastAsia="el-GR"/>
              </w:rPr>
            </w:pPr>
          </w:p>
        </w:tc>
      </w:tr>
    </w:tbl>
    <w:p w14:paraId="3D373201" w14:textId="77777777" w:rsidR="00D10840" w:rsidRPr="000845DC" w:rsidRDefault="00D10840" w:rsidP="00D10840">
      <w:pPr>
        <w:suppressAutoHyphens w:val="0"/>
        <w:spacing w:after="91" w:line="259" w:lineRule="auto"/>
        <w:jc w:val="right"/>
        <w:rPr>
          <w:rFonts w:eastAsia="Calibri" w:cs="Tahoma"/>
          <w:color w:val="000000"/>
          <w:sz w:val="21"/>
          <w:szCs w:val="22"/>
          <w:lang w:val="el-GR" w:eastAsia="el-GR"/>
        </w:rPr>
      </w:pPr>
    </w:p>
    <w:p w14:paraId="098637FE" w14:textId="77777777" w:rsidR="00D10840" w:rsidRPr="000845DC" w:rsidRDefault="00D10840" w:rsidP="00D10840">
      <w:pPr>
        <w:rPr>
          <w:rFonts w:cs="Tahoma"/>
          <w:szCs w:val="22"/>
          <w:lang w:val="el-GR"/>
        </w:rPr>
      </w:pPr>
    </w:p>
    <w:p w14:paraId="7D1EC6C3" w14:textId="77777777" w:rsidR="00D10840" w:rsidRPr="000845DC" w:rsidRDefault="00D10840" w:rsidP="00D10840">
      <w:pPr>
        <w:rPr>
          <w:rFonts w:cs="Tahoma"/>
          <w:szCs w:val="22"/>
          <w:lang w:val="el-GR"/>
        </w:rPr>
      </w:pPr>
    </w:p>
    <w:p w14:paraId="20BC2F96" w14:textId="77777777" w:rsidR="00D10840" w:rsidRPr="000845DC" w:rsidRDefault="00D10840" w:rsidP="00D10840">
      <w:pPr>
        <w:rPr>
          <w:rFonts w:cs="Tahoma"/>
          <w:szCs w:val="22"/>
          <w:lang w:val="el-GR"/>
        </w:rPr>
      </w:pPr>
    </w:p>
    <w:p w14:paraId="6E7A53FF" w14:textId="77777777" w:rsidR="00D10840" w:rsidRPr="000845DC" w:rsidRDefault="00D10840" w:rsidP="00D10840">
      <w:pPr>
        <w:rPr>
          <w:rFonts w:cs="Tahoma"/>
          <w:szCs w:val="22"/>
          <w:lang w:val="el-GR"/>
        </w:rPr>
      </w:pPr>
    </w:p>
    <w:p w14:paraId="65F55AEA" w14:textId="77777777" w:rsidR="00D10840" w:rsidRPr="000845DC" w:rsidRDefault="00D10840" w:rsidP="00D10840">
      <w:pPr>
        <w:rPr>
          <w:rFonts w:cs="Tahoma"/>
          <w:szCs w:val="22"/>
          <w:lang w:val="el-GR"/>
        </w:rPr>
      </w:pPr>
    </w:p>
    <w:p w14:paraId="62469CE8" w14:textId="180302D8" w:rsidR="00D10840" w:rsidRPr="009C674B" w:rsidRDefault="00D10840" w:rsidP="009C674B">
      <w:pPr>
        <w:pStyle w:val="Heading2"/>
        <w:numPr>
          <w:ilvl w:val="0"/>
          <w:numId w:val="0"/>
        </w:numPr>
        <w:ind w:left="576" w:hanging="576"/>
        <w:rPr>
          <w:rFonts w:cs="Tahoma"/>
          <w:color w:val="000099"/>
          <w:lang w:val="el-GR"/>
        </w:rPr>
      </w:pPr>
      <w:bookmarkStart w:id="408" w:name="_Ref510087099"/>
      <w:bookmarkStart w:id="409" w:name="_Ref40980023"/>
      <w:bookmarkStart w:id="410" w:name="_Ref40980058"/>
      <w:bookmarkStart w:id="411" w:name="_Ref40980548"/>
      <w:bookmarkStart w:id="412" w:name="_Ref55324421"/>
      <w:bookmarkStart w:id="413" w:name="_Toc71708254"/>
      <w:bookmarkStart w:id="414" w:name="_Toc202179089"/>
      <w:bookmarkStart w:id="415" w:name="_Toc205387341"/>
      <w:r w:rsidRPr="000845DC">
        <w:rPr>
          <w:rFonts w:cs="Tahoma"/>
          <w:color w:val="000099"/>
          <w:lang w:val="el-GR"/>
        </w:rPr>
        <w:lastRenderedPageBreak/>
        <w:t>ΠΑΡΑΡΤΗΜΑ V</w:t>
      </w:r>
      <w:r w:rsidRPr="000845DC">
        <w:rPr>
          <w:rFonts w:cs="Tahoma"/>
          <w:color w:val="000099"/>
          <w:lang w:val="en-US"/>
        </w:rPr>
        <w:t>I</w:t>
      </w:r>
      <w:r w:rsidRPr="000845DC">
        <w:rPr>
          <w:rFonts w:cs="Tahoma"/>
          <w:color w:val="000099"/>
          <w:lang w:val="el-GR"/>
        </w:rPr>
        <w:t xml:space="preserve"> – Υπόδειγμα Οικονομικής Προσφοράς</w:t>
      </w:r>
      <w:bookmarkEnd w:id="408"/>
      <w:bookmarkEnd w:id="409"/>
      <w:bookmarkEnd w:id="410"/>
      <w:bookmarkEnd w:id="411"/>
      <w:bookmarkEnd w:id="412"/>
      <w:bookmarkEnd w:id="413"/>
      <w:bookmarkEnd w:id="414"/>
      <w:bookmarkEnd w:id="415"/>
    </w:p>
    <w:p w14:paraId="49FE67A4" w14:textId="16052EA8" w:rsidR="00D10840" w:rsidRPr="000845DC" w:rsidRDefault="00D10840" w:rsidP="00D10840">
      <w:pPr>
        <w:rPr>
          <w:rFonts w:cs="Tahoma"/>
          <w:lang w:val="el-GR"/>
        </w:rPr>
      </w:pPr>
      <w:r w:rsidRPr="000845DC">
        <w:rPr>
          <w:rFonts w:cs="Tahoma"/>
          <w:lang w:val="el-GR"/>
        </w:rPr>
        <w:t xml:space="preserve">Στην οικονομική προσφορά υποβάλλεται αυτούσιος ο κάτωθι πίνακας, όπως έχει </w:t>
      </w:r>
      <w:proofErr w:type="spellStart"/>
      <w:r w:rsidRPr="000845DC">
        <w:rPr>
          <w:rFonts w:cs="Tahoma"/>
          <w:lang w:val="el-GR"/>
        </w:rPr>
        <w:t>προσυμπληρωθεί</w:t>
      </w:r>
      <w:proofErr w:type="spellEnd"/>
      <w:r w:rsidRPr="000845DC">
        <w:rPr>
          <w:rFonts w:cs="Tahoma"/>
          <w:lang w:val="el-GR"/>
        </w:rPr>
        <w:t>, ο οποίος αποτυπώνει, το σταθερό κόστος του έργου</w:t>
      </w:r>
      <w:r w:rsidR="003751EB" w:rsidRPr="000845DC">
        <w:rPr>
          <w:rFonts w:cs="Tahoma"/>
          <w:lang w:val="el-GR"/>
        </w:rPr>
        <w:t>,</w:t>
      </w:r>
      <w:r w:rsidRPr="000845DC">
        <w:rPr>
          <w:rFonts w:cs="Tahoma"/>
          <w:lang w:val="el-GR"/>
        </w:rPr>
        <w:t xml:space="preserve"> το οποίο είναι ίσο με τον προϋπολογισμό της παρούσας.</w:t>
      </w:r>
    </w:p>
    <w:p w14:paraId="6EFCC3B6" w14:textId="62F065B2" w:rsidR="00CF5FF2" w:rsidRPr="000845DC" w:rsidRDefault="00CF5FF2" w:rsidP="00CF5FF2">
      <w:pPr>
        <w:jc w:val="center"/>
        <w:rPr>
          <w:rFonts w:cs="Tahoma"/>
          <w:b/>
          <w:bCs/>
          <w:lang w:val="el-GR"/>
        </w:rPr>
      </w:pPr>
      <w:r w:rsidRPr="000845DC">
        <w:rPr>
          <w:rFonts w:cs="Tahoma"/>
          <w:b/>
          <w:bCs/>
          <w:lang w:val="el-GR"/>
        </w:rPr>
        <w:t xml:space="preserve">Πίνακας Ι:  Οικονομικές / Λογιστικές Υπηρεσίες </w:t>
      </w:r>
    </w:p>
    <w:tbl>
      <w:tblPr>
        <w:tblW w:w="515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28" w:type="dxa"/>
          <w:right w:w="28" w:type="dxa"/>
        </w:tblCellMar>
        <w:tblLook w:val="04A0" w:firstRow="1" w:lastRow="0" w:firstColumn="1" w:lastColumn="0" w:noHBand="0" w:noVBand="1"/>
      </w:tblPr>
      <w:tblGrid>
        <w:gridCol w:w="2270"/>
        <w:gridCol w:w="990"/>
        <w:gridCol w:w="849"/>
        <w:gridCol w:w="1452"/>
        <w:gridCol w:w="1452"/>
        <w:gridCol w:w="1452"/>
        <w:gridCol w:w="1454"/>
      </w:tblGrid>
      <w:tr w:rsidR="00FE2815" w:rsidRPr="00896170" w14:paraId="6F3D8818" w14:textId="77777777" w:rsidTr="00895CE9">
        <w:tc>
          <w:tcPr>
            <w:tcW w:w="1144" w:type="pct"/>
            <w:shd w:val="clear" w:color="auto" w:fill="DEEAF6" w:themeFill="accent1" w:themeFillTint="33"/>
            <w:vAlign w:val="center"/>
            <w:hideMark/>
          </w:tcPr>
          <w:p w14:paraId="004F2DF3" w14:textId="77777777" w:rsidR="00FE2815" w:rsidRPr="000845DC" w:rsidRDefault="00FE2815" w:rsidP="00895CE9">
            <w:pPr>
              <w:spacing w:before="60" w:after="60"/>
              <w:jc w:val="center"/>
              <w:rPr>
                <w:rFonts w:cs="Tahoma"/>
                <w:sz w:val="18"/>
                <w:szCs w:val="18"/>
                <w:lang w:val="el-GR" w:eastAsia="en-US"/>
              </w:rPr>
            </w:pPr>
            <w:r w:rsidRPr="000845DC">
              <w:rPr>
                <w:rFonts w:cs="Tahoma"/>
                <w:sz w:val="18"/>
                <w:szCs w:val="18"/>
                <w:lang w:val="el-GR" w:eastAsia="en-US"/>
              </w:rPr>
              <w:t>ΡΟΛΟΣ ΣΤΗΝ ΟΜΑΔΑ ΕΡΓΟΥ</w:t>
            </w:r>
          </w:p>
        </w:tc>
        <w:tc>
          <w:tcPr>
            <w:tcW w:w="499" w:type="pct"/>
            <w:shd w:val="clear" w:color="auto" w:fill="DEEAF6" w:themeFill="accent1" w:themeFillTint="33"/>
            <w:vAlign w:val="center"/>
            <w:hideMark/>
          </w:tcPr>
          <w:p w14:paraId="78A2654B" w14:textId="77777777" w:rsidR="00FE2815" w:rsidRPr="000845DC" w:rsidRDefault="00FE2815" w:rsidP="00895CE9">
            <w:pPr>
              <w:spacing w:before="60" w:after="60"/>
              <w:jc w:val="center"/>
              <w:rPr>
                <w:rFonts w:cs="Tahoma"/>
                <w:sz w:val="18"/>
                <w:szCs w:val="18"/>
                <w:lang w:val="el-GR" w:eastAsia="en-US"/>
              </w:rPr>
            </w:pPr>
            <w:r w:rsidRPr="000845DC">
              <w:rPr>
                <w:rFonts w:cs="Tahoma"/>
                <w:sz w:val="18"/>
                <w:szCs w:val="18"/>
                <w:lang w:val="el-GR" w:eastAsia="en-US"/>
              </w:rPr>
              <w:t>ΑΡΙΘΜΟΣ ΣΤΕΛΕΧΩΝ</w:t>
            </w:r>
          </w:p>
        </w:tc>
        <w:tc>
          <w:tcPr>
            <w:tcW w:w="428" w:type="pct"/>
            <w:shd w:val="clear" w:color="auto" w:fill="DEEAF6" w:themeFill="accent1" w:themeFillTint="33"/>
            <w:vAlign w:val="center"/>
            <w:hideMark/>
          </w:tcPr>
          <w:p w14:paraId="0914D9EC" w14:textId="77777777" w:rsidR="00FE2815" w:rsidRPr="000845DC" w:rsidRDefault="00FE2815" w:rsidP="00895CE9">
            <w:pPr>
              <w:spacing w:before="60" w:after="60"/>
              <w:jc w:val="center"/>
              <w:rPr>
                <w:rFonts w:cs="Tahoma"/>
                <w:sz w:val="18"/>
                <w:szCs w:val="18"/>
                <w:lang w:val="el-GR" w:eastAsia="en-US"/>
              </w:rPr>
            </w:pPr>
            <w:r w:rsidRPr="000845DC">
              <w:rPr>
                <w:rFonts w:cs="Tahoma"/>
                <w:sz w:val="18"/>
                <w:szCs w:val="18"/>
                <w:lang w:val="el-GR" w:eastAsia="en-US"/>
              </w:rPr>
              <w:t>ΑΜ ΑΠΑΣΧΟ</w:t>
            </w:r>
            <w:r w:rsidRPr="000845DC">
              <w:rPr>
                <w:rFonts w:cs="Tahoma"/>
                <w:sz w:val="18"/>
                <w:szCs w:val="18"/>
                <w:lang w:val="el-GR" w:eastAsia="en-US"/>
              </w:rPr>
              <w:softHyphen/>
              <w:t>ΛΗΣΗΣ</w:t>
            </w:r>
          </w:p>
        </w:tc>
        <w:tc>
          <w:tcPr>
            <w:tcW w:w="732" w:type="pct"/>
            <w:shd w:val="clear" w:color="auto" w:fill="DEEAF6" w:themeFill="accent1" w:themeFillTint="33"/>
            <w:vAlign w:val="center"/>
          </w:tcPr>
          <w:p w14:paraId="7FF8F558" w14:textId="77777777" w:rsidR="00FE2815" w:rsidRPr="000845DC" w:rsidRDefault="00FE2815" w:rsidP="00895CE9">
            <w:pPr>
              <w:spacing w:before="60" w:after="60"/>
              <w:jc w:val="center"/>
              <w:rPr>
                <w:rFonts w:cs="Tahoma"/>
                <w:sz w:val="18"/>
                <w:szCs w:val="18"/>
                <w:lang w:val="el-GR" w:eastAsia="en-US"/>
              </w:rPr>
            </w:pPr>
            <w:r w:rsidRPr="000845DC">
              <w:rPr>
                <w:rFonts w:cs="Tahoma"/>
                <w:sz w:val="18"/>
                <w:szCs w:val="18"/>
                <w:lang w:val="el-GR" w:eastAsia="en-US"/>
              </w:rPr>
              <w:t xml:space="preserve">Προσφερόμενη </w:t>
            </w:r>
            <w:r w:rsidRPr="000845DC">
              <w:rPr>
                <w:rFonts w:cs="Tahoma"/>
                <w:sz w:val="18"/>
                <w:szCs w:val="18"/>
                <w:lang w:val="el-GR" w:eastAsia="en-US"/>
              </w:rPr>
              <w:br/>
              <w:t xml:space="preserve">τιμή ανά Α/Μ </w:t>
            </w:r>
            <w:r w:rsidRPr="000845DC">
              <w:rPr>
                <w:rFonts w:cs="Tahoma"/>
                <w:sz w:val="18"/>
                <w:szCs w:val="18"/>
                <w:lang w:val="el-GR" w:eastAsia="en-US"/>
              </w:rPr>
              <w:br/>
              <w:t>(χωρίς ΦΠΑ)</w:t>
            </w:r>
          </w:p>
        </w:tc>
        <w:tc>
          <w:tcPr>
            <w:tcW w:w="732" w:type="pct"/>
            <w:shd w:val="clear" w:color="auto" w:fill="DEEAF6" w:themeFill="accent1" w:themeFillTint="33"/>
            <w:vAlign w:val="center"/>
          </w:tcPr>
          <w:p w14:paraId="0CE91D2B" w14:textId="77777777" w:rsidR="00FE2815" w:rsidRPr="000845DC" w:rsidRDefault="00FE2815" w:rsidP="00895CE9">
            <w:pPr>
              <w:spacing w:before="60" w:after="60"/>
              <w:jc w:val="center"/>
              <w:rPr>
                <w:rFonts w:cs="Tahoma"/>
                <w:sz w:val="18"/>
                <w:szCs w:val="18"/>
                <w:lang w:val="el-GR" w:eastAsia="en-US"/>
              </w:rPr>
            </w:pPr>
            <w:r w:rsidRPr="000845DC">
              <w:rPr>
                <w:rFonts w:cs="Tahoma"/>
                <w:sz w:val="18"/>
                <w:szCs w:val="18"/>
                <w:lang w:val="el-GR" w:eastAsia="en-US"/>
              </w:rPr>
              <w:t xml:space="preserve">Προσφερόμενη τιμή ανά Α/Μ </w:t>
            </w:r>
            <w:r w:rsidRPr="000845DC">
              <w:rPr>
                <w:rFonts w:cs="Tahoma"/>
                <w:sz w:val="18"/>
                <w:szCs w:val="18"/>
                <w:lang w:val="el-GR" w:eastAsia="en-US"/>
              </w:rPr>
              <w:br/>
              <w:t>(με ΦΠΑ 24%)</w:t>
            </w:r>
          </w:p>
        </w:tc>
        <w:tc>
          <w:tcPr>
            <w:tcW w:w="732" w:type="pct"/>
            <w:shd w:val="clear" w:color="auto" w:fill="DEEAF6" w:themeFill="accent1" w:themeFillTint="33"/>
            <w:vAlign w:val="center"/>
          </w:tcPr>
          <w:p w14:paraId="6610B92F" w14:textId="77777777" w:rsidR="00FE2815" w:rsidRPr="000845DC" w:rsidRDefault="00FE2815" w:rsidP="00895CE9">
            <w:pPr>
              <w:pStyle w:val="TableParagraph"/>
              <w:spacing w:line="276" w:lineRule="auto"/>
              <w:ind w:left="36" w:right="12"/>
              <w:jc w:val="center"/>
              <w:rPr>
                <w:sz w:val="18"/>
                <w:szCs w:val="18"/>
              </w:rPr>
            </w:pPr>
            <w:r w:rsidRPr="000845DC">
              <w:rPr>
                <w:rFonts w:eastAsia="Times New Roman"/>
                <w:sz w:val="18"/>
                <w:szCs w:val="18"/>
              </w:rPr>
              <w:t>Προσφερόμενη τιμή για το σύνολο των Α/Μ (χωρίς ΦΠΑ</w:t>
            </w:r>
            <w:r w:rsidRPr="000845DC">
              <w:rPr>
                <w:sz w:val="18"/>
                <w:szCs w:val="18"/>
              </w:rPr>
              <w:t>)</w:t>
            </w:r>
          </w:p>
          <w:p w14:paraId="2A9D339E" w14:textId="77777777" w:rsidR="00FE2815" w:rsidRPr="000845DC" w:rsidRDefault="00FE2815" w:rsidP="00895CE9">
            <w:pPr>
              <w:pStyle w:val="TableParagraph"/>
              <w:spacing w:line="276" w:lineRule="auto"/>
              <w:ind w:left="36" w:right="12"/>
              <w:jc w:val="center"/>
              <w:rPr>
                <w:rFonts w:eastAsia="Times New Roman"/>
                <w:sz w:val="18"/>
                <w:szCs w:val="18"/>
              </w:rPr>
            </w:pPr>
          </w:p>
        </w:tc>
        <w:tc>
          <w:tcPr>
            <w:tcW w:w="733" w:type="pct"/>
            <w:shd w:val="clear" w:color="auto" w:fill="DEEAF6" w:themeFill="accent1" w:themeFillTint="33"/>
            <w:vAlign w:val="center"/>
          </w:tcPr>
          <w:p w14:paraId="6BD1EB52" w14:textId="77777777" w:rsidR="00FE2815" w:rsidRPr="000845DC" w:rsidRDefault="00FE2815" w:rsidP="00895CE9">
            <w:pPr>
              <w:pStyle w:val="TableParagraph"/>
              <w:spacing w:line="276" w:lineRule="auto"/>
              <w:ind w:left="36" w:right="12"/>
              <w:jc w:val="center"/>
              <w:rPr>
                <w:sz w:val="18"/>
                <w:szCs w:val="18"/>
              </w:rPr>
            </w:pPr>
            <w:r w:rsidRPr="000845DC">
              <w:rPr>
                <w:rFonts w:eastAsia="Times New Roman"/>
                <w:sz w:val="18"/>
                <w:szCs w:val="18"/>
              </w:rPr>
              <w:t>Προσφερόμενη τιμή για το σύνολο των Α/Μ</w:t>
            </w:r>
            <w:r w:rsidRPr="000845DC">
              <w:rPr>
                <w:sz w:val="18"/>
                <w:szCs w:val="18"/>
              </w:rPr>
              <w:t xml:space="preserve"> (με ΦΠΑ)</w:t>
            </w:r>
          </w:p>
        </w:tc>
      </w:tr>
      <w:tr w:rsidR="00FE2815" w:rsidRPr="000845DC" w14:paraId="207D0B14" w14:textId="77777777" w:rsidTr="00895CE9">
        <w:tc>
          <w:tcPr>
            <w:tcW w:w="1144" w:type="pct"/>
            <w:shd w:val="clear" w:color="auto" w:fill="auto"/>
            <w:vAlign w:val="center"/>
          </w:tcPr>
          <w:p w14:paraId="269B02B9"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Εξειδικευμένοι Οικονομολόγοι – Λογιστές</w:t>
            </w:r>
          </w:p>
        </w:tc>
        <w:tc>
          <w:tcPr>
            <w:tcW w:w="499" w:type="pct"/>
            <w:shd w:val="clear" w:color="auto" w:fill="auto"/>
            <w:hideMark/>
          </w:tcPr>
          <w:p w14:paraId="23C42C61"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4</w:t>
            </w:r>
          </w:p>
        </w:tc>
        <w:tc>
          <w:tcPr>
            <w:tcW w:w="428" w:type="pct"/>
            <w:shd w:val="clear" w:color="auto" w:fill="auto"/>
            <w:hideMark/>
          </w:tcPr>
          <w:p w14:paraId="37E74F6B" w14:textId="77777777" w:rsidR="00FE2815" w:rsidRPr="000845DC" w:rsidRDefault="00FE2815" w:rsidP="00895CE9">
            <w:pPr>
              <w:spacing w:before="60" w:after="60"/>
              <w:jc w:val="center"/>
              <w:rPr>
                <w:rFonts w:cs="Tahoma"/>
                <w:sz w:val="18"/>
                <w:szCs w:val="20"/>
                <w:lang w:val="el-GR"/>
              </w:rPr>
            </w:pPr>
          </w:p>
        </w:tc>
        <w:tc>
          <w:tcPr>
            <w:tcW w:w="732" w:type="pct"/>
          </w:tcPr>
          <w:p w14:paraId="3FDE8EF8" w14:textId="77777777" w:rsidR="00FE2815" w:rsidRPr="000845DC" w:rsidRDefault="00FE2815" w:rsidP="00895CE9">
            <w:pPr>
              <w:spacing w:before="60" w:after="60"/>
              <w:jc w:val="center"/>
              <w:rPr>
                <w:rFonts w:cs="Tahoma"/>
                <w:sz w:val="18"/>
                <w:szCs w:val="20"/>
                <w:lang w:val="el-GR"/>
              </w:rPr>
            </w:pPr>
          </w:p>
        </w:tc>
        <w:tc>
          <w:tcPr>
            <w:tcW w:w="732" w:type="pct"/>
          </w:tcPr>
          <w:p w14:paraId="581F846D" w14:textId="77777777" w:rsidR="00FE2815" w:rsidRPr="000845DC" w:rsidRDefault="00FE2815" w:rsidP="00895CE9">
            <w:pPr>
              <w:spacing w:before="60" w:after="60"/>
              <w:jc w:val="center"/>
              <w:rPr>
                <w:rFonts w:cs="Tahoma"/>
                <w:sz w:val="18"/>
                <w:szCs w:val="20"/>
                <w:lang w:val="el-GR"/>
              </w:rPr>
            </w:pPr>
          </w:p>
        </w:tc>
        <w:tc>
          <w:tcPr>
            <w:tcW w:w="732" w:type="pct"/>
          </w:tcPr>
          <w:p w14:paraId="4C283C9D" w14:textId="77777777" w:rsidR="00FE2815" w:rsidRPr="000845DC" w:rsidRDefault="00FE2815" w:rsidP="00895CE9">
            <w:pPr>
              <w:spacing w:before="60" w:after="60"/>
              <w:jc w:val="center"/>
              <w:rPr>
                <w:rFonts w:cs="Tahoma"/>
                <w:sz w:val="18"/>
                <w:szCs w:val="20"/>
                <w:lang w:val="en-US"/>
              </w:rPr>
            </w:pPr>
          </w:p>
        </w:tc>
        <w:tc>
          <w:tcPr>
            <w:tcW w:w="733" w:type="pct"/>
          </w:tcPr>
          <w:p w14:paraId="3EAA25E8" w14:textId="77777777" w:rsidR="00FE2815" w:rsidRPr="000845DC" w:rsidRDefault="00FE2815" w:rsidP="00895CE9">
            <w:pPr>
              <w:spacing w:before="60" w:after="60"/>
              <w:jc w:val="center"/>
              <w:rPr>
                <w:rFonts w:cs="Tahoma"/>
                <w:sz w:val="18"/>
                <w:szCs w:val="20"/>
                <w:lang w:val="el-GR"/>
              </w:rPr>
            </w:pPr>
          </w:p>
        </w:tc>
      </w:tr>
      <w:tr w:rsidR="00FE2815" w:rsidRPr="000845DC" w14:paraId="1EC20D80" w14:textId="77777777" w:rsidTr="00895CE9">
        <w:tc>
          <w:tcPr>
            <w:tcW w:w="1144" w:type="pct"/>
            <w:shd w:val="clear" w:color="auto" w:fill="auto"/>
            <w:vAlign w:val="center"/>
          </w:tcPr>
          <w:p w14:paraId="781EB0EA"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Υποστηρικτικές Υπηρεσίες Λογιστηρίου:</w:t>
            </w:r>
          </w:p>
          <w:p w14:paraId="4C75F91E"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Οικονομολόγοι – Λογιστές</w:t>
            </w:r>
          </w:p>
        </w:tc>
        <w:tc>
          <w:tcPr>
            <w:tcW w:w="499" w:type="pct"/>
            <w:shd w:val="clear" w:color="auto" w:fill="auto"/>
          </w:tcPr>
          <w:p w14:paraId="64E2D454"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3</w:t>
            </w:r>
          </w:p>
        </w:tc>
        <w:tc>
          <w:tcPr>
            <w:tcW w:w="428" w:type="pct"/>
            <w:shd w:val="clear" w:color="auto" w:fill="auto"/>
          </w:tcPr>
          <w:p w14:paraId="6CF891F3" w14:textId="77777777" w:rsidR="00FE2815" w:rsidRPr="000845DC" w:rsidRDefault="00FE2815" w:rsidP="00895CE9">
            <w:pPr>
              <w:spacing w:before="60" w:after="60"/>
              <w:jc w:val="center"/>
              <w:rPr>
                <w:rFonts w:cs="Tahoma"/>
                <w:sz w:val="18"/>
                <w:szCs w:val="20"/>
                <w:lang w:val="el-GR"/>
              </w:rPr>
            </w:pPr>
          </w:p>
        </w:tc>
        <w:tc>
          <w:tcPr>
            <w:tcW w:w="732" w:type="pct"/>
          </w:tcPr>
          <w:p w14:paraId="170405A6" w14:textId="77777777" w:rsidR="00FE2815" w:rsidRPr="000845DC" w:rsidRDefault="00FE2815" w:rsidP="00895CE9">
            <w:pPr>
              <w:spacing w:before="60" w:after="60"/>
              <w:jc w:val="center"/>
              <w:rPr>
                <w:rFonts w:cs="Tahoma"/>
                <w:sz w:val="18"/>
                <w:szCs w:val="20"/>
                <w:lang w:val="el-GR"/>
              </w:rPr>
            </w:pPr>
          </w:p>
        </w:tc>
        <w:tc>
          <w:tcPr>
            <w:tcW w:w="732" w:type="pct"/>
          </w:tcPr>
          <w:p w14:paraId="10597A37" w14:textId="77777777" w:rsidR="00FE2815" w:rsidRPr="000845DC" w:rsidRDefault="00FE2815" w:rsidP="00895CE9">
            <w:pPr>
              <w:spacing w:before="60" w:after="60"/>
              <w:jc w:val="center"/>
              <w:rPr>
                <w:rFonts w:cs="Tahoma"/>
                <w:sz w:val="18"/>
                <w:szCs w:val="20"/>
                <w:lang w:val="el-GR"/>
              </w:rPr>
            </w:pPr>
          </w:p>
        </w:tc>
        <w:tc>
          <w:tcPr>
            <w:tcW w:w="732" w:type="pct"/>
          </w:tcPr>
          <w:p w14:paraId="53B23957" w14:textId="77777777" w:rsidR="00FE2815" w:rsidRPr="000845DC" w:rsidRDefault="00FE2815" w:rsidP="00895CE9">
            <w:pPr>
              <w:spacing w:before="60" w:after="60"/>
              <w:jc w:val="center"/>
              <w:rPr>
                <w:rFonts w:cs="Tahoma"/>
                <w:sz w:val="18"/>
                <w:szCs w:val="20"/>
                <w:lang w:val="el-GR"/>
              </w:rPr>
            </w:pPr>
          </w:p>
        </w:tc>
        <w:tc>
          <w:tcPr>
            <w:tcW w:w="733" w:type="pct"/>
          </w:tcPr>
          <w:p w14:paraId="774EA2A2" w14:textId="77777777" w:rsidR="00FE2815" w:rsidRPr="000845DC" w:rsidRDefault="00FE2815" w:rsidP="00895CE9">
            <w:pPr>
              <w:spacing w:before="60" w:after="60"/>
              <w:jc w:val="center"/>
              <w:rPr>
                <w:rFonts w:cs="Tahoma"/>
                <w:sz w:val="18"/>
                <w:szCs w:val="20"/>
                <w:lang w:val="el-GR"/>
              </w:rPr>
            </w:pPr>
          </w:p>
        </w:tc>
      </w:tr>
      <w:tr w:rsidR="00FE2815" w:rsidRPr="000845DC" w14:paraId="02EC9974" w14:textId="77777777" w:rsidTr="00895CE9">
        <w:tc>
          <w:tcPr>
            <w:tcW w:w="1144" w:type="pct"/>
            <w:shd w:val="clear" w:color="auto" w:fill="auto"/>
            <w:vAlign w:val="center"/>
          </w:tcPr>
          <w:p w14:paraId="158CA9AA"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Λογιστές (προϋπολογισμός – δημοσιονομική παρακολούθηση)</w:t>
            </w:r>
          </w:p>
        </w:tc>
        <w:tc>
          <w:tcPr>
            <w:tcW w:w="499" w:type="pct"/>
            <w:shd w:val="clear" w:color="auto" w:fill="auto"/>
            <w:hideMark/>
          </w:tcPr>
          <w:p w14:paraId="5055A125"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3</w:t>
            </w:r>
          </w:p>
        </w:tc>
        <w:tc>
          <w:tcPr>
            <w:tcW w:w="428" w:type="pct"/>
            <w:shd w:val="clear" w:color="auto" w:fill="auto"/>
            <w:hideMark/>
          </w:tcPr>
          <w:p w14:paraId="0013DFBD" w14:textId="77777777" w:rsidR="00FE2815" w:rsidRPr="000845DC" w:rsidRDefault="00FE2815" w:rsidP="00895CE9">
            <w:pPr>
              <w:spacing w:before="60" w:after="60"/>
              <w:jc w:val="center"/>
              <w:rPr>
                <w:rFonts w:cs="Tahoma"/>
                <w:sz w:val="18"/>
                <w:szCs w:val="20"/>
                <w:lang w:val="el-GR"/>
              </w:rPr>
            </w:pPr>
          </w:p>
        </w:tc>
        <w:tc>
          <w:tcPr>
            <w:tcW w:w="732" w:type="pct"/>
          </w:tcPr>
          <w:p w14:paraId="157AFA3A" w14:textId="77777777" w:rsidR="00FE2815" w:rsidRPr="000845DC" w:rsidRDefault="00FE2815" w:rsidP="00895CE9">
            <w:pPr>
              <w:spacing w:before="60" w:after="60"/>
              <w:jc w:val="center"/>
              <w:rPr>
                <w:rFonts w:cs="Tahoma"/>
                <w:sz w:val="18"/>
                <w:szCs w:val="20"/>
                <w:lang w:val="el-GR"/>
              </w:rPr>
            </w:pPr>
          </w:p>
        </w:tc>
        <w:tc>
          <w:tcPr>
            <w:tcW w:w="732" w:type="pct"/>
          </w:tcPr>
          <w:p w14:paraId="29DE4F20" w14:textId="77777777" w:rsidR="00FE2815" w:rsidRPr="000845DC" w:rsidRDefault="00FE2815" w:rsidP="00895CE9">
            <w:pPr>
              <w:spacing w:before="60" w:after="60"/>
              <w:jc w:val="center"/>
              <w:rPr>
                <w:rFonts w:cs="Tahoma"/>
                <w:sz w:val="18"/>
                <w:szCs w:val="20"/>
                <w:lang w:val="el-GR"/>
              </w:rPr>
            </w:pPr>
          </w:p>
        </w:tc>
        <w:tc>
          <w:tcPr>
            <w:tcW w:w="732" w:type="pct"/>
          </w:tcPr>
          <w:p w14:paraId="508E4DC4" w14:textId="77777777" w:rsidR="00FE2815" w:rsidRPr="000845DC" w:rsidRDefault="00FE2815" w:rsidP="00895CE9">
            <w:pPr>
              <w:spacing w:before="60" w:after="60"/>
              <w:jc w:val="center"/>
              <w:rPr>
                <w:rFonts w:cs="Tahoma"/>
                <w:sz w:val="18"/>
                <w:szCs w:val="20"/>
                <w:lang w:val="el-GR"/>
              </w:rPr>
            </w:pPr>
          </w:p>
        </w:tc>
        <w:tc>
          <w:tcPr>
            <w:tcW w:w="733" w:type="pct"/>
          </w:tcPr>
          <w:p w14:paraId="7E4A4957" w14:textId="77777777" w:rsidR="00FE2815" w:rsidRPr="000845DC" w:rsidRDefault="00FE2815" w:rsidP="00895CE9">
            <w:pPr>
              <w:spacing w:before="60" w:after="60"/>
              <w:jc w:val="center"/>
              <w:rPr>
                <w:rFonts w:cs="Tahoma"/>
                <w:sz w:val="18"/>
                <w:szCs w:val="20"/>
                <w:lang w:val="el-GR"/>
              </w:rPr>
            </w:pPr>
          </w:p>
        </w:tc>
      </w:tr>
      <w:tr w:rsidR="00FE2815" w:rsidRPr="000845DC" w14:paraId="357F9D1A" w14:textId="77777777" w:rsidTr="00895CE9">
        <w:tc>
          <w:tcPr>
            <w:tcW w:w="1144" w:type="pct"/>
            <w:shd w:val="clear" w:color="auto" w:fill="auto"/>
            <w:vAlign w:val="center"/>
          </w:tcPr>
          <w:p w14:paraId="49C79A95" w14:textId="5FDBA5DE" w:rsidR="00FE2815" w:rsidRPr="000845DC" w:rsidRDefault="00FE2815" w:rsidP="00895CE9">
            <w:pPr>
              <w:spacing w:before="60" w:after="60"/>
              <w:jc w:val="center"/>
              <w:rPr>
                <w:rFonts w:cs="Tahoma"/>
                <w:sz w:val="18"/>
                <w:szCs w:val="20"/>
                <w:lang w:val="el-GR"/>
              </w:rPr>
            </w:pPr>
            <w:r w:rsidRPr="000845DC">
              <w:rPr>
                <w:rFonts w:cs="Tahoma"/>
                <w:sz w:val="18"/>
                <w:szCs w:val="20"/>
                <w:lang w:val="el-GR"/>
              </w:rPr>
              <w:t>Λογιστές (Οικονομική παρακολούθηση έργων ΠΔΕ)</w:t>
            </w:r>
          </w:p>
        </w:tc>
        <w:tc>
          <w:tcPr>
            <w:tcW w:w="499" w:type="pct"/>
            <w:shd w:val="clear" w:color="auto" w:fill="auto"/>
          </w:tcPr>
          <w:p w14:paraId="09821CC1"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2</w:t>
            </w:r>
          </w:p>
        </w:tc>
        <w:tc>
          <w:tcPr>
            <w:tcW w:w="428" w:type="pct"/>
            <w:shd w:val="clear" w:color="auto" w:fill="auto"/>
          </w:tcPr>
          <w:p w14:paraId="5F95BB54" w14:textId="77777777" w:rsidR="00FE2815" w:rsidRPr="000845DC" w:rsidRDefault="00FE2815" w:rsidP="00895CE9">
            <w:pPr>
              <w:spacing w:before="60" w:after="60"/>
              <w:jc w:val="center"/>
              <w:rPr>
                <w:rFonts w:cs="Tahoma"/>
                <w:sz w:val="18"/>
                <w:szCs w:val="20"/>
                <w:lang w:val="el-GR"/>
              </w:rPr>
            </w:pPr>
          </w:p>
        </w:tc>
        <w:tc>
          <w:tcPr>
            <w:tcW w:w="732" w:type="pct"/>
          </w:tcPr>
          <w:p w14:paraId="0E406D98" w14:textId="77777777" w:rsidR="00FE2815" w:rsidRPr="000845DC" w:rsidRDefault="00FE2815" w:rsidP="00895CE9">
            <w:pPr>
              <w:spacing w:before="60" w:after="60"/>
              <w:jc w:val="center"/>
              <w:rPr>
                <w:rFonts w:cs="Tahoma"/>
                <w:sz w:val="18"/>
                <w:szCs w:val="20"/>
                <w:lang w:val="el-GR"/>
              </w:rPr>
            </w:pPr>
          </w:p>
        </w:tc>
        <w:tc>
          <w:tcPr>
            <w:tcW w:w="732" w:type="pct"/>
          </w:tcPr>
          <w:p w14:paraId="58B91F28" w14:textId="77777777" w:rsidR="00FE2815" w:rsidRPr="000845DC" w:rsidRDefault="00FE2815" w:rsidP="00895CE9">
            <w:pPr>
              <w:spacing w:before="60" w:after="60"/>
              <w:jc w:val="center"/>
              <w:rPr>
                <w:rFonts w:cs="Tahoma"/>
                <w:sz w:val="18"/>
                <w:szCs w:val="20"/>
                <w:lang w:val="el-GR"/>
              </w:rPr>
            </w:pPr>
          </w:p>
        </w:tc>
        <w:tc>
          <w:tcPr>
            <w:tcW w:w="732" w:type="pct"/>
          </w:tcPr>
          <w:p w14:paraId="50ED318C" w14:textId="77777777" w:rsidR="00FE2815" w:rsidRPr="000845DC" w:rsidRDefault="00FE2815" w:rsidP="00895CE9">
            <w:pPr>
              <w:spacing w:before="60" w:after="60"/>
              <w:jc w:val="center"/>
              <w:rPr>
                <w:rFonts w:cs="Tahoma"/>
                <w:sz w:val="18"/>
                <w:szCs w:val="20"/>
                <w:lang w:val="el-GR"/>
              </w:rPr>
            </w:pPr>
          </w:p>
        </w:tc>
        <w:tc>
          <w:tcPr>
            <w:tcW w:w="733" w:type="pct"/>
          </w:tcPr>
          <w:p w14:paraId="3692B6E7" w14:textId="77777777" w:rsidR="00FE2815" w:rsidRPr="000845DC" w:rsidRDefault="00FE2815" w:rsidP="00895CE9">
            <w:pPr>
              <w:spacing w:before="60" w:after="60"/>
              <w:jc w:val="center"/>
              <w:rPr>
                <w:rFonts w:cs="Tahoma"/>
                <w:sz w:val="18"/>
                <w:szCs w:val="20"/>
                <w:lang w:val="el-GR"/>
              </w:rPr>
            </w:pPr>
          </w:p>
        </w:tc>
      </w:tr>
      <w:tr w:rsidR="00FE2815" w:rsidRPr="000845DC" w14:paraId="5252486A" w14:textId="77777777" w:rsidTr="00895CE9">
        <w:tc>
          <w:tcPr>
            <w:tcW w:w="1144" w:type="pct"/>
            <w:shd w:val="clear" w:color="auto" w:fill="auto"/>
            <w:vAlign w:val="center"/>
          </w:tcPr>
          <w:p w14:paraId="7BBAB879"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Υποστήριξη Τμήματος Ανθρώπινου Δυναμικού: Λογιστές</w:t>
            </w:r>
          </w:p>
        </w:tc>
        <w:tc>
          <w:tcPr>
            <w:tcW w:w="499" w:type="pct"/>
            <w:shd w:val="clear" w:color="auto" w:fill="auto"/>
          </w:tcPr>
          <w:p w14:paraId="4543E57B"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2</w:t>
            </w:r>
          </w:p>
        </w:tc>
        <w:tc>
          <w:tcPr>
            <w:tcW w:w="428" w:type="pct"/>
            <w:shd w:val="clear" w:color="auto" w:fill="auto"/>
          </w:tcPr>
          <w:p w14:paraId="58C76C56" w14:textId="77777777" w:rsidR="00FE2815" w:rsidRPr="000845DC" w:rsidRDefault="00FE2815" w:rsidP="00895CE9">
            <w:pPr>
              <w:spacing w:before="60" w:after="60"/>
              <w:jc w:val="center"/>
              <w:rPr>
                <w:rFonts w:cs="Tahoma"/>
                <w:sz w:val="18"/>
                <w:szCs w:val="20"/>
                <w:lang w:val="el-GR"/>
              </w:rPr>
            </w:pPr>
          </w:p>
        </w:tc>
        <w:tc>
          <w:tcPr>
            <w:tcW w:w="732" w:type="pct"/>
          </w:tcPr>
          <w:p w14:paraId="7593F21C" w14:textId="77777777" w:rsidR="00FE2815" w:rsidRPr="000845DC" w:rsidRDefault="00FE2815" w:rsidP="00895CE9">
            <w:pPr>
              <w:spacing w:before="60" w:after="60"/>
              <w:jc w:val="center"/>
              <w:rPr>
                <w:rFonts w:cs="Tahoma"/>
                <w:sz w:val="18"/>
                <w:szCs w:val="20"/>
                <w:lang w:val="el-GR"/>
              </w:rPr>
            </w:pPr>
          </w:p>
        </w:tc>
        <w:tc>
          <w:tcPr>
            <w:tcW w:w="732" w:type="pct"/>
          </w:tcPr>
          <w:p w14:paraId="47BC1854" w14:textId="77777777" w:rsidR="00FE2815" w:rsidRPr="000845DC" w:rsidRDefault="00FE2815" w:rsidP="00895CE9">
            <w:pPr>
              <w:spacing w:before="60" w:after="60"/>
              <w:jc w:val="center"/>
              <w:rPr>
                <w:rFonts w:cs="Tahoma"/>
                <w:sz w:val="18"/>
                <w:szCs w:val="20"/>
                <w:lang w:val="el-GR"/>
              </w:rPr>
            </w:pPr>
          </w:p>
        </w:tc>
        <w:tc>
          <w:tcPr>
            <w:tcW w:w="732" w:type="pct"/>
          </w:tcPr>
          <w:p w14:paraId="15FE279C" w14:textId="77777777" w:rsidR="00FE2815" w:rsidRPr="000845DC" w:rsidRDefault="00FE2815" w:rsidP="00895CE9">
            <w:pPr>
              <w:spacing w:before="60" w:after="60"/>
              <w:jc w:val="center"/>
              <w:rPr>
                <w:rFonts w:cs="Tahoma"/>
                <w:sz w:val="18"/>
                <w:szCs w:val="20"/>
                <w:lang w:val="el-GR"/>
              </w:rPr>
            </w:pPr>
          </w:p>
        </w:tc>
        <w:tc>
          <w:tcPr>
            <w:tcW w:w="733" w:type="pct"/>
          </w:tcPr>
          <w:p w14:paraId="52423E06" w14:textId="77777777" w:rsidR="00FE2815" w:rsidRPr="000845DC" w:rsidRDefault="00FE2815" w:rsidP="00895CE9">
            <w:pPr>
              <w:spacing w:before="60" w:after="60"/>
              <w:jc w:val="center"/>
              <w:rPr>
                <w:rFonts w:cs="Tahoma"/>
                <w:sz w:val="18"/>
                <w:szCs w:val="20"/>
                <w:lang w:val="el-GR"/>
              </w:rPr>
            </w:pPr>
          </w:p>
        </w:tc>
      </w:tr>
      <w:tr w:rsidR="00FE2815" w:rsidRPr="000845DC" w14:paraId="79C392E1" w14:textId="77777777" w:rsidTr="00895CE9">
        <w:tc>
          <w:tcPr>
            <w:tcW w:w="1144" w:type="pct"/>
            <w:shd w:val="clear" w:color="auto" w:fill="auto"/>
            <w:vAlign w:val="center"/>
          </w:tcPr>
          <w:p w14:paraId="39B0FB5A"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Υπεύθυνος Οικονομικών / Λογιστικών Υπηρεσιών</w:t>
            </w:r>
          </w:p>
        </w:tc>
        <w:tc>
          <w:tcPr>
            <w:tcW w:w="499" w:type="pct"/>
            <w:shd w:val="clear" w:color="auto" w:fill="auto"/>
          </w:tcPr>
          <w:p w14:paraId="55A7744D" w14:textId="77777777" w:rsidR="00FE2815" w:rsidRPr="000845DC" w:rsidRDefault="00FE2815" w:rsidP="00895CE9">
            <w:pPr>
              <w:spacing w:before="60" w:after="60"/>
              <w:jc w:val="center"/>
              <w:rPr>
                <w:rFonts w:cs="Tahoma"/>
                <w:sz w:val="18"/>
                <w:szCs w:val="20"/>
                <w:lang w:val="el-GR"/>
              </w:rPr>
            </w:pPr>
            <w:r w:rsidRPr="000845DC">
              <w:rPr>
                <w:rFonts w:cs="Tahoma"/>
                <w:sz w:val="18"/>
                <w:szCs w:val="20"/>
                <w:lang w:val="el-GR"/>
              </w:rPr>
              <w:t>1</w:t>
            </w:r>
          </w:p>
        </w:tc>
        <w:tc>
          <w:tcPr>
            <w:tcW w:w="428" w:type="pct"/>
            <w:shd w:val="clear" w:color="auto" w:fill="auto"/>
          </w:tcPr>
          <w:p w14:paraId="14258830" w14:textId="77777777" w:rsidR="00FE2815" w:rsidRPr="000845DC" w:rsidRDefault="00FE2815" w:rsidP="00895CE9">
            <w:pPr>
              <w:spacing w:before="60" w:after="60"/>
              <w:jc w:val="center"/>
              <w:rPr>
                <w:rFonts w:cs="Tahoma"/>
                <w:sz w:val="18"/>
                <w:szCs w:val="20"/>
                <w:lang w:val="el-GR"/>
              </w:rPr>
            </w:pPr>
          </w:p>
        </w:tc>
        <w:tc>
          <w:tcPr>
            <w:tcW w:w="732" w:type="pct"/>
          </w:tcPr>
          <w:p w14:paraId="7EE66796" w14:textId="77777777" w:rsidR="00FE2815" w:rsidRPr="000845DC" w:rsidRDefault="00FE2815" w:rsidP="00895CE9">
            <w:pPr>
              <w:spacing w:before="60" w:after="60"/>
              <w:jc w:val="center"/>
              <w:rPr>
                <w:rFonts w:cs="Tahoma"/>
                <w:sz w:val="18"/>
                <w:szCs w:val="20"/>
                <w:lang w:val="el-GR"/>
              </w:rPr>
            </w:pPr>
          </w:p>
        </w:tc>
        <w:tc>
          <w:tcPr>
            <w:tcW w:w="732" w:type="pct"/>
          </w:tcPr>
          <w:p w14:paraId="6820D0A3" w14:textId="77777777" w:rsidR="00FE2815" w:rsidRPr="000845DC" w:rsidRDefault="00FE2815" w:rsidP="00895CE9">
            <w:pPr>
              <w:spacing w:before="60" w:after="60"/>
              <w:jc w:val="center"/>
              <w:rPr>
                <w:rFonts w:cs="Tahoma"/>
                <w:sz w:val="18"/>
                <w:szCs w:val="20"/>
                <w:lang w:val="el-GR"/>
              </w:rPr>
            </w:pPr>
          </w:p>
        </w:tc>
        <w:tc>
          <w:tcPr>
            <w:tcW w:w="732" w:type="pct"/>
          </w:tcPr>
          <w:p w14:paraId="4DF0F3D3" w14:textId="77777777" w:rsidR="00FE2815" w:rsidRPr="000845DC" w:rsidRDefault="00FE2815" w:rsidP="00895CE9">
            <w:pPr>
              <w:spacing w:before="60" w:after="60"/>
              <w:jc w:val="center"/>
              <w:rPr>
                <w:rFonts w:cs="Tahoma"/>
                <w:sz w:val="18"/>
                <w:szCs w:val="20"/>
                <w:lang w:val="el-GR"/>
              </w:rPr>
            </w:pPr>
          </w:p>
        </w:tc>
        <w:tc>
          <w:tcPr>
            <w:tcW w:w="733" w:type="pct"/>
          </w:tcPr>
          <w:p w14:paraId="2FC6D419" w14:textId="77777777" w:rsidR="00FE2815" w:rsidRPr="000845DC" w:rsidRDefault="00FE2815" w:rsidP="00895CE9">
            <w:pPr>
              <w:spacing w:before="60" w:after="60"/>
              <w:jc w:val="center"/>
              <w:rPr>
                <w:rFonts w:cs="Tahoma"/>
                <w:sz w:val="18"/>
                <w:szCs w:val="20"/>
                <w:lang w:val="el-GR"/>
              </w:rPr>
            </w:pPr>
          </w:p>
        </w:tc>
      </w:tr>
      <w:tr w:rsidR="00FE2815" w:rsidRPr="000845DC" w14:paraId="6FE62BCE" w14:textId="77777777" w:rsidTr="00895CE9">
        <w:tc>
          <w:tcPr>
            <w:tcW w:w="1144" w:type="pct"/>
            <w:shd w:val="clear" w:color="auto" w:fill="auto"/>
            <w:noWrap/>
            <w:vAlign w:val="bottom"/>
            <w:hideMark/>
          </w:tcPr>
          <w:p w14:paraId="5EE6ACBC" w14:textId="77777777" w:rsidR="00FE2815" w:rsidRPr="000845DC" w:rsidRDefault="00FE2815" w:rsidP="00895CE9">
            <w:pPr>
              <w:spacing w:before="60" w:after="60"/>
              <w:jc w:val="center"/>
              <w:rPr>
                <w:rFonts w:cs="Tahoma"/>
                <w:b/>
                <w:bCs/>
                <w:sz w:val="18"/>
                <w:szCs w:val="18"/>
                <w:lang w:val="el-GR" w:eastAsia="en-US"/>
              </w:rPr>
            </w:pPr>
            <w:r w:rsidRPr="000845DC">
              <w:rPr>
                <w:rFonts w:cs="Tahoma"/>
                <w:b/>
                <w:bCs/>
                <w:sz w:val="18"/>
                <w:szCs w:val="18"/>
                <w:lang w:val="el-GR" w:eastAsia="en-US"/>
              </w:rPr>
              <w:t>Σύνολο</w:t>
            </w:r>
          </w:p>
        </w:tc>
        <w:tc>
          <w:tcPr>
            <w:tcW w:w="499" w:type="pct"/>
            <w:shd w:val="clear" w:color="auto" w:fill="auto"/>
            <w:noWrap/>
            <w:hideMark/>
          </w:tcPr>
          <w:p w14:paraId="527D90D2" w14:textId="75658051" w:rsidR="00FE2815" w:rsidRPr="000845DC" w:rsidRDefault="00747E9F" w:rsidP="00895CE9">
            <w:pPr>
              <w:spacing w:before="60" w:after="60"/>
              <w:jc w:val="center"/>
              <w:rPr>
                <w:rFonts w:cs="Tahoma"/>
                <w:b/>
                <w:bCs/>
                <w:sz w:val="18"/>
                <w:szCs w:val="20"/>
                <w:lang w:val="el-GR" w:eastAsia="en-US"/>
              </w:rPr>
            </w:pPr>
            <w:r w:rsidRPr="000845DC">
              <w:rPr>
                <w:rFonts w:cs="Tahoma"/>
                <w:b/>
                <w:bCs/>
                <w:sz w:val="18"/>
                <w:szCs w:val="20"/>
                <w:lang w:val="el-GR" w:eastAsia="en-US"/>
              </w:rPr>
              <w:t>1</w:t>
            </w:r>
            <w:r w:rsidR="00596259" w:rsidRPr="000845DC">
              <w:rPr>
                <w:rFonts w:cs="Tahoma"/>
                <w:b/>
                <w:bCs/>
                <w:sz w:val="18"/>
                <w:szCs w:val="20"/>
                <w:lang w:val="el-GR" w:eastAsia="en-US"/>
              </w:rPr>
              <w:t>5</w:t>
            </w:r>
          </w:p>
        </w:tc>
        <w:tc>
          <w:tcPr>
            <w:tcW w:w="428" w:type="pct"/>
            <w:shd w:val="clear" w:color="auto" w:fill="auto"/>
            <w:noWrap/>
            <w:hideMark/>
          </w:tcPr>
          <w:p w14:paraId="3629B10A" w14:textId="77777777" w:rsidR="00FE2815" w:rsidRPr="000845DC" w:rsidRDefault="00FE2815" w:rsidP="00895CE9">
            <w:pPr>
              <w:spacing w:before="60" w:after="60"/>
              <w:jc w:val="center"/>
              <w:rPr>
                <w:rFonts w:cs="Tahoma"/>
                <w:b/>
                <w:bCs/>
                <w:sz w:val="18"/>
                <w:szCs w:val="20"/>
                <w:lang w:val="el-GR" w:eastAsia="en-US"/>
              </w:rPr>
            </w:pPr>
          </w:p>
        </w:tc>
        <w:tc>
          <w:tcPr>
            <w:tcW w:w="732" w:type="pct"/>
            <w:shd w:val="clear" w:color="auto" w:fill="595959" w:themeFill="text1" w:themeFillTint="A6"/>
          </w:tcPr>
          <w:p w14:paraId="7879A3EC" w14:textId="77777777" w:rsidR="00FE2815" w:rsidRPr="000845DC" w:rsidRDefault="00FE2815" w:rsidP="00895CE9">
            <w:pPr>
              <w:spacing w:before="60" w:after="60"/>
              <w:jc w:val="center"/>
              <w:rPr>
                <w:rFonts w:cs="Tahoma"/>
                <w:b/>
                <w:bCs/>
                <w:sz w:val="18"/>
                <w:szCs w:val="20"/>
                <w:lang w:val="el-GR" w:eastAsia="en-US"/>
              </w:rPr>
            </w:pPr>
          </w:p>
        </w:tc>
        <w:tc>
          <w:tcPr>
            <w:tcW w:w="732" w:type="pct"/>
            <w:shd w:val="clear" w:color="auto" w:fill="595959" w:themeFill="text1" w:themeFillTint="A6"/>
          </w:tcPr>
          <w:p w14:paraId="6D928606" w14:textId="77777777" w:rsidR="00FE2815" w:rsidRPr="000845DC" w:rsidRDefault="00FE2815" w:rsidP="00895CE9">
            <w:pPr>
              <w:spacing w:before="60" w:after="60"/>
              <w:jc w:val="center"/>
              <w:rPr>
                <w:rFonts w:cs="Tahoma"/>
                <w:b/>
                <w:bCs/>
                <w:sz w:val="18"/>
                <w:szCs w:val="20"/>
                <w:lang w:val="el-GR" w:eastAsia="en-US"/>
              </w:rPr>
            </w:pPr>
          </w:p>
        </w:tc>
        <w:tc>
          <w:tcPr>
            <w:tcW w:w="732" w:type="pct"/>
          </w:tcPr>
          <w:p w14:paraId="292C8699" w14:textId="77777777" w:rsidR="00FE2815" w:rsidRPr="000845DC" w:rsidRDefault="00FE2815" w:rsidP="00895CE9">
            <w:pPr>
              <w:spacing w:before="60" w:after="60"/>
              <w:jc w:val="center"/>
              <w:rPr>
                <w:rFonts w:cs="Tahoma"/>
                <w:b/>
                <w:bCs/>
                <w:sz w:val="18"/>
                <w:szCs w:val="20"/>
                <w:lang w:val="el-GR" w:eastAsia="en-US"/>
              </w:rPr>
            </w:pPr>
          </w:p>
        </w:tc>
        <w:tc>
          <w:tcPr>
            <w:tcW w:w="733" w:type="pct"/>
          </w:tcPr>
          <w:p w14:paraId="2C345D25" w14:textId="77777777" w:rsidR="00FE2815" w:rsidRPr="000845DC" w:rsidRDefault="00FE2815" w:rsidP="00895CE9">
            <w:pPr>
              <w:spacing w:before="60" w:after="60"/>
              <w:jc w:val="center"/>
              <w:rPr>
                <w:rFonts w:cs="Tahoma"/>
                <w:b/>
                <w:bCs/>
                <w:sz w:val="18"/>
                <w:szCs w:val="20"/>
                <w:lang w:val="el-GR" w:eastAsia="en-US"/>
              </w:rPr>
            </w:pPr>
          </w:p>
        </w:tc>
      </w:tr>
    </w:tbl>
    <w:p w14:paraId="3C756AA5" w14:textId="77777777" w:rsidR="00FE2815" w:rsidRPr="000845DC" w:rsidRDefault="00FE2815" w:rsidP="002142D1">
      <w:pPr>
        <w:rPr>
          <w:rFonts w:cs="Tahoma"/>
          <w:u w:val="single"/>
          <w:lang w:val="el-GR"/>
        </w:rPr>
      </w:pPr>
    </w:p>
    <w:p w14:paraId="2CA2C236" w14:textId="7F890B96" w:rsidR="00FE2815" w:rsidRPr="000845DC" w:rsidRDefault="00FE2815" w:rsidP="00FE2815">
      <w:pPr>
        <w:jc w:val="center"/>
        <w:rPr>
          <w:rFonts w:cs="Tahoma"/>
          <w:b/>
          <w:bCs/>
          <w:lang w:val="el-GR"/>
        </w:rPr>
      </w:pPr>
      <w:r w:rsidRPr="000845DC">
        <w:rPr>
          <w:rFonts w:cs="Tahoma"/>
          <w:b/>
          <w:bCs/>
          <w:lang w:val="el-GR"/>
        </w:rPr>
        <w:t xml:space="preserve">Πίνακας ΙΙ:  Διοικητικές  Υπηρεσίες </w:t>
      </w:r>
    </w:p>
    <w:tbl>
      <w:tblPr>
        <w:tblW w:w="515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28" w:type="dxa"/>
          <w:right w:w="28" w:type="dxa"/>
        </w:tblCellMar>
        <w:tblLook w:val="04A0" w:firstRow="1" w:lastRow="0" w:firstColumn="1" w:lastColumn="0" w:noHBand="0" w:noVBand="1"/>
      </w:tblPr>
      <w:tblGrid>
        <w:gridCol w:w="2270"/>
        <w:gridCol w:w="990"/>
        <w:gridCol w:w="849"/>
        <w:gridCol w:w="1452"/>
        <w:gridCol w:w="1452"/>
        <w:gridCol w:w="1452"/>
        <w:gridCol w:w="1454"/>
      </w:tblGrid>
      <w:tr w:rsidR="00747E9F" w:rsidRPr="00896170" w14:paraId="3CB9D8D3" w14:textId="77777777" w:rsidTr="002D1B59">
        <w:tc>
          <w:tcPr>
            <w:tcW w:w="1144" w:type="pct"/>
            <w:shd w:val="clear" w:color="auto" w:fill="DEEAF6" w:themeFill="accent1" w:themeFillTint="33"/>
            <w:vAlign w:val="center"/>
            <w:hideMark/>
          </w:tcPr>
          <w:p w14:paraId="4FF00276"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ΡΟΛΟΣ ΣΤΗΝ ΟΜΑΔΑ ΕΡΓΟΥ</w:t>
            </w:r>
          </w:p>
        </w:tc>
        <w:tc>
          <w:tcPr>
            <w:tcW w:w="499" w:type="pct"/>
            <w:shd w:val="clear" w:color="auto" w:fill="DEEAF6" w:themeFill="accent1" w:themeFillTint="33"/>
            <w:vAlign w:val="center"/>
            <w:hideMark/>
          </w:tcPr>
          <w:p w14:paraId="459B38F7"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ΑΡΙΘΜΟΣ ΣΤΕΛΕΧΩΝ</w:t>
            </w:r>
          </w:p>
        </w:tc>
        <w:tc>
          <w:tcPr>
            <w:tcW w:w="428" w:type="pct"/>
            <w:shd w:val="clear" w:color="auto" w:fill="DEEAF6" w:themeFill="accent1" w:themeFillTint="33"/>
            <w:vAlign w:val="center"/>
            <w:hideMark/>
          </w:tcPr>
          <w:p w14:paraId="6EE53C3C"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ΑΜ ΑΠΑΣΧΟ</w:t>
            </w:r>
            <w:r w:rsidRPr="000845DC">
              <w:rPr>
                <w:rFonts w:cs="Tahoma"/>
                <w:sz w:val="18"/>
                <w:szCs w:val="18"/>
                <w:lang w:val="el-GR" w:eastAsia="en-US"/>
              </w:rPr>
              <w:softHyphen/>
              <w:t>ΛΗΣΗΣ</w:t>
            </w:r>
          </w:p>
        </w:tc>
        <w:tc>
          <w:tcPr>
            <w:tcW w:w="732" w:type="pct"/>
            <w:shd w:val="clear" w:color="auto" w:fill="DEEAF6" w:themeFill="accent1" w:themeFillTint="33"/>
            <w:vAlign w:val="center"/>
          </w:tcPr>
          <w:p w14:paraId="6B44C833"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 xml:space="preserve">Προσφερόμενη </w:t>
            </w:r>
            <w:r w:rsidRPr="000845DC">
              <w:rPr>
                <w:rFonts w:cs="Tahoma"/>
                <w:sz w:val="18"/>
                <w:szCs w:val="18"/>
                <w:lang w:val="el-GR" w:eastAsia="en-US"/>
              </w:rPr>
              <w:br/>
              <w:t xml:space="preserve">τιμή ανά Α/Μ </w:t>
            </w:r>
            <w:r w:rsidRPr="000845DC">
              <w:rPr>
                <w:rFonts w:cs="Tahoma"/>
                <w:sz w:val="18"/>
                <w:szCs w:val="18"/>
                <w:lang w:val="el-GR" w:eastAsia="en-US"/>
              </w:rPr>
              <w:br/>
              <w:t>(χωρίς ΦΠΑ)</w:t>
            </w:r>
          </w:p>
        </w:tc>
        <w:tc>
          <w:tcPr>
            <w:tcW w:w="732" w:type="pct"/>
            <w:shd w:val="clear" w:color="auto" w:fill="DEEAF6" w:themeFill="accent1" w:themeFillTint="33"/>
            <w:vAlign w:val="center"/>
          </w:tcPr>
          <w:p w14:paraId="48C136DA"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 xml:space="preserve">Προσφερόμενη τιμή ανά Α/Μ </w:t>
            </w:r>
            <w:r w:rsidRPr="000845DC">
              <w:rPr>
                <w:rFonts w:cs="Tahoma"/>
                <w:sz w:val="18"/>
                <w:szCs w:val="18"/>
                <w:lang w:val="el-GR" w:eastAsia="en-US"/>
              </w:rPr>
              <w:br/>
              <w:t>(με ΦΠΑ 24%)</w:t>
            </w:r>
          </w:p>
        </w:tc>
        <w:tc>
          <w:tcPr>
            <w:tcW w:w="732" w:type="pct"/>
            <w:shd w:val="clear" w:color="auto" w:fill="DEEAF6" w:themeFill="accent1" w:themeFillTint="33"/>
            <w:vAlign w:val="center"/>
          </w:tcPr>
          <w:p w14:paraId="37621972" w14:textId="77777777" w:rsidR="00747E9F" w:rsidRPr="000845DC" w:rsidRDefault="00747E9F" w:rsidP="002D1B59">
            <w:pPr>
              <w:pStyle w:val="TableParagraph"/>
              <w:spacing w:line="276" w:lineRule="auto"/>
              <w:ind w:left="36" w:right="12"/>
              <w:jc w:val="center"/>
              <w:rPr>
                <w:sz w:val="18"/>
                <w:szCs w:val="18"/>
              </w:rPr>
            </w:pPr>
            <w:r w:rsidRPr="000845DC">
              <w:rPr>
                <w:rFonts w:eastAsia="Times New Roman"/>
                <w:sz w:val="18"/>
                <w:szCs w:val="18"/>
              </w:rPr>
              <w:t>Προσφερόμενη τιμή για το σύνολο των Α/Μ (χωρίς ΦΠΑ</w:t>
            </w:r>
            <w:r w:rsidRPr="000845DC">
              <w:rPr>
                <w:sz w:val="18"/>
                <w:szCs w:val="18"/>
              </w:rPr>
              <w:t>)</w:t>
            </w:r>
          </w:p>
          <w:p w14:paraId="4976F27F" w14:textId="77777777" w:rsidR="00747E9F" w:rsidRPr="000845DC" w:rsidRDefault="00747E9F" w:rsidP="002D1B59">
            <w:pPr>
              <w:pStyle w:val="TableParagraph"/>
              <w:spacing w:line="276" w:lineRule="auto"/>
              <w:ind w:left="36" w:right="12"/>
              <w:jc w:val="center"/>
              <w:rPr>
                <w:rFonts w:eastAsia="Times New Roman"/>
                <w:sz w:val="18"/>
                <w:szCs w:val="18"/>
              </w:rPr>
            </w:pPr>
          </w:p>
        </w:tc>
        <w:tc>
          <w:tcPr>
            <w:tcW w:w="733" w:type="pct"/>
            <w:shd w:val="clear" w:color="auto" w:fill="DEEAF6" w:themeFill="accent1" w:themeFillTint="33"/>
            <w:vAlign w:val="center"/>
          </w:tcPr>
          <w:p w14:paraId="7341C1EF" w14:textId="77777777" w:rsidR="00747E9F" w:rsidRPr="000845DC" w:rsidRDefault="00747E9F" w:rsidP="002D1B59">
            <w:pPr>
              <w:pStyle w:val="TableParagraph"/>
              <w:spacing w:line="276" w:lineRule="auto"/>
              <w:ind w:left="36" w:right="12"/>
              <w:jc w:val="center"/>
              <w:rPr>
                <w:sz w:val="18"/>
                <w:szCs w:val="18"/>
              </w:rPr>
            </w:pPr>
            <w:r w:rsidRPr="000845DC">
              <w:rPr>
                <w:rFonts w:eastAsia="Times New Roman"/>
                <w:sz w:val="18"/>
                <w:szCs w:val="18"/>
              </w:rPr>
              <w:t>Προσφερόμενη τιμή για το σύνολο των Α/Μ</w:t>
            </w:r>
            <w:r w:rsidRPr="000845DC">
              <w:rPr>
                <w:sz w:val="18"/>
                <w:szCs w:val="18"/>
              </w:rPr>
              <w:t xml:space="preserve"> (με ΦΠΑ)</w:t>
            </w:r>
          </w:p>
        </w:tc>
      </w:tr>
      <w:tr w:rsidR="00747E9F" w:rsidRPr="000845DC" w14:paraId="64CDAB8D" w14:textId="77777777" w:rsidTr="002D1B59">
        <w:tc>
          <w:tcPr>
            <w:tcW w:w="1144" w:type="pct"/>
            <w:shd w:val="clear" w:color="auto" w:fill="auto"/>
            <w:vAlign w:val="center"/>
          </w:tcPr>
          <w:p w14:paraId="40BFD8D0"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 xml:space="preserve">Υποστήριξη Τμήματος Προμηθειών </w:t>
            </w:r>
          </w:p>
          <w:p w14:paraId="1AED8C51"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 xml:space="preserve">Νομικοί </w:t>
            </w:r>
          </w:p>
        </w:tc>
        <w:tc>
          <w:tcPr>
            <w:tcW w:w="499" w:type="pct"/>
            <w:shd w:val="clear" w:color="auto" w:fill="auto"/>
            <w:hideMark/>
          </w:tcPr>
          <w:p w14:paraId="262CB05B"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2</w:t>
            </w:r>
          </w:p>
        </w:tc>
        <w:tc>
          <w:tcPr>
            <w:tcW w:w="428" w:type="pct"/>
            <w:shd w:val="clear" w:color="auto" w:fill="auto"/>
            <w:hideMark/>
          </w:tcPr>
          <w:p w14:paraId="1B765DFD" w14:textId="77777777" w:rsidR="00747E9F" w:rsidRPr="000845DC" w:rsidRDefault="00747E9F" w:rsidP="002D1B59">
            <w:pPr>
              <w:spacing w:before="60" w:after="60"/>
              <w:jc w:val="center"/>
              <w:rPr>
                <w:rFonts w:cs="Tahoma"/>
                <w:sz w:val="18"/>
                <w:szCs w:val="20"/>
                <w:lang w:val="el-GR"/>
              </w:rPr>
            </w:pPr>
          </w:p>
        </w:tc>
        <w:tc>
          <w:tcPr>
            <w:tcW w:w="732" w:type="pct"/>
          </w:tcPr>
          <w:p w14:paraId="27007EF7" w14:textId="77777777" w:rsidR="00747E9F" w:rsidRPr="000845DC" w:rsidRDefault="00747E9F" w:rsidP="002D1B59">
            <w:pPr>
              <w:spacing w:before="60" w:after="60"/>
              <w:jc w:val="center"/>
              <w:rPr>
                <w:rFonts w:cs="Tahoma"/>
                <w:sz w:val="18"/>
                <w:szCs w:val="20"/>
                <w:lang w:val="el-GR"/>
              </w:rPr>
            </w:pPr>
          </w:p>
        </w:tc>
        <w:tc>
          <w:tcPr>
            <w:tcW w:w="732" w:type="pct"/>
          </w:tcPr>
          <w:p w14:paraId="59138B37" w14:textId="77777777" w:rsidR="00747E9F" w:rsidRPr="000845DC" w:rsidRDefault="00747E9F" w:rsidP="002D1B59">
            <w:pPr>
              <w:spacing w:before="60" w:after="60"/>
              <w:jc w:val="center"/>
              <w:rPr>
                <w:rFonts w:cs="Tahoma"/>
                <w:sz w:val="18"/>
                <w:szCs w:val="20"/>
                <w:lang w:val="el-GR"/>
              </w:rPr>
            </w:pPr>
          </w:p>
        </w:tc>
        <w:tc>
          <w:tcPr>
            <w:tcW w:w="732" w:type="pct"/>
          </w:tcPr>
          <w:p w14:paraId="5DD0B3BE" w14:textId="77777777" w:rsidR="00747E9F" w:rsidRPr="000845DC" w:rsidRDefault="00747E9F" w:rsidP="002D1B59">
            <w:pPr>
              <w:spacing w:before="60" w:after="60"/>
              <w:jc w:val="center"/>
              <w:rPr>
                <w:rFonts w:cs="Tahoma"/>
                <w:sz w:val="18"/>
                <w:szCs w:val="20"/>
                <w:lang w:val="el-GR"/>
              </w:rPr>
            </w:pPr>
          </w:p>
        </w:tc>
        <w:tc>
          <w:tcPr>
            <w:tcW w:w="733" w:type="pct"/>
          </w:tcPr>
          <w:p w14:paraId="2A8C560B" w14:textId="77777777" w:rsidR="00747E9F" w:rsidRPr="000845DC" w:rsidRDefault="00747E9F" w:rsidP="002D1B59">
            <w:pPr>
              <w:spacing w:before="60" w:after="60"/>
              <w:jc w:val="center"/>
              <w:rPr>
                <w:rFonts w:cs="Tahoma"/>
                <w:sz w:val="18"/>
                <w:szCs w:val="20"/>
                <w:lang w:val="el-GR"/>
              </w:rPr>
            </w:pPr>
          </w:p>
        </w:tc>
      </w:tr>
      <w:tr w:rsidR="00747E9F" w:rsidRPr="000845DC" w14:paraId="107E322C" w14:textId="77777777" w:rsidTr="002D1B59">
        <w:tc>
          <w:tcPr>
            <w:tcW w:w="1144" w:type="pct"/>
            <w:shd w:val="clear" w:color="auto" w:fill="auto"/>
            <w:vAlign w:val="center"/>
          </w:tcPr>
          <w:p w14:paraId="413B2BF8" w14:textId="77777777" w:rsidR="00747E9F" w:rsidRPr="000845DC" w:rsidRDefault="00747E9F" w:rsidP="002D1B59">
            <w:pPr>
              <w:spacing w:before="60" w:after="60"/>
              <w:jc w:val="center"/>
              <w:rPr>
                <w:rFonts w:cs="Tahoma"/>
                <w:color w:val="000000" w:themeColor="text1"/>
                <w:sz w:val="18"/>
                <w:szCs w:val="20"/>
                <w:lang w:val="el-GR"/>
              </w:rPr>
            </w:pPr>
            <w:r w:rsidRPr="000845DC">
              <w:rPr>
                <w:rFonts w:cs="Tahoma"/>
                <w:color w:val="000000" w:themeColor="text1"/>
                <w:sz w:val="18"/>
                <w:szCs w:val="20"/>
                <w:lang w:val="el-GR"/>
              </w:rPr>
              <w:t xml:space="preserve">Υποστήριξη Τμήματος Δημοσίων Συμβάσεων </w:t>
            </w:r>
          </w:p>
          <w:p w14:paraId="1612AA94" w14:textId="77777777" w:rsidR="00747E9F" w:rsidRPr="000845DC" w:rsidRDefault="00747E9F" w:rsidP="002D1B59">
            <w:pPr>
              <w:spacing w:before="60" w:after="60"/>
              <w:jc w:val="center"/>
              <w:rPr>
                <w:rFonts w:cs="Tahoma"/>
                <w:sz w:val="18"/>
                <w:szCs w:val="20"/>
                <w:lang w:val="el-GR"/>
              </w:rPr>
            </w:pPr>
          </w:p>
        </w:tc>
        <w:tc>
          <w:tcPr>
            <w:tcW w:w="499" w:type="pct"/>
            <w:shd w:val="clear" w:color="auto" w:fill="auto"/>
          </w:tcPr>
          <w:p w14:paraId="6526AF4E"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4</w:t>
            </w:r>
          </w:p>
        </w:tc>
        <w:tc>
          <w:tcPr>
            <w:tcW w:w="428" w:type="pct"/>
            <w:shd w:val="clear" w:color="auto" w:fill="auto"/>
          </w:tcPr>
          <w:p w14:paraId="18201E60" w14:textId="77777777" w:rsidR="00747E9F" w:rsidRPr="000845DC" w:rsidRDefault="00747E9F" w:rsidP="002D1B59">
            <w:pPr>
              <w:spacing w:before="60" w:after="60"/>
              <w:jc w:val="center"/>
              <w:rPr>
                <w:rFonts w:cs="Tahoma"/>
                <w:sz w:val="18"/>
                <w:szCs w:val="20"/>
                <w:lang w:val="el-GR"/>
              </w:rPr>
            </w:pPr>
          </w:p>
        </w:tc>
        <w:tc>
          <w:tcPr>
            <w:tcW w:w="732" w:type="pct"/>
          </w:tcPr>
          <w:p w14:paraId="233A16F4" w14:textId="77777777" w:rsidR="00747E9F" w:rsidRPr="000845DC" w:rsidRDefault="00747E9F" w:rsidP="002D1B59">
            <w:pPr>
              <w:spacing w:before="60" w:after="60"/>
              <w:jc w:val="center"/>
              <w:rPr>
                <w:rFonts w:cs="Tahoma"/>
                <w:sz w:val="18"/>
                <w:szCs w:val="20"/>
                <w:lang w:val="el-GR"/>
              </w:rPr>
            </w:pPr>
          </w:p>
        </w:tc>
        <w:tc>
          <w:tcPr>
            <w:tcW w:w="732" w:type="pct"/>
          </w:tcPr>
          <w:p w14:paraId="068F4C76" w14:textId="77777777" w:rsidR="00747E9F" w:rsidRPr="000845DC" w:rsidRDefault="00747E9F" w:rsidP="002D1B59">
            <w:pPr>
              <w:spacing w:before="60" w:after="60"/>
              <w:jc w:val="center"/>
              <w:rPr>
                <w:rFonts w:cs="Tahoma"/>
                <w:sz w:val="18"/>
                <w:szCs w:val="20"/>
                <w:lang w:val="el-GR"/>
              </w:rPr>
            </w:pPr>
          </w:p>
        </w:tc>
        <w:tc>
          <w:tcPr>
            <w:tcW w:w="732" w:type="pct"/>
          </w:tcPr>
          <w:p w14:paraId="4274F8B9" w14:textId="77777777" w:rsidR="00747E9F" w:rsidRPr="000845DC" w:rsidRDefault="00747E9F" w:rsidP="002D1B59">
            <w:pPr>
              <w:spacing w:before="60" w:after="60"/>
              <w:jc w:val="center"/>
              <w:rPr>
                <w:rFonts w:cs="Tahoma"/>
                <w:sz w:val="18"/>
                <w:szCs w:val="20"/>
                <w:lang w:val="el-GR"/>
              </w:rPr>
            </w:pPr>
          </w:p>
        </w:tc>
        <w:tc>
          <w:tcPr>
            <w:tcW w:w="733" w:type="pct"/>
          </w:tcPr>
          <w:p w14:paraId="1C76B158" w14:textId="77777777" w:rsidR="00747E9F" w:rsidRPr="000845DC" w:rsidRDefault="00747E9F" w:rsidP="002D1B59">
            <w:pPr>
              <w:spacing w:before="60" w:after="60"/>
              <w:jc w:val="center"/>
              <w:rPr>
                <w:rFonts w:cs="Tahoma"/>
                <w:sz w:val="18"/>
                <w:szCs w:val="20"/>
                <w:lang w:val="el-GR"/>
              </w:rPr>
            </w:pPr>
          </w:p>
        </w:tc>
      </w:tr>
      <w:tr w:rsidR="00747E9F" w:rsidRPr="000845DC" w14:paraId="0A887B5D" w14:textId="77777777" w:rsidTr="002D1B59">
        <w:tc>
          <w:tcPr>
            <w:tcW w:w="1144" w:type="pct"/>
            <w:shd w:val="clear" w:color="auto" w:fill="auto"/>
            <w:vAlign w:val="center"/>
          </w:tcPr>
          <w:p w14:paraId="5457741C"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 xml:space="preserve">Υποστήριξη Διοικητικών Διαδικασιών </w:t>
            </w:r>
          </w:p>
        </w:tc>
        <w:tc>
          <w:tcPr>
            <w:tcW w:w="499" w:type="pct"/>
            <w:shd w:val="clear" w:color="auto" w:fill="auto"/>
            <w:hideMark/>
          </w:tcPr>
          <w:p w14:paraId="3A0E43DE"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3</w:t>
            </w:r>
          </w:p>
        </w:tc>
        <w:tc>
          <w:tcPr>
            <w:tcW w:w="428" w:type="pct"/>
            <w:shd w:val="clear" w:color="auto" w:fill="auto"/>
            <w:hideMark/>
          </w:tcPr>
          <w:p w14:paraId="504E727D" w14:textId="77777777" w:rsidR="00747E9F" w:rsidRPr="000845DC" w:rsidRDefault="00747E9F" w:rsidP="002D1B59">
            <w:pPr>
              <w:spacing w:before="60" w:after="60"/>
              <w:jc w:val="center"/>
              <w:rPr>
                <w:rFonts w:cs="Tahoma"/>
                <w:sz w:val="18"/>
                <w:szCs w:val="20"/>
                <w:lang w:val="el-GR"/>
              </w:rPr>
            </w:pPr>
          </w:p>
        </w:tc>
        <w:tc>
          <w:tcPr>
            <w:tcW w:w="732" w:type="pct"/>
          </w:tcPr>
          <w:p w14:paraId="6C8B1341" w14:textId="77777777" w:rsidR="00747E9F" w:rsidRPr="000845DC" w:rsidRDefault="00747E9F" w:rsidP="002D1B59">
            <w:pPr>
              <w:spacing w:before="60" w:after="60"/>
              <w:jc w:val="center"/>
              <w:rPr>
                <w:rFonts w:cs="Tahoma"/>
                <w:sz w:val="18"/>
                <w:szCs w:val="20"/>
                <w:lang w:val="el-GR"/>
              </w:rPr>
            </w:pPr>
          </w:p>
        </w:tc>
        <w:tc>
          <w:tcPr>
            <w:tcW w:w="732" w:type="pct"/>
          </w:tcPr>
          <w:p w14:paraId="2E6E8965" w14:textId="77777777" w:rsidR="00747E9F" w:rsidRPr="000845DC" w:rsidRDefault="00747E9F" w:rsidP="002D1B59">
            <w:pPr>
              <w:spacing w:before="60" w:after="60"/>
              <w:jc w:val="center"/>
              <w:rPr>
                <w:rFonts w:cs="Tahoma"/>
                <w:sz w:val="18"/>
                <w:szCs w:val="20"/>
                <w:lang w:val="el-GR"/>
              </w:rPr>
            </w:pPr>
          </w:p>
        </w:tc>
        <w:tc>
          <w:tcPr>
            <w:tcW w:w="732" w:type="pct"/>
          </w:tcPr>
          <w:p w14:paraId="6199A701" w14:textId="77777777" w:rsidR="00747E9F" w:rsidRPr="000845DC" w:rsidRDefault="00747E9F" w:rsidP="002D1B59">
            <w:pPr>
              <w:spacing w:before="60" w:after="60"/>
              <w:jc w:val="center"/>
              <w:rPr>
                <w:rFonts w:cs="Tahoma"/>
                <w:sz w:val="18"/>
                <w:szCs w:val="20"/>
                <w:lang w:val="el-GR"/>
              </w:rPr>
            </w:pPr>
          </w:p>
        </w:tc>
        <w:tc>
          <w:tcPr>
            <w:tcW w:w="733" w:type="pct"/>
          </w:tcPr>
          <w:p w14:paraId="5EA8BDDC" w14:textId="77777777" w:rsidR="00747E9F" w:rsidRPr="000845DC" w:rsidRDefault="00747E9F" w:rsidP="002D1B59">
            <w:pPr>
              <w:spacing w:before="60" w:after="60"/>
              <w:jc w:val="center"/>
              <w:rPr>
                <w:rFonts w:cs="Tahoma"/>
                <w:sz w:val="18"/>
                <w:szCs w:val="20"/>
                <w:lang w:val="el-GR"/>
              </w:rPr>
            </w:pPr>
          </w:p>
        </w:tc>
      </w:tr>
      <w:tr w:rsidR="00747E9F" w:rsidRPr="000845DC" w14:paraId="4326AF72" w14:textId="77777777" w:rsidTr="002D1B59">
        <w:tc>
          <w:tcPr>
            <w:tcW w:w="1144" w:type="pct"/>
            <w:shd w:val="clear" w:color="auto" w:fill="auto"/>
            <w:vAlign w:val="center"/>
          </w:tcPr>
          <w:p w14:paraId="30F15B7A"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Εξειδικευμένη Διοικητική Υποστήριξη</w:t>
            </w:r>
          </w:p>
        </w:tc>
        <w:tc>
          <w:tcPr>
            <w:tcW w:w="499" w:type="pct"/>
            <w:shd w:val="clear" w:color="auto" w:fill="auto"/>
          </w:tcPr>
          <w:p w14:paraId="364F361B"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2</w:t>
            </w:r>
          </w:p>
        </w:tc>
        <w:tc>
          <w:tcPr>
            <w:tcW w:w="428" w:type="pct"/>
            <w:shd w:val="clear" w:color="auto" w:fill="auto"/>
          </w:tcPr>
          <w:p w14:paraId="17DB7B09" w14:textId="77777777" w:rsidR="00747E9F" w:rsidRPr="000845DC" w:rsidRDefault="00747E9F" w:rsidP="002D1B59">
            <w:pPr>
              <w:spacing w:before="60" w:after="60"/>
              <w:jc w:val="center"/>
              <w:rPr>
                <w:rFonts w:cs="Tahoma"/>
                <w:sz w:val="18"/>
                <w:szCs w:val="20"/>
                <w:lang w:val="el-GR"/>
              </w:rPr>
            </w:pPr>
          </w:p>
        </w:tc>
        <w:tc>
          <w:tcPr>
            <w:tcW w:w="732" w:type="pct"/>
          </w:tcPr>
          <w:p w14:paraId="5A0BB7D9" w14:textId="77777777" w:rsidR="00747E9F" w:rsidRPr="000845DC" w:rsidRDefault="00747E9F" w:rsidP="002D1B59">
            <w:pPr>
              <w:spacing w:before="60" w:after="60"/>
              <w:jc w:val="center"/>
              <w:rPr>
                <w:rFonts w:cs="Tahoma"/>
                <w:sz w:val="18"/>
                <w:szCs w:val="20"/>
                <w:lang w:val="el-GR"/>
              </w:rPr>
            </w:pPr>
          </w:p>
        </w:tc>
        <w:tc>
          <w:tcPr>
            <w:tcW w:w="732" w:type="pct"/>
          </w:tcPr>
          <w:p w14:paraId="0E98E6C9" w14:textId="77777777" w:rsidR="00747E9F" w:rsidRPr="000845DC" w:rsidRDefault="00747E9F" w:rsidP="002D1B59">
            <w:pPr>
              <w:spacing w:before="60" w:after="60"/>
              <w:jc w:val="center"/>
              <w:rPr>
                <w:rFonts w:cs="Tahoma"/>
                <w:sz w:val="18"/>
                <w:szCs w:val="20"/>
                <w:lang w:val="el-GR"/>
              </w:rPr>
            </w:pPr>
          </w:p>
        </w:tc>
        <w:tc>
          <w:tcPr>
            <w:tcW w:w="732" w:type="pct"/>
          </w:tcPr>
          <w:p w14:paraId="1ADA7687" w14:textId="77777777" w:rsidR="00747E9F" w:rsidRPr="000845DC" w:rsidRDefault="00747E9F" w:rsidP="002D1B59">
            <w:pPr>
              <w:spacing w:before="60" w:after="60"/>
              <w:jc w:val="center"/>
              <w:rPr>
                <w:rFonts w:cs="Tahoma"/>
                <w:sz w:val="18"/>
                <w:szCs w:val="20"/>
                <w:lang w:val="el-GR"/>
              </w:rPr>
            </w:pPr>
          </w:p>
        </w:tc>
        <w:tc>
          <w:tcPr>
            <w:tcW w:w="733" w:type="pct"/>
          </w:tcPr>
          <w:p w14:paraId="4A01D3C9" w14:textId="77777777" w:rsidR="00747E9F" w:rsidRPr="000845DC" w:rsidRDefault="00747E9F" w:rsidP="002D1B59">
            <w:pPr>
              <w:spacing w:before="60" w:after="60"/>
              <w:jc w:val="center"/>
              <w:rPr>
                <w:rFonts w:cs="Tahoma"/>
                <w:sz w:val="18"/>
                <w:szCs w:val="20"/>
                <w:lang w:val="el-GR"/>
              </w:rPr>
            </w:pPr>
          </w:p>
        </w:tc>
      </w:tr>
      <w:tr w:rsidR="00747E9F" w:rsidRPr="000845DC" w14:paraId="432DA3BB" w14:textId="77777777" w:rsidTr="002D1B59">
        <w:tc>
          <w:tcPr>
            <w:tcW w:w="1144" w:type="pct"/>
            <w:shd w:val="clear" w:color="auto" w:fill="auto"/>
            <w:vAlign w:val="center"/>
          </w:tcPr>
          <w:p w14:paraId="3E2571B2"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 xml:space="preserve">Υπεύθυνος Ομάδας Διοικητικών Υπηρεσιών </w:t>
            </w:r>
          </w:p>
        </w:tc>
        <w:tc>
          <w:tcPr>
            <w:tcW w:w="499" w:type="pct"/>
            <w:shd w:val="clear" w:color="auto" w:fill="auto"/>
          </w:tcPr>
          <w:p w14:paraId="3D8785DE"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1</w:t>
            </w:r>
          </w:p>
        </w:tc>
        <w:tc>
          <w:tcPr>
            <w:tcW w:w="428" w:type="pct"/>
            <w:shd w:val="clear" w:color="auto" w:fill="auto"/>
          </w:tcPr>
          <w:p w14:paraId="13276513" w14:textId="77777777" w:rsidR="00747E9F" w:rsidRPr="000845DC" w:rsidRDefault="00747E9F" w:rsidP="002D1B59">
            <w:pPr>
              <w:spacing w:before="60" w:after="60"/>
              <w:jc w:val="center"/>
              <w:rPr>
                <w:rFonts w:cs="Tahoma"/>
                <w:sz w:val="18"/>
                <w:szCs w:val="20"/>
                <w:lang w:val="el-GR"/>
              </w:rPr>
            </w:pPr>
          </w:p>
        </w:tc>
        <w:tc>
          <w:tcPr>
            <w:tcW w:w="732" w:type="pct"/>
          </w:tcPr>
          <w:p w14:paraId="695D520E" w14:textId="77777777" w:rsidR="00747E9F" w:rsidRPr="000845DC" w:rsidRDefault="00747E9F" w:rsidP="002D1B59">
            <w:pPr>
              <w:spacing w:before="60" w:after="60"/>
              <w:jc w:val="center"/>
              <w:rPr>
                <w:rFonts w:cs="Tahoma"/>
                <w:sz w:val="18"/>
                <w:szCs w:val="20"/>
                <w:lang w:val="el-GR"/>
              </w:rPr>
            </w:pPr>
          </w:p>
        </w:tc>
        <w:tc>
          <w:tcPr>
            <w:tcW w:w="732" w:type="pct"/>
          </w:tcPr>
          <w:p w14:paraId="3C21E037" w14:textId="77777777" w:rsidR="00747E9F" w:rsidRPr="000845DC" w:rsidRDefault="00747E9F" w:rsidP="002D1B59">
            <w:pPr>
              <w:spacing w:before="60" w:after="60"/>
              <w:jc w:val="center"/>
              <w:rPr>
                <w:rFonts w:cs="Tahoma"/>
                <w:sz w:val="18"/>
                <w:szCs w:val="20"/>
                <w:lang w:val="el-GR"/>
              </w:rPr>
            </w:pPr>
          </w:p>
        </w:tc>
        <w:tc>
          <w:tcPr>
            <w:tcW w:w="732" w:type="pct"/>
          </w:tcPr>
          <w:p w14:paraId="7AA384DB" w14:textId="77777777" w:rsidR="00747E9F" w:rsidRPr="000845DC" w:rsidRDefault="00747E9F" w:rsidP="002D1B59">
            <w:pPr>
              <w:spacing w:before="60" w:after="60"/>
              <w:jc w:val="center"/>
              <w:rPr>
                <w:rFonts w:cs="Tahoma"/>
                <w:sz w:val="18"/>
                <w:szCs w:val="20"/>
                <w:lang w:val="el-GR"/>
              </w:rPr>
            </w:pPr>
          </w:p>
        </w:tc>
        <w:tc>
          <w:tcPr>
            <w:tcW w:w="733" w:type="pct"/>
          </w:tcPr>
          <w:p w14:paraId="6E2CAE75" w14:textId="77777777" w:rsidR="00747E9F" w:rsidRPr="000845DC" w:rsidRDefault="00747E9F" w:rsidP="002D1B59">
            <w:pPr>
              <w:spacing w:before="60" w:after="60"/>
              <w:jc w:val="center"/>
              <w:rPr>
                <w:rFonts w:cs="Tahoma"/>
                <w:sz w:val="18"/>
                <w:szCs w:val="20"/>
                <w:lang w:val="el-GR"/>
              </w:rPr>
            </w:pPr>
          </w:p>
        </w:tc>
      </w:tr>
      <w:tr w:rsidR="00747E9F" w:rsidRPr="000845DC" w14:paraId="0717B1B5" w14:textId="77777777" w:rsidTr="002D1B59">
        <w:tc>
          <w:tcPr>
            <w:tcW w:w="1144" w:type="pct"/>
            <w:shd w:val="clear" w:color="auto" w:fill="auto"/>
            <w:noWrap/>
            <w:vAlign w:val="bottom"/>
            <w:hideMark/>
          </w:tcPr>
          <w:p w14:paraId="48EF260F" w14:textId="77777777" w:rsidR="00747E9F" w:rsidRPr="000845DC" w:rsidRDefault="00747E9F" w:rsidP="002D1B59">
            <w:pPr>
              <w:spacing w:before="60" w:after="60"/>
              <w:jc w:val="center"/>
              <w:rPr>
                <w:rFonts w:cs="Tahoma"/>
                <w:b/>
                <w:bCs/>
                <w:sz w:val="18"/>
                <w:szCs w:val="18"/>
                <w:lang w:val="el-GR" w:eastAsia="en-US"/>
              </w:rPr>
            </w:pPr>
            <w:r w:rsidRPr="000845DC">
              <w:rPr>
                <w:rFonts w:cs="Tahoma"/>
                <w:b/>
                <w:bCs/>
                <w:sz w:val="18"/>
                <w:szCs w:val="18"/>
                <w:lang w:val="el-GR" w:eastAsia="en-US"/>
              </w:rPr>
              <w:t>Σύνολο</w:t>
            </w:r>
          </w:p>
        </w:tc>
        <w:tc>
          <w:tcPr>
            <w:tcW w:w="499" w:type="pct"/>
            <w:shd w:val="clear" w:color="auto" w:fill="auto"/>
            <w:noWrap/>
            <w:hideMark/>
          </w:tcPr>
          <w:p w14:paraId="1993E139" w14:textId="77777777" w:rsidR="00747E9F" w:rsidRPr="000845DC" w:rsidRDefault="00747E9F" w:rsidP="002D1B59">
            <w:pPr>
              <w:spacing w:before="60" w:after="60"/>
              <w:jc w:val="center"/>
              <w:rPr>
                <w:rFonts w:cs="Tahoma"/>
                <w:b/>
                <w:bCs/>
                <w:sz w:val="18"/>
                <w:szCs w:val="20"/>
                <w:lang w:val="el-GR" w:eastAsia="en-US"/>
              </w:rPr>
            </w:pPr>
            <w:r w:rsidRPr="000845DC">
              <w:rPr>
                <w:rFonts w:cs="Tahoma"/>
                <w:b/>
                <w:bCs/>
                <w:sz w:val="18"/>
                <w:szCs w:val="20"/>
                <w:lang w:val="el-GR" w:eastAsia="en-US"/>
              </w:rPr>
              <w:t>12</w:t>
            </w:r>
          </w:p>
        </w:tc>
        <w:tc>
          <w:tcPr>
            <w:tcW w:w="428" w:type="pct"/>
            <w:shd w:val="clear" w:color="auto" w:fill="auto"/>
            <w:noWrap/>
            <w:hideMark/>
          </w:tcPr>
          <w:p w14:paraId="5933FE07" w14:textId="77777777" w:rsidR="00747E9F" w:rsidRPr="000845DC" w:rsidRDefault="00747E9F" w:rsidP="002D1B59">
            <w:pPr>
              <w:spacing w:before="60" w:after="60"/>
              <w:jc w:val="center"/>
              <w:rPr>
                <w:rFonts w:cs="Tahoma"/>
                <w:b/>
                <w:bCs/>
                <w:sz w:val="18"/>
                <w:szCs w:val="20"/>
                <w:lang w:val="el-GR" w:eastAsia="en-US"/>
              </w:rPr>
            </w:pPr>
          </w:p>
        </w:tc>
        <w:tc>
          <w:tcPr>
            <w:tcW w:w="732" w:type="pct"/>
            <w:shd w:val="clear" w:color="auto" w:fill="595959" w:themeFill="text1" w:themeFillTint="A6"/>
          </w:tcPr>
          <w:p w14:paraId="3AA546D5" w14:textId="77777777" w:rsidR="00747E9F" w:rsidRPr="000845DC" w:rsidRDefault="00747E9F" w:rsidP="002D1B59">
            <w:pPr>
              <w:spacing w:before="60" w:after="60"/>
              <w:jc w:val="center"/>
              <w:rPr>
                <w:rFonts w:cs="Tahoma"/>
                <w:b/>
                <w:bCs/>
                <w:sz w:val="18"/>
                <w:szCs w:val="20"/>
                <w:lang w:val="el-GR" w:eastAsia="en-US"/>
              </w:rPr>
            </w:pPr>
          </w:p>
        </w:tc>
        <w:tc>
          <w:tcPr>
            <w:tcW w:w="732" w:type="pct"/>
            <w:shd w:val="clear" w:color="auto" w:fill="595959" w:themeFill="text1" w:themeFillTint="A6"/>
          </w:tcPr>
          <w:p w14:paraId="719B2F9E" w14:textId="77777777" w:rsidR="00747E9F" w:rsidRPr="000845DC" w:rsidRDefault="00747E9F" w:rsidP="002D1B59">
            <w:pPr>
              <w:spacing w:before="60" w:after="60"/>
              <w:jc w:val="center"/>
              <w:rPr>
                <w:rFonts w:cs="Tahoma"/>
                <w:b/>
                <w:bCs/>
                <w:sz w:val="18"/>
                <w:szCs w:val="20"/>
                <w:lang w:val="el-GR" w:eastAsia="en-US"/>
              </w:rPr>
            </w:pPr>
          </w:p>
        </w:tc>
        <w:tc>
          <w:tcPr>
            <w:tcW w:w="732" w:type="pct"/>
          </w:tcPr>
          <w:p w14:paraId="697EC339" w14:textId="77777777" w:rsidR="00747E9F" w:rsidRPr="000845DC" w:rsidRDefault="00747E9F" w:rsidP="002D1B59">
            <w:pPr>
              <w:spacing w:before="60" w:after="60"/>
              <w:jc w:val="center"/>
              <w:rPr>
                <w:rFonts w:cs="Tahoma"/>
                <w:b/>
                <w:bCs/>
                <w:sz w:val="18"/>
                <w:szCs w:val="20"/>
                <w:lang w:val="el-GR" w:eastAsia="en-US"/>
              </w:rPr>
            </w:pPr>
          </w:p>
        </w:tc>
        <w:tc>
          <w:tcPr>
            <w:tcW w:w="733" w:type="pct"/>
          </w:tcPr>
          <w:p w14:paraId="3F14413E" w14:textId="77777777" w:rsidR="00747E9F" w:rsidRPr="000845DC" w:rsidRDefault="00747E9F" w:rsidP="002D1B59">
            <w:pPr>
              <w:spacing w:before="60" w:after="60"/>
              <w:jc w:val="center"/>
              <w:rPr>
                <w:rFonts w:cs="Tahoma"/>
                <w:b/>
                <w:bCs/>
                <w:sz w:val="18"/>
                <w:szCs w:val="20"/>
                <w:lang w:val="el-GR" w:eastAsia="en-US"/>
              </w:rPr>
            </w:pPr>
          </w:p>
        </w:tc>
      </w:tr>
    </w:tbl>
    <w:p w14:paraId="50E53A91" w14:textId="77777777" w:rsidR="009C674B" w:rsidRDefault="009C674B" w:rsidP="00747E9F">
      <w:pPr>
        <w:jc w:val="center"/>
        <w:rPr>
          <w:rFonts w:cs="Tahoma"/>
          <w:b/>
          <w:bCs/>
          <w:lang w:val="el-GR"/>
        </w:rPr>
      </w:pPr>
    </w:p>
    <w:p w14:paraId="59D80386" w14:textId="563BD849" w:rsidR="00747E9F" w:rsidRPr="000845DC" w:rsidRDefault="00747E9F" w:rsidP="00747E9F">
      <w:pPr>
        <w:jc w:val="center"/>
        <w:rPr>
          <w:rFonts w:cs="Tahoma"/>
          <w:b/>
          <w:bCs/>
          <w:lang w:val="el-GR"/>
        </w:rPr>
      </w:pPr>
      <w:r w:rsidRPr="000845DC">
        <w:rPr>
          <w:rFonts w:cs="Tahoma"/>
          <w:b/>
          <w:bCs/>
          <w:lang w:val="el-GR"/>
        </w:rPr>
        <w:t xml:space="preserve">Πίνακας ΙΙΙ:  </w:t>
      </w:r>
    </w:p>
    <w:p w14:paraId="4F0C13FB" w14:textId="77777777" w:rsidR="00747E9F" w:rsidRPr="000845DC" w:rsidRDefault="00747E9F" w:rsidP="00747E9F">
      <w:pPr>
        <w:jc w:val="center"/>
        <w:rPr>
          <w:rFonts w:cs="Tahoma"/>
          <w:b/>
          <w:bCs/>
          <w:lang w:val="el-GR"/>
        </w:rPr>
      </w:pPr>
      <w:r w:rsidRPr="000845DC">
        <w:rPr>
          <w:rFonts w:cs="Tahoma"/>
          <w:b/>
          <w:bCs/>
          <w:lang w:val="el-GR"/>
        </w:rPr>
        <w:lastRenderedPageBreak/>
        <w:t>Εξειδικευμένες Οικονομικές / Λογιστικές Υπηρεσίες  - Υποστηρικτικές  Οικονομικές και  Διοικητικές Υπηρεσίες  ολοκλήρωσης των έργων και Προγραμμάτων χρηματοδοτούμενων από το Ταμείο Ανάκαμψης και Ανθεκτικότητας</w:t>
      </w:r>
    </w:p>
    <w:tbl>
      <w:tblPr>
        <w:tblpPr w:leftFromText="180" w:rightFromText="180" w:vertAnchor="text" w:horzAnchor="margin" w:tblpY="106"/>
        <w:tblW w:w="515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28" w:type="dxa"/>
          <w:right w:w="28" w:type="dxa"/>
        </w:tblCellMar>
        <w:tblLook w:val="04A0" w:firstRow="1" w:lastRow="0" w:firstColumn="1" w:lastColumn="0" w:noHBand="0" w:noVBand="1"/>
      </w:tblPr>
      <w:tblGrid>
        <w:gridCol w:w="2270"/>
        <w:gridCol w:w="990"/>
        <w:gridCol w:w="849"/>
        <w:gridCol w:w="1452"/>
        <w:gridCol w:w="1452"/>
        <w:gridCol w:w="1452"/>
        <w:gridCol w:w="1454"/>
      </w:tblGrid>
      <w:tr w:rsidR="00747E9F" w:rsidRPr="00896170" w14:paraId="4CFCFA27" w14:textId="77777777" w:rsidTr="002D1B59">
        <w:tc>
          <w:tcPr>
            <w:tcW w:w="1144" w:type="pct"/>
            <w:shd w:val="clear" w:color="auto" w:fill="DEEAF6" w:themeFill="accent1" w:themeFillTint="33"/>
            <w:vAlign w:val="center"/>
            <w:hideMark/>
          </w:tcPr>
          <w:p w14:paraId="1D675808"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ΡΟΛΟΣ ΣΤΗΝ ΟΜΑΔΑ ΕΡΓΟΥ</w:t>
            </w:r>
          </w:p>
        </w:tc>
        <w:tc>
          <w:tcPr>
            <w:tcW w:w="499" w:type="pct"/>
            <w:shd w:val="clear" w:color="auto" w:fill="DEEAF6" w:themeFill="accent1" w:themeFillTint="33"/>
            <w:vAlign w:val="center"/>
            <w:hideMark/>
          </w:tcPr>
          <w:p w14:paraId="20A8E833"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ΑΡΙΘΜΟΣ ΣΤΕΛΕΧΩΝ</w:t>
            </w:r>
          </w:p>
        </w:tc>
        <w:tc>
          <w:tcPr>
            <w:tcW w:w="428" w:type="pct"/>
            <w:shd w:val="clear" w:color="auto" w:fill="DEEAF6" w:themeFill="accent1" w:themeFillTint="33"/>
            <w:vAlign w:val="center"/>
            <w:hideMark/>
          </w:tcPr>
          <w:p w14:paraId="0AE0B656"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ΑΜ ΑΠΑΣΧΟ</w:t>
            </w:r>
            <w:r w:rsidRPr="000845DC">
              <w:rPr>
                <w:rFonts w:cs="Tahoma"/>
                <w:sz w:val="18"/>
                <w:szCs w:val="18"/>
                <w:lang w:val="el-GR" w:eastAsia="en-US"/>
              </w:rPr>
              <w:softHyphen/>
              <w:t>ΛΗΣΗΣ</w:t>
            </w:r>
          </w:p>
        </w:tc>
        <w:tc>
          <w:tcPr>
            <w:tcW w:w="732" w:type="pct"/>
            <w:shd w:val="clear" w:color="auto" w:fill="DEEAF6" w:themeFill="accent1" w:themeFillTint="33"/>
            <w:vAlign w:val="center"/>
          </w:tcPr>
          <w:p w14:paraId="69BFB17E"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 xml:space="preserve">Προσφερόμενη </w:t>
            </w:r>
            <w:r w:rsidRPr="000845DC">
              <w:rPr>
                <w:rFonts w:cs="Tahoma"/>
                <w:sz w:val="18"/>
                <w:szCs w:val="18"/>
                <w:lang w:val="el-GR" w:eastAsia="en-US"/>
              </w:rPr>
              <w:br/>
              <w:t xml:space="preserve">τιμή ανά Α/Μ </w:t>
            </w:r>
            <w:r w:rsidRPr="000845DC">
              <w:rPr>
                <w:rFonts w:cs="Tahoma"/>
                <w:sz w:val="18"/>
                <w:szCs w:val="18"/>
                <w:lang w:val="el-GR" w:eastAsia="en-US"/>
              </w:rPr>
              <w:br/>
              <w:t>(χωρίς ΦΠΑ)</w:t>
            </w:r>
          </w:p>
        </w:tc>
        <w:tc>
          <w:tcPr>
            <w:tcW w:w="732" w:type="pct"/>
            <w:shd w:val="clear" w:color="auto" w:fill="DEEAF6" w:themeFill="accent1" w:themeFillTint="33"/>
            <w:vAlign w:val="center"/>
          </w:tcPr>
          <w:p w14:paraId="7A092E13"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 xml:space="preserve">Προσφερόμενη τιμή ανά Α/Μ </w:t>
            </w:r>
            <w:r w:rsidRPr="000845DC">
              <w:rPr>
                <w:rFonts w:cs="Tahoma"/>
                <w:sz w:val="18"/>
                <w:szCs w:val="18"/>
                <w:lang w:val="el-GR" w:eastAsia="en-US"/>
              </w:rPr>
              <w:br/>
              <w:t>(με ΦΠΑ 24%)</w:t>
            </w:r>
          </w:p>
        </w:tc>
        <w:tc>
          <w:tcPr>
            <w:tcW w:w="732" w:type="pct"/>
            <w:shd w:val="clear" w:color="auto" w:fill="DEEAF6" w:themeFill="accent1" w:themeFillTint="33"/>
            <w:vAlign w:val="center"/>
          </w:tcPr>
          <w:p w14:paraId="4D39800B" w14:textId="77777777" w:rsidR="00747E9F" w:rsidRPr="000845DC" w:rsidRDefault="00747E9F" w:rsidP="002D1B59">
            <w:pPr>
              <w:pStyle w:val="TableParagraph"/>
              <w:spacing w:line="276" w:lineRule="auto"/>
              <w:ind w:left="36" w:right="12"/>
              <w:jc w:val="center"/>
              <w:rPr>
                <w:sz w:val="18"/>
                <w:szCs w:val="18"/>
              </w:rPr>
            </w:pPr>
            <w:r w:rsidRPr="000845DC">
              <w:rPr>
                <w:rFonts w:eastAsia="Times New Roman"/>
                <w:sz w:val="18"/>
                <w:szCs w:val="18"/>
              </w:rPr>
              <w:t>Προσφερόμενη τιμή για το σύνολο των Α/Μ (χωρίς ΦΠΑ</w:t>
            </w:r>
            <w:r w:rsidRPr="000845DC">
              <w:rPr>
                <w:sz w:val="18"/>
                <w:szCs w:val="18"/>
              </w:rPr>
              <w:t>)</w:t>
            </w:r>
          </w:p>
          <w:p w14:paraId="31F20AA0" w14:textId="77777777" w:rsidR="00747E9F" w:rsidRPr="000845DC" w:rsidRDefault="00747E9F" w:rsidP="002D1B59">
            <w:pPr>
              <w:pStyle w:val="TableParagraph"/>
              <w:spacing w:line="276" w:lineRule="auto"/>
              <w:ind w:left="36" w:right="12"/>
              <w:jc w:val="center"/>
              <w:rPr>
                <w:rFonts w:eastAsia="Times New Roman"/>
                <w:sz w:val="18"/>
                <w:szCs w:val="18"/>
              </w:rPr>
            </w:pPr>
          </w:p>
        </w:tc>
        <w:tc>
          <w:tcPr>
            <w:tcW w:w="733" w:type="pct"/>
            <w:shd w:val="clear" w:color="auto" w:fill="DEEAF6" w:themeFill="accent1" w:themeFillTint="33"/>
            <w:vAlign w:val="center"/>
          </w:tcPr>
          <w:p w14:paraId="2D8E73CB" w14:textId="77777777" w:rsidR="00747E9F" w:rsidRPr="000845DC" w:rsidRDefault="00747E9F" w:rsidP="002D1B59">
            <w:pPr>
              <w:pStyle w:val="TableParagraph"/>
              <w:spacing w:line="276" w:lineRule="auto"/>
              <w:ind w:left="36" w:right="12"/>
              <w:jc w:val="center"/>
              <w:rPr>
                <w:sz w:val="18"/>
                <w:szCs w:val="18"/>
              </w:rPr>
            </w:pPr>
            <w:r w:rsidRPr="000845DC">
              <w:rPr>
                <w:rFonts w:eastAsia="Times New Roman"/>
                <w:sz w:val="18"/>
                <w:szCs w:val="18"/>
              </w:rPr>
              <w:t>Προσφερόμενη τιμή για το σύνολο των Α/Μ</w:t>
            </w:r>
            <w:r w:rsidRPr="000845DC">
              <w:rPr>
                <w:sz w:val="18"/>
                <w:szCs w:val="18"/>
              </w:rPr>
              <w:t xml:space="preserve"> (με ΦΠΑ)</w:t>
            </w:r>
          </w:p>
        </w:tc>
      </w:tr>
      <w:tr w:rsidR="00747E9F" w:rsidRPr="000845DC" w14:paraId="01AE92DC" w14:textId="77777777" w:rsidTr="002D1B59">
        <w:tc>
          <w:tcPr>
            <w:tcW w:w="1144" w:type="pct"/>
            <w:shd w:val="clear" w:color="auto" w:fill="auto"/>
            <w:vAlign w:val="center"/>
          </w:tcPr>
          <w:p w14:paraId="201587FB"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 xml:space="preserve">Οικονομολόγοι </w:t>
            </w:r>
          </w:p>
          <w:p w14:paraId="750E6B8B" w14:textId="77777777" w:rsidR="00747E9F" w:rsidRPr="000845DC" w:rsidRDefault="00747E9F" w:rsidP="002D1B59">
            <w:pPr>
              <w:spacing w:before="60" w:after="60"/>
              <w:jc w:val="center"/>
              <w:rPr>
                <w:rFonts w:cs="Tahoma"/>
                <w:sz w:val="18"/>
                <w:szCs w:val="20"/>
                <w:lang w:val="el-GR"/>
              </w:rPr>
            </w:pPr>
          </w:p>
        </w:tc>
        <w:tc>
          <w:tcPr>
            <w:tcW w:w="499" w:type="pct"/>
            <w:shd w:val="clear" w:color="auto" w:fill="auto"/>
            <w:hideMark/>
          </w:tcPr>
          <w:p w14:paraId="454098A6"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2</w:t>
            </w:r>
          </w:p>
        </w:tc>
        <w:tc>
          <w:tcPr>
            <w:tcW w:w="428" w:type="pct"/>
            <w:shd w:val="clear" w:color="auto" w:fill="auto"/>
            <w:hideMark/>
          </w:tcPr>
          <w:p w14:paraId="5A2CFA89" w14:textId="77777777" w:rsidR="00747E9F" w:rsidRPr="000845DC" w:rsidRDefault="00747E9F" w:rsidP="002D1B59">
            <w:pPr>
              <w:spacing w:before="60" w:after="60"/>
              <w:jc w:val="center"/>
              <w:rPr>
                <w:rFonts w:cs="Tahoma"/>
                <w:sz w:val="18"/>
                <w:szCs w:val="20"/>
                <w:lang w:val="el-GR"/>
              </w:rPr>
            </w:pPr>
          </w:p>
        </w:tc>
        <w:tc>
          <w:tcPr>
            <w:tcW w:w="732" w:type="pct"/>
          </w:tcPr>
          <w:p w14:paraId="0A9438A2" w14:textId="77777777" w:rsidR="00747E9F" w:rsidRPr="000845DC" w:rsidRDefault="00747E9F" w:rsidP="002D1B59">
            <w:pPr>
              <w:spacing w:before="60" w:after="60"/>
              <w:jc w:val="center"/>
              <w:rPr>
                <w:rFonts w:cs="Tahoma"/>
                <w:sz w:val="18"/>
                <w:szCs w:val="20"/>
                <w:lang w:val="el-GR"/>
              </w:rPr>
            </w:pPr>
          </w:p>
        </w:tc>
        <w:tc>
          <w:tcPr>
            <w:tcW w:w="732" w:type="pct"/>
          </w:tcPr>
          <w:p w14:paraId="734D50AD" w14:textId="77777777" w:rsidR="00747E9F" w:rsidRPr="000845DC" w:rsidRDefault="00747E9F" w:rsidP="002D1B59">
            <w:pPr>
              <w:spacing w:before="60" w:after="60"/>
              <w:jc w:val="center"/>
              <w:rPr>
                <w:rFonts w:cs="Tahoma"/>
                <w:sz w:val="18"/>
                <w:szCs w:val="20"/>
                <w:lang w:val="el-GR"/>
              </w:rPr>
            </w:pPr>
          </w:p>
        </w:tc>
        <w:tc>
          <w:tcPr>
            <w:tcW w:w="732" w:type="pct"/>
          </w:tcPr>
          <w:p w14:paraId="781CF508" w14:textId="77777777" w:rsidR="00747E9F" w:rsidRPr="000845DC" w:rsidRDefault="00747E9F" w:rsidP="002D1B59">
            <w:pPr>
              <w:spacing w:before="60" w:after="60"/>
              <w:jc w:val="center"/>
              <w:rPr>
                <w:rFonts w:cs="Tahoma"/>
                <w:sz w:val="18"/>
                <w:szCs w:val="20"/>
                <w:lang w:val="el-GR"/>
              </w:rPr>
            </w:pPr>
          </w:p>
        </w:tc>
        <w:tc>
          <w:tcPr>
            <w:tcW w:w="733" w:type="pct"/>
          </w:tcPr>
          <w:p w14:paraId="09F11B3C" w14:textId="77777777" w:rsidR="00747E9F" w:rsidRPr="000845DC" w:rsidRDefault="00747E9F" w:rsidP="002D1B59">
            <w:pPr>
              <w:spacing w:before="60" w:after="60"/>
              <w:jc w:val="center"/>
              <w:rPr>
                <w:rFonts w:cs="Tahoma"/>
                <w:sz w:val="18"/>
                <w:szCs w:val="20"/>
                <w:lang w:val="el-GR"/>
              </w:rPr>
            </w:pPr>
          </w:p>
        </w:tc>
      </w:tr>
      <w:tr w:rsidR="00747E9F" w:rsidRPr="000845DC" w14:paraId="40CF0C2D" w14:textId="77777777" w:rsidTr="002D1B59">
        <w:tc>
          <w:tcPr>
            <w:tcW w:w="1144" w:type="pct"/>
            <w:shd w:val="clear" w:color="auto" w:fill="auto"/>
            <w:vAlign w:val="center"/>
          </w:tcPr>
          <w:p w14:paraId="2144AF08"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 xml:space="preserve">Διοικητική Υποστήριξη </w:t>
            </w:r>
          </w:p>
          <w:p w14:paraId="62FB86B8" w14:textId="77777777" w:rsidR="00747E9F" w:rsidRPr="000845DC" w:rsidRDefault="00747E9F" w:rsidP="002D1B59">
            <w:pPr>
              <w:spacing w:before="60" w:after="60"/>
              <w:jc w:val="center"/>
              <w:rPr>
                <w:rFonts w:cs="Tahoma"/>
                <w:sz w:val="18"/>
                <w:szCs w:val="20"/>
                <w:lang w:val="el-GR"/>
              </w:rPr>
            </w:pPr>
          </w:p>
        </w:tc>
        <w:tc>
          <w:tcPr>
            <w:tcW w:w="499" w:type="pct"/>
            <w:shd w:val="clear" w:color="auto" w:fill="auto"/>
          </w:tcPr>
          <w:p w14:paraId="666C3641"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2</w:t>
            </w:r>
          </w:p>
        </w:tc>
        <w:tc>
          <w:tcPr>
            <w:tcW w:w="428" w:type="pct"/>
            <w:shd w:val="clear" w:color="auto" w:fill="auto"/>
          </w:tcPr>
          <w:p w14:paraId="606A4DA7" w14:textId="77777777" w:rsidR="00747E9F" w:rsidRPr="000845DC" w:rsidRDefault="00747E9F" w:rsidP="002D1B59">
            <w:pPr>
              <w:spacing w:before="60" w:after="60"/>
              <w:jc w:val="center"/>
              <w:rPr>
                <w:rFonts w:cs="Tahoma"/>
                <w:sz w:val="18"/>
                <w:szCs w:val="20"/>
                <w:lang w:val="el-GR"/>
              </w:rPr>
            </w:pPr>
          </w:p>
        </w:tc>
        <w:tc>
          <w:tcPr>
            <w:tcW w:w="732" w:type="pct"/>
          </w:tcPr>
          <w:p w14:paraId="6931EB0A" w14:textId="77777777" w:rsidR="00747E9F" w:rsidRPr="000845DC" w:rsidRDefault="00747E9F" w:rsidP="002D1B59">
            <w:pPr>
              <w:spacing w:before="60" w:after="60"/>
              <w:jc w:val="center"/>
              <w:rPr>
                <w:rFonts w:cs="Tahoma"/>
                <w:sz w:val="18"/>
                <w:szCs w:val="20"/>
                <w:lang w:val="el-GR"/>
              </w:rPr>
            </w:pPr>
          </w:p>
        </w:tc>
        <w:tc>
          <w:tcPr>
            <w:tcW w:w="732" w:type="pct"/>
          </w:tcPr>
          <w:p w14:paraId="3B12C3A3" w14:textId="77777777" w:rsidR="00747E9F" w:rsidRPr="000845DC" w:rsidRDefault="00747E9F" w:rsidP="002D1B59">
            <w:pPr>
              <w:spacing w:before="60" w:after="60"/>
              <w:jc w:val="center"/>
              <w:rPr>
                <w:rFonts w:cs="Tahoma"/>
                <w:sz w:val="18"/>
                <w:szCs w:val="20"/>
                <w:lang w:val="el-GR"/>
              </w:rPr>
            </w:pPr>
          </w:p>
        </w:tc>
        <w:tc>
          <w:tcPr>
            <w:tcW w:w="732" w:type="pct"/>
          </w:tcPr>
          <w:p w14:paraId="59E8185C" w14:textId="77777777" w:rsidR="00747E9F" w:rsidRPr="000845DC" w:rsidRDefault="00747E9F" w:rsidP="002D1B59">
            <w:pPr>
              <w:spacing w:before="60" w:after="60"/>
              <w:jc w:val="center"/>
              <w:rPr>
                <w:rFonts w:cs="Tahoma"/>
                <w:sz w:val="18"/>
                <w:szCs w:val="20"/>
                <w:lang w:val="el-GR"/>
              </w:rPr>
            </w:pPr>
          </w:p>
        </w:tc>
        <w:tc>
          <w:tcPr>
            <w:tcW w:w="733" w:type="pct"/>
          </w:tcPr>
          <w:p w14:paraId="37FB5A96" w14:textId="77777777" w:rsidR="00747E9F" w:rsidRPr="000845DC" w:rsidRDefault="00747E9F" w:rsidP="002D1B59">
            <w:pPr>
              <w:spacing w:before="60" w:after="60"/>
              <w:jc w:val="center"/>
              <w:rPr>
                <w:rFonts w:cs="Tahoma"/>
                <w:sz w:val="18"/>
                <w:szCs w:val="20"/>
                <w:lang w:val="el-GR"/>
              </w:rPr>
            </w:pPr>
          </w:p>
        </w:tc>
      </w:tr>
      <w:tr w:rsidR="00747E9F" w:rsidRPr="000845DC" w14:paraId="48707C1D" w14:textId="77777777" w:rsidTr="002D1B59">
        <w:tc>
          <w:tcPr>
            <w:tcW w:w="1144" w:type="pct"/>
            <w:shd w:val="clear" w:color="auto" w:fill="auto"/>
            <w:noWrap/>
            <w:vAlign w:val="bottom"/>
            <w:hideMark/>
          </w:tcPr>
          <w:p w14:paraId="6212F276" w14:textId="77777777" w:rsidR="00747E9F" w:rsidRPr="000845DC" w:rsidRDefault="00747E9F" w:rsidP="002D1B59">
            <w:pPr>
              <w:spacing w:before="60" w:after="60"/>
              <w:jc w:val="center"/>
              <w:rPr>
                <w:rFonts w:cs="Tahoma"/>
                <w:b/>
                <w:bCs/>
                <w:sz w:val="18"/>
                <w:szCs w:val="18"/>
                <w:lang w:val="el-GR" w:eastAsia="en-US"/>
              </w:rPr>
            </w:pPr>
            <w:r w:rsidRPr="000845DC">
              <w:rPr>
                <w:rFonts w:cs="Tahoma"/>
                <w:b/>
                <w:bCs/>
                <w:sz w:val="18"/>
                <w:szCs w:val="18"/>
                <w:lang w:val="el-GR" w:eastAsia="en-US"/>
              </w:rPr>
              <w:t>Σύνολο</w:t>
            </w:r>
          </w:p>
        </w:tc>
        <w:tc>
          <w:tcPr>
            <w:tcW w:w="499" w:type="pct"/>
            <w:shd w:val="clear" w:color="auto" w:fill="auto"/>
            <w:noWrap/>
            <w:hideMark/>
          </w:tcPr>
          <w:p w14:paraId="0BEC8A16" w14:textId="7C9E5ACC" w:rsidR="00747E9F" w:rsidRPr="000845DC" w:rsidRDefault="00747E9F" w:rsidP="002D1B59">
            <w:pPr>
              <w:spacing w:before="60" w:after="60"/>
              <w:jc w:val="center"/>
              <w:rPr>
                <w:rFonts w:cs="Tahoma"/>
                <w:b/>
                <w:bCs/>
                <w:sz w:val="18"/>
                <w:szCs w:val="20"/>
                <w:lang w:val="el-GR" w:eastAsia="en-US"/>
              </w:rPr>
            </w:pPr>
            <w:r w:rsidRPr="000845DC">
              <w:rPr>
                <w:rFonts w:cs="Tahoma"/>
                <w:b/>
                <w:bCs/>
                <w:sz w:val="18"/>
                <w:szCs w:val="20"/>
                <w:lang w:val="el-GR" w:eastAsia="en-US"/>
              </w:rPr>
              <w:t>4</w:t>
            </w:r>
          </w:p>
        </w:tc>
        <w:tc>
          <w:tcPr>
            <w:tcW w:w="428" w:type="pct"/>
            <w:shd w:val="clear" w:color="auto" w:fill="auto"/>
            <w:noWrap/>
            <w:hideMark/>
          </w:tcPr>
          <w:p w14:paraId="0C7A3314" w14:textId="77777777" w:rsidR="00747E9F" w:rsidRPr="000845DC" w:rsidRDefault="00747E9F" w:rsidP="002D1B59">
            <w:pPr>
              <w:spacing w:before="60" w:after="60"/>
              <w:jc w:val="center"/>
              <w:rPr>
                <w:rFonts w:cs="Tahoma"/>
                <w:b/>
                <w:bCs/>
                <w:sz w:val="18"/>
                <w:szCs w:val="20"/>
                <w:lang w:val="el-GR" w:eastAsia="en-US"/>
              </w:rPr>
            </w:pPr>
          </w:p>
        </w:tc>
        <w:tc>
          <w:tcPr>
            <w:tcW w:w="732" w:type="pct"/>
            <w:shd w:val="clear" w:color="auto" w:fill="595959" w:themeFill="text1" w:themeFillTint="A6"/>
          </w:tcPr>
          <w:p w14:paraId="47064BE0" w14:textId="77777777" w:rsidR="00747E9F" w:rsidRPr="000845DC" w:rsidRDefault="00747E9F" w:rsidP="002D1B59">
            <w:pPr>
              <w:spacing w:before="60" w:after="60"/>
              <w:jc w:val="center"/>
              <w:rPr>
                <w:rFonts w:cs="Tahoma"/>
                <w:b/>
                <w:bCs/>
                <w:sz w:val="18"/>
                <w:szCs w:val="20"/>
                <w:lang w:val="el-GR" w:eastAsia="en-US"/>
              </w:rPr>
            </w:pPr>
          </w:p>
        </w:tc>
        <w:tc>
          <w:tcPr>
            <w:tcW w:w="732" w:type="pct"/>
            <w:shd w:val="clear" w:color="auto" w:fill="595959" w:themeFill="text1" w:themeFillTint="A6"/>
          </w:tcPr>
          <w:p w14:paraId="5799A066" w14:textId="77777777" w:rsidR="00747E9F" w:rsidRPr="000845DC" w:rsidRDefault="00747E9F" w:rsidP="002D1B59">
            <w:pPr>
              <w:spacing w:before="60" w:after="60"/>
              <w:jc w:val="center"/>
              <w:rPr>
                <w:rFonts w:cs="Tahoma"/>
                <w:b/>
                <w:bCs/>
                <w:sz w:val="18"/>
                <w:szCs w:val="20"/>
                <w:lang w:val="el-GR" w:eastAsia="en-US"/>
              </w:rPr>
            </w:pPr>
          </w:p>
        </w:tc>
        <w:tc>
          <w:tcPr>
            <w:tcW w:w="732" w:type="pct"/>
          </w:tcPr>
          <w:p w14:paraId="3BAB4298" w14:textId="77777777" w:rsidR="00747E9F" w:rsidRPr="000845DC" w:rsidRDefault="00747E9F" w:rsidP="002D1B59">
            <w:pPr>
              <w:spacing w:before="60" w:after="60"/>
              <w:jc w:val="center"/>
              <w:rPr>
                <w:rFonts w:cs="Tahoma"/>
                <w:b/>
                <w:bCs/>
                <w:sz w:val="18"/>
                <w:szCs w:val="20"/>
                <w:lang w:val="el-GR" w:eastAsia="en-US"/>
              </w:rPr>
            </w:pPr>
          </w:p>
        </w:tc>
        <w:tc>
          <w:tcPr>
            <w:tcW w:w="733" w:type="pct"/>
          </w:tcPr>
          <w:p w14:paraId="34269D62" w14:textId="77777777" w:rsidR="00747E9F" w:rsidRPr="000845DC" w:rsidRDefault="00747E9F" w:rsidP="002D1B59">
            <w:pPr>
              <w:spacing w:before="60" w:after="60"/>
              <w:jc w:val="center"/>
              <w:rPr>
                <w:rFonts w:cs="Tahoma"/>
                <w:b/>
                <w:bCs/>
                <w:sz w:val="18"/>
                <w:szCs w:val="20"/>
                <w:lang w:val="el-GR" w:eastAsia="en-US"/>
              </w:rPr>
            </w:pPr>
          </w:p>
        </w:tc>
      </w:tr>
    </w:tbl>
    <w:p w14:paraId="37845987" w14:textId="77777777" w:rsidR="00747E9F" w:rsidRPr="000845DC" w:rsidRDefault="00747E9F" w:rsidP="00FE2815">
      <w:pPr>
        <w:jc w:val="center"/>
        <w:rPr>
          <w:rFonts w:cs="Tahoma"/>
          <w:b/>
          <w:bCs/>
          <w:lang w:val="el-GR"/>
        </w:rPr>
      </w:pPr>
    </w:p>
    <w:p w14:paraId="10B32CD5" w14:textId="77777777" w:rsidR="00747E9F" w:rsidRPr="000845DC" w:rsidRDefault="00747E9F" w:rsidP="00FE2815">
      <w:pPr>
        <w:jc w:val="center"/>
        <w:rPr>
          <w:rFonts w:cs="Tahoma"/>
          <w:b/>
          <w:bCs/>
          <w:lang w:val="el-GR"/>
        </w:rPr>
      </w:pPr>
    </w:p>
    <w:p w14:paraId="416426DC" w14:textId="77777777" w:rsidR="00747E9F" w:rsidRPr="000845DC" w:rsidRDefault="00747E9F" w:rsidP="00747E9F">
      <w:pPr>
        <w:jc w:val="center"/>
        <w:rPr>
          <w:rFonts w:cs="Tahoma"/>
          <w:b/>
          <w:bCs/>
          <w:lang w:val="el-GR"/>
        </w:rPr>
      </w:pPr>
      <w:r w:rsidRPr="000845DC">
        <w:rPr>
          <w:rFonts w:cs="Tahoma"/>
          <w:b/>
          <w:bCs/>
          <w:lang w:val="el-GR"/>
        </w:rPr>
        <w:t>Πίνακας Ι</w:t>
      </w:r>
      <w:r w:rsidRPr="000845DC">
        <w:rPr>
          <w:rFonts w:cs="Tahoma"/>
          <w:b/>
          <w:bCs/>
          <w:lang w:val="en-US"/>
        </w:rPr>
        <w:t>V</w:t>
      </w:r>
      <w:r w:rsidRPr="000845DC">
        <w:rPr>
          <w:rFonts w:cs="Tahoma"/>
          <w:b/>
          <w:bCs/>
          <w:lang w:val="el-GR"/>
        </w:rPr>
        <w:t xml:space="preserve">:  </w:t>
      </w:r>
    </w:p>
    <w:p w14:paraId="3A339D37" w14:textId="77777777" w:rsidR="00747E9F" w:rsidRPr="000845DC" w:rsidRDefault="00747E9F" w:rsidP="00747E9F">
      <w:pPr>
        <w:jc w:val="center"/>
        <w:rPr>
          <w:rFonts w:cs="Tahoma"/>
          <w:b/>
          <w:bCs/>
          <w:lang w:val="el-GR"/>
        </w:rPr>
      </w:pPr>
      <w:r w:rsidRPr="000845DC">
        <w:rPr>
          <w:rFonts w:cs="Tahoma"/>
          <w:b/>
          <w:bCs/>
          <w:lang w:val="el-GR"/>
        </w:rPr>
        <w:t>Οικονομικές / Λογιστικές Υπηρεσίες - Διοικητικές  Υπηρεσίες  - Υποστηρικτικές  Οικονομικές και  Διοικητικές Υπηρεσίες  ολοκλήρωσης των έργων και Προγραμμάτων χρηματοδοτούμενων από το Ταμείο Ανάκαμψης και Ανθεκτικότητας</w:t>
      </w:r>
    </w:p>
    <w:tbl>
      <w:tblPr>
        <w:tblpPr w:leftFromText="180" w:rightFromText="180" w:vertAnchor="text" w:horzAnchor="margin" w:tblpY="106"/>
        <w:tblW w:w="515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28" w:type="dxa"/>
          <w:right w:w="28" w:type="dxa"/>
        </w:tblCellMar>
        <w:tblLook w:val="04A0" w:firstRow="1" w:lastRow="0" w:firstColumn="1" w:lastColumn="0" w:noHBand="0" w:noVBand="1"/>
      </w:tblPr>
      <w:tblGrid>
        <w:gridCol w:w="2270"/>
        <w:gridCol w:w="990"/>
        <w:gridCol w:w="849"/>
        <w:gridCol w:w="1452"/>
        <w:gridCol w:w="1452"/>
        <w:gridCol w:w="1452"/>
        <w:gridCol w:w="1454"/>
      </w:tblGrid>
      <w:tr w:rsidR="00747E9F" w:rsidRPr="00896170" w14:paraId="110EA9EF" w14:textId="77777777" w:rsidTr="002D1B59">
        <w:tc>
          <w:tcPr>
            <w:tcW w:w="1144" w:type="pct"/>
            <w:shd w:val="clear" w:color="auto" w:fill="DEEAF6" w:themeFill="accent1" w:themeFillTint="33"/>
            <w:vAlign w:val="center"/>
            <w:hideMark/>
          </w:tcPr>
          <w:p w14:paraId="692311E8"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ΡΟΛΟΣ ΣΤΗΝ ΟΜΑΔΑ ΕΡΓΟΥ</w:t>
            </w:r>
          </w:p>
        </w:tc>
        <w:tc>
          <w:tcPr>
            <w:tcW w:w="499" w:type="pct"/>
            <w:shd w:val="clear" w:color="auto" w:fill="DEEAF6" w:themeFill="accent1" w:themeFillTint="33"/>
            <w:vAlign w:val="center"/>
            <w:hideMark/>
          </w:tcPr>
          <w:p w14:paraId="0172E3B3"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ΑΡΙΘΜΟΣ ΣΤΕΛΕΧΩΝ</w:t>
            </w:r>
          </w:p>
        </w:tc>
        <w:tc>
          <w:tcPr>
            <w:tcW w:w="428" w:type="pct"/>
            <w:shd w:val="clear" w:color="auto" w:fill="DEEAF6" w:themeFill="accent1" w:themeFillTint="33"/>
            <w:vAlign w:val="center"/>
            <w:hideMark/>
          </w:tcPr>
          <w:p w14:paraId="2F960B84"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ΑΜ ΑΠΑΣΧΟ</w:t>
            </w:r>
            <w:r w:rsidRPr="000845DC">
              <w:rPr>
                <w:rFonts w:cs="Tahoma"/>
                <w:sz w:val="18"/>
                <w:szCs w:val="18"/>
                <w:lang w:val="el-GR" w:eastAsia="en-US"/>
              </w:rPr>
              <w:softHyphen/>
              <w:t>ΛΗΣΗΣ</w:t>
            </w:r>
          </w:p>
        </w:tc>
        <w:tc>
          <w:tcPr>
            <w:tcW w:w="732" w:type="pct"/>
            <w:shd w:val="clear" w:color="auto" w:fill="DEEAF6" w:themeFill="accent1" w:themeFillTint="33"/>
            <w:vAlign w:val="center"/>
          </w:tcPr>
          <w:p w14:paraId="2A44975B"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 xml:space="preserve">Προσφερόμενη </w:t>
            </w:r>
            <w:r w:rsidRPr="000845DC">
              <w:rPr>
                <w:rFonts w:cs="Tahoma"/>
                <w:sz w:val="18"/>
                <w:szCs w:val="18"/>
                <w:lang w:val="el-GR" w:eastAsia="en-US"/>
              </w:rPr>
              <w:br/>
              <w:t xml:space="preserve">τιμή ανά Α/Μ </w:t>
            </w:r>
            <w:r w:rsidRPr="000845DC">
              <w:rPr>
                <w:rFonts w:cs="Tahoma"/>
                <w:sz w:val="18"/>
                <w:szCs w:val="18"/>
                <w:lang w:val="el-GR" w:eastAsia="en-US"/>
              </w:rPr>
              <w:br/>
              <w:t>(χωρίς ΦΠΑ)</w:t>
            </w:r>
          </w:p>
        </w:tc>
        <w:tc>
          <w:tcPr>
            <w:tcW w:w="732" w:type="pct"/>
            <w:shd w:val="clear" w:color="auto" w:fill="DEEAF6" w:themeFill="accent1" w:themeFillTint="33"/>
            <w:vAlign w:val="center"/>
          </w:tcPr>
          <w:p w14:paraId="246F3937" w14:textId="77777777" w:rsidR="00747E9F" w:rsidRPr="000845DC" w:rsidRDefault="00747E9F" w:rsidP="002D1B59">
            <w:pPr>
              <w:spacing w:before="60" w:after="60"/>
              <w:jc w:val="center"/>
              <w:rPr>
                <w:rFonts w:cs="Tahoma"/>
                <w:sz w:val="18"/>
                <w:szCs w:val="18"/>
                <w:lang w:val="el-GR" w:eastAsia="en-US"/>
              </w:rPr>
            </w:pPr>
            <w:r w:rsidRPr="000845DC">
              <w:rPr>
                <w:rFonts w:cs="Tahoma"/>
                <w:sz w:val="18"/>
                <w:szCs w:val="18"/>
                <w:lang w:val="el-GR" w:eastAsia="en-US"/>
              </w:rPr>
              <w:t xml:space="preserve">Προσφερόμενη τιμή ανά Α/Μ </w:t>
            </w:r>
            <w:r w:rsidRPr="000845DC">
              <w:rPr>
                <w:rFonts w:cs="Tahoma"/>
                <w:sz w:val="18"/>
                <w:szCs w:val="18"/>
                <w:lang w:val="el-GR" w:eastAsia="en-US"/>
              </w:rPr>
              <w:br/>
              <w:t>(με ΦΠΑ 24%)</w:t>
            </w:r>
          </w:p>
        </w:tc>
        <w:tc>
          <w:tcPr>
            <w:tcW w:w="732" w:type="pct"/>
            <w:shd w:val="clear" w:color="auto" w:fill="DEEAF6" w:themeFill="accent1" w:themeFillTint="33"/>
            <w:vAlign w:val="center"/>
          </w:tcPr>
          <w:p w14:paraId="59F2C92F" w14:textId="77777777" w:rsidR="00747E9F" w:rsidRPr="000845DC" w:rsidRDefault="00747E9F" w:rsidP="002D1B59">
            <w:pPr>
              <w:pStyle w:val="TableParagraph"/>
              <w:spacing w:line="276" w:lineRule="auto"/>
              <w:ind w:left="36" w:right="12"/>
              <w:jc w:val="center"/>
              <w:rPr>
                <w:sz w:val="18"/>
                <w:szCs w:val="18"/>
              </w:rPr>
            </w:pPr>
            <w:r w:rsidRPr="000845DC">
              <w:rPr>
                <w:rFonts w:eastAsia="Times New Roman"/>
                <w:sz w:val="18"/>
                <w:szCs w:val="18"/>
              </w:rPr>
              <w:t>Προσφερόμενη τιμή για το σύνολο των Α/Μ (χωρίς ΦΠΑ</w:t>
            </w:r>
            <w:r w:rsidRPr="000845DC">
              <w:rPr>
                <w:sz w:val="18"/>
                <w:szCs w:val="18"/>
              </w:rPr>
              <w:t>)</w:t>
            </w:r>
          </w:p>
          <w:p w14:paraId="521CFC3C" w14:textId="77777777" w:rsidR="00747E9F" w:rsidRPr="000845DC" w:rsidRDefault="00747E9F" w:rsidP="002D1B59">
            <w:pPr>
              <w:pStyle w:val="TableParagraph"/>
              <w:spacing w:line="276" w:lineRule="auto"/>
              <w:ind w:left="36" w:right="12"/>
              <w:jc w:val="center"/>
              <w:rPr>
                <w:rFonts w:eastAsia="Times New Roman"/>
                <w:sz w:val="18"/>
                <w:szCs w:val="18"/>
              </w:rPr>
            </w:pPr>
          </w:p>
        </w:tc>
        <w:tc>
          <w:tcPr>
            <w:tcW w:w="733" w:type="pct"/>
            <w:shd w:val="clear" w:color="auto" w:fill="DEEAF6" w:themeFill="accent1" w:themeFillTint="33"/>
            <w:vAlign w:val="center"/>
          </w:tcPr>
          <w:p w14:paraId="3D055806" w14:textId="77777777" w:rsidR="00747E9F" w:rsidRPr="000845DC" w:rsidRDefault="00747E9F" w:rsidP="002D1B59">
            <w:pPr>
              <w:pStyle w:val="TableParagraph"/>
              <w:spacing w:line="276" w:lineRule="auto"/>
              <w:ind w:left="36" w:right="12"/>
              <w:jc w:val="center"/>
              <w:rPr>
                <w:sz w:val="18"/>
                <w:szCs w:val="18"/>
              </w:rPr>
            </w:pPr>
            <w:r w:rsidRPr="000845DC">
              <w:rPr>
                <w:rFonts w:eastAsia="Times New Roman"/>
                <w:sz w:val="18"/>
                <w:szCs w:val="18"/>
              </w:rPr>
              <w:t>Προσφερόμενη τιμή για το σύνολο των Α/Μ</w:t>
            </w:r>
            <w:r w:rsidRPr="000845DC">
              <w:rPr>
                <w:sz w:val="18"/>
                <w:szCs w:val="18"/>
              </w:rPr>
              <w:t xml:space="preserve"> (με ΦΠΑ)</w:t>
            </w:r>
          </w:p>
        </w:tc>
      </w:tr>
      <w:tr w:rsidR="00747E9F" w:rsidRPr="000845DC" w14:paraId="67A3E109" w14:textId="77777777" w:rsidTr="002D1B59">
        <w:tc>
          <w:tcPr>
            <w:tcW w:w="1144" w:type="pct"/>
            <w:shd w:val="clear" w:color="auto" w:fill="auto"/>
            <w:vAlign w:val="center"/>
          </w:tcPr>
          <w:p w14:paraId="7A9A01CC"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 xml:space="preserve">Υπεύθυνος Ομάδας ‘Έργου </w:t>
            </w:r>
          </w:p>
          <w:p w14:paraId="0143F65C" w14:textId="77777777" w:rsidR="00747E9F" w:rsidRPr="000845DC" w:rsidRDefault="00747E9F" w:rsidP="002D1B59">
            <w:pPr>
              <w:spacing w:before="60" w:after="60"/>
              <w:jc w:val="center"/>
              <w:rPr>
                <w:rFonts w:cs="Tahoma"/>
                <w:sz w:val="18"/>
                <w:szCs w:val="20"/>
                <w:lang w:val="el-GR"/>
              </w:rPr>
            </w:pPr>
          </w:p>
        </w:tc>
        <w:tc>
          <w:tcPr>
            <w:tcW w:w="499" w:type="pct"/>
            <w:shd w:val="clear" w:color="auto" w:fill="auto"/>
            <w:hideMark/>
          </w:tcPr>
          <w:p w14:paraId="274ED5A8" w14:textId="77777777" w:rsidR="00747E9F" w:rsidRPr="000845DC" w:rsidRDefault="00747E9F" w:rsidP="002D1B59">
            <w:pPr>
              <w:spacing w:before="60" w:after="60"/>
              <w:jc w:val="center"/>
              <w:rPr>
                <w:rFonts w:cs="Tahoma"/>
                <w:sz w:val="18"/>
                <w:szCs w:val="20"/>
                <w:lang w:val="el-GR"/>
              </w:rPr>
            </w:pPr>
            <w:r w:rsidRPr="000845DC">
              <w:rPr>
                <w:rFonts w:cs="Tahoma"/>
                <w:sz w:val="18"/>
                <w:szCs w:val="20"/>
                <w:lang w:val="el-GR"/>
              </w:rPr>
              <w:t>1</w:t>
            </w:r>
          </w:p>
        </w:tc>
        <w:tc>
          <w:tcPr>
            <w:tcW w:w="428" w:type="pct"/>
            <w:shd w:val="clear" w:color="auto" w:fill="auto"/>
            <w:hideMark/>
          </w:tcPr>
          <w:p w14:paraId="16674449" w14:textId="77777777" w:rsidR="00747E9F" w:rsidRPr="000845DC" w:rsidRDefault="00747E9F" w:rsidP="002D1B59">
            <w:pPr>
              <w:spacing w:before="60" w:after="60"/>
              <w:jc w:val="center"/>
              <w:rPr>
                <w:rFonts w:cs="Tahoma"/>
                <w:sz w:val="18"/>
                <w:szCs w:val="20"/>
                <w:lang w:val="el-GR"/>
              </w:rPr>
            </w:pPr>
          </w:p>
        </w:tc>
        <w:tc>
          <w:tcPr>
            <w:tcW w:w="732" w:type="pct"/>
          </w:tcPr>
          <w:p w14:paraId="12B3509E" w14:textId="77777777" w:rsidR="00747E9F" w:rsidRPr="000845DC" w:rsidRDefault="00747E9F" w:rsidP="002D1B59">
            <w:pPr>
              <w:spacing w:before="60" w:after="60"/>
              <w:jc w:val="center"/>
              <w:rPr>
                <w:rFonts w:cs="Tahoma"/>
                <w:sz w:val="18"/>
                <w:szCs w:val="20"/>
                <w:lang w:val="el-GR"/>
              </w:rPr>
            </w:pPr>
          </w:p>
        </w:tc>
        <w:tc>
          <w:tcPr>
            <w:tcW w:w="732" w:type="pct"/>
          </w:tcPr>
          <w:p w14:paraId="0428800D" w14:textId="77777777" w:rsidR="00747E9F" w:rsidRPr="000845DC" w:rsidRDefault="00747E9F" w:rsidP="002D1B59">
            <w:pPr>
              <w:spacing w:before="60" w:after="60"/>
              <w:jc w:val="center"/>
              <w:rPr>
                <w:rFonts w:cs="Tahoma"/>
                <w:sz w:val="18"/>
                <w:szCs w:val="20"/>
                <w:lang w:val="el-GR"/>
              </w:rPr>
            </w:pPr>
          </w:p>
        </w:tc>
        <w:tc>
          <w:tcPr>
            <w:tcW w:w="732" w:type="pct"/>
          </w:tcPr>
          <w:p w14:paraId="20C528DC" w14:textId="77777777" w:rsidR="00747E9F" w:rsidRPr="000845DC" w:rsidRDefault="00747E9F" w:rsidP="002D1B59">
            <w:pPr>
              <w:spacing w:before="60" w:after="60"/>
              <w:jc w:val="center"/>
              <w:rPr>
                <w:rFonts w:cs="Tahoma"/>
                <w:sz w:val="18"/>
                <w:szCs w:val="20"/>
                <w:lang w:val="el-GR"/>
              </w:rPr>
            </w:pPr>
          </w:p>
        </w:tc>
        <w:tc>
          <w:tcPr>
            <w:tcW w:w="733" w:type="pct"/>
          </w:tcPr>
          <w:p w14:paraId="46BD4F9C" w14:textId="77777777" w:rsidR="00747E9F" w:rsidRPr="000845DC" w:rsidRDefault="00747E9F" w:rsidP="002D1B59">
            <w:pPr>
              <w:spacing w:before="60" w:after="60"/>
              <w:jc w:val="center"/>
              <w:rPr>
                <w:rFonts w:cs="Tahoma"/>
                <w:sz w:val="18"/>
                <w:szCs w:val="20"/>
                <w:lang w:val="el-GR"/>
              </w:rPr>
            </w:pPr>
          </w:p>
        </w:tc>
      </w:tr>
      <w:tr w:rsidR="00596259" w:rsidRPr="000845DC" w14:paraId="3A63755A" w14:textId="77777777" w:rsidTr="002D1B59">
        <w:tc>
          <w:tcPr>
            <w:tcW w:w="1144" w:type="pct"/>
            <w:shd w:val="clear" w:color="auto" w:fill="auto"/>
            <w:vAlign w:val="center"/>
          </w:tcPr>
          <w:p w14:paraId="45C1C9EF" w14:textId="1C4EF9C1" w:rsidR="00596259" w:rsidRPr="000845DC" w:rsidRDefault="00596259" w:rsidP="002D1B59">
            <w:pPr>
              <w:spacing w:before="60" w:after="60"/>
              <w:jc w:val="center"/>
              <w:rPr>
                <w:rFonts w:cs="Tahoma"/>
                <w:sz w:val="18"/>
                <w:szCs w:val="20"/>
                <w:lang w:val="el-GR"/>
              </w:rPr>
            </w:pPr>
            <w:r w:rsidRPr="000845DC">
              <w:rPr>
                <w:rFonts w:cs="Tahoma"/>
                <w:sz w:val="18"/>
                <w:szCs w:val="20"/>
                <w:lang w:val="el-GR"/>
              </w:rPr>
              <w:t>Αναπληρωτής Ομάδας Έργου</w:t>
            </w:r>
          </w:p>
        </w:tc>
        <w:tc>
          <w:tcPr>
            <w:tcW w:w="499" w:type="pct"/>
            <w:shd w:val="clear" w:color="auto" w:fill="auto"/>
          </w:tcPr>
          <w:p w14:paraId="366C9EE1" w14:textId="1CD01664" w:rsidR="00596259" w:rsidRPr="000845DC" w:rsidRDefault="00596259" w:rsidP="002D1B59">
            <w:pPr>
              <w:spacing w:before="60" w:after="60"/>
              <w:jc w:val="center"/>
              <w:rPr>
                <w:rFonts w:cs="Tahoma"/>
                <w:sz w:val="18"/>
                <w:szCs w:val="20"/>
                <w:lang w:val="el-GR"/>
              </w:rPr>
            </w:pPr>
            <w:r w:rsidRPr="000845DC">
              <w:rPr>
                <w:rFonts w:cs="Tahoma"/>
                <w:sz w:val="18"/>
                <w:szCs w:val="20"/>
                <w:lang w:val="el-GR"/>
              </w:rPr>
              <w:t>1</w:t>
            </w:r>
          </w:p>
        </w:tc>
        <w:tc>
          <w:tcPr>
            <w:tcW w:w="428" w:type="pct"/>
            <w:shd w:val="clear" w:color="auto" w:fill="auto"/>
          </w:tcPr>
          <w:p w14:paraId="0017FB67" w14:textId="77777777" w:rsidR="00596259" w:rsidRPr="000845DC" w:rsidRDefault="00596259" w:rsidP="002D1B59">
            <w:pPr>
              <w:spacing w:before="60" w:after="60"/>
              <w:jc w:val="center"/>
              <w:rPr>
                <w:rFonts w:cs="Tahoma"/>
                <w:sz w:val="18"/>
                <w:szCs w:val="20"/>
                <w:lang w:val="el-GR"/>
              </w:rPr>
            </w:pPr>
          </w:p>
        </w:tc>
        <w:tc>
          <w:tcPr>
            <w:tcW w:w="732" w:type="pct"/>
          </w:tcPr>
          <w:p w14:paraId="331453D8" w14:textId="77777777" w:rsidR="00596259" w:rsidRPr="000845DC" w:rsidRDefault="00596259" w:rsidP="002D1B59">
            <w:pPr>
              <w:spacing w:before="60" w:after="60"/>
              <w:jc w:val="center"/>
              <w:rPr>
                <w:rFonts w:cs="Tahoma"/>
                <w:sz w:val="18"/>
                <w:szCs w:val="20"/>
                <w:lang w:val="el-GR"/>
              </w:rPr>
            </w:pPr>
          </w:p>
        </w:tc>
        <w:tc>
          <w:tcPr>
            <w:tcW w:w="732" w:type="pct"/>
          </w:tcPr>
          <w:p w14:paraId="2DE14C81" w14:textId="77777777" w:rsidR="00596259" w:rsidRPr="000845DC" w:rsidRDefault="00596259" w:rsidP="002D1B59">
            <w:pPr>
              <w:spacing w:before="60" w:after="60"/>
              <w:jc w:val="center"/>
              <w:rPr>
                <w:rFonts w:cs="Tahoma"/>
                <w:sz w:val="18"/>
                <w:szCs w:val="20"/>
                <w:lang w:val="el-GR"/>
              </w:rPr>
            </w:pPr>
          </w:p>
        </w:tc>
        <w:tc>
          <w:tcPr>
            <w:tcW w:w="732" w:type="pct"/>
          </w:tcPr>
          <w:p w14:paraId="3740B978" w14:textId="77777777" w:rsidR="00596259" w:rsidRPr="000845DC" w:rsidRDefault="00596259" w:rsidP="002D1B59">
            <w:pPr>
              <w:spacing w:before="60" w:after="60"/>
              <w:jc w:val="center"/>
              <w:rPr>
                <w:rFonts w:cs="Tahoma"/>
                <w:sz w:val="18"/>
                <w:szCs w:val="20"/>
                <w:lang w:val="el-GR"/>
              </w:rPr>
            </w:pPr>
          </w:p>
        </w:tc>
        <w:tc>
          <w:tcPr>
            <w:tcW w:w="733" w:type="pct"/>
          </w:tcPr>
          <w:p w14:paraId="49180ACF" w14:textId="77777777" w:rsidR="00596259" w:rsidRPr="000845DC" w:rsidRDefault="00596259" w:rsidP="002D1B59">
            <w:pPr>
              <w:spacing w:before="60" w:after="60"/>
              <w:jc w:val="center"/>
              <w:rPr>
                <w:rFonts w:cs="Tahoma"/>
                <w:sz w:val="18"/>
                <w:szCs w:val="20"/>
                <w:lang w:val="el-GR"/>
              </w:rPr>
            </w:pPr>
          </w:p>
        </w:tc>
      </w:tr>
      <w:tr w:rsidR="00747E9F" w:rsidRPr="000845DC" w14:paraId="69310CEF" w14:textId="77777777" w:rsidTr="002D1B59">
        <w:tc>
          <w:tcPr>
            <w:tcW w:w="1144" w:type="pct"/>
            <w:shd w:val="clear" w:color="auto" w:fill="auto"/>
            <w:noWrap/>
            <w:vAlign w:val="bottom"/>
            <w:hideMark/>
          </w:tcPr>
          <w:p w14:paraId="14FCF1D6" w14:textId="77777777" w:rsidR="00747E9F" w:rsidRPr="000845DC" w:rsidRDefault="00747E9F" w:rsidP="002D1B59">
            <w:pPr>
              <w:spacing w:before="60" w:after="60"/>
              <w:jc w:val="center"/>
              <w:rPr>
                <w:rFonts w:cs="Tahoma"/>
                <w:b/>
                <w:bCs/>
                <w:sz w:val="18"/>
                <w:szCs w:val="18"/>
                <w:lang w:val="el-GR" w:eastAsia="en-US"/>
              </w:rPr>
            </w:pPr>
            <w:r w:rsidRPr="000845DC">
              <w:rPr>
                <w:rFonts w:cs="Tahoma"/>
                <w:b/>
                <w:bCs/>
                <w:sz w:val="18"/>
                <w:szCs w:val="18"/>
                <w:lang w:val="el-GR" w:eastAsia="en-US"/>
              </w:rPr>
              <w:t>Σύνολο</w:t>
            </w:r>
          </w:p>
        </w:tc>
        <w:tc>
          <w:tcPr>
            <w:tcW w:w="499" w:type="pct"/>
            <w:shd w:val="clear" w:color="auto" w:fill="auto"/>
            <w:noWrap/>
            <w:hideMark/>
          </w:tcPr>
          <w:p w14:paraId="46D650DE" w14:textId="74C06C11" w:rsidR="00747E9F" w:rsidRPr="000845DC" w:rsidRDefault="00D04EFC" w:rsidP="002D1B59">
            <w:pPr>
              <w:spacing w:before="60" w:after="60"/>
              <w:jc w:val="center"/>
              <w:rPr>
                <w:rFonts w:cs="Tahoma"/>
                <w:b/>
                <w:bCs/>
                <w:sz w:val="18"/>
                <w:szCs w:val="20"/>
                <w:lang w:val="el-GR" w:eastAsia="en-US"/>
              </w:rPr>
            </w:pPr>
            <w:r w:rsidRPr="000845DC">
              <w:rPr>
                <w:rFonts w:cs="Tahoma"/>
                <w:b/>
                <w:bCs/>
                <w:sz w:val="18"/>
                <w:szCs w:val="20"/>
                <w:lang w:val="el-GR" w:eastAsia="en-US"/>
              </w:rPr>
              <w:t>2</w:t>
            </w:r>
          </w:p>
        </w:tc>
        <w:tc>
          <w:tcPr>
            <w:tcW w:w="428" w:type="pct"/>
            <w:shd w:val="clear" w:color="auto" w:fill="auto"/>
            <w:noWrap/>
            <w:hideMark/>
          </w:tcPr>
          <w:p w14:paraId="26E94258" w14:textId="77777777" w:rsidR="00747E9F" w:rsidRPr="000845DC" w:rsidRDefault="00747E9F" w:rsidP="002D1B59">
            <w:pPr>
              <w:spacing w:before="60" w:after="60"/>
              <w:jc w:val="center"/>
              <w:rPr>
                <w:rFonts w:cs="Tahoma"/>
                <w:b/>
                <w:bCs/>
                <w:sz w:val="18"/>
                <w:szCs w:val="20"/>
                <w:lang w:val="el-GR" w:eastAsia="en-US"/>
              </w:rPr>
            </w:pPr>
          </w:p>
        </w:tc>
        <w:tc>
          <w:tcPr>
            <w:tcW w:w="732" w:type="pct"/>
            <w:shd w:val="clear" w:color="auto" w:fill="595959" w:themeFill="text1" w:themeFillTint="A6"/>
          </w:tcPr>
          <w:p w14:paraId="5DA300CF" w14:textId="77777777" w:rsidR="00747E9F" w:rsidRPr="000845DC" w:rsidRDefault="00747E9F" w:rsidP="002D1B59">
            <w:pPr>
              <w:spacing w:before="60" w:after="60"/>
              <w:jc w:val="center"/>
              <w:rPr>
                <w:rFonts w:cs="Tahoma"/>
                <w:b/>
                <w:bCs/>
                <w:sz w:val="18"/>
                <w:szCs w:val="20"/>
                <w:lang w:val="el-GR" w:eastAsia="en-US"/>
              </w:rPr>
            </w:pPr>
          </w:p>
        </w:tc>
        <w:tc>
          <w:tcPr>
            <w:tcW w:w="732" w:type="pct"/>
            <w:shd w:val="clear" w:color="auto" w:fill="595959" w:themeFill="text1" w:themeFillTint="A6"/>
          </w:tcPr>
          <w:p w14:paraId="5162F30B" w14:textId="77777777" w:rsidR="00747E9F" w:rsidRPr="000845DC" w:rsidRDefault="00747E9F" w:rsidP="002D1B59">
            <w:pPr>
              <w:spacing w:before="60" w:after="60"/>
              <w:jc w:val="center"/>
              <w:rPr>
                <w:rFonts w:cs="Tahoma"/>
                <w:b/>
                <w:bCs/>
                <w:sz w:val="18"/>
                <w:szCs w:val="20"/>
                <w:lang w:val="el-GR" w:eastAsia="en-US"/>
              </w:rPr>
            </w:pPr>
          </w:p>
        </w:tc>
        <w:tc>
          <w:tcPr>
            <w:tcW w:w="732" w:type="pct"/>
          </w:tcPr>
          <w:p w14:paraId="5C12D1C6" w14:textId="77777777" w:rsidR="00747E9F" w:rsidRPr="000845DC" w:rsidRDefault="00747E9F" w:rsidP="002D1B59">
            <w:pPr>
              <w:spacing w:before="60" w:after="60"/>
              <w:jc w:val="center"/>
              <w:rPr>
                <w:rFonts w:cs="Tahoma"/>
                <w:b/>
                <w:bCs/>
                <w:sz w:val="18"/>
                <w:szCs w:val="20"/>
                <w:lang w:val="el-GR" w:eastAsia="en-US"/>
              </w:rPr>
            </w:pPr>
          </w:p>
        </w:tc>
        <w:tc>
          <w:tcPr>
            <w:tcW w:w="733" w:type="pct"/>
          </w:tcPr>
          <w:p w14:paraId="59067E88" w14:textId="77777777" w:rsidR="00747E9F" w:rsidRPr="000845DC" w:rsidRDefault="00747E9F" w:rsidP="002D1B59">
            <w:pPr>
              <w:spacing w:before="60" w:after="60"/>
              <w:jc w:val="center"/>
              <w:rPr>
                <w:rFonts w:cs="Tahoma"/>
                <w:b/>
                <w:bCs/>
                <w:sz w:val="18"/>
                <w:szCs w:val="20"/>
                <w:lang w:val="el-GR" w:eastAsia="en-US"/>
              </w:rPr>
            </w:pPr>
          </w:p>
        </w:tc>
      </w:tr>
    </w:tbl>
    <w:p w14:paraId="0276BF83" w14:textId="77777777" w:rsidR="00747E9F" w:rsidRPr="000845DC" w:rsidRDefault="00747E9F" w:rsidP="00FE2815">
      <w:pPr>
        <w:jc w:val="center"/>
        <w:rPr>
          <w:rFonts w:cs="Tahoma"/>
          <w:b/>
          <w:bCs/>
          <w:lang w:val="el-GR"/>
        </w:rPr>
      </w:pPr>
    </w:p>
    <w:p w14:paraId="5CF4C109" w14:textId="088448AC" w:rsidR="00D10840" w:rsidRPr="000845DC" w:rsidRDefault="00682192" w:rsidP="00D10840">
      <w:pPr>
        <w:jc w:val="center"/>
        <w:rPr>
          <w:rFonts w:cs="Tahoma"/>
          <w:b/>
          <w:bCs/>
          <w:sz w:val="20"/>
          <w:szCs w:val="20"/>
          <w:u w:val="single"/>
          <w:lang w:val="el-GR"/>
        </w:rPr>
      </w:pPr>
      <w:r w:rsidRPr="000845DC">
        <w:rPr>
          <w:rFonts w:cs="Tahoma"/>
          <w:b/>
          <w:bCs/>
          <w:sz w:val="20"/>
          <w:szCs w:val="20"/>
          <w:u w:val="single"/>
          <w:lang w:val="el-GR"/>
        </w:rPr>
        <w:t xml:space="preserve">ΣΥΓΚΕΝΤΡΩΤΙΚΟΣ ΠΙΝΑΚΑΣ ΟΙΚΟΝΟΜΙΚΗΣ ΠΡΟΣΦΟΡΑΣ </w:t>
      </w:r>
    </w:p>
    <w:tbl>
      <w:tblPr>
        <w:tblW w:w="9916" w:type="dxa"/>
        <w:tblInd w:w="2" w:type="dxa"/>
        <w:tblCellMar>
          <w:top w:w="53" w:type="dxa"/>
        </w:tblCellMar>
        <w:tblLook w:val="04A0" w:firstRow="1" w:lastRow="0" w:firstColumn="1" w:lastColumn="0" w:noHBand="0" w:noVBand="1"/>
      </w:tblPr>
      <w:tblGrid>
        <w:gridCol w:w="3316"/>
        <w:gridCol w:w="2064"/>
        <w:gridCol w:w="2126"/>
        <w:gridCol w:w="2410"/>
      </w:tblGrid>
      <w:tr w:rsidR="00D10840" w:rsidRPr="00896170" w14:paraId="7450DA9D" w14:textId="77777777" w:rsidTr="00895CE9">
        <w:trPr>
          <w:trHeight w:val="626"/>
        </w:trPr>
        <w:tc>
          <w:tcPr>
            <w:tcW w:w="331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9E6EFB" w14:textId="77777777" w:rsidR="00D10840" w:rsidRPr="000845DC" w:rsidRDefault="00D10840" w:rsidP="00895CE9">
            <w:pPr>
              <w:jc w:val="center"/>
              <w:rPr>
                <w:rFonts w:cs="Tahoma"/>
                <w:sz w:val="20"/>
                <w:szCs w:val="20"/>
                <w:lang w:val="el-GR"/>
              </w:rPr>
            </w:pPr>
            <w:bookmarkStart w:id="416" w:name="_Hlk83647187"/>
            <w:r w:rsidRPr="000845DC">
              <w:rPr>
                <w:rFonts w:cs="Tahoma"/>
                <w:b/>
                <w:sz w:val="20"/>
                <w:szCs w:val="20"/>
                <w:lang w:val="el-GR"/>
              </w:rPr>
              <w:t>ΠΕΡΙΓΡΑΦΗ</w:t>
            </w:r>
          </w:p>
        </w:tc>
        <w:tc>
          <w:tcPr>
            <w:tcW w:w="206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145E90" w14:textId="77777777" w:rsidR="00D10840" w:rsidRPr="000845DC" w:rsidRDefault="00D10840" w:rsidP="00895CE9">
            <w:pPr>
              <w:jc w:val="center"/>
              <w:rPr>
                <w:rFonts w:cs="Tahoma"/>
                <w:sz w:val="20"/>
                <w:szCs w:val="20"/>
                <w:lang w:val="el-GR"/>
              </w:rPr>
            </w:pPr>
            <w:r w:rsidRPr="000845DC">
              <w:rPr>
                <w:rFonts w:cs="Tahoma"/>
                <w:b/>
                <w:sz w:val="20"/>
                <w:szCs w:val="20"/>
                <w:lang w:val="el-GR"/>
              </w:rPr>
              <w:t>ΤΙΜΗ</w:t>
            </w:r>
          </w:p>
          <w:p w14:paraId="517C89D0" w14:textId="77777777" w:rsidR="00D10840" w:rsidRPr="000845DC" w:rsidRDefault="00D10840" w:rsidP="00895CE9">
            <w:pPr>
              <w:jc w:val="center"/>
              <w:rPr>
                <w:rFonts w:cs="Tahoma"/>
                <w:sz w:val="20"/>
                <w:szCs w:val="20"/>
                <w:lang w:val="el-GR"/>
              </w:rPr>
            </w:pPr>
            <w:r w:rsidRPr="000845DC">
              <w:rPr>
                <w:rFonts w:cs="Tahoma"/>
                <w:b/>
                <w:sz w:val="20"/>
                <w:szCs w:val="20"/>
                <w:lang w:val="el-GR"/>
              </w:rPr>
              <w:t>(καθαρή αξία)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BFBFB0" w14:textId="77777777" w:rsidR="00D10840" w:rsidRPr="000845DC" w:rsidRDefault="00D10840" w:rsidP="00895CE9">
            <w:pPr>
              <w:jc w:val="center"/>
              <w:rPr>
                <w:rFonts w:cs="Tahoma"/>
                <w:sz w:val="20"/>
                <w:szCs w:val="20"/>
                <w:lang w:val="el-GR"/>
              </w:rPr>
            </w:pPr>
            <w:r w:rsidRPr="000845DC">
              <w:rPr>
                <w:rFonts w:cs="Tahoma"/>
                <w:b/>
                <w:sz w:val="20"/>
                <w:szCs w:val="20"/>
                <w:lang w:val="el-GR"/>
              </w:rPr>
              <w:t>Φ.Π.Α</w:t>
            </w:r>
            <w:r w:rsidRPr="000845DC">
              <w:rPr>
                <w:rFonts w:cs="Tahoma"/>
                <w:bCs/>
                <w:sz w:val="20"/>
                <w:szCs w:val="20"/>
                <w:lang w:val="el-GR"/>
              </w:rPr>
              <w:t xml:space="preserve"> </w:t>
            </w:r>
            <w:r w:rsidRPr="000845DC">
              <w:rPr>
                <w:rFonts w:cs="Tahoma"/>
                <w:b/>
                <w:sz w:val="20"/>
                <w:szCs w:val="20"/>
                <w:lang w:val="el-GR"/>
              </w:rPr>
              <w:t>24%</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299596" w14:textId="77777777" w:rsidR="00D10840" w:rsidRPr="000845DC" w:rsidRDefault="00D10840" w:rsidP="00895CE9">
            <w:pPr>
              <w:jc w:val="center"/>
              <w:rPr>
                <w:rFonts w:cs="Tahoma"/>
                <w:b/>
                <w:sz w:val="20"/>
                <w:szCs w:val="20"/>
                <w:lang w:val="el-GR"/>
              </w:rPr>
            </w:pPr>
            <w:r w:rsidRPr="000845DC">
              <w:rPr>
                <w:rFonts w:cs="Tahoma"/>
                <w:b/>
                <w:sz w:val="20"/>
                <w:szCs w:val="20"/>
                <w:lang w:val="el-GR"/>
              </w:rPr>
              <w:t>ΤΕΛΙΚΗ ΤΙΜΗ</w:t>
            </w:r>
          </w:p>
          <w:p w14:paraId="6A5C5C61" w14:textId="77777777" w:rsidR="00D10840" w:rsidRPr="000845DC" w:rsidRDefault="00D10840" w:rsidP="00895CE9">
            <w:pPr>
              <w:jc w:val="center"/>
              <w:rPr>
                <w:rFonts w:cs="Tahoma"/>
                <w:sz w:val="20"/>
                <w:szCs w:val="20"/>
                <w:lang w:val="el-GR"/>
              </w:rPr>
            </w:pPr>
            <w:r w:rsidRPr="000845DC">
              <w:rPr>
                <w:rFonts w:cs="Tahoma"/>
                <w:b/>
                <w:sz w:val="20"/>
                <w:szCs w:val="20"/>
                <w:lang w:val="el-GR"/>
              </w:rPr>
              <w:t>(με Φ.Π.Α.)</w:t>
            </w:r>
          </w:p>
        </w:tc>
      </w:tr>
      <w:tr w:rsidR="00D10840" w:rsidRPr="000845DC" w14:paraId="556C1CDE" w14:textId="77777777" w:rsidTr="00895CE9">
        <w:trPr>
          <w:trHeight w:val="1106"/>
        </w:trPr>
        <w:tc>
          <w:tcPr>
            <w:tcW w:w="3316" w:type="dxa"/>
            <w:tcBorders>
              <w:top w:val="single" w:sz="4" w:space="0" w:color="000000"/>
              <w:left w:val="single" w:sz="4" w:space="0" w:color="000000"/>
              <w:bottom w:val="single" w:sz="4" w:space="0" w:color="000000"/>
              <w:right w:val="single" w:sz="4" w:space="0" w:color="000000"/>
            </w:tcBorders>
          </w:tcPr>
          <w:p w14:paraId="0B577A10" w14:textId="77777777" w:rsidR="00D10840" w:rsidRPr="000845DC" w:rsidRDefault="00D10840" w:rsidP="00895CE9">
            <w:pPr>
              <w:jc w:val="center"/>
              <w:rPr>
                <w:rFonts w:cs="Tahoma"/>
                <w:bCs/>
                <w:sz w:val="20"/>
                <w:szCs w:val="20"/>
                <w:lang w:val="el-GR"/>
              </w:rPr>
            </w:pPr>
            <w:r w:rsidRPr="000845DC">
              <w:rPr>
                <w:rFonts w:cs="Tahoma"/>
                <w:bCs/>
                <w:sz w:val="20"/>
                <w:szCs w:val="20"/>
                <w:lang w:val="el-GR"/>
              </w:rPr>
              <w:t xml:space="preserve">Παροχή </w:t>
            </w:r>
            <w:r w:rsidR="00682192" w:rsidRPr="000845DC">
              <w:rPr>
                <w:rFonts w:cs="Tahoma"/>
                <w:bCs/>
                <w:sz w:val="20"/>
                <w:szCs w:val="20"/>
                <w:lang w:val="el-GR"/>
              </w:rPr>
              <w:t>Οικονομικών / Λογιστικών Υπηρεσίες</w:t>
            </w:r>
          </w:p>
          <w:p w14:paraId="5CDFB005" w14:textId="1DF938CD" w:rsidR="00D04EFC" w:rsidRPr="000845DC" w:rsidRDefault="00D04EFC" w:rsidP="00895CE9">
            <w:pPr>
              <w:jc w:val="center"/>
              <w:rPr>
                <w:rFonts w:cs="Tahoma"/>
                <w:bCs/>
                <w:sz w:val="20"/>
                <w:szCs w:val="20"/>
                <w:lang w:val="el-GR"/>
              </w:rPr>
            </w:pPr>
            <w:r w:rsidRPr="000845DC">
              <w:rPr>
                <w:rFonts w:cs="Tahoma"/>
                <w:bCs/>
                <w:sz w:val="20"/>
                <w:szCs w:val="20"/>
                <w:lang w:val="el-GR"/>
              </w:rPr>
              <w:t xml:space="preserve">(Πίνακας </w:t>
            </w:r>
            <w:r w:rsidRPr="000845DC">
              <w:rPr>
                <w:rFonts w:cs="Tahoma"/>
                <w:bCs/>
                <w:sz w:val="20"/>
                <w:szCs w:val="20"/>
                <w:lang w:val="en-US"/>
              </w:rPr>
              <w:t>I</w:t>
            </w:r>
            <w:r w:rsidRPr="000845DC">
              <w:rPr>
                <w:rFonts w:cs="Tahoma"/>
                <w:bCs/>
                <w:sz w:val="20"/>
                <w:szCs w:val="20"/>
                <w:lang w:val="el-GR"/>
              </w:rPr>
              <w:t>)</w:t>
            </w:r>
          </w:p>
        </w:tc>
        <w:tc>
          <w:tcPr>
            <w:tcW w:w="2064" w:type="dxa"/>
            <w:tcBorders>
              <w:top w:val="single" w:sz="4" w:space="0" w:color="000000"/>
              <w:left w:val="single" w:sz="4" w:space="0" w:color="000000"/>
              <w:bottom w:val="single" w:sz="4" w:space="0" w:color="000000"/>
              <w:right w:val="single" w:sz="4" w:space="0" w:color="000000"/>
            </w:tcBorders>
            <w:vAlign w:val="center"/>
          </w:tcPr>
          <w:p w14:paraId="0C709ABE" w14:textId="77777777" w:rsidR="00D10840" w:rsidRPr="000845DC" w:rsidRDefault="00D10840" w:rsidP="00895CE9">
            <w:pPr>
              <w:jc w:val="center"/>
              <w:rPr>
                <w:rFonts w:cs="Tahoma"/>
                <w:sz w:val="20"/>
                <w:szCs w:val="20"/>
                <w:lang w:val="el-GR"/>
              </w:rPr>
            </w:pPr>
            <w:r w:rsidRPr="000845DC">
              <w:rPr>
                <w:rFonts w:cs="Tahoma"/>
                <w:sz w:val="20"/>
                <w:szCs w:val="20"/>
                <w:lang w:val="el-GR"/>
              </w:rPr>
              <w:t>..........,..…</w:t>
            </w:r>
          </w:p>
          <w:p w14:paraId="56ED2637" w14:textId="77777777" w:rsidR="00D10840" w:rsidRPr="000845DC" w:rsidRDefault="00D10840" w:rsidP="00895CE9">
            <w:pPr>
              <w:jc w:val="center"/>
              <w:rPr>
                <w:rFonts w:cs="Tahoma"/>
                <w:sz w:val="20"/>
                <w:szCs w:val="20"/>
                <w:lang w:val="el-GR"/>
              </w:rPr>
            </w:pPr>
            <w:r w:rsidRPr="000845DC">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62DFF8D9" w14:textId="77777777" w:rsidR="00D10840" w:rsidRPr="000845DC" w:rsidRDefault="00D10840" w:rsidP="00895CE9">
            <w:pPr>
              <w:jc w:val="center"/>
              <w:rPr>
                <w:rFonts w:cs="Tahoma"/>
                <w:sz w:val="20"/>
                <w:szCs w:val="20"/>
                <w:lang w:val="el-GR"/>
              </w:rPr>
            </w:pPr>
            <w:r w:rsidRPr="000845DC">
              <w:rPr>
                <w:rFonts w:cs="Tahoma"/>
                <w:sz w:val="20"/>
                <w:szCs w:val="20"/>
                <w:lang w:val="el-GR"/>
              </w:rPr>
              <w:t>..........,..…</w:t>
            </w:r>
          </w:p>
          <w:p w14:paraId="455A9A1D" w14:textId="77777777" w:rsidR="00D10840" w:rsidRPr="000845DC" w:rsidRDefault="00D10840" w:rsidP="00895CE9">
            <w:pPr>
              <w:jc w:val="center"/>
              <w:rPr>
                <w:rFonts w:cs="Tahoma"/>
                <w:sz w:val="20"/>
                <w:szCs w:val="20"/>
                <w:lang w:val="el-GR"/>
              </w:rPr>
            </w:pPr>
            <w:r w:rsidRPr="000845DC">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3FD718FC" w14:textId="77777777" w:rsidR="00D10840" w:rsidRPr="000845DC" w:rsidRDefault="00D10840" w:rsidP="00895CE9">
            <w:pPr>
              <w:jc w:val="center"/>
              <w:rPr>
                <w:rFonts w:cs="Tahoma"/>
                <w:sz w:val="20"/>
                <w:szCs w:val="20"/>
                <w:lang w:val="el-GR"/>
              </w:rPr>
            </w:pPr>
            <w:r w:rsidRPr="000845DC">
              <w:rPr>
                <w:rFonts w:cs="Tahoma"/>
                <w:sz w:val="20"/>
                <w:szCs w:val="20"/>
                <w:lang w:val="el-GR"/>
              </w:rPr>
              <w:t>..........,..…</w:t>
            </w:r>
          </w:p>
          <w:p w14:paraId="39E65C34" w14:textId="77777777" w:rsidR="00D10840" w:rsidRPr="000845DC" w:rsidRDefault="00D10840" w:rsidP="00895CE9">
            <w:pPr>
              <w:jc w:val="center"/>
              <w:rPr>
                <w:rFonts w:cs="Tahoma"/>
                <w:sz w:val="20"/>
                <w:szCs w:val="20"/>
                <w:lang w:val="el-GR"/>
              </w:rPr>
            </w:pPr>
            <w:r w:rsidRPr="000845DC">
              <w:rPr>
                <w:rFonts w:cs="Tahoma"/>
                <w:sz w:val="20"/>
                <w:szCs w:val="20"/>
                <w:lang w:val="el-GR"/>
              </w:rPr>
              <w:t>( αριθμητικώς )</w:t>
            </w:r>
          </w:p>
        </w:tc>
      </w:tr>
      <w:tr w:rsidR="00682192" w:rsidRPr="000845DC" w14:paraId="0500DB28" w14:textId="77777777" w:rsidTr="00895CE9">
        <w:trPr>
          <w:trHeight w:val="1106"/>
        </w:trPr>
        <w:tc>
          <w:tcPr>
            <w:tcW w:w="3316" w:type="dxa"/>
            <w:tcBorders>
              <w:top w:val="single" w:sz="4" w:space="0" w:color="000000"/>
              <w:left w:val="single" w:sz="4" w:space="0" w:color="000000"/>
              <w:bottom w:val="single" w:sz="4" w:space="0" w:color="000000"/>
              <w:right w:val="single" w:sz="4" w:space="0" w:color="000000"/>
            </w:tcBorders>
          </w:tcPr>
          <w:p w14:paraId="17DDDCDB" w14:textId="77777777" w:rsidR="00682192" w:rsidRPr="000845DC" w:rsidRDefault="00682192" w:rsidP="00682192">
            <w:pPr>
              <w:jc w:val="center"/>
              <w:rPr>
                <w:rFonts w:cs="Tahoma"/>
                <w:bCs/>
                <w:sz w:val="20"/>
                <w:szCs w:val="20"/>
                <w:lang w:val="el-GR"/>
              </w:rPr>
            </w:pPr>
            <w:r w:rsidRPr="000845DC">
              <w:rPr>
                <w:rFonts w:cs="Tahoma"/>
                <w:bCs/>
                <w:sz w:val="20"/>
                <w:szCs w:val="20"/>
                <w:lang w:val="el-GR"/>
              </w:rPr>
              <w:t>Παροχή Διοικητικών  Υπηρεσιών</w:t>
            </w:r>
          </w:p>
          <w:p w14:paraId="43B5564F" w14:textId="6BCA7738" w:rsidR="00D04EFC" w:rsidRPr="000845DC" w:rsidRDefault="00D04EFC" w:rsidP="00682192">
            <w:pPr>
              <w:jc w:val="center"/>
              <w:rPr>
                <w:rFonts w:cs="Tahoma"/>
                <w:bCs/>
                <w:sz w:val="20"/>
                <w:szCs w:val="20"/>
                <w:lang w:val="el-GR"/>
              </w:rPr>
            </w:pPr>
            <w:r w:rsidRPr="000845DC">
              <w:rPr>
                <w:rFonts w:cs="Tahoma"/>
                <w:bCs/>
                <w:sz w:val="20"/>
                <w:szCs w:val="20"/>
                <w:lang w:val="el-GR"/>
              </w:rPr>
              <w:t xml:space="preserve">(Πίνακας </w:t>
            </w:r>
            <w:r w:rsidRPr="000845DC">
              <w:rPr>
                <w:rFonts w:cs="Tahoma"/>
                <w:bCs/>
                <w:sz w:val="20"/>
                <w:szCs w:val="20"/>
                <w:lang w:val="en-US"/>
              </w:rPr>
              <w:t>II</w:t>
            </w:r>
            <w:r w:rsidRPr="000845DC">
              <w:rPr>
                <w:rFonts w:cs="Tahoma"/>
                <w:bCs/>
                <w:sz w:val="20"/>
                <w:szCs w:val="20"/>
                <w:lang w:val="el-GR"/>
              </w:rPr>
              <w:t>)</w:t>
            </w:r>
          </w:p>
        </w:tc>
        <w:tc>
          <w:tcPr>
            <w:tcW w:w="2064" w:type="dxa"/>
            <w:tcBorders>
              <w:top w:val="single" w:sz="4" w:space="0" w:color="000000"/>
              <w:left w:val="single" w:sz="4" w:space="0" w:color="000000"/>
              <w:bottom w:val="single" w:sz="4" w:space="0" w:color="000000"/>
              <w:right w:val="single" w:sz="4" w:space="0" w:color="000000"/>
            </w:tcBorders>
            <w:vAlign w:val="center"/>
          </w:tcPr>
          <w:p w14:paraId="00DBF0C8" w14:textId="77777777" w:rsidR="00682192" w:rsidRPr="000845DC" w:rsidRDefault="00682192" w:rsidP="00682192">
            <w:pPr>
              <w:jc w:val="center"/>
              <w:rPr>
                <w:rFonts w:cs="Tahoma"/>
                <w:sz w:val="20"/>
                <w:szCs w:val="20"/>
                <w:lang w:val="el-GR"/>
              </w:rPr>
            </w:pPr>
            <w:r w:rsidRPr="000845DC">
              <w:rPr>
                <w:rFonts w:cs="Tahoma"/>
                <w:sz w:val="20"/>
                <w:szCs w:val="20"/>
                <w:lang w:val="el-GR"/>
              </w:rPr>
              <w:t>..........,..…</w:t>
            </w:r>
          </w:p>
          <w:p w14:paraId="1EBCE540" w14:textId="10B0D970" w:rsidR="00682192" w:rsidRPr="000845DC" w:rsidRDefault="00682192" w:rsidP="00682192">
            <w:pPr>
              <w:jc w:val="center"/>
              <w:rPr>
                <w:rFonts w:cs="Tahoma"/>
                <w:sz w:val="20"/>
                <w:szCs w:val="20"/>
                <w:lang w:val="el-GR"/>
              </w:rPr>
            </w:pPr>
            <w:r w:rsidRPr="000845DC">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6B925AAE" w14:textId="77777777" w:rsidR="00682192" w:rsidRPr="000845DC" w:rsidRDefault="00682192" w:rsidP="00682192">
            <w:pPr>
              <w:jc w:val="center"/>
              <w:rPr>
                <w:rFonts w:cs="Tahoma"/>
                <w:sz w:val="20"/>
                <w:szCs w:val="20"/>
                <w:lang w:val="el-GR"/>
              </w:rPr>
            </w:pPr>
            <w:r w:rsidRPr="000845DC">
              <w:rPr>
                <w:rFonts w:cs="Tahoma"/>
                <w:sz w:val="20"/>
                <w:szCs w:val="20"/>
                <w:lang w:val="el-GR"/>
              </w:rPr>
              <w:t>..........,..…</w:t>
            </w:r>
          </w:p>
          <w:p w14:paraId="4FB385D7" w14:textId="68ADA501" w:rsidR="00682192" w:rsidRPr="000845DC" w:rsidRDefault="00682192" w:rsidP="00682192">
            <w:pPr>
              <w:jc w:val="center"/>
              <w:rPr>
                <w:rFonts w:cs="Tahoma"/>
                <w:sz w:val="20"/>
                <w:szCs w:val="20"/>
                <w:lang w:val="el-GR"/>
              </w:rPr>
            </w:pPr>
            <w:r w:rsidRPr="000845DC">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68A00D39" w14:textId="77777777" w:rsidR="00682192" w:rsidRPr="000845DC" w:rsidRDefault="00682192" w:rsidP="00682192">
            <w:pPr>
              <w:jc w:val="center"/>
              <w:rPr>
                <w:rFonts w:cs="Tahoma"/>
                <w:sz w:val="20"/>
                <w:szCs w:val="20"/>
                <w:lang w:val="el-GR"/>
              </w:rPr>
            </w:pPr>
            <w:r w:rsidRPr="000845DC">
              <w:rPr>
                <w:rFonts w:cs="Tahoma"/>
                <w:sz w:val="20"/>
                <w:szCs w:val="20"/>
                <w:lang w:val="el-GR"/>
              </w:rPr>
              <w:t>..........,..…</w:t>
            </w:r>
          </w:p>
          <w:p w14:paraId="35226EC9" w14:textId="5F283931" w:rsidR="00682192" w:rsidRPr="000845DC" w:rsidRDefault="00682192" w:rsidP="00682192">
            <w:pPr>
              <w:jc w:val="center"/>
              <w:rPr>
                <w:rFonts w:cs="Tahoma"/>
                <w:sz w:val="20"/>
                <w:szCs w:val="20"/>
                <w:lang w:val="el-GR"/>
              </w:rPr>
            </w:pPr>
            <w:r w:rsidRPr="000845DC">
              <w:rPr>
                <w:rFonts w:cs="Tahoma"/>
                <w:sz w:val="20"/>
                <w:szCs w:val="20"/>
                <w:lang w:val="el-GR"/>
              </w:rPr>
              <w:t>( αριθμητικώς )</w:t>
            </w:r>
          </w:p>
        </w:tc>
      </w:tr>
      <w:tr w:rsidR="00682192" w:rsidRPr="000845DC" w14:paraId="595926E4" w14:textId="77777777" w:rsidTr="00895CE9">
        <w:trPr>
          <w:trHeight w:val="1106"/>
        </w:trPr>
        <w:tc>
          <w:tcPr>
            <w:tcW w:w="3316" w:type="dxa"/>
            <w:tcBorders>
              <w:top w:val="single" w:sz="4" w:space="0" w:color="000000"/>
              <w:left w:val="single" w:sz="4" w:space="0" w:color="000000"/>
              <w:bottom w:val="single" w:sz="4" w:space="0" w:color="000000"/>
              <w:right w:val="single" w:sz="4" w:space="0" w:color="000000"/>
            </w:tcBorders>
          </w:tcPr>
          <w:p w14:paraId="027ABC3B" w14:textId="77777777" w:rsidR="00682192" w:rsidRPr="000845DC" w:rsidRDefault="00682192" w:rsidP="00682192">
            <w:pPr>
              <w:jc w:val="center"/>
              <w:rPr>
                <w:rFonts w:cs="Tahoma"/>
                <w:bCs/>
                <w:sz w:val="20"/>
                <w:szCs w:val="20"/>
                <w:lang w:val="el-GR"/>
              </w:rPr>
            </w:pPr>
            <w:r w:rsidRPr="000845DC">
              <w:rPr>
                <w:rFonts w:cs="Tahoma"/>
                <w:bCs/>
                <w:sz w:val="20"/>
                <w:szCs w:val="20"/>
                <w:lang w:val="el-GR"/>
              </w:rPr>
              <w:t xml:space="preserve">Παροχή Εξειδικευμένων Οικονομικών / Λογιστικών Υπηρεσιών  - Υποστηρικτικές  Οικονομικές και  Διοικητικές Υπηρεσίες  ολοκλήρωσης των </w:t>
            </w:r>
            <w:r w:rsidRPr="000845DC">
              <w:rPr>
                <w:rFonts w:cs="Tahoma"/>
                <w:bCs/>
                <w:sz w:val="20"/>
                <w:szCs w:val="20"/>
                <w:lang w:val="el-GR"/>
              </w:rPr>
              <w:lastRenderedPageBreak/>
              <w:t>έργων και Προγραμμάτων χρηματοδοτούμενων από το Ταμείο Ανάκαμψης και Ανθεκτικότητας</w:t>
            </w:r>
          </w:p>
          <w:p w14:paraId="4D3F2346" w14:textId="2F3B009D" w:rsidR="00D04EFC" w:rsidRPr="000845DC" w:rsidRDefault="00D04EFC" w:rsidP="00682192">
            <w:pPr>
              <w:jc w:val="center"/>
              <w:rPr>
                <w:rFonts w:cs="Tahoma"/>
                <w:bCs/>
                <w:sz w:val="20"/>
                <w:szCs w:val="20"/>
                <w:lang w:val="en-US"/>
              </w:rPr>
            </w:pPr>
            <w:r w:rsidRPr="000845DC">
              <w:rPr>
                <w:rFonts w:cs="Tahoma"/>
                <w:bCs/>
                <w:sz w:val="20"/>
                <w:szCs w:val="20"/>
                <w:lang w:val="el-GR"/>
              </w:rPr>
              <w:t>(Πίνακας</w:t>
            </w:r>
            <w:r w:rsidRPr="000845DC">
              <w:rPr>
                <w:rFonts w:cs="Tahoma"/>
                <w:bCs/>
                <w:sz w:val="20"/>
                <w:szCs w:val="20"/>
                <w:lang w:val="en-US"/>
              </w:rPr>
              <w:t xml:space="preserve"> III)</w:t>
            </w:r>
          </w:p>
        </w:tc>
        <w:tc>
          <w:tcPr>
            <w:tcW w:w="2064" w:type="dxa"/>
            <w:tcBorders>
              <w:top w:val="single" w:sz="4" w:space="0" w:color="000000"/>
              <w:left w:val="single" w:sz="4" w:space="0" w:color="000000"/>
              <w:bottom w:val="single" w:sz="4" w:space="0" w:color="000000"/>
              <w:right w:val="single" w:sz="4" w:space="0" w:color="000000"/>
            </w:tcBorders>
            <w:vAlign w:val="center"/>
          </w:tcPr>
          <w:p w14:paraId="252705D0" w14:textId="77777777" w:rsidR="00682192" w:rsidRPr="000845DC" w:rsidRDefault="00682192" w:rsidP="00682192">
            <w:pPr>
              <w:jc w:val="center"/>
              <w:rPr>
                <w:rFonts w:cs="Tahoma"/>
                <w:sz w:val="20"/>
                <w:szCs w:val="20"/>
                <w:lang w:val="el-GR"/>
              </w:rPr>
            </w:pPr>
            <w:r w:rsidRPr="000845DC">
              <w:rPr>
                <w:rFonts w:cs="Tahoma"/>
                <w:sz w:val="20"/>
                <w:szCs w:val="20"/>
                <w:lang w:val="el-GR"/>
              </w:rPr>
              <w:lastRenderedPageBreak/>
              <w:t>..........,..…</w:t>
            </w:r>
          </w:p>
          <w:p w14:paraId="0A390CC6" w14:textId="6516BD73" w:rsidR="00682192" w:rsidRPr="000845DC" w:rsidRDefault="00682192" w:rsidP="00682192">
            <w:pPr>
              <w:jc w:val="center"/>
              <w:rPr>
                <w:rFonts w:cs="Tahoma"/>
                <w:sz w:val="20"/>
                <w:szCs w:val="20"/>
                <w:lang w:val="el-GR"/>
              </w:rPr>
            </w:pPr>
            <w:r w:rsidRPr="000845DC">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346ECA28" w14:textId="77777777" w:rsidR="00682192" w:rsidRPr="000845DC" w:rsidRDefault="00682192" w:rsidP="00682192">
            <w:pPr>
              <w:jc w:val="center"/>
              <w:rPr>
                <w:rFonts w:cs="Tahoma"/>
                <w:sz w:val="20"/>
                <w:szCs w:val="20"/>
                <w:lang w:val="el-GR"/>
              </w:rPr>
            </w:pPr>
            <w:r w:rsidRPr="000845DC">
              <w:rPr>
                <w:rFonts w:cs="Tahoma"/>
                <w:sz w:val="20"/>
                <w:szCs w:val="20"/>
                <w:lang w:val="el-GR"/>
              </w:rPr>
              <w:t>..........,..…</w:t>
            </w:r>
          </w:p>
          <w:p w14:paraId="49ABC153" w14:textId="194E3128" w:rsidR="00682192" w:rsidRPr="000845DC" w:rsidRDefault="00682192" w:rsidP="00682192">
            <w:pPr>
              <w:jc w:val="center"/>
              <w:rPr>
                <w:rFonts w:cs="Tahoma"/>
                <w:sz w:val="20"/>
                <w:szCs w:val="20"/>
                <w:lang w:val="el-GR"/>
              </w:rPr>
            </w:pPr>
            <w:r w:rsidRPr="000845DC">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67C09017" w14:textId="77777777" w:rsidR="00682192" w:rsidRPr="000845DC" w:rsidRDefault="00682192" w:rsidP="00682192">
            <w:pPr>
              <w:jc w:val="center"/>
              <w:rPr>
                <w:rFonts w:cs="Tahoma"/>
                <w:sz w:val="20"/>
                <w:szCs w:val="20"/>
                <w:lang w:val="el-GR"/>
              </w:rPr>
            </w:pPr>
            <w:r w:rsidRPr="000845DC">
              <w:rPr>
                <w:rFonts w:cs="Tahoma"/>
                <w:sz w:val="20"/>
                <w:szCs w:val="20"/>
                <w:lang w:val="el-GR"/>
              </w:rPr>
              <w:t>..........,..…</w:t>
            </w:r>
          </w:p>
          <w:p w14:paraId="5D246C3C" w14:textId="6164A3E9" w:rsidR="00682192" w:rsidRPr="000845DC" w:rsidRDefault="00682192" w:rsidP="00682192">
            <w:pPr>
              <w:jc w:val="center"/>
              <w:rPr>
                <w:rFonts w:cs="Tahoma"/>
                <w:sz w:val="20"/>
                <w:szCs w:val="20"/>
                <w:lang w:val="el-GR"/>
              </w:rPr>
            </w:pPr>
            <w:r w:rsidRPr="000845DC">
              <w:rPr>
                <w:rFonts w:cs="Tahoma"/>
                <w:sz w:val="20"/>
                <w:szCs w:val="20"/>
                <w:lang w:val="el-GR"/>
              </w:rPr>
              <w:t>( αριθμητικώς )</w:t>
            </w:r>
          </w:p>
        </w:tc>
      </w:tr>
      <w:tr w:rsidR="00682192" w:rsidRPr="000845DC" w14:paraId="0F31D965" w14:textId="77777777" w:rsidTr="00895CE9">
        <w:trPr>
          <w:trHeight w:val="1106"/>
        </w:trPr>
        <w:tc>
          <w:tcPr>
            <w:tcW w:w="3316" w:type="dxa"/>
            <w:tcBorders>
              <w:top w:val="single" w:sz="4" w:space="0" w:color="000000"/>
              <w:left w:val="single" w:sz="4" w:space="0" w:color="000000"/>
              <w:bottom w:val="single" w:sz="4" w:space="0" w:color="000000"/>
              <w:right w:val="single" w:sz="4" w:space="0" w:color="000000"/>
            </w:tcBorders>
          </w:tcPr>
          <w:p w14:paraId="7E0FF00C" w14:textId="77777777" w:rsidR="00682192" w:rsidRPr="000845DC" w:rsidRDefault="00682192" w:rsidP="00682192">
            <w:pPr>
              <w:jc w:val="center"/>
              <w:rPr>
                <w:rFonts w:cs="Tahoma"/>
                <w:bCs/>
                <w:sz w:val="20"/>
                <w:szCs w:val="20"/>
                <w:lang w:val="el-GR"/>
              </w:rPr>
            </w:pPr>
            <w:r w:rsidRPr="000845DC">
              <w:rPr>
                <w:rFonts w:cs="Tahoma"/>
                <w:bCs/>
                <w:sz w:val="20"/>
                <w:szCs w:val="20"/>
                <w:lang w:val="el-GR"/>
              </w:rPr>
              <w:t>Παροχή Οικονομικών / Λογιστικών Υπηρεσιών - Διοικητικών  Υπηρεσιών  - Υποστηρικτικές  Οικονομικές και  Διοικητικές Υπηρεσίες  ολοκλήρωσης των έργων και Προγραμμάτων χρηματοδοτούμενων από το Ταμείο Ανάκαμψης και Ανθεκτικότητας</w:t>
            </w:r>
          </w:p>
          <w:p w14:paraId="69B201DC" w14:textId="72A0197C" w:rsidR="00D04EFC" w:rsidRPr="000845DC" w:rsidRDefault="00D04EFC" w:rsidP="00682192">
            <w:pPr>
              <w:jc w:val="center"/>
              <w:rPr>
                <w:rFonts w:cs="Tahoma"/>
                <w:bCs/>
                <w:sz w:val="20"/>
                <w:szCs w:val="20"/>
                <w:lang w:val="en-US"/>
              </w:rPr>
            </w:pPr>
            <w:r w:rsidRPr="000845DC">
              <w:rPr>
                <w:rFonts w:cs="Tahoma"/>
                <w:bCs/>
                <w:sz w:val="20"/>
                <w:szCs w:val="20"/>
                <w:lang w:val="el-GR"/>
              </w:rPr>
              <w:t>(Πίνακας</w:t>
            </w:r>
            <w:r w:rsidRPr="000845DC">
              <w:rPr>
                <w:rFonts w:cs="Tahoma"/>
                <w:bCs/>
                <w:sz w:val="20"/>
                <w:szCs w:val="20"/>
                <w:lang w:val="en-US"/>
              </w:rPr>
              <w:t xml:space="preserve"> IV)</w:t>
            </w:r>
          </w:p>
        </w:tc>
        <w:tc>
          <w:tcPr>
            <w:tcW w:w="2064" w:type="dxa"/>
            <w:tcBorders>
              <w:top w:val="single" w:sz="4" w:space="0" w:color="000000"/>
              <w:left w:val="single" w:sz="4" w:space="0" w:color="000000"/>
              <w:bottom w:val="single" w:sz="4" w:space="0" w:color="000000"/>
              <w:right w:val="single" w:sz="4" w:space="0" w:color="000000"/>
            </w:tcBorders>
            <w:vAlign w:val="center"/>
          </w:tcPr>
          <w:p w14:paraId="6CF10E83" w14:textId="77777777" w:rsidR="00682192" w:rsidRPr="000845DC" w:rsidRDefault="00682192" w:rsidP="00682192">
            <w:pPr>
              <w:jc w:val="center"/>
              <w:rPr>
                <w:rFonts w:cs="Tahoma"/>
                <w:sz w:val="20"/>
                <w:szCs w:val="20"/>
                <w:lang w:val="el-GR"/>
              </w:rPr>
            </w:pPr>
            <w:r w:rsidRPr="000845DC">
              <w:rPr>
                <w:rFonts w:cs="Tahoma"/>
                <w:sz w:val="20"/>
                <w:szCs w:val="20"/>
                <w:lang w:val="el-GR"/>
              </w:rPr>
              <w:t>..........,..…</w:t>
            </w:r>
          </w:p>
          <w:p w14:paraId="6CFE4ADB" w14:textId="76C6B4DE" w:rsidR="00682192" w:rsidRPr="000845DC" w:rsidRDefault="00682192" w:rsidP="00682192">
            <w:pPr>
              <w:jc w:val="center"/>
              <w:rPr>
                <w:rFonts w:cs="Tahoma"/>
                <w:sz w:val="20"/>
                <w:szCs w:val="20"/>
                <w:lang w:val="el-GR"/>
              </w:rPr>
            </w:pPr>
            <w:r w:rsidRPr="000845DC">
              <w:rPr>
                <w:rFonts w:cs="Tahoma"/>
                <w:sz w:val="20"/>
                <w:szCs w:val="20"/>
                <w:lang w:val="el-GR"/>
              </w:rPr>
              <w:t>( αριθμητικώς )</w:t>
            </w:r>
          </w:p>
        </w:tc>
        <w:tc>
          <w:tcPr>
            <w:tcW w:w="2126" w:type="dxa"/>
            <w:tcBorders>
              <w:top w:val="single" w:sz="4" w:space="0" w:color="000000"/>
              <w:left w:val="single" w:sz="4" w:space="0" w:color="000000"/>
              <w:bottom w:val="single" w:sz="4" w:space="0" w:color="000000"/>
              <w:right w:val="single" w:sz="4" w:space="0" w:color="000000"/>
            </w:tcBorders>
            <w:vAlign w:val="center"/>
          </w:tcPr>
          <w:p w14:paraId="40159D76" w14:textId="77777777" w:rsidR="00682192" w:rsidRPr="000845DC" w:rsidRDefault="00682192" w:rsidP="00682192">
            <w:pPr>
              <w:jc w:val="center"/>
              <w:rPr>
                <w:rFonts w:cs="Tahoma"/>
                <w:sz w:val="20"/>
                <w:szCs w:val="20"/>
                <w:lang w:val="el-GR"/>
              </w:rPr>
            </w:pPr>
            <w:r w:rsidRPr="000845DC">
              <w:rPr>
                <w:rFonts w:cs="Tahoma"/>
                <w:sz w:val="20"/>
                <w:szCs w:val="20"/>
                <w:lang w:val="el-GR"/>
              </w:rPr>
              <w:t>..........,..…</w:t>
            </w:r>
          </w:p>
          <w:p w14:paraId="728AB003" w14:textId="1846989A" w:rsidR="00682192" w:rsidRPr="000845DC" w:rsidRDefault="00682192" w:rsidP="00682192">
            <w:pPr>
              <w:jc w:val="center"/>
              <w:rPr>
                <w:rFonts w:cs="Tahoma"/>
                <w:sz w:val="20"/>
                <w:szCs w:val="20"/>
                <w:lang w:val="el-GR"/>
              </w:rPr>
            </w:pPr>
            <w:r w:rsidRPr="000845DC">
              <w:rPr>
                <w:rFonts w:cs="Tahoma"/>
                <w:sz w:val="20"/>
                <w:szCs w:val="20"/>
                <w:lang w:val="el-GR"/>
              </w:rPr>
              <w:t>( αριθμητικώς)</w:t>
            </w:r>
          </w:p>
        </w:tc>
        <w:tc>
          <w:tcPr>
            <w:tcW w:w="2410" w:type="dxa"/>
            <w:tcBorders>
              <w:top w:val="single" w:sz="4" w:space="0" w:color="000000"/>
              <w:left w:val="single" w:sz="4" w:space="0" w:color="000000"/>
              <w:bottom w:val="single" w:sz="4" w:space="0" w:color="000000"/>
              <w:right w:val="single" w:sz="4" w:space="0" w:color="000000"/>
            </w:tcBorders>
            <w:vAlign w:val="center"/>
          </w:tcPr>
          <w:p w14:paraId="67591287" w14:textId="77777777" w:rsidR="00682192" w:rsidRPr="000845DC" w:rsidRDefault="00682192" w:rsidP="00682192">
            <w:pPr>
              <w:jc w:val="center"/>
              <w:rPr>
                <w:rFonts w:cs="Tahoma"/>
                <w:sz w:val="20"/>
                <w:szCs w:val="20"/>
                <w:lang w:val="el-GR"/>
              </w:rPr>
            </w:pPr>
            <w:r w:rsidRPr="000845DC">
              <w:rPr>
                <w:rFonts w:cs="Tahoma"/>
                <w:sz w:val="20"/>
                <w:szCs w:val="20"/>
                <w:lang w:val="el-GR"/>
              </w:rPr>
              <w:t>..........,..…</w:t>
            </w:r>
          </w:p>
          <w:p w14:paraId="4D8F580D" w14:textId="5F28A2ED" w:rsidR="00682192" w:rsidRPr="000845DC" w:rsidRDefault="00682192" w:rsidP="00682192">
            <w:pPr>
              <w:jc w:val="center"/>
              <w:rPr>
                <w:rFonts w:cs="Tahoma"/>
                <w:sz w:val="20"/>
                <w:szCs w:val="20"/>
                <w:lang w:val="el-GR"/>
              </w:rPr>
            </w:pPr>
            <w:r w:rsidRPr="000845DC">
              <w:rPr>
                <w:rFonts w:cs="Tahoma"/>
                <w:sz w:val="20"/>
                <w:szCs w:val="20"/>
                <w:lang w:val="el-GR"/>
              </w:rPr>
              <w:t>( αριθμητικώς )</w:t>
            </w:r>
          </w:p>
        </w:tc>
      </w:tr>
      <w:tr w:rsidR="00D10840" w:rsidRPr="000845DC" w14:paraId="79811CF7" w14:textId="77777777" w:rsidTr="00895CE9">
        <w:trPr>
          <w:trHeight w:val="675"/>
        </w:trPr>
        <w:tc>
          <w:tcPr>
            <w:tcW w:w="331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9C52A8" w14:textId="761C0373" w:rsidR="00D10840" w:rsidRPr="000845DC" w:rsidRDefault="00682192" w:rsidP="00895CE9">
            <w:pPr>
              <w:jc w:val="center"/>
              <w:rPr>
                <w:rFonts w:cs="Tahoma"/>
                <w:b/>
                <w:bCs/>
                <w:sz w:val="20"/>
                <w:szCs w:val="20"/>
                <w:lang w:val="el-GR"/>
              </w:rPr>
            </w:pPr>
            <w:r w:rsidRPr="000845DC">
              <w:rPr>
                <w:rFonts w:cs="Tahoma"/>
                <w:b/>
                <w:bCs/>
                <w:sz w:val="20"/>
                <w:szCs w:val="20"/>
                <w:lang w:val="el-GR"/>
              </w:rPr>
              <w:t>ΣΥΝΟΛΟ</w:t>
            </w:r>
          </w:p>
        </w:tc>
        <w:tc>
          <w:tcPr>
            <w:tcW w:w="206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B1BC0FD" w14:textId="77777777" w:rsidR="00D10840" w:rsidRPr="000845DC" w:rsidRDefault="00D10840" w:rsidP="00895CE9">
            <w:pPr>
              <w:jc w:val="center"/>
              <w:rPr>
                <w:rFonts w:cs="Tahoma"/>
                <w:sz w:val="20"/>
                <w:szCs w:val="20"/>
                <w:lang w:val="el-GR"/>
              </w:rPr>
            </w:pPr>
            <w:r w:rsidRPr="000845DC">
              <w:rPr>
                <w:rFonts w:cs="Tahoma"/>
                <w:sz w:val="20"/>
                <w:szCs w:val="20"/>
                <w:lang w:val="el-GR"/>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C7681B" w14:textId="77777777" w:rsidR="00D10840" w:rsidRPr="000845DC" w:rsidRDefault="00D10840" w:rsidP="00895CE9">
            <w:pPr>
              <w:jc w:val="center"/>
              <w:rPr>
                <w:rFonts w:cs="Tahoma"/>
                <w:sz w:val="20"/>
                <w:szCs w:val="20"/>
                <w:lang w:val="el-GR"/>
              </w:rPr>
            </w:pPr>
            <w:r w:rsidRPr="000845DC">
              <w:rPr>
                <w:rFonts w:cs="Tahoma"/>
                <w:sz w:val="20"/>
                <w:szCs w:val="20"/>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6F17E26" w14:textId="77777777" w:rsidR="00D10840" w:rsidRPr="000845DC" w:rsidRDefault="00D10840" w:rsidP="00895CE9">
            <w:pPr>
              <w:jc w:val="center"/>
              <w:rPr>
                <w:rFonts w:cs="Tahoma"/>
                <w:sz w:val="20"/>
                <w:szCs w:val="20"/>
                <w:lang w:val="el-GR"/>
              </w:rPr>
            </w:pPr>
            <w:r w:rsidRPr="000845DC">
              <w:rPr>
                <w:rFonts w:cs="Tahoma"/>
                <w:sz w:val="20"/>
                <w:szCs w:val="20"/>
                <w:lang w:val="el-GR"/>
              </w:rPr>
              <w:t>[..........…….......]</w:t>
            </w:r>
          </w:p>
        </w:tc>
      </w:tr>
      <w:bookmarkEnd w:id="416"/>
    </w:tbl>
    <w:p w14:paraId="69413387" w14:textId="77777777" w:rsidR="00D10840" w:rsidRPr="000845DC" w:rsidRDefault="00D10840" w:rsidP="00D10840">
      <w:pPr>
        <w:jc w:val="center"/>
        <w:rPr>
          <w:rFonts w:cs="Tahoma"/>
          <w:b/>
          <w:bCs/>
          <w:sz w:val="20"/>
          <w:szCs w:val="20"/>
          <w:u w:val="single"/>
          <w:lang w:val="el-GR"/>
        </w:rPr>
      </w:pPr>
    </w:p>
    <w:p w14:paraId="79DF3014" w14:textId="77777777" w:rsidR="00D10840" w:rsidRPr="000845DC" w:rsidRDefault="00D10840" w:rsidP="00D10840">
      <w:pPr>
        <w:rPr>
          <w:rFonts w:cs="Tahoma"/>
          <w:sz w:val="18"/>
          <w:szCs w:val="18"/>
          <w:lang w:val="el-GR"/>
        </w:rPr>
      </w:pPr>
    </w:p>
    <w:p w14:paraId="02446D4D" w14:textId="77777777" w:rsidR="00D10840" w:rsidRPr="000845DC" w:rsidRDefault="00D10840" w:rsidP="00D10840">
      <w:pPr>
        <w:rPr>
          <w:rFonts w:cs="Tahoma"/>
          <w:sz w:val="18"/>
          <w:szCs w:val="18"/>
          <w:lang w:val="el-GR"/>
        </w:rPr>
      </w:pPr>
      <w:r w:rsidRPr="000845DC">
        <w:rPr>
          <w:rFonts w:cs="Tahoma"/>
          <w:sz w:val="18"/>
          <w:szCs w:val="18"/>
          <w:lang w:val="el-GR"/>
        </w:rPr>
        <w:t xml:space="preserve">Στις τιμές συμπεριλαμβάνονται παντός είδους κρατήσεις που βαρύνουν τον ανάδοχο. </w:t>
      </w:r>
    </w:p>
    <w:p w14:paraId="1621C42B" w14:textId="77777777" w:rsidR="00D10840" w:rsidRPr="000845DC" w:rsidRDefault="00D10840" w:rsidP="00D10840">
      <w:pPr>
        <w:rPr>
          <w:rFonts w:cs="Tahoma"/>
          <w:sz w:val="18"/>
          <w:szCs w:val="18"/>
          <w:lang w:val="el-GR"/>
        </w:rPr>
      </w:pPr>
      <w:r w:rsidRPr="000845DC">
        <w:rPr>
          <w:rFonts w:cs="Tahoma"/>
          <w:sz w:val="18"/>
          <w:szCs w:val="18"/>
          <w:lang w:val="el-GR"/>
        </w:rPr>
        <w:t xml:space="preserve">Σε περίπτωση λάθους αναγραφής της τιμής υπερισχύει το ολογράφως έναντι του αριθμητικού. </w:t>
      </w:r>
    </w:p>
    <w:p w14:paraId="7621FB0D" w14:textId="699A7685" w:rsidR="00D10840" w:rsidRPr="000845DC" w:rsidRDefault="00D10840" w:rsidP="00D10840">
      <w:pPr>
        <w:rPr>
          <w:rFonts w:cs="Tahoma"/>
          <w:color w:val="000099"/>
          <w:sz w:val="20"/>
          <w:szCs w:val="20"/>
          <w:lang w:val="el-GR"/>
        </w:rPr>
      </w:pPr>
      <w:r w:rsidRPr="000845DC">
        <w:rPr>
          <w:rFonts w:cs="Tahoma"/>
          <w:sz w:val="18"/>
          <w:szCs w:val="18"/>
          <w:lang w:val="el-GR"/>
        </w:rPr>
        <w:t>Η σύγκριση των προσφορών θα γίνεται στη συνολική τιμή (</w:t>
      </w:r>
      <w:r w:rsidR="00682192" w:rsidRPr="000845DC">
        <w:rPr>
          <w:rFonts w:cs="Tahoma"/>
          <w:sz w:val="18"/>
          <w:szCs w:val="18"/>
          <w:lang w:val="el-GR"/>
        </w:rPr>
        <w:t>Συγκεντρωτικός Πίνακας</w:t>
      </w:r>
      <w:r w:rsidRPr="000845DC">
        <w:rPr>
          <w:rFonts w:cs="Tahoma"/>
          <w:sz w:val="18"/>
          <w:szCs w:val="18"/>
          <w:lang w:val="el-GR"/>
        </w:rPr>
        <w:t>), χωρίς Φ.Π.Α</w:t>
      </w:r>
      <w:r w:rsidRPr="000845DC">
        <w:rPr>
          <w:rFonts w:cs="Tahoma"/>
          <w:sz w:val="20"/>
          <w:szCs w:val="20"/>
          <w:lang w:val="el-GR"/>
        </w:rPr>
        <w:t xml:space="preserve">. </w:t>
      </w:r>
    </w:p>
    <w:p w14:paraId="217F332B" w14:textId="77777777" w:rsidR="009C674B" w:rsidRDefault="009C674B">
      <w:pPr>
        <w:suppressAutoHyphens w:val="0"/>
        <w:spacing w:after="0"/>
        <w:jc w:val="left"/>
        <w:rPr>
          <w:rFonts w:cs="Tahoma"/>
          <w:b/>
          <w:color w:val="000099"/>
          <w:szCs w:val="22"/>
          <w:lang w:val="el-GR"/>
        </w:rPr>
      </w:pPr>
      <w:bookmarkStart w:id="417" w:name="_Toc129869436"/>
      <w:bookmarkStart w:id="418" w:name="_Toc202179091"/>
      <w:r>
        <w:rPr>
          <w:rFonts w:cs="Tahoma"/>
          <w:color w:val="000099"/>
          <w:lang w:val="el-GR"/>
        </w:rPr>
        <w:br w:type="page"/>
      </w:r>
    </w:p>
    <w:p w14:paraId="78E28025" w14:textId="2B52C5E9" w:rsidR="00D10840" w:rsidRPr="000845DC" w:rsidRDefault="00D10840" w:rsidP="00D10840">
      <w:pPr>
        <w:pStyle w:val="Heading2"/>
        <w:numPr>
          <w:ilvl w:val="0"/>
          <w:numId w:val="0"/>
        </w:numPr>
        <w:rPr>
          <w:rFonts w:cs="Tahoma"/>
          <w:color w:val="000099"/>
          <w:lang w:val="el-GR"/>
        </w:rPr>
      </w:pPr>
      <w:bookmarkStart w:id="419" w:name="_Toc205387342"/>
      <w:r w:rsidRPr="000845DC">
        <w:rPr>
          <w:rFonts w:cs="Tahoma"/>
          <w:color w:val="000099"/>
          <w:lang w:val="el-GR"/>
        </w:rPr>
        <w:lastRenderedPageBreak/>
        <w:t xml:space="preserve">ΠΑΡΑΡΤΗΜΑ </w:t>
      </w:r>
      <w:r w:rsidR="001742CA" w:rsidRPr="000845DC">
        <w:rPr>
          <w:rFonts w:cs="Tahoma"/>
          <w:color w:val="000099"/>
          <w:lang w:val="en-US"/>
        </w:rPr>
        <w:t>VI</w:t>
      </w:r>
      <w:r w:rsidRPr="000845DC">
        <w:rPr>
          <w:rFonts w:cs="Tahoma"/>
          <w:color w:val="000099"/>
          <w:lang w:val="en-US"/>
        </w:rPr>
        <w:t>I</w:t>
      </w:r>
      <w:r w:rsidRPr="000845DC">
        <w:rPr>
          <w:rFonts w:cs="Tahoma"/>
          <w:color w:val="000099"/>
          <w:lang w:val="el-GR"/>
        </w:rPr>
        <w:t xml:space="preserve">– </w:t>
      </w:r>
      <w:bookmarkEnd w:id="417"/>
      <w:bookmarkEnd w:id="418"/>
      <w:r w:rsidRPr="000845DC">
        <w:rPr>
          <w:rFonts w:cs="Tahoma"/>
          <w:color w:val="000099"/>
          <w:lang w:val="el-GR"/>
        </w:rPr>
        <w:t>Άλλες Δηλώσεις</w:t>
      </w:r>
      <w:bookmarkEnd w:id="419"/>
    </w:p>
    <w:p w14:paraId="245AF11F" w14:textId="77777777" w:rsidR="00D10840" w:rsidRPr="000845DC" w:rsidRDefault="00D10840" w:rsidP="00D10840">
      <w:pPr>
        <w:rPr>
          <w:rFonts w:cs="Tahoma"/>
          <w:szCs w:val="22"/>
          <w:lang w:val="el-GR"/>
        </w:rPr>
      </w:pPr>
    </w:p>
    <w:p w14:paraId="2CA087F0" w14:textId="77777777" w:rsidR="00D10840" w:rsidRPr="000845DC" w:rsidRDefault="00D10840" w:rsidP="00D10840">
      <w:pPr>
        <w:jc w:val="center"/>
        <w:rPr>
          <w:rFonts w:eastAsia="SimSun" w:cs="Tahoma"/>
          <w:bCs/>
          <w:lang w:val="el-GR" w:eastAsia="el-GR" w:bidi="he-IL"/>
        </w:rPr>
      </w:pPr>
      <w:r w:rsidRPr="000845DC">
        <w:rPr>
          <w:rFonts w:eastAsia="SimSun"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258BD98E" w14:textId="77777777" w:rsidR="00D10840" w:rsidRPr="000845DC" w:rsidRDefault="00D10840" w:rsidP="00D10840">
      <w:pPr>
        <w:rPr>
          <w:rFonts w:cs="Tahoma"/>
          <w:lang w:val="el-GR"/>
        </w:rPr>
      </w:pPr>
    </w:p>
    <w:p w14:paraId="0125EE7D" w14:textId="77777777" w:rsidR="00D10840" w:rsidRPr="000845DC" w:rsidRDefault="00D10840" w:rsidP="001742CA">
      <w:pPr>
        <w:pStyle w:val="Default"/>
        <w:spacing w:before="120"/>
        <w:jc w:val="both"/>
        <w:rPr>
          <w:rFonts w:ascii="Tahoma" w:hAnsi="Tahoma" w:cs="Tahoma"/>
          <w:color w:val="auto"/>
          <w:sz w:val="22"/>
          <w:szCs w:val="22"/>
          <w:lang w:eastAsia="el-GR" w:bidi="he-IL"/>
        </w:rPr>
      </w:pPr>
      <w:r w:rsidRPr="000845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0845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Συγκεκριμένα δηλώνω ότι :</w:t>
      </w:r>
    </w:p>
    <w:p w14:paraId="273AD2FB" w14:textId="77777777" w:rsidR="00D10840" w:rsidRPr="000845DC" w:rsidRDefault="00D10840" w:rsidP="00B544CA">
      <w:pPr>
        <w:pStyle w:val="ListParagraph"/>
        <w:numPr>
          <w:ilvl w:val="0"/>
          <w:numId w:val="38"/>
        </w:numPr>
        <w:suppressAutoHyphens w:val="0"/>
        <w:autoSpaceDE w:val="0"/>
        <w:autoSpaceDN w:val="0"/>
        <w:adjustRightInd w:val="0"/>
        <w:spacing w:before="120"/>
        <w:ind w:left="714" w:hanging="357"/>
        <w:contextualSpacing w:val="0"/>
        <w:rPr>
          <w:rFonts w:cs="Tahoma"/>
          <w:lang w:val="el-GR" w:eastAsia="el-GR" w:bidi="he-IL"/>
        </w:rPr>
      </w:pPr>
      <w:r w:rsidRPr="000845DC">
        <w:rPr>
          <w:rFonts w:cs="Tahoma"/>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6BCA90D" w14:textId="77777777" w:rsidR="00D10840" w:rsidRPr="000845DC" w:rsidRDefault="00D10840" w:rsidP="00B544CA">
      <w:pPr>
        <w:pStyle w:val="ListParagraph"/>
        <w:numPr>
          <w:ilvl w:val="0"/>
          <w:numId w:val="38"/>
        </w:numPr>
        <w:suppressAutoHyphens w:val="0"/>
        <w:autoSpaceDE w:val="0"/>
        <w:autoSpaceDN w:val="0"/>
        <w:adjustRightInd w:val="0"/>
        <w:spacing w:before="120"/>
        <w:ind w:left="714" w:hanging="357"/>
        <w:contextualSpacing w:val="0"/>
        <w:rPr>
          <w:rFonts w:cs="Tahoma"/>
          <w:lang w:val="el-GR" w:eastAsia="el-GR" w:bidi="he-IL"/>
        </w:rPr>
      </w:pPr>
      <w:r w:rsidRPr="000845DC">
        <w:rPr>
          <w:rFonts w:cs="Tahoma"/>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EAE09BC" w14:textId="77777777" w:rsidR="00D10840" w:rsidRPr="000845DC" w:rsidRDefault="00D10840" w:rsidP="00B544CA">
      <w:pPr>
        <w:pStyle w:val="ListParagraph"/>
        <w:numPr>
          <w:ilvl w:val="0"/>
          <w:numId w:val="38"/>
        </w:numPr>
        <w:suppressAutoHyphens w:val="0"/>
        <w:autoSpaceDE w:val="0"/>
        <w:autoSpaceDN w:val="0"/>
        <w:adjustRightInd w:val="0"/>
        <w:spacing w:before="120"/>
        <w:ind w:left="714" w:hanging="357"/>
        <w:contextualSpacing w:val="0"/>
        <w:rPr>
          <w:rFonts w:cs="Tahoma"/>
          <w:lang w:val="el-GR" w:eastAsia="el-GR" w:bidi="he-IL"/>
        </w:rPr>
      </w:pPr>
      <w:r w:rsidRPr="000845DC">
        <w:rPr>
          <w:rFonts w:cs="Tahoma"/>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5B867B8" w14:textId="77777777" w:rsidR="00D10840" w:rsidRPr="000845DC" w:rsidRDefault="00D10840" w:rsidP="00B544CA">
      <w:pPr>
        <w:pStyle w:val="ListParagraph"/>
        <w:numPr>
          <w:ilvl w:val="0"/>
          <w:numId w:val="38"/>
        </w:numPr>
        <w:suppressAutoHyphens w:val="0"/>
        <w:spacing w:before="120"/>
        <w:ind w:left="714" w:hanging="357"/>
        <w:contextualSpacing w:val="0"/>
        <w:rPr>
          <w:rFonts w:cs="Tahoma"/>
          <w:lang w:val="el-GR"/>
        </w:rPr>
      </w:pPr>
      <w:r w:rsidRPr="000845DC">
        <w:rPr>
          <w:rFonts w:cs="Tahoma"/>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09C9E1F3" w14:textId="77777777" w:rsidR="00D10840" w:rsidRPr="000845DC" w:rsidRDefault="00D10840" w:rsidP="00D10840">
      <w:pPr>
        <w:rPr>
          <w:rFonts w:cs="Tahoma"/>
          <w:szCs w:val="22"/>
          <w:lang w:val="el-GR"/>
        </w:rPr>
      </w:pPr>
    </w:p>
    <w:p w14:paraId="0E75C550" w14:textId="77777777" w:rsidR="009C674B" w:rsidRDefault="009C674B">
      <w:pPr>
        <w:suppressAutoHyphens w:val="0"/>
        <w:spacing w:after="0"/>
        <w:jc w:val="left"/>
        <w:rPr>
          <w:rFonts w:cs="Tahoma"/>
          <w:b/>
          <w:color w:val="000099"/>
          <w:szCs w:val="22"/>
          <w:lang w:val="el-GR"/>
        </w:rPr>
      </w:pPr>
      <w:r>
        <w:rPr>
          <w:rFonts w:cs="Tahoma"/>
          <w:color w:val="000099"/>
          <w:lang w:val="el-GR"/>
        </w:rPr>
        <w:br w:type="page"/>
      </w:r>
    </w:p>
    <w:p w14:paraId="4F21E266" w14:textId="27DAC2F4" w:rsidR="008338F0" w:rsidRPr="000845DC" w:rsidRDefault="003355E7" w:rsidP="000658EF">
      <w:pPr>
        <w:pStyle w:val="Heading2"/>
        <w:numPr>
          <w:ilvl w:val="0"/>
          <w:numId w:val="0"/>
        </w:numPr>
        <w:tabs>
          <w:tab w:val="clear" w:pos="567"/>
        </w:tabs>
        <w:rPr>
          <w:rFonts w:cs="Tahoma"/>
          <w:color w:val="000099"/>
          <w:lang w:val="el-GR"/>
        </w:rPr>
      </w:pPr>
      <w:bookmarkStart w:id="420" w:name="_Toc205387343"/>
      <w:r w:rsidRPr="000845DC">
        <w:rPr>
          <w:rFonts w:cs="Tahoma"/>
          <w:color w:val="000099"/>
          <w:lang w:val="el-GR"/>
        </w:rPr>
        <w:lastRenderedPageBreak/>
        <w:t>ΠΑΡΑΡΤΗΜΑ V</w:t>
      </w:r>
      <w:r w:rsidR="001742CA" w:rsidRPr="000845DC">
        <w:rPr>
          <w:rFonts w:cs="Tahoma"/>
          <w:color w:val="000099"/>
          <w:lang w:val="en-US"/>
        </w:rPr>
        <w:t>III</w:t>
      </w:r>
      <w:r w:rsidRPr="000845DC">
        <w:rPr>
          <w:rFonts w:cs="Tahoma"/>
          <w:color w:val="000099"/>
          <w:lang w:val="el-GR"/>
        </w:rPr>
        <w:t xml:space="preserve"> – </w:t>
      </w:r>
      <w:bookmarkEnd w:id="403"/>
      <w:bookmarkEnd w:id="404"/>
      <w:bookmarkEnd w:id="405"/>
      <w:bookmarkEnd w:id="406"/>
      <w:r w:rsidR="009E4A16" w:rsidRPr="000845DC">
        <w:rPr>
          <w:rFonts w:cs="Tahoma"/>
          <w:color w:val="000099"/>
          <w:lang w:val="el-GR"/>
        </w:rPr>
        <w:t>Υποδείγματα Εγγυητικών Επιστολών - Επιστολής Πιστοληπτικής Ικανότητας</w:t>
      </w:r>
      <w:bookmarkEnd w:id="407"/>
      <w:bookmarkEnd w:id="420"/>
    </w:p>
    <w:p w14:paraId="1E6E4608" w14:textId="77777777" w:rsidR="009E4A16" w:rsidRPr="000845DC"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0845DC">
        <w:rPr>
          <w:rFonts w:eastAsia="Calibri" w:cs="Tahoma"/>
          <w:b/>
          <w:color w:val="000000"/>
          <w:sz w:val="21"/>
          <w:szCs w:val="22"/>
          <w:lang w:val="el-GR" w:eastAsia="el-GR"/>
        </w:rPr>
        <w:t>Ι. «ΥΠΟΔΕΙΓΜΑ ΕΓΓΥΗΤΙΚΗΣ ΕΠΙΣΤΟΛΗΣ ΣΥΜΜΕΤΟΧΗΣ»</w:t>
      </w:r>
    </w:p>
    <w:p w14:paraId="0781762E" w14:textId="77777777" w:rsidR="009E4A16" w:rsidRPr="000845DC" w:rsidRDefault="009E4A16" w:rsidP="009E4A16">
      <w:pPr>
        <w:suppressAutoHyphens w:val="0"/>
        <w:spacing w:after="0" w:line="259" w:lineRule="auto"/>
        <w:ind w:left="372"/>
        <w:jc w:val="left"/>
        <w:rPr>
          <w:rFonts w:eastAsia="Calibri" w:cs="Tahoma"/>
          <w:color w:val="000000"/>
          <w:sz w:val="21"/>
          <w:szCs w:val="22"/>
          <w:lang w:val="el-GR" w:eastAsia="el-GR"/>
        </w:rPr>
      </w:pPr>
    </w:p>
    <w:p w14:paraId="0DB07D8E"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 xml:space="preserve">ΕΚΔΟΤΗΣ </w:t>
      </w:r>
      <w:r w:rsidRPr="000845DC">
        <w:rPr>
          <w:rFonts w:cs="Tahoma"/>
          <w:sz w:val="20"/>
          <w:szCs w:val="20"/>
          <w:lang w:val="el-GR"/>
        </w:rPr>
        <w:t>(Πλήρης επωνυμία).</w:t>
      </w:r>
      <w:r w:rsidRPr="000845DC">
        <w:rPr>
          <w:rFonts w:cs="Tahoma"/>
          <w:sz w:val="20"/>
          <w:szCs w:val="20"/>
          <w:lang w:val="el-GR" w:eastAsia="el-GR"/>
        </w:rPr>
        <w:t>.......................................................................</w:t>
      </w:r>
    </w:p>
    <w:p w14:paraId="46CD797E" w14:textId="77777777" w:rsidR="00F861AF" w:rsidRPr="000845DC" w:rsidRDefault="00F861AF" w:rsidP="00F861AF">
      <w:pPr>
        <w:jc w:val="right"/>
        <w:rPr>
          <w:rFonts w:cs="Tahoma"/>
          <w:sz w:val="20"/>
          <w:szCs w:val="20"/>
          <w:lang w:val="el-GR" w:eastAsia="el-GR"/>
        </w:rPr>
      </w:pPr>
      <w:r w:rsidRPr="000845DC">
        <w:rPr>
          <w:rFonts w:cs="Tahoma"/>
          <w:sz w:val="20"/>
          <w:szCs w:val="20"/>
          <w:lang w:val="el-GR" w:eastAsia="el-GR"/>
        </w:rPr>
        <w:t>Ημερομηνία έκδοσης...........................</w:t>
      </w:r>
    </w:p>
    <w:p w14:paraId="53BAA67F"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Προς: Την Κοινωνία της Πληροφορίας ΜΑΕ</w:t>
      </w:r>
    </w:p>
    <w:p w14:paraId="57609387" w14:textId="77777777" w:rsidR="00E649E6" w:rsidRPr="000845DC" w:rsidRDefault="00E649E6" w:rsidP="00E649E6">
      <w:pPr>
        <w:rPr>
          <w:rFonts w:cs="Tahoma"/>
          <w:color w:val="000000"/>
          <w:sz w:val="20"/>
          <w:szCs w:val="20"/>
          <w:lang w:val="el-GR"/>
        </w:rPr>
      </w:pPr>
      <w:proofErr w:type="spellStart"/>
      <w:r w:rsidRPr="000845DC">
        <w:rPr>
          <w:rFonts w:cs="Tahoma"/>
          <w:color w:val="000000"/>
          <w:sz w:val="20"/>
          <w:szCs w:val="20"/>
          <w:lang w:val="el-GR"/>
        </w:rPr>
        <w:t>Λεωφ.Συγγρού</w:t>
      </w:r>
      <w:proofErr w:type="spellEnd"/>
      <w:r w:rsidRPr="000845DC">
        <w:rPr>
          <w:rFonts w:cs="Tahoma"/>
          <w:color w:val="000000"/>
          <w:sz w:val="20"/>
          <w:szCs w:val="20"/>
          <w:lang w:val="el-GR"/>
        </w:rPr>
        <w:t xml:space="preserve"> 194, 176 71 - Καλλιθέα (Αττικής)  </w:t>
      </w:r>
    </w:p>
    <w:p w14:paraId="16CE49E8"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 xml:space="preserve">Εγγύηση μας υπ’ </w:t>
      </w:r>
      <w:proofErr w:type="spellStart"/>
      <w:r w:rsidRPr="000845DC">
        <w:rPr>
          <w:rFonts w:cs="Tahoma"/>
          <w:sz w:val="20"/>
          <w:szCs w:val="20"/>
          <w:lang w:val="el-GR" w:eastAsia="el-GR"/>
        </w:rPr>
        <w:t>αριθμ</w:t>
      </w:r>
      <w:proofErr w:type="spellEnd"/>
      <w:r w:rsidRPr="000845DC">
        <w:rPr>
          <w:rFonts w:cs="Tahoma"/>
          <w:sz w:val="20"/>
          <w:szCs w:val="20"/>
          <w:lang w:val="el-GR" w:eastAsia="el-GR"/>
        </w:rPr>
        <w:t xml:space="preserve">. ……………….. ποσού ………………….……. ευρώ </w:t>
      </w:r>
    </w:p>
    <w:p w14:paraId="02F60B4C"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845DC">
        <w:rPr>
          <w:rFonts w:cs="Tahoma"/>
          <w:sz w:val="20"/>
          <w:szCs w:val="20"/>
          <w:lang w:val="el-GR" w:eastAsia="el-GR"/>
        </w:rPr>
        <w:t>διζήσεως</w:t>
      </w:r>
      <w:proofErr w:type="spellEnd"/>
      <w:r w:rsidRPr="000845DC">
        <w:rPr>
          <w:rFonts w:cs="Tahoma"/>
          <w:sz w:val="20"/>
          <w:szCs w:val="20"/>
          <w:lang w:val="el-GR" w:eastAsia="el-GR"/>
        </w:rPr>
        <w:t>, μέχρι του ποσού των ευρώ ………υπέρ του</w:t>
      </w:r>
    </w:p>
    <w:p w14:paraId="341C170F" w14:textId="77777777" w:rsidR="00F861AF" w:rsidRPr="000845DC" w:rsidRDefault="00F861AF" w:rsidP="00F861AF">
      <w:pPr>
        <w:rPr>
          <w:rFonts w:cs="Tahoma"/>
          <w:sz w:val="20"/>
          <w:szCs w:val="20"/>
          <w:lang w:val="el-GR" w:eastAsia="el-GR"/>
        </w:rPr>
      </w:pPr>
      <w:r w:rsidRPr="000845DC">
        <w:rPr>
          <w:rFonts w:cs="Tahoma"/>
          <w:i/>
          <w:color w:val="FF0000"/>
          <w:sz w:val="20"/>
          <w:szCs w:val="20"/>
          <w:u w:val="single"/>
          <w:lang w:val="el-GR" w:eastAsia="el-GR"/>
        </w:rPr>
        <w:t>{σε περίπτωση φυσικού προσώπου}:</w:t>
      </w:r>
      <w:r w:rsidRPr="000845DC">
        <w:rPr>
          <w:rFonts w:cs="Tahoma"/>
          <w:bCs/>
          <w:sz w:val="20"/>
          <w:szCs w:val="20"/>
          <w:lang w:val="el-GR"/>
        </w:rPr>
        <w:t xml:space="preserve"> </w:t>
      </w:r>
      <w:r w:rsidRPr="000845DC">
        <w:rPr>
          <w:rFonts w:eastAsia="Calibri" w:cs="Tahoma"/>
          <w:bCs/>
          <w:sz w:val="20"/>
          <w:szCs w:val="20"/>
          <w:lang w:val="el-GR"/>
        </w:rPr>
        <w:t>(</w:t>
      </w:r>
      <w:r w:rsidRPr="000845DC">
        <w:rPr>
          <w:rFonts w:cs="Tahoma"/>
          <w:sz w:val="20"/>
          <w:szCs w:val="20"/>
          <w:lang w:val="el-GR" w:eastAsia="el-GR"/>
        </w:rPr>
        <w:t>ονοματεπώνυμο, πατρώνυμο) .............................., ΑΦΜ: ................ οδός............................. αριθμός.................ΤΚ………………</w:t>
      </w:r>
    </w:p>
    <w:p w14:paraId="34AD79FC"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w:t>
      </w:r>
      <w:r w:rsidRPr="000845DC">
        <w:rPr>
          <w:rFonts w:cs="Tahoma"/>
          <w:i/>
          <w:color w:val="FF0000"/>
          <w:sz w:val="20"/>
          <w:szCs w:val="20"/>
          <w:u w:val="single"/>
          <w:lang w:val="el-GR" w:eastAsia="el-GR"/>
        </w:rPr>
        <w:t>Σε περίπτωση μεμονωμένης εταιρίας:</w:t>
      </w:r>
      <w:r w:rsidRPr="000845DC">
        <w:rPr>
          <w:rFonts w:cs="Tahoma"/>
          <w:sz w:val="20"/>
          <w:szCs w:val="20"/>
          <w:lang w:val="el-GR" w:eastAsia="el-GR"/>
        </w:rPr>
        <w:t xml:space="preserve"> της Εταιρίας ………. ΑΦΜ: ...... οδός …………. αριθμός … ΤΚ ………..,}</w:t>
      </w:r>
    </w:p>
    <w:p w14:paraId="7E2D99BA"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w:t>
      </w:r>
      <w:r w:rsidRPr="000845DC">
        <w:rPr>
          <w:rFonts w:cs="Tahoma"/>
          <w:i/>
          <w:color w:val="FF0000"/>
          <w:sz w:val="20"/>
          <w:szCs w:val="20"/>
          <w:u w:val="single"/>
          <w:lang w:val="el-GR" w:eastAsia="el-GR"/>
        </w:rPr>
        <w:t>ή σε περίπτωση Ένωσης ή Κοινοπραξίας:</w:t>
      </w:r>
      <w:r w:rsidRPr="000845DC">
        <w:rPr>
          <w:rFonts w:cs="Tahoma"/>
          <w:sz w:val="20"/>
          <w:szCs w:val="20"/>
          <w:lang w:val="el-GR" w:eastAsia="el-GR"/>
        </w:rPr>
        <w:t xml:space="preserve"> των Εταιριών </w:t>
      </w:r>
    </w:p>
    <w:p w14:paraId="366F64F7"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α) (πλήρη επωνυμία) …… ΑΦΜ…….….... οδός............................. αριθμός.................ΤΚ………………</w:t>
      </w:r>
    </w:p>
    <w:p w14:paraId="6A811CE3"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β) (πλήρη επωνυμία) …… ΑΦΜ…….….... οδός............................. αριθμός.................ΤΚ………………</w:t>
      </w:r>
    </w:p>
    <w:p w14:paraId="763E2367"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γ) (πλήρη επωνυμία) …… ΑΦΜ…….….... οδός............................. αριθμός.................ΤΚ………………</w:t>
      </w:r>
    </w:p>
    <w:p w14:paraId="48E118AF"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0845DC">
        <w:rPr>
          <w:rFonts w:cs="Tahoma"/>
          <w:sz w:val="20"/>
          <w:szCs w:val="20"/>
          <w:lang w:val="el-GR" w:eastAsia="el-GR"/>
        </w:rPr>
        <w:t>ιδιότητάς</w:t>
      </w:r>
      <w:proofErr w:type="spellEnd"/>
      <w:r w:rsidRPr="000845DC">
        <w:rPr>
          <w:rFonts w:cs="Tahoma"/>
          <w:sz w:val="20"/>
          <w:szCs w:val="20"/>
          <w:lang w:val="el-GR" w:eastAsia="el-GR"/>
        </w:rPr>
        <w:t xml:space="preserve"> τους ως μελών της Ένωσης ή Κοινοπραξίας,}</w:t>
      </w:r>
    </w:p>
    <w:p w14:paraId="7E7CCB8F"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0845DC">
        <w:rPr>
          <w:rFonts w:cs="Tahoma"/>
          <w:sz w:val="20"/>
          <w:szCs w:val="20"/>
          <w:lang w:val="el-GR" w:eastAsia="el-GR"/>
        </w:rPr>
        <w:t>καταλητική</w:t>
      </w:r>
      <w:proofErr w:type="spellEnd"/>
      <w:r w:rsidRPr="000845DC">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149A32ED"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AA058E1"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47EA513"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Η παρούσα ισχύει μέχρι και την (</w:t>
      </w:r>
      <w:r w:rsidRPr="000845DC">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0845DC">
        <w:rPr>
          <w:rFonts w:cs="Tahoma"/>
          <w:sz w:val="20"/>
          <w:szCs w:val="20"/>
          <w:lang w:val="el-GR" w:eastAsia="el-GR"/>
        </w:rPr>
        <w:t xml:space="preserve">) …………………………………… </w:t>
      </w:r>
    </w:p>
    <w:p w14:paraId="398FB520"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592463C4" w14:textId="4F0511B5" w:rsidR="00F861AF" w:rsidRPr="000845DC" w:rsidRDefault="00F861AF" w:rsidP="00F861AF">
      <w:pPr>
        <w:rPr>
          <w:rFonts w:cs="Tahoma"/>
          <w:sz w:val="20"/>
          <w:szCs w:val="20"/>
          <w:lang w:val="el-GR" w:eastAsia="el-GR"/>
        </w:rPr>
      </w:pPr>
      <w:r w:rsidRPr="000845DC">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0845DC">
        <w:rPr>
          <w:rFonts w:cs="Tahoma"/>
          <w:b/>
          <w:bCs/>
          <w:sz w:val="20"/>
          <w:szCs w:val="20"/>
          <w:lang w:val="el-GR"/>
        </w:rPr>
        <w:fldChar w:fldCharType="begin"/>
      </w:r>
      <w:r w:rsidRPr="000845DC">
        <w:rPr>
          <w:rFonts w:cs="Tahoma"/>
          <w:sz w:val="20"/>
          <w:szCs w:val="20"/>
          <w:lang w:val="el-GR" w:eastAsia="el-GR"/>
        </w:rPr>
        <w:instrText xml:space="preserve"> REF _Ref496542081 \r \h </w:instrText>
      </w:r>
      <w:r w:rsidRPr="000845DC">
        <w:rPr>
          <w:rFonts w:cs="Tahoma"/>
          <w:b/>
          <w:bCs/>
          <w:sz w:val="20"/>
          <w:szCs w:val="20"/>
          <w:lang w:val="el-GR"/>
        </w:rPr>
        <w:instrText xml:space="preserve"> \* MERGEFORMAT </w:instrText>
      </w:r>
      <w:r w:rsidRPr="000845DC">
        <w:rPr>
          <w:rFonts w:cs="Tahoma"/>
          <w:b/>
          <w:bCs/>
          <w:sz w:val="20"/>
          <w:szCs w:val="20"/>
          <w:lang w:val="el-GR"/>
        </w:rPr>
      </w:r>
      <w:r w:rsidRPr="000845DC">
        <w:rPr>
          <w:rFonts w:cs="Tahoma"/>
          <w:b/>
          <w:bCs/>
          <w:sz w:val="20"/>
          <w:szCs w:val="20"/>
          <w:lang w:val="el-GR"/>
        </w:rPr>
        <w:fldChar w:fldCharType="separate"/>
      </w:r>
      <w:r w:rsidR="00FA4FC6">
        <w:rPr>
          <w:rFonts w:cs="Tahoma"/>
          <w:sz w:val="20"/>
          <w:szCs w:val="20"/>
          <w:lang w:val="el-GR" w:eastAsia="el-GR"/>
        </w:rPr>
        <w:t>2.2.2</w:t>
      </w:r>
      <w:r w:rsidRPr="000845DC">
        <w:rPr>
          <w:rFonts w:cs="Tahoma"/>
          <w:b/>
          <w:bCs/>
          <w:sz w:val="20"/>
          <w:szCs w:val="20"/>
          <w:lang w:val="el-GR"/>
        </w:rPr>
        <w:fldChar w:fldCharType="end"/>
      </w:r>
      <w:r w:rsidRPr="000845DC">
        <w:rPr>
          <w:rFonts w:cs="Tahoma"/>
          <w:sz w:val="20"/>
          <w:szCs w:val="20"/>
          <w:lang w:val="el-GR" w:eastAsia="el-GR"/>
        </w:rPr>
        <w:t xml:space="preserve"> της παρούσας , με την προϋπόθεση ότι το σχετικό αίτημά σας θα μας υποβληθεί πριν από την ημερομηνία λήξης της. </w:t>
      </w:r>
    </w:p>
    <w:p w14:paraId="6414398E"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7C8C1F8" w14:textId="77777777" w:rsidR="00F861AF" w:rsidRPr="000845DC" w:rsidRDefault="00F861AF" w:rsidP="00F861AF">
      <w:pPr>
        <w:keepNext/>
        <w:keepLines/>
        <w:suppressAutoHyphens w:val="0"/>
        <w:spacing w:after="9" w:line="249" w:lineRule="auto"/>
        <w:ind w:right="98"/>
        <w:outlineLvl w:val="3"/>
        <w:rPr>
          <w:rFonts w:cs="Tahoma"/>
          <w:sz w:val="20"/>
          <w:szCs w:val="20"/>
          <w:lang w:val="el-GR" w:eastAsia="el-GR"/>
        </w:rPr>
      </w:pPr>
      <w:r w:rsidRPr="000845DC">
        <w:rPr>
          <w:rFonts w:cs="Tahoma"/>
          <w:sz w:val="20"/>
          <w:szCs w:val="20"/>
          <w:lang w:val="el-GR" w:eastAsia="el-GR"/>
        </w:rPr>
        <w:t>(Εξουσιοδοτημένη υπογραφή)</w:t>
      </w:r>
    </w:p>
    <w:p w14:paraId="3746877E" w14:textId="77777777" w:rsidR="00F861AF" w:rsidRPr="000845DC" w:rsidRDefault="00F861AF" w:rsidP="00F861AF">
      <w:pPr>
        <w:rPr>
          <w:rFonts w:cs="Tahoma"/>
          <w:sz w:val="20"/>
          <w:szCs w:val="20"/>
          <w:lang w:val="el-GR" w:eastAsia="el-GR"/>
        </w:rPr>
      </w:pPr>
    </w:p>
    <w:p w14:paraId="28C90C2E" w14:textId="77777777" w:rsidR="00F861AF" w:rsidRPr="000845DC" w:rsidRDefault="00F861AF" w:rsidP="00F861AF">
      <w:pPr>
        <w:keepNext/>
        <w:keepLines/>
        <w:suppressAutoHyphens w:val="0"/>
        <w:spacing w:after="9" w:line="249" w:lineRule="auto"/>
        <w:ind w:right="98"/>
        <w:outlineLvl w:val="3"/>
        <w:rPr>
          <w:rFonts w:cs="Tahoma"/>
          <w:sz w:val="20"/>
          <w:szCs w:val="20"/>
          <w:lang w:val="el-GR" w:eastAsia="el-GR"/>
        </w:rPr>
      </w:pPr>
    </w:p>
    <w:p w14:paraId="666CADEE" w14:textId="77777777" w:rsidR="009C674B" w:rsidRDefault="009C674B">
      <w:pPr>
        <w:suppressAutoHyphens w:val="0"/>
        <w:spacing w:after="0"/>
        <w:jc w:val="left"/>
        <w:rPr>
          <w:rFonts w:eastAsia="Calibri" w:cs="Tahoma"/>
          <w:b/>
          <w:color w:val="000000"/>
          <w:sz w:val="21"/>
          <w:szCs w:val="22"/>
          <w:lang w:val="el-GR" w:eastAsia="el-GR"/>
        </w:rPr>
      </w:pPr>
      <w:r>
        <w:rPr>
          <w:rFonts w:eastAsia="Calibri" w:cs="Tahoma"/>
          <w:b/>
          <w:color w:val="000000"/>
          <w:sz w:val="21"/>
          <w:szCs w:val="22"/>
          <w:lang w:val="el-GR" w:eastAsia="el-GR"/>
        </w:rPr>
        <w:br w:type="page"/>
      </w:r>
    </w:p>
    <w:p w14:paraId="7B8BD05C" w14:textId="571F4A27" w:rsidR="009E4A16" w:rsidRPr="000845DC"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0845DC">
        <w:rPr>
          <w:rFonts w:eastAsia="Calibri" w:cs="Tahoma"/>
          <w:b/>
          <w:color w:val="000000"/>
          <w:sz w:val="21"/>
          <w:szCs w:val="22"/>
          <w:lang w:val="el-GR" w:eastAsia="el-GR"/>
        </w:rPr>
        <w:lastRenderedPageBreak/>
        <w:t xml:space="preserve">ΙΙ. «ΥΠΟΔΕΙΓΜΑ ΕΓΓΥΗΤΙΚΗΣ ΕΠΙΣΤΟΛΗΣ ΚΑΛΗΣ ΕΚΤΕΛΕΣΗΣ» </w:t>
      </w:r>
    </w:p>
    <w:p w14:paraId="3DC55115" w14:textId="77777777" w:rsidR="009E4A16" w:rsidRPr="000845DC" w:rsidRDefault="009E4A16" w:rsidP="009E4A16">
      <w:pPr>
        <w:suppressAutoHyphens w:val="0"/>
        <w:spacing w:after="0" w:line="259" w:lineRule="auto"/>
        <w:ind w:left="372"/>
        <w:jc w:val="left"/>
        <w:rPr>
          <w:rFonts w:eastAsia="Calibri" w:cs="Tahoma"/>
          <w:color w:val="000000"/>
          <w:sz w:val="21"/>
          <w:szCs w:val="22"/>
          <w:lang w:val="el-GR" w:eastAsia="el-GR"/>
        </w:rPr>
      </w:pPr>
    </w:p>
    <w:p w14:paraId="0B20B300" w14:textId="77777777" w:rsidR="00F861AF" w:rsidRPr="000845DC" w:rsidRDefault="00F861AF" w:rsidP="00F861AF">
      <w:pPr>
        <w:rPr>
          <w:rFonts w:cs="Tahoma"/>
          <w:sz w:val="20"/>
          <w:szCs w:val="20"/>
          <w:lang w:val="el-GR"/>
        </w:rPr>
      </w:pPr>
      <w:bookmarkStart w:id="421" w:name="_Toc336420407"/>
      <w:r w:rsidRPr="000845DC">
        <w:rPr>
          <w:rFonts w:cs="Tahoma"/>
          <w:sz w:val="20"/>
          <w:szCs w:val="20"/>
          <w:lang w:val="el-GR"/>
        </w:rPr>
        <w:t>ΕΚΔΟΤΗΣ (Πλήρης επωνυμία).......................................................................</w:t>
      </w:r>
      <w:bookmarkEnd w:id="421"/>
    </w:p>
    <w:p w14:paraId="007FAECB" w14:textId="77777777" w:rsidR="00F861AF" w:rsidRPr="000845DC" w:rsidRDefault="00F861AF" w:rsidP="00F861AF">
      <w:pPr>
        <w:jc w:val="right"/>
        <w:rPr>
          <w:rFonts w:cs="Tahoma"/>
          <w:sz w:val="20"/>
          <w:szCs w:val="20"/>
          <w:lang w:val="el-GR"/>
        </w:rPr>
      </w:pPr>
      <w:r w:rsidRPr="000845DC">
        <w:rPr>
          <w:rFonts w:cs="Tahoma"/>
          <w:sz w:val="20"/>
          <w:szCs w:val="20"/>
          <w:lang w:val="el-GR"/>
        </w:rPr>
        <w:t>Ημερομηνία έκδοσης...........................</w:t>
      </w:r>
    </w:p>
    <w:p w14:paraId="3D61402B" w14:textId="77777777" w:rsidR="00F861AF" w:rsidRPr="000845DC" w:rsidRDefault="00F861AF" w:rsidP="00F861AF">
      <w:pPr>
        <w:rPr>
          <w:rFonts w:cs="Tahoma"/>
          <w:sz w:val="20"/>
          <w:szCs w:val="20"/>
          <w:lang w:val="el-GR"/>
        </w:rPr>
      </w:pPr>
      <w:r w:rsidRPr="000845DC">
        <w:rPr>
          <w:rFonts w:cs="Tahoma"/>
          <w:sz w:val="20"/>
          <w:szCs w:val="20"/>
          <w:lang w:val="el-GR"/>
        </w:rPr>
        <w:t xml:space="preserve">Προς: </w:t>
      </w:r>
    </w:p>
    <w:p w14:paraId="56E781B8" w14:textId="77777777" w:rsidR="00F861AF" w:rsidRPr="000845DC" w:rsidRDefault="00F861AF" w:rsidP="00F861AF">
      <w:pPr>
        <w:rPr>
          <w:rFonts w:cs="Tahoma"/>
          <w:sz w:val="20"/>
          <w:szCs w:val="20"/>
          <w:lang w:val="el-GR"/>
        </w:rPr>
      </w:pPr>
      <w:r w:rsidRPr="000845DC">
        <w:rPr>
          <w:rFonts w:cs="Tahoma"/>
          <w:sz w:val="20"/>
          <w:szCs w:val="20"/>
          <w:lang w:val="el-GR"/>
        </w:rPr>
        <w:t>Κοινωνία της Πληροφορίας ΜΑΕ</w:t>
      </w:r>
    </w:p>
    <w:p w14:paraId="609730F3" w14:textId="21C2F994" w:rsidR="00F861AF" w:rsidRPr="000845DC" w:rsidRDefault="00E649E6" w:rsidP="00F861AF">
      <w:pPr>
        <w:rPr>
          <w:rFonts w:cs="Tahoma"/>
          <w:color w:val="000000"/>
          <w:sz w:val="20"/>
          <w:szCs w:val="20"/>
          <w:lang w:val="el-GR"/>
        </w:rPr>
      </w:pPr>
      <w:proofErr w:type="spellStart"/>
      <w:r w:rsidRPr="000845DC">
        <w:rPr>
          <w:rFonts w:cs="Tahoma"/>
          <w:color w:val="000000"/>
          <w:sz w:val="20"/>
          <w:szCs w:val="20"/>
          <w:lang w:val="el-GR"/>
        </w:rPr>
        <w:t>Λεωφ.Συγγρού</w:t>
      </w:r>
      <w:proofErr w:type="spellEnd"/>
      <w:r w:rsidRPr="000845DC">
        <w:rPr>
          <w:rFonts w:cs="Tahoma"/>
          <w:color w:val="000000"/>
          <w:sz w:val="20"/>
          <w:szCs w:val="20"/>
          <w:lang w:val="el-GR"/>
        </w:rPr>
        <w:t xml:space="preserve"> 194, 176 71 - Καλλιθέα (Αττικής)  </w:t>
      </w:r>
    </w:p>
    <w:p w14:paraId="4FED6EF8" w14:textId="77777777" w:rsidR="00E649E6" w:rsidRPr="000845DC" w:rsidRDefault="00E649E6" w:rsidP="00F861AF">
      <w:pPr>
        <w:rPr>
          <w:rFonts w:cs="Tahoma"/>
          <w:sz w:val="20"/>
          <w:szCs w:val="20"/>
          <w:lang w:val="el-GR"/>
        </w:rPr>
      </w:pPr>
    </w:p>
    <w:p w14:paraId="233DB3D2" w14:textId="77777777" w:rsidR="00F861AF" w:rsidRPr="000845DC" w:rsidRDefault="00F861AF" w:rsidP="00F861AF">
      <w:pPr>
        <w:rPr>
          <w:rFonts w:cs="Tahoma"/>
          <w:sz w:val="20"/>
          <w:szCs w:val="20"/>
          <w:lang w:val="el-GR"/>
        </w:rPr>
      </w:pPr>
      <w:r w:rsidRPr="000845DC">
        <w:rPr>
          <w:rFonts w:cs="Tahoma"/>
          <w:sz w:val="20"/>
          <w:szCs w:val="20"/>
          <w:lang w:val="el-GR"/>
        </w:rPr>
        <w:t xml:space="preserve">Εγγύηση μας υπ’ </w:t>
      </w:r>
      <w:proofErr w:type="spellStart"/>
      <w:r w:rsidRPr="000845DC">
        <w:rPr>
          <w:rFonts w:cs="Tahoma"/>
          <w:sz w:val="20"/>
          <w:szCs w:val="20"/>
          <w:lang w:val="el-GR"/>
        </w:rPr>
        <w:t>αριθμ</w:t>
      </w:r>
      <w:proofErr w:type="spellEnd"/>
      <w:r w:rsidRPr="000845DC">
        <w:rPr>
          <w:rFonts w:cs="Tahoma"/>
          <w:sz w:val="20"/>
          <w:szCs w:val="20"/>
          <w:lang w:val="el-GR"/>
        </w:rPr>
        <w:t xml:space="preserve">. ……………….. ποσού ………………….……. ευρώ </w:t>
      </w:r>
    </w:p>
    <w:p w14:paraId="11283517"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845DC">
        <w:rPr>
          <w:rFonts w:cs="Tahoma"/>
          <w:sz w:val="20"/>
          <w:szCs w:val="20"/>
          <w:lang w:val="el-GR" w:eastAsia="el-GR"/>
        </w:rPr>
        <w:t>διζήσεως</w:t>
      </w:r>
      <w:proofErr w:type="spellEnd"/>
      <w:r w:rsidRPr="000845DC">
        <w:rPr>
          <w:rFonts w:cs="Tahoma"/>
          <w:sz w:val="20"/>
          <w:szCs w:val="20"/>
          <w:lang w:val="el-GR" w:eastAsia="el-GR"/>
        </w:rPr>
        <w:t>, μέχρι του ποσού των ευρώ ……………………………………………υπέρ του</w:t>
      </w:r>
    </w:p>
    <w:p w14:paraId="4E8976DE" w14:textId="77777777" w:rsidR="00F861AF" w:rsidRPr="000845DC" w:rsidRDefault="00F861AF" w:rsidP="00F861AF">
      <w:pPr>
        <w:rPr>
          <w:rFonts w:cs="Tahoma"/>
          <w:sz w:val="20"/>
          <w:szCs w:val="20"/>
          <w:lang w:val="el-GR" w:eastAsia="el-GR"/>
        </w:rPr>
      </w:pPr>
      <w:r w:rsidRPr="000845DC">
        <w:rPr>
          <w:rFonts w:cs="Tahoma"/>
          <w:i/>
          <w:color w:val="FF0000"/>
          <w:sz w:val="20"/>
          <w:szCs w:val="20"/>
          <w:u w:val="single"/>
          <w:lang w:val="el-GR" w:eastAsia="el-GR"/>
        </w:rPr>
        <w:t>{σε περίπτωση φυσικού προσώπου}:</w:t>
      </w:r>
      <w:r w:rsidRPr="000845DC">
        <w:rPr>
          <w:rFonts w:cs="Tahoma"/>
          <w:bCs/>
          <w:sz w:val="20"/>
          <w:szCs w:val="20"/>
          <w:lang w:val="el-GR"/>
        </w:rPr>
        <w:t xml:space="preserve"> </w:t>
      </w:r>
      <w:r w:rsidRPr="000845DC">
        <w:rPr>
          <w:rFonts w:eastAsia="Calibri" w:cs="Tahoma"/>
          <w:bCs/>
          <w:sz w:val="20"/>
          <w:szCs w:val="20"/>
          <w:lang w:val="el-GR"/>
        </w:rPr>
        <w:t>(</w:t>
      </w:r>
      <w:r w:rsidRPr="000845DC">
        <w:rPr>
          <w:rFonts w:cs="Tahoma"/>
          <w:sz w:val="20"/>
          <w:szCs w:val="20"/>
          <w:lang w:val="el-GR" w:eastAsia="el-GR"/>
        </w:rPr>
        <w:t>ονοματεπώνυμο, πατρώνυμο) .............................., ΑΦΜ: ................ οδός............................. αριθμός.................ΤΚ………………</w:t>
      </w:r>
    </w:p>
    <w:p w14:paraId="0AA1EF61"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w:t>
      </w:r>
      <w:r w:rsidRPr="000845DC">
        <w:rPr>
          <w:rFonts w:cs="Tahoma"/>
          <w:i/>
          <w:color w:val="FF0000"/>
          <w:sz w:val="20"/>
          <w:szCs w:val="20"/>
          <w:u w:val="single"/>
          <w:lang w:val="el-GR" w:eastAsia="el-GR"/>
        </w:rPr>
        <w:t>Σε περίπτωση μεμονωμένης εταιρίας:</w:t>
      </w:r>
      <w:r w:rsidRPr="000845DC">
        <w:rPr>
          <w:rFonts w:cs="Tahoma"/>
          <w:sz w:val="20"/>
          <w:szCs w:val="20"/>
          <w:lang w:val="el-GR" w:eastAsia="el-GR"/>
        </w:rPr>
        <w:t xml:space="preserve"> της Εταιρίας ………. ΑΦΜ: ...... οδός …………. αριθμός … ΤΚ ………..,}</w:t>
      </w:r>
    </w:p>
    <w:p w14:paraId="01690FB8"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w:t>
      </w:r>
      <w:r w:rsidRPr="000845DC">
        <w:rPr>
          <w:rFonts w:cs="Tahoma"/>
          <w:i/>
          <w:color w:val="FF0000"/>
          <w:sz w:val="20"/>
          <w:szCs w:val="20"/>
          <w:u w:val="single"/>
          <w:lang w:val="el-GR" w:eastAsia="el-GR"/>
        </w:rPr>
        <w:t>ή σε περίπτωση Ένωσης ή Κοινοπραξίας:</w:t>
      </w:r>
      <w:r w:rsidRPr="000845DC">
        <w:rPr>
          <w:rFonts w:cs="Tahoma"/>
          <w:sz w:val="20"/>
          <w:szCs w:val="20"/>
          <w:lang w:val="el-GR" w:eastAsia="el-GR"/>
        </w:rPr>
        <w:t xml:space="preserve"> των Εταιριών </w:t>
      </w:r>
    </w:p>
    <w:p w14:paraId="368CB127"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α) (πλήρη επωνυμία) …… ΑΦΜ…….….... οδός............................. αριθμός.................ΤΚ………………</w:t>
      </w:r>
    </w:p>
    <w:p w14:paraId="4E74FE8F"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β) (πλήρη επωνυμία) …… ΑΦΜ…….….... οδός............................. αριθμός.................ΤΚ………………</w:t>
      </w:r>
    </w:p>
    <w:p w14:paraId="79568DA3" w14:textId="77777777" w:rsidR="00F861AF" w:rsidRPr="000845DC" w:rsidRDefault="00F861AF" w:rsidP="00F861AF">
      <w:pPr>
        <w:rPr>
          <w:rFonts w:cs="Tahoma"/>
          <w:sz w:val="20"/>
          <w:szCs w:val="20"/>
          <w:lang w:val="el-GR" w:eastAsia="el-GR"/>
        </w:rPr>
      </w:pPr>
      <w:r w:rsidRPr="000845DC">
        <w:rPr>
          <w:rFonts w:cs="Tahoma"/>
          <w:sz w:val="20"/>
          <w:szCs w:val="20"/>
          <w:lang w:val="el-GR" w:eastAsia="el-GR"/>
        </w:rPr>
        <w:t>γ) (πλήρη επωνυμία) …… ΑΦΜ…….….... οδός............................. αριθμός.................ΤΚ………………</w:t>
      </w:r>
    </w:p>
    <w:p w14:paraId="08849051" w14:textId="77777777" w:rsidR="00F861AF" w:rsidRPr="000845DC" w:rsidRDefault="00F861AF" w:rsidP="00F861AF">
      <w:pPr>
        <w:rPr>
          <w:rFonts w:cs="Tahoma"/>
          <w:sz w:val="20"/>
          <w:szCs w:val="20"/>
          <w:lang w:val="el-GR"/>
        </w:rPr>
      </w:pPr>
      <w:r w:rsidRPr="000845DC">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0845DC">
        <w:rPr>
          <w:rFonts w:cs="Tahoma"/>
          <w:sz w:val="20"/>
          <w:szCs w:val="20"/>
          <w:lang w:val="el-GR"/>
        </w:rPr>
        <w:t>ιδιότητάς</w:t>
      </w:r>
      <w:proofErr w:type="spellEnd"/>
      <w:r w:rsidRPr="000845DC">
        <w:rPr>
          <w:rFonts w:cs="Tahoma"/>
          <w:sz w:val="20"/>
          <w:szCs w:val="20"/>
          <w:lang w:val="el-GR"/>
        </w:rPr>
        <w:t xml:space="preserve"> τους ως μελών της ένωσης ή κοινοπραξίας,</w:t>
      </w:r>
    </w:p>
    <w:p w14:paraId="60A12EB1" w14:textId="77777777" w:rsidR="00F861AF" w:rsidRPr="000845DC" w:rsidRDefault="00F861AF" w:rsidP="00F861AF">
      <w:pPr>
        <w:rPr>
          <w:rFonts w:cs="Tahoma"/>
          <w:sz w:val="20"/>
          <w:szCs w:val="20"/>
          <w:lang w:val="el-GR"/>
        </w:rPr>
      </w:pPr>
      <w:r w:rsidRPr="000845DC">
        <w:rPr>
          <w:rFonts w:cs="Tahoma"/>
          <w:sz w:val="20"/>
          <w:szCs w:val="20"/>
          <w:lang w:val="el-GR"/>
        </w:rPr>
        <w:t xml:space="preserve">για την καλή εκτέλεση της </w:t>
      </w:r>
      <w:proofErr w:type="spellStart"/>
      <w:r w:rsidRPr="000845DC">
        <w:rPr>
          <w:rFonts w:cs="Tahoma"/>
          <w:sz w:val="20"/>
          <w:szCs w:val="20"/>
          <w:lang w:val="el-GR"/>
        </w:rPr>
        <w:t>υπ</w:t>
      </w:r>
      <w:proofErr w:type="spellEnd"/>
      <w:r w:rsidRPr="000845DC">
        <w:rPr>
          <w:rFonts w:cs="Tahoma"/>
          <w:sz w:val="20"/>
          <w:szCs w:val="20"/>
          <w:lang w:val="el-GR"/>
        </w:rPr>
        <w:t xml:space="preserve"> </w:t>
      </w:r>
      <w:proofErr w:type="spellStart"/>
      <w:r w:rsidRPr="000845DC">
        <w:rPr>
          <w:rFonts w:cs="Tahoma"/>
          <w:sz w:val="20"/>
          <w:szCs w:val="20"/>
          <w:lang w:val="el-GR"/>
        </w:rPr>
        <w:t>αριθ</w:t>
      </w:r>
      <w:proofErr w:type="spellEnd"/>
      <w:r w:rsidRPr="000845DC">
        <w:rPr>
          <w:rFonts w:cs="Tahoma"/>
          <w:sz w:val="20"/>
          <w:szCs w:val="20"/>
          <w:lang w:val="el-GR"/>
        </w:rPr>
        <w:t xml:space="preserve"> ..... σύμβασης “(τίτλος σύμβασης)”, σύμφωνα με την (αριθμό/ημερομηνία) ........................ Διακήρυξης.</w:t>
      </w:r>
    </w:p>
    <w:p w14:paraId="22893024" w14:textId="77777777" w:rsidR="00F861AF" w:rsidRPr="000845DC" w:rsidRDefault="00F861AF" w:rsidP="00F861AF">
      <w:pPr>
        <w:rPr>
          <w:rFonts w:cs="Tahoma"/>
          <w:sz w:val="20"/>
          <w:szCs w:val="20"/>
          <w:lang w:val="el-GR"/>
        </w:rPr>
      </w:pPr>
      <w:r w:rsidRPr="000845DC">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408A7E1" w14:textId="603D3A58" w:rsidR="00F861AF" w:rsidRPr="000845DC" w:rsidRDefault="00F861AF" w:rsidP="00F861AF">
      <w:pPr>
        <w:rPr>
          <w:rFonts w:cs="Tahoma"/>
          <w:sz w:val="20"/>
          <w:szCs w:val="20"/>
          <w:lang w:val="el-GR"/>
        </w:rPr>
      </w:pPr>
      <w:r w:rsidRPr="000845DC">
        <w:rPr>
          <w:rFonts w:cs="Tahoma"/>
          <w:sz w:val="20"/>
          <w:szCs w:val="20"/>
          <w:lang w:val="el-GR"/>
        </w:rPr>
        <w:t>Η παρούσα ισχύει μέχρι και την ............... (</w:t>
      </w:r>
      <w:r w:rsidRPr="000845DC">
        <w:rPr>
          <w:rFonts w:cs="Tahoma"/>
          <w:b/>
          <w:color w:val="000000" w:themeColor="text1"/>
          <w:sz w:val="20"/>
          <w:szCs w:val="20"/>
          <w:lang w:val="el-GR"/>
        </w:rPr>
        <w:t>διάρκεια ισχύος σύμφωνα με την παρ.</w:t>
      </w:r>
      <w:r w:rsidRPr="000845DC">
        <w:rPr>
          <w:rFonts w:cs="Tahoma"/>
          <w:sz w:val="20"/>
          <w:szCs w:val="20"/>
          <w:lang w:val="el-GR"/>
        </w:rPr>
        <w:t xml:space="preserve"> </w:t>
      </w:r>
      <w:r w:rsidRPr="000845DC">
        <w:rPr>
          <w:rFonts w:cs="Tahoma"/>
          <w:b/>
          <w:sz w:val="20"/>
          <w:szCs w:val="20"/>
          <w:lang w:val="el-GR"/>
        </w:rPr>
        <w:fldChar w:fldCharType="begin"/>
      </w:r>
      <w:r w:rsidRPr="000845DC">
        <w:rPr>
          <w:rFonts w:cs="Tahoma"/>
          <w:b/>
          <w:sz w:val="20"/>
          <w:szCs w:val="20"/>
          <w:lang w:val="el-GR"/>
        </w:rPr>
        <w:instrText xml:space="preserve"> REF _Ref496542746 \r \h  \* MERGEFORMAT </w:instrText>
      </w:r>
      <w:r w:rsidRPr="000845DC">
        <w:rPr>
          <w:rFonts w:cs="Tahoma"/>
          <w:b/>
          <w:sz w:val="20"/>
          <w:szCs w:val="20"/>
          <w:lang w:val="el-GR"/>
        </w:rPr>
      </w:r>
      <w:r w:rsidRPr="000845DC">
        <w:rPr>
          <w:rFonts w:cs="Tahoma"/>
          <w:b/>
          <w:sz w:val="20"/>
          <w:szCs w:val="20"/>
          <w:lang w:val="el-GR"/>
        </w:rPr>
        <w:fldChar w:fldCharType="separate"/>
      </w:r>
      <w:r w:rsidR="00FA4FC6">
        <w:rPr>
          <w:rFonts w:cs="Tahoma"/>
          <w:b/>
          <w:sz w:val="20"/>
          <w:szCs w:val="20"/>
          <w:lang w:val="el-GR"/>
        </w:rPr>
        <w:t>4.1</w:t>
      </w:r>
      <w:r w:rsidRPr="000845DC">
        <w:rPr>
          <w:rFonts w:cs="Tahoma"/>
          <w:b/>
          <w:sz w:val="20"/>
          <w:szCs w:val="20"/>
          <w:lang w:val="el-GR"/>
        </w:rPr>
        <w:fldChar w:fldCharType="end"/>
      </w:r>
      <w:r w:rsidRPr="000845DC">
        <w:rPr>
          <w:rFonts w:cs="Tahoma"/>
          <w:b/>
          <w:color w:val="000000" w:themeColor="text1"/>
          <w:sz w:val="20"/>
          <w:szCs w:val="20"/>
          <w:lang w:val="el-GR"/>
        </w:rPr>
        <w:t xml:space="preserve"> της παρούσας</w:t>
      </w:r>
      <w:r w:rsidRPr="000845DC">
        <w:rPr>
          <w:rFonts w:cs="Tahoma"/>
          <w:sz w:val="20"/>
          <w:szCs w:val="20"/>
          <w:lang w:val="el-GR"/>
        </w:rPr>
        <w:t>)</w:t>
      </w:r>
    </w:p>
    <w:p w14:paraId="5B1D0B33" w14:textId="77777777" w:rsidR="00F861AF" w:rsidRPr="000845DC" w:rsidRDefault="00F861AF" w:rsidP="00F861AF">
      <w:pPr>
        <w:rPr>
          <w:rFonts w:cs="Tahoma"/>
          <w:sz w:val="20"/>
          <w:szCs w:val="20"/>
          <w:lang w:val="el-GR"/>
        </w:rPr>
      </w:pPr>
      <w:r w:rsidRPr="000845DC">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044380AB" w14:textId="77777777" w:rsidR="00F861AF" w:rsidRPr="000845DC" w:rsidRDefault="00F861AF" w:rsidP="00F861AF">
      <w:pPr>
        <w:rPr>
          <w:rFonts w:cs="Tahoma"/>
          <w:sz w:val="20"/>
          <w:szCs w:val="20"/>
          <w:lang w:val="el-GR"/>
        </w:rPr>
      </w:pPr>
      <w:r w:rsidRPr="000845DC">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ABCB22" w14:textId="77777777" w:rsidR="00F861AF" w:rsidRPr="000845DC" w:rsidRDefault="00F861AF" w:rsidP="00F861AF">
      <w:pPr>
        <w:jc w:val="right"/>
        <w:rPr>
          <w:rFonts w:cs="Tahoma"/>
          <w:sz w:val="20"/>
          <w:szCs w:val="20"/>
          <w:lang w:val="el-GR"/>
        </w:rPr>
      </w:pPr>
    </w:p>
    <w:p w14:paraId="559C94DE" w14:textId="77777777" w:rsidR="00F861AF" w:rsidRPr="000845DC" w:rsidRDefault="00F861AF" w:rsidP="00F861AF">
      <w:pPr>
        <w:jc w:val="right"/>
        <w:rPr>
          <w:rFonts w:cs="Tahoma"/>
          <w:sz w:val="20"/>
          <w:szCs w:val="20"/>
          <w:lang w:val="el-GR"/>
        </w:rPr>
      </w:pPr>
      <w:r w:rsidRPr="000845DC">
        <w:rPr>
          <w:rFonts w:cs="Tahoma"/>
          <w:sz w:val="20"/>
          <w:szCs w:val="20"/>
          <w:lang w:val="el-GR" w:eastAsia="el-GR"/>
        </w:rPr>
        <w:t>(</w:t>
      </w:r>
      <w:r w:rsidRPr="000845DC">
        <w:rPr>
          <w:rFonts w:cs="Tahoma"/>
          <w:sz w:val="20"/>
          <w:szCs w:val="20"/>
          <w:lang w:val="el-GR"/>
        </w:rPr>
        <w:t>Εξουσιοδοτημένη υπογραφή)</w:t>
      </w:r>
    </w:p>
    <w:p w14:paraId="3F821680" w14:textId="2B9E3547" w:rsidR="009E4A16" w:rsidRPr="000845DC" w:rsidRDefault="00F861AF" w:rsidP="009C674B">
      <w:pPr>
        <w:suppressAutoHyphens w:val="0"/>
        <w:spacing w:after="0"/>
        <w:jc w:val="left"/>
        <w:rPr>
          <w:rFonts w:eastAsia="Calibri" w:cs="Tahoma"/>
          <w:color w:val="000000"/>
          <w:sz w:val="19"/>
          <w:szCs w:val="22"/>
          <w:lang w:val="el-GR" w:eastAsia="el-GR"/>
        </w:rPr>
      </w:pPr>
      <w:r w:rsidRPr="000845DC">
        <w:rPr>
          <w:rFonts w:cs="Tahoma"/>
          <w:szCs w:val="22"/>
          <w:lang w:val="el-GR"/>
        </w:rPr>
        <w:br w:type="page"/>
      </w:r>
      <w:r w:rsidR="009E4A16" w:rsidRPr="000845DC">
        <w:rPr>
          <w:rFonts w:eastAsia="Calibri" w:cs="Tahoma"/>
          <w:b/>
          <w:color w:val="000000"/>
          <w:sz w:val="21"/>
          <w:szCs w:val="22"/>
          <w:lang w:val="el-GR" w:eastAsia="el-GR"/>
        </w:rPr>
        <w:lastRenderedPageBreak/>
        <w:t xml:space="preserve">ΙΙΙ. «ΥΠΟΔΕΙΓΜΑ ΕΠΙΣΤΟΛΗΣ ΠΙΣΤΟΛΗΠΤΙΚΗΣ ΙΚΑΝΟΤΗΤΑΣ» </w:t>
      </w:r>
    </w:p>
    <w:p w14:paraId="7CA5FC38" w14:textId="77777777" w:rsidR="009E4A16" w:rsidRPr="000845DC" w:rsidRDefault="009E4A16" w:rsidP="009E4A16">
      <w:pPr>
        <w:keepNext/>
        <w:keepLines/>
        <w:suppressAutoHyphens w:val="0"/>
        <w:spacing w:after="275" w:line="249" w:lineRule="auto"/>
        <w:ind w:left="382" w:right="98"/>
        <w:outlineLvl w:val="4"/>
        <w:rPr>
          <w:rFonts w:eastAsia="Calibri" w:cs="Tahoma"/>
          <w:b/>
          <w:color w:val="000000"/>
          <w:sz w:val="21"/>
          <w:szCs w:val="22"/>
          <w:lang w:val="el-GR" w:eastAsia="el-GR"/>
        </w:rPr>
      </w:pPr>
      <w:r w:rsidRPr="000845DC">
        <w:rPr>
          <w:rFonts w:eastAsia="Calibri" w:cs="Tahoma"/>
          <w:b/>
          <w:color w:val="000000"/>
          <w:sz w:val="21"/>
          <w:szCs w:val="22"/>
          <w:lang w:val="el-GR" w:eastAsia="el-GR"/>
        </w:rPr>
        <w:t xml:space="preserve"> (Δακτυλογραφείται σε επιστολόχαρτο του Καταστήματος)  </w:t>
      </w:r>
    </w:p>
    <w:p w14:paraId="07B877BD" w14:textId="77777777" w:rsidR="00FB2C40"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ΠΡΟΣ (ΔΙΚΑΙΟΥΧΟΣ)  </w:t>
      </w:r>
    </w:p>
    <w:p w14:paraId="4AD65178" w14:textId="77777777" w:rsidR="00FB2C40"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Αθήνα, «ΗΜΕΡΟΜΗΝΙΑ»  </w:t>
      </w:r>
    </w:p>
    <w:p w14:paraId="1B005132" w14:textId="77777777" w:rsidR="00FB2C40"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Κύριοι,  </w:t>
      </w:r>
    </w:p>
    <w:p w14:paraId="23751D12" w14:textId="148FF258" w:rsidR="00056CBC"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Σε συνέχεια αιτήματος που μας υπέβαλε η εταιρία «ΕΠΩΝΥΜΙΑ ΕΤΑΙΡΙΑΣ», «ΔΙΕΥΘΥΝΣΗ ΕΤΑΙΡΙΑΣ», η οποία, όπως </w:t>
      </w:r>
      <w:proofErr w:type="spellStart"/>
      <w:r w:rsidRPr="000845DC">
        <w:rPr>
          <w:rFonts w:eastAsia="Calibri" w:cs="Tahoma"/>
          <w:color w:val="000000"/>
          <w:sz w:val="21"/>
        </w:rPr>
        <w:t>εδήλωσε</w:t>
      </w:r>
      <w:proofErr w:type="spellEnd"/>
      <w:r w:rsidRPr="000845DC">
        <w:rPr>
          <w:rFonts w:eastAsia="Calibri" w:cs="Tahoma"/>
          <w:color w:val="000000"/>
          <w:sz w:val="21"/>
        </w:rPr>
        <w:t xml:space="preserve">, πρόκειται να συμμετάσχει σε διαγωνισμό που πρόκειται να διενεργηθεί στις για την ανάδειξη αναδόχου προς εκτέλεση του Έργου: «ΤΙΤΛΟΣ ΕΡΓΟΥ», </w:t>
      </w:r>
      <w:r w:rsidR="00056CBC" w:rsidRPr="000845DC">
        <w:rPr>
          <w:rFonts w:eastAsia="Calibri" w:cs="Tahoma"/>
          <w:color w:val="000000"/>
          <w:sz w:val="21"/>
        </w:rPr>
        <w:t xml:space="preserve">σας γνωρίζουμε τα εξής: </w:t>
      </w:r>
    </w:p>
    <w:p w14:paraId="4D7BE0E1" w14:textId="77777777" w:rsidR="00056CBC" w:rsidRPr="000845DC" w:rsidRDefault="00056CBC" w:rsidP="00056CBC">
      <w:pPr>
        <w:pStyle w:val="normalwithoutspacing"/>
        <w:rPr>
          <w:rFonts w:eastAsia="Calibri" w:cs="Tahoma"/>
          <w:color w:val="000000"/>
          <w:sz w:val="21"/>
          <w:szCs w:val="22"/>
          <w:lang w:eastAsia="el-GR"/>
        </w:rPr>
      </w:pPr>
    </w:p>
    <w:p w14:paraId="06AE414D" w14:textId="77777777" w:rsidR="00056CBC" w:rsidRPr="000845DC" w:rsidRDefault="00FB2C40" w:rsidP="00B544CA">
      <w:pPr>
        <w:pStyle w:val="normalwithoutspacing"/>
        <w:numPr>
          <w:ilvl w:val="0"/>
          <w:numId w:val="52"/>
        </w:numPr>
        <w:tabs>
          <w:tab w:val="left" w:pos="360"/>
        </w:tabs>
        <w:ind w:left="0" w:firstLine="0"/>
        <w:rPr>
          <w:rFonts w:eastAsia="Calibri" w:cs="Tahoma"/>
          <w:color w:val="000000"/>
          <w:sz w:val="21"/>
        </w:rPr>
      </w:pPr>
      <w:r w:rsidRPr="000845DC">
        <w:rPr>
          <w:rFonts w:eastAsia="Calibri" w:cs="Tahoma"/>
          <w:color w:val="000000"/>
          <w:sz w:val="21"/>
          <w:szCs w:val="22"/>
          <w:lang w:eastAsia="el-GR"/>
        </w:rPr>
        <w:t>Η ως άνω εταιρία συνεργάζεται με την Τράπεζα μας από ………</w:t>
      </w:r>
      <w:r w:rsidR="00056CBC" w:rsidRPr="000845DC">
        <w:rPr>
          <w:rFonts w:eastAsia="Calibri" w:cs="Tahoma"/>
          <w:color w:val="000000"/>
          <w:sz w:val="21"/>
          <w:szCs w:val="22"/>
          <w:lang w:eastAsia="el-GR"/>
        </w:rPr>
        <w:t>……</w:t>
      </w:r>
      <w:r w:rsidRPr="000845DC">
        <w:rPr>
          <w:rFonts w:eastAsia="Calibri" w:cs="Tahoma"/>
          <w:color w:val="000000"/>
          <w:sz w:val="21"/>
        </w:rPr>
        <w:t xml:space="preserve"> </w:t>
      </w:r>
      <w:r w:rsidR="00056CBC" w:rsidRPr="000845DC">
        <w:rPr>
          <w:rFonts w:eastAsia="Calibri" w:cs="Tahoma"/>
          <w:color w:val="000000"/>
          <w:sz w:val="21"/>
        </w:rPr>
        <w:t>.</w:t>
      </w:r>
    </w:p>
    <w:p w14:paraId="70FEC879" w14:textId="77777777" w:rsidR="00056CBC" w:rsidRPr="000845DC" w:rsidRDefault="00056CBC" w:rsidP="00056CBC">
      <w:pPr>
        <w:pStyle w:val="normalwithoutspacing"/>
        <w:tabs>
          <w:tab w:val="left" w:pos="360"/>
        </w:tabs>
        <w:rPr>
          <w:rFonts w:eastAsia="Calibri" w:cs="Tahoma"/>
          <w:color w:val="000000"/>
          <w:sz w:val="21"/>
        </w:rPr>
      </w:pPr>
    </w:p>
    <w:p w14:paraId="5215257C" w14:textId="660BE28A" w:rsidR="00FB2C40" w:rsidRPr="000845DC" w:rsidRDefault="00FB2C40" w:rsidP="00B544CA">
      <w:pPr>
        <w:pStyle w:val="normalwithoutspacing"/>
        <w:numPr>
          <w:ilvl w:val="0"/>
          <w:numId w:val="52"/>
        </w:numPr>
        <w:tabs>
          <w:tab w:val="left" w:pos="360"/>
        </w:tabs>
        <w:ind w:left="0" w:firstLine="0"/>
        <w:rPr>
          <w:rFonts w:eastAsia="Calibri" w:cs="Tahoma"/>
          <w:color w:val="000000"/>
          <w:sz w:val="21"/>
        </w:rPr>
      </w:pPr>
      <w:r w:rsidRPr="000845DC">
        <w:rPr>
          <w:rFonts w:eastAsia="Calibri" w:cs="Tahoma"/>
          <w:color w:val="000000"/>
          <w:sz w:val="21"/>
        </w:rPr>
        <w:t xml:space="preserve">Η Τράπεζα </w:t>
      </w:r>
      <w:r w:rsidRPr="000845DC">
        <w:rPr>
          <w:rFonts w:eastAsia="Calibri" w:cs="Tahoma"/>
          <w:color w:val="000000"/>
          <w:sz w:val="21"/>
          <w:szCs w:val="22"/>
          <w:lang w:eastAsia="el-GR"/>
        </w:rPr>
        <w:t>έχει εγκρίνει υπέρ</w:t>
      </w:r>
      <w:r w:rsidRPr="000845DC">
        <w:rPr>
          <w:rFonts w:eastAsia="Calibri" w:cs="Tahoma"/>
          <w:color w:val="000000"/>
          <w:sz w:val="21"/>
        </w:rPr>
        <w:t xml:space="preserve"> της </w:t>
      </w:r>
      <w:r w:rsidRPr="000845DC">
        <w:rPr>
          <w:rFonts w:eastAsia="Calibri" w:cs="Tahoma"/>
          <w:color w:val="000000"/>
          <w:sz w:val="21"/>
          <w:szCs w:val="22"/>
          <w:lang w:eastAsia="el-GR"/>
        </w:rPr>
        <w:t>εταιρείας , σύμφωνα με τους</w:t>
      </w:r>
      <w:r w:rsidRPr="000845DC">
        <w:rPr>
          <w:rFonts w:eastAsia="Calibri" w:cs="Tahoma"/>
          <w:color w:val="000000"/>
          <w:sz w:val="21"/>
        </w:rPr>
        <w:t xml:space="preserve"> όρους και </w:t>
      </w:r>
      <w:r w:rsidRPr="000845DC">
        <w:rPr>
          <w:rFonts w:eastAsia="Calibri" w:cs="Tahoma"/>
          <w:color w:val="000000"/>
          <w:sz w:val="21"/>
          <w:szCs w:val="22"/>
          <w:lang w:eastAsia="el-GR"/>
        </w:rPr>
        <w:t xml:space="preserve">τις </w:t>
      </w:r>
      <w:r w:rsidRPr="000845DC">
        <w:rPr>
          <w:rFonts w:eastAsia="Calibri" w:cs="Tahoma"/>
          <w:color w:val="000000"/>
          <w:sz w:val="21"/>
        </w:rPr>
        <w:t>προϋποθέσεις</w:t>
      </w:r>
      <w:r w:rsidRPr="000845DC">
        <w:rPr>
          <w:rFonts w:eastAsia="Calibri" w:cs="Tahoma"/>
          <w:color w:val="000000"/>
          <w:sz w:val="21"/>
          <w:szCs w:val="22"/>
          <w:lang w:eastAsia="el-GR"/>
        </w:rPr>
        <w:t xml:space="preserve"> που έχουν καθορίσει,</w:t>
      </w:r>
      <w:r w:rsidRPr="000845DC">
        <w:rPr>
          <w:rFonts w:eastAsia="Calibri" w:cs="Tahoma"/>
          <w:color w:val="000000"/>
          <w:sz w:val="21"/>
        </w:rPr>
        <w:t xml:space="preserve"> το </w:t>
      </w:r>
      <w:r w:rsidRPr="000845DC">
        <w:rPr>
          <w:rFonts w:eastAsia="Calibri" w:cs="Tahoma"/>
          <w:color w:val="000000"/>
          <w:sz w:val="21"/>
          <w:szCs w:val="22"/>
          <w:lang w:eastAsia="el-GR"/>
        </w:rPr>
        <w:t>κάτωθι πιστοδοτικό πλαίσιο συνεργασίας :</w:t>
      </w:r>
    </w:p>
    <w:p w14:paraId="104BF7DE" w14:textId="1CB448FE" w:rsidR="00FB2C40" w:rsidRPr="000845DC" w:rsidRDefault="00FB2C40" w:rsidP="00B544CA">
      <w:pPr>
        <w:pStyle w:val="normalwithoutspacing"/>
        <w:numPr>
          <w:ilvl w:val="0"/>
          <w:numId w:val="53"/>
        </w:numPr>
        <w:rPr>
          <w:rFonts w:eastAsia="Calibri" w:cs="Tahoma"/>
          <w:color w:val="000000"/>
          <w:sz w:val="21"/>
        </w:rPr>
      </w:pPr>
      <w:r w:rsidRPr="000845DC">
        <w:rPr>
          <w:rFonts w:eastAsia="Calibri" w:cs="Tahoma"/>
          <w:color w:val="000000"/>
          <w:sz w:val="21"/>
        </w:rPr>
        <w:t xml:space="preserve">Για χρηματοδοτήσεις μέχρι ποσού Ευρώ ……………………………. (……………….) </w:t>
      </w:r>
    </w:p>
    <w:p w14:paraId="4D70AFC0" w14:textId="0409DF1E" w:rsidR="00FB2C40"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(να συμπληρωθεί ολογράφως και αριθμητικώς) </w:t>
      </w:r>
    </w:p>
    <w:p w14:paraId="6DF6055E" w14:textId="7553D672" w:rsidR="00096979" w:rsidRPr="000845DC" w:rsidRDefault="00096979" w:rsidP="00096979">
      <w:pPr>
        <w:pStyle w:val="normalwithoutspacing"/>
        <w:rPr>
          <w:rFonts w:eastAsia="Calibri" w:cs="Tahoma"/>
          <w:color w:val="000000"/>
          <w:sz w:val="21"/>
          <w:szCs w:val="22"/>
          <w:lang w:eastAsia="el-GR"/>
        </w:rPr>
      </w:pPr>
    </w:p>
    <w:p w14:paraId="780386FD" w14:textId="77777777" w:rsidR="00FB2C40" w:rsidRPr="000845DC" w:rsidRDefault="00FB2C40" w:rsidP="00FB2C40">
      <w:pPr>
        <w:pStyle w:val="normalwithoutspacing"/>
        <w:rPr>
          <w:rFonts w:eastAsia="Calibri" w:cs="Tahoma"/>
          <w:color w:val="000000"/>
          <w:sz w:val="21"/>
          <w:szCs w:val="22"/>
          <w:lang w:eastAsia="el-GR"/>
        </w:rPr>
      </w:pPr>
    </w:p>
    <w:p w14:paraId="3A5E7F3D" w14:textId="19F7D9DD" w:rsidR="00FB2C40" w:rsidRPr="000845DC" w:rsidRDefault="00FB2C40" w:rsidP="00056CBC">
      <w:pPr>
        <w:pStyle w:val="normalwithoutspacing"/>
        <w:rPr>
          <w:rFonts w:eastAsia="Calibri" w:cs="Tahoma"/>
          <w:color w:val="000000"/>
          <w:sz w:val="21"/>
          <w:szCs w:val="22"/>
          <w:lang w:eastAsia="el-GR"/>
        </w:rPr>
      </w:pPr>
      <w:r w:rsidRPr="000845DC">
        <w:rPr>
          <w:rFonts w:eastAsia="Calibri" w:cs="Tahoma"/>
          <w:color w:val="000000"/>
          <w:sz w:val="21"/>
        </w:rPr>
        <w:t>Σε περίπτωση που η εταιρία αναδειχθεί ανάδοχος του ως άνω έργου</w:t>
      </w:r>
      <w:r w:rsidRPr="000845DC">
        <w:rPr>
          <w:rFonts w:eastAsia="Calibri" w:cs="Tahoma"/>
          <w:color w:val="000000"/>
          <w:sz w:val="21"/>
          <w:szCs w:val="22"/>
          <w:lang w:eastAsia="el-GR"/>
        </w:rPr>
        <w:t xml:space="preserve"> και εφόσον υποβληθεί σχετικό αίτημα για χρηματοδότηση</w:t>
      </w:r>
      <w:r w:rsidRPr="000845DC">
        <w:rPr>
          <w:rFonts w:eastAsia="Calibri" w:cs="Tahoma"/>
          <w:color w:val="000000"/>
          <w:sz w:val="21"/>
        </w:rPr>
        <w:t xml:space="preserve">, η Τράπεζα προτίθεται να εξετάσει οποιοδήποτε συγκεκριμένο αίτημα </w:t>
      </w:r>
      <w:r w:rsidRPr="000845DC">
        <w:rPr>
          <w:rFonts w:eastAsia="Calibri" w:cs="Tahoma"/>
          <w:color w:val="000000"/>
          <w:sz w:val="21"/>
          <w:szCs w:val="22"/>
          <w:lang w:eastAsia="el-GR"/>
        </w:rPr>
        <w:t>με βάση τα εκάστοτε</w:t>
      </w:r>
      <w:r w:rsidRPr="000845DC">
        <w:rPr>
          <w:rFonts w:eastAsia="Calibri" w:cs="Tahoma"/>
          <w:color w:val="000000"/>
          <w:sz w:val="21"/>
        </w:rPr>
        <w:t xml:space="preserve"> τραπεζικά κριτήρια, τους ισχύοντες </w:t>
      </w:r>
      <w:proofErr w:type="spellStart"/>
      <w:r w:rsidRPr="000845DC">
        <w:rPr>
          <w:rFonts w:eastAsia="Calibri" w:cs="Tahoma"/>
          <w:color w:val="000000"/>
          <w:sz w:val="21"/>
          <w:szCs w:val="22"/>
          <w:lang w:eastAsia="el-GR"/>
        </w:rPr>
        <w:t>νομισματοπιστωτικούς</w:t>
      </w:r>
      <w:proofErr w:type="spellEnd"/>
      <w:r w:rsidRPr="000845DC">
        <w:rPr>
          <w:rFonts w:eastAsia="Calibri" w:cs="Tahoma"/>
          <w:color w:val="000000"/>
          <w:sz w:val="21"/>
        </w:rPr>
        <w:t xml:space="preserve"> κανόνες</w:t>
      </w:r>
      <w:r w:rsidRPr="000845DC">
        <w:rPr>
          <w:rFonts w:eastAsia="Calibri" w:cs="Tahoma"/>
          <w:color w:val="000000"/>
          <w:sz w:val="21"/>
          <w:szCs w:val="22"/>
          <w:lang w:eastAsia="el-GR"/>
        </w:rPr>
        <w:t>,</w:t>
      </w:r>
      <w:r w:rsidRPr="000845DC">
        <w:rPr>
          <w:rFonts w:eastAsia="Calibri" w:cs="Tahoma"/>
          <w:color w:val="000000"/>
          <w:sz w:val="21"/>
        </w:rPr>
        <w:t xml:space="preserve"> την οικονομική κατάσταση και τις προοπτικές της </w:t>
      </w:r>
      <w:r w:rsidRPr="000845DC">
        <w:rPr>
          <w:rFonts w:eastAsia="Calibri" w:cs="Tahoma"/>
          <w:color w:val="000000"/>
          <w:sz w:val="21"/>
          <w:szCs w:val="22"/>
          <w:lang w:eastAsia="el-GR"/>
        </w:rPr>
        <w:t>εταιρείας</w:t>
      </w:r>
      <w:r w:rsidRPr="000845DC">
        <w:rPr>
          <w:rFonts w:eastAsia="Calibri" w:cs="Tahoma"/>
          <w:color w:val="000000"/>
          <w:sz w:val="21"/>
        </w:rPr>
        <w:t xml:space="preserve"> κατά </w:t>
      </w:r>
      <w:r w:rsidRPr="000845DC">
        <w:rPr>
          <w:rFonts w:eastAsia="Calibri" w:cs="Tahoma"/>
          <w:color w:val="000000"/>
          <w:sz w:val="21"/>
          <w:szCs w:val="22"/>
          <w:lang w:eastAsia="el-GR"/>
        </w:rPr>
        <w:t>το</w:t>
      </w:r>
      <w:r w:rsidRPr="000845DC">
        <w:rPr>
          <w:rFonts w:eastAsia="Calibri" w:cs="Tahoma"/>
          <w:color w:val="000000"/>
          <w:sz w:val="21"/>
        </w:rPr>
        <w:t xml:space="preserve"> χρόνο </w:t>
      </w:r>
      <w:r w:rsidRPr="000845DC">
        <w:rPr>
          <w:rFonts w:eastAsia="Calibri" w:cs="Tahoma"/>
          <w:color w:val="000000"/>
          <w:sz w:val="21"/>
          <w:szCs w:val="22"/>
          <w:lang w:eastAsia="el-GR"/>
        </w:rPr>
        <w:t>υποβολής του, χωρίς να αναλαμβάνει με την παρούσα οποιαδήποτε δέσμευση ικανοποιήσεως του .</w:t>
      </w:r>
    </w:p>
    <w:p w14:paraId="0EDF8A4A" w14:textId="77777777" w:rsidR="004C0E31" w:rsidRPr="000845DC" w:rsidRDefault="004C0E31" w:rsidP="00056CBC">
      <w:pPr>
        <w:pStyle w:val="normalwithoutspacing"/>
        <w:rPr>
          <w:rFonts w:eastAsia="Calibri" w:cs="Tahoma"/>
          <w:color w:val="000000"/>
          <w:sz w:val="21"/>
        </w:rPr>
      </w:pPr>
    </w:p>
    <w:p w14:paraId="56440D38" w14:textId="033B03DF" w:rsidR="00FB2C40"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Η παρούσα δεν επέχει θέση εγγυητικής επιστολής ή συμβουλής ή συστάσεως κατά τη διάταξη του άρθρου </w:t>
      </w:r>
      <w:r w:rsidRPr="000845DC">
        <w:rPr>
          <w:rFonts w:eastAsia="Calibri" w:cs="Tahoma"/>
          <w:color w:val="000000"/>
          <w:sz w:val="21"/>
          <w:szCs w:val="22"/>
          <w:lang w:eastAsia="el-GR"/>
        </w:rPr>
        <w:t>729</w:t>
      </w:r>
      <w:r w:rsidRPr="000845DC">
        <w:rPr>
          <w:rFonts w:eastAsia="Calibri" w:cs="Tahoma"/>
          <w:color w:val="000000"/>
          <w:sz w:val="21"/>
        </w:rPr>
        <w:t xml:space="preserve"> του Αστικού Κώδικα. </w:t>
      </w:r>
    </w:p>
    <w:p w14:paraId="37730D40" w14:textId="77777777" w:rsidR="00FB2C40" w:rsidRPr="000845DC" w:rsidRDefault="00FB2C40" w:rsidP="00056CBC">
      <w:pPr>
        <w:pStyle w:val="normalwithoutspacing"/>
        <w:rPr>
          <w:rFonts w:eastAsia="Calibri" w:cs="Tahoma"/>
          <w:color w:val="000000"/>
          <w:sz w:val="21"/>
        </w:rPr>
      </w:pPr>
    </w:p>
    <w:p w14:paraId="0BBBF0D1" w14:textId="33900741" w:rsidR="00FB2C40"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Με τιμή,  </w:t>
      </w:r>
    </w:p>
    <w:p w14:paraId="441242BD" w14:textId="77777777" w:rsidR="00FB2C40"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(ΕΠΩΝΥΜΙΑ ΤΡΑΠΕΖΑΣ)  </w:t>
      </w:r>
    </w:p>
    <w:p w14:paraId="0B972B13" w14:textId="11E5B2A2" w:rsidR="00FB2C40" w:rsidRPr="000845DC" w:rsidRDefault="00FB2C40" w:rsidP="00056CBC">
      <w:pPr>
        <w:pStyle w:val="normalwithoutspacing"/>
        <w:rPr>
          <w:rFonts w:eastAsia="Calibri" w:cs="Tahoma"/>
          <w:color w:val="000000"/>
          <w:sz w:val="21"/>
        </w:rPr>
      </w:pPr>
      <w:r w:rsidRPr="000845DC">
        <w:rPr>
          <w:rFonts w:eastAsia="Calibri" w:cs="Tahoma"/>
          <w:color w:val="000000"/>
          <w:sz w:val="21"/>
        </w:rPr>
        <w:t xml:space="preserve">ΚΑΤΑΣΤΗΜΑ  </w:t>
      </w:r>
      <w:r w:rsidRPr="000845DC">
        <w:rPr>
          <w:rFonts w:eastAsia="Calibri" w:cs="Tahoma"/>
          <w:color w:val="000000"/>
          <w:sz w:val="21"/>
        </w:rPr>
        <w:tab/>
        <w:t xml:space="preserve">( ) </w:t>
      </w:r>
    </w:p>
    <w:p w14:paraId="0A2ED902" w14:textId="77777777" w:rsidR="003D154A" w:rsidRPr="000845DC" w:rsidRDefault="003D154A">
      <w:pPr>
        <w:pStyle w:val="normalwithoutspacing"/>
        <w:rPr>
          <w:rFonts w:cs="Tahoma"/>
          <w:szCs w:val="22"/>
        </w:rPr>
        <w:sectPr w:rsidR="003D154A" w:rsidRPr="000845DC" w:rsidSect="00DF02B0">
          <w:pgSz w:w="11906" w:h="16838"/>
          <w:pgMar w:top="1134" w:right="1134" w:bottom="1134" w:left="1134" w:header="720" w:footer="709" w:gutter="0"/>
          <w:cols w:space="720"/>
          <w:titlePg/>
          <w:docGrid w:linePitch="360"/>
        </w:sectPr>
      </w:pPr>
    </w:p>
    <w:p w14:paraId="0462F676" w14:textId="05BC474A" w:rsidR="00F0285C" w:rsidRPr="000845DC" w:rsidRDefault="00F0285C" w:rsidP="00B22180">
      <w:pPr>
        <w:pStyle w:val="Heading2"/>
        <w:numPr>
          <w:ilvl w:val="0"/>
          <w:numId w:val="0"/>
        </w:numPr>
        <w:rPr>
          <w:rFonts w:cs="Tahoma"/>
          <w:color w:val="000099"/>
          <w:lang w:val="el-GR"/>
        </w:rPr>
      </w:pPr>
      <w:bookmarkStart w:id="422" w:name="_Toc74567013"/>
      <w:bookmarkStart w:id="423" w:name="_Toc76639627"/>
      <w:bookmarkStart w:id="424" w:name="_Toc202179090"/>
      <w:bookmarkStart w:id="425" w:name="_Toc205387344"/>
      <w:r w:rsidRPr="000845DC">
        <w:rPr>
          <w:rFonts w:cs="Tahoma"/>
          <w:color w:val="000099"/>
          <w:lang w:val="el-GR"/>
        </w:rPr>
        <w:lastRenderedPageBreak/>
        <w:t xml:space="preserve">ΠΑΡΑΡΤΗΜΑ </w:t>
      </w:r>
      <w:r w:rsidR="001742CA" w:rsidRPr="000845DC">
        <w:rPr>
          <w:rFonts w:cs="Tahoma"/>
          <w:color w:val="000099"/>
          <w:lang w:val="en-US"/>
        </w:rPr>
        <w:t>IX</w:t>
      </w:r>
      <w:r w:rsidRPr="000845DC">
        <w:rPr>
          <w:rFonts w:cs="Tahoma"/>
          <w:color w:val="000099"/>
          <w:lang w:val="el-GR"/>
        </w:rPr>
        <w:t xml:space="preserve"> – </w:t>
      </w:r>
      <w:bookmarkStart w:id="426" w:name="_Hlk84858264"/>
      <w:r w:rsidRPr="000845DC">
        <w:rPr>
          <w:rFonts w:cs="Tahoma"/>
          <w:color w:val="000099"/>
          <w:lang w:val="el-GR"/>
        </w:rPr>
        <w:t>ΕΝΗΜΕΡΩΣΗ ΓΙΑ ΤΗΝ ΕΠΕΞΕΡΓΑΣΙΑ ΠΡΟΣΩΠΙΚΩΝ ΔΕΔΟΜΕΝΩΝ</w:t>
      </w:r>
      <w:bookmarkEnd w:id="422"/>
      <w:bookmarkEnd w:id="423"/>
      <w:bookmarkEnd w:id="424"/>
      <w:bookmarkEnd w:id="425"/>
      <w:r w:rsidRPr="000845DC">
        <w:rPr>
          <w:rFonts w:cs="Tahoma"/>
          <w:lang w:val="el-GR"/>
        </w:rPr>
        <w:t xml:space="preserve"> </w:t>
      </w:r>
      <w:bookmarkEnd w:id="426"/>
    </w:p>
    <w:p w14:paraId="4B400E2E" w14:textId="77777777" w:rsidR="00B22180" w:rsidRPr="000845DC" w:rsidRDefault="00B22180" w:rsidP="00B22180">
      <w:pPr>
        <w:rPr>
          <w:rFonts w:cs="Tahoma"/>
          <w:szCs w:val="22"/>
          <w:lang w:val="el-GR"/>
        </w:rPr>
      </w:pPr>
    </w:p>
    <w:p w14:paraId="27184961" w14:textId="0A787C2A" w:rsidR="00B22180" w:rsidRPr="000845DC" w:rsidRDefault="00B22180" w:rsidP="00B22180">
      <w:pPr>
        <w:rPr>
          <w:rFonts w:cs="Tahoma"/>
          <w:szCs w:val="22"/>
          <w:lang w:val="el-GR"/>
        </w:rPr>
      </w:pPr>
      <w:r w:rsidRPr="000845DC">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9C3D1AC" w14:textId="77777777" w:rsidR="00B22180" w:rsidRPr="000845DC" w:rsidRDefault="00B22180" w:rsidP="00B22180">
      <w:pPr>
        <w:rPr>
          <w:rFonts w:cs="Tahoma"/>
          <w:szCs w:val="22"/>
          <w:lang w:val="el-GR"/>
        </w:rPr>
      </w:pPr>
      <w:r w:rsidRPr="000845DC">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84F9F9C" w14:textId="77777777" w:rsidR="00B22180" w:rsidRPr="000845DC" w:rsidRDefault="00B22180" w:rsidP="00B22180">
      <w:pPr>
        <w:rPr>
          <w:rFonts w:cs="Tahoma"/>
          <w:szCs w:val="22"/>
          <w:lang w:val="el-GR"/>
        </w:rPr>
      </w:pPr>
      <w:r w:rsidRPr="000845DC">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1AADB45" w14:textId="77777777" w:rsidR="00B22180" w:rsidRPr="000845DC" w:rsidRDefault="00B22180" w:rsidP="00B22180">
      <w:pPr>
        <w:rPr>
          <w:rFonts w:cs="Tahoma"/>
          <w:szCs w:val="22"/>
          <w:lang w:val="el-GR"/>
        </w:rPr>
      </w:pPr>
      <w:r w:rsidRPr="000845DC">
        <w:rPr>
          <w:rFonts w:cs="Tahoma"/>
          <w:szCs w:val="22"/>
          <w:lang w:val="el-GR"/>
        </w:rPr>
        <w:t xml:space="preserve">ΙΙΙ. Αποδέκτες των ανωτέρω (υπό Α) δεδομένων στους οποίους κοινοποιούνται είναι: </w:t>
      </w:r>
    </w:p>
    <w:p w14:paraId="52AAB75D" w14:textId="77777777" w:rsidR="00B22180" w:rsidRPr="000845DC" w:rsidRDefault="00B22180" w:rsidP="00B22180">
      <w:pPr>
        <w:rPr>
          <w:rFonts w:cs="Tahoma"/>
          <w:szCs w:val="22"/>
          <w:lang w:val="el-GR"/>
        </w:rPr>
      </w:pPr>
      <w:r w:rsidRPr="000845DC">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0845DC">
        <w:rPr>
          <w:rFonts w:cs="Tahoma"/>
          <w:szCs w:val="22"/>
          <w:lang w:val="el-GR"/>
        </w:rPr>
        <w:t>προστηθέντες</w:t>
      </w:r>
      <w:proofErr w:type="spellEnd"/>
      <w:r w:rsidRPr="000845DC">
        <w:rPr>
          <w:rFonts w:cs="Tahoma"/>
          <w:szCs w:val="22"/>
          <w:lang w:val="el-GR"/>
        </w:rPr>
        <w:t xml:space="preserve"> της, υπό τον όρο της τήρησης σε κάθε περίπτωση του απορρήτου.</w:t>
      </w:r>
    </w:p>
    <w:p w14:paraId="7A4947B1" w14:textId="77777777" w:rsidR="00B22180" w:rsidRPr="000845DC" w:rsidRDefault="00B22180" w:rsidP="00B22180">
      <w:pPr>
        <w:rPr>
          <w:rFonts w:cs="Tahoma"/>
          <w:szCs w:val="22"/>
          <w:lang w:val="el-GR"/>
        </w:rPr>
      </w:pPr>
      <w:r w:rsidRPr="000845DC">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68505A7E" w14:textId="77777777" w:rsidR="00B22180" w:rsidRPr="000845DC" w:rsidRDefault="00B22180" w:rsidP="00B22180">
      <w:pPr>
        <w:rPr>
          <w:rFonts w:cs="Tahoma"/>
          <w:szCs w:val="22"/>
          <w:lang w:val="el-GR"/>
        </w:rPr>
      </w:pPr>
      <w:r w:rsidRPr="000845DC">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DAC8417" w14:textId="77777777" w:rsidR="00B22180" w:rsidRPr="000845DC" w:rsidRDefault="00B22180" w:rsidP="00B22180">
      <w:pPr>
        <w:rPr>
          <w:rFonts w:cs="Tahoma"/>
          <w:szCs w:val="22"/>
          <w:lang w:val="el-GR"/>
        </w:rPr>
      </w:pPr>
      <w:r w:rsidRPr="000845DC">
        <w:rPr>
          <w:rFonts w:cs="Tahoma"/>
          <w:szCs w:val="22"/>
        </w:rPr>
        <w:t>IV</w:t>
      </w:r>
      <w:r w:rsidRPr="000845DC">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E544AEA" w14:textId="77777777" w:rsidR="00B22180" w:rsidRPr="000845DC" w:rsidRDefault="00B22180" w:rsidP="00B22180">
      <w:pPr>
        <w:rPr>
          <w:rFonts w:cs="Tahoma"/>
          <w:szCs w:val="22"/>
          <w:lang w:val="el-GR"/>
        </w:rPr>
      </w:pPr>
      <w:r w:rsidRPr="000845DC">
        <w:rPr>
          <w:rFonts w:cs="Tahoma"/>
          <w:szCs w:val="22"/>
        </w:rPr>
        <w:t>V</w:t>
      </w:r>
      <w:r w:rsidRPr="000845DC">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2CA9D7E" w14:textId="77777777" w:rsidR="00B22180" w:rsidRPr="000845DC" w:rsidRDefault="00B22180" w:rsidP="00B22180">
      <w:pPr>
        <w:rPr>
          <w:rFonts w:cs="Tahoma"/>
          <w:szCs w:val="22"/>
          <w:lang w:val="el-GR"/>
        </w:rPr>
      </w:pPr>
      <w:r w:rsidRPr="000845DC">
        <w:rPr>
          <w:rFonts w:cs="Tahoma"/>
          <w:szCs w:val="22"/>
        </w:rPr>
        <w:t>VI</w:t>
      </w:r>
      <w:r w:rsidRPr="000845DC">
        <w:rPr>
          <w:rFonts w:cs="Tahoma"/>
          <w:szCs w:val="22"/>
          <w:lang w:val="el-GR"/>
        </w:rPr>
        <w:t xml:space="preserve">. </w:t>
      </w:r>
      <w:r w:rsidRPr="000845DC">
        <w:rPr>
          <w:rFonts w:cs="Tahoma"/>
          <w:szCs w:val="22"/>
        </w:rPr>
        <w:t>H</w:t>
      </w:r>
      <w:r w:rsidRPr="000845DC">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E9F527C" w14:textId="77777777" w:rsidR="00DF3B47" w:rsidRPr="000845DC" w:rsidRDefault="00DF3B47" w:rsidP="00B22180">
      <w:pPr>
        <w:rPr>
          <w:rFonts w:cs="Tahoma"/>
          <w:szCs w:val="22"/>
          <w:lang w:val="el-GR"/>
        </w:rPr>
      </w:pPr>
    </w:p>
    <w:p w14:paraId="50354A1A" w14:textId="74C69CCD" w:rsidR="00D10840" w:rsidRPr="000845DC" w:rsidRDefault="00D10840" w:rsidP="00D10840">
      <w:pPr>
        <w:pStyle w:val="Heading2"/>
        <w:numPr>
          <w:ilvl w:val="0"/>
          <w:numId w:val="0"/>
        </w:numPr>
        <w:tabs>
          <w:tab w:val="clear" w:pos="567"/>
        </w:tabs>
        <w:rPr>
          <w:rFonts w:cs="Tahoma"/>
          <w:lang w:val="el-GR"/>
        </w:rPr>
      </w:pPr>
      <w:bookmarkStart w:id="427" w:name="_Ref148946274"/>
      <w:bookmarkStart w:id="428" w:name="_Ref148946339"/>
      <w:bookmarkStart w:id="429" w:name="_Ref148946893"/>
      <w:bookmarkStart w:id="430" w:name="_Toc192674232"/>
      <w:bookmarkStart w:id="431" w:name="_Toc205387345"/>
      <w:r w:rsidRPr="000845DC">
        <w:rPr>
          <w:rFonts w:cs="Tahoma"/>
          <w:lang w:val="el-GR"/>
        </w:rPr>
        <w:lastRenderedPageBreak/>
        <w:t>ΠΑΡΑΡΤΗΜΑ X – Ρήτρα Ακεραιότητας</w:t>
      </w:r>
      <w:bookmarkEnd w:id="427"/>
      <w:bookmarkEnd w:id="428"/>
      <w:bookmarkEnd w:id="429"/>
      <w:bookmarkEnd w:id="430"/>
      <w:bookmarkEnd w:id="431"/>
      <w:r w:rsidRPr="000845DC">
        <w:rPr>
          <w:rFonts w:cs="Tahoma"/>
          <w:lang w:val="el-GR"/>
        </w:rPr>
        <w:t xml:space="preserve"> </w:t>
      </w:r>
    </w:p>
    <w:p w14:paraId="2768B9CA" w14:textId="77777777" w:rsidR="00D10840" w:rsidRPr="000845DC" w:rsidRDefault="00D10840" w:rsidP="00D10840">
      <w:pPr>
        <w:spacing w:line="276" w:lineRule="auto"/>
        <w:rPr>
          <w:rFonts w:eastAsia="SimSun" w:cs="Tahoma"/>
          <w:lang w:val="el-GR"/>
        </w:rPr>
      </w:pPr>
      <w:r w:rsidRPr="000845DC">
        <w:rPr>
          <w:rFonts w:eastAsia="SimSun"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7AC34E6" w14:textId="77777777" w:rsidR="00D10840" w:rsidRPr="000845DC" w:rsidRDefault="00D10840" w:rsidP="00D10840">
      <w:pPr>
        <w:spacing w:line="276" w:lineRule="auto"/>
        <w:rPr>
          <w:rFonts w:eastAsia="SimSun" w:cs="Tahoma"/>
          <w:lang w:val="el-GR"/>
        </w:rPr>
      </w:pPr>
      <w:r w:rsidRPr="000845DC">
        <w:rPr>
          <w:rFonts w:eastAsia="SimSun" w:cs="Tahoma"/>
          <w:lang w:val="el-GR"/>
        </w:rPr>
        <w:t>Ειδικότερα, ο Ανάδοχος δηλώνει ότι:</w:t>
      </w:r>
    </w:p>
    <w:p w14:paraId="24765670" w14:textId="77777777" w:rsidR="00D10840" w:rsidRPr="000845DC" w:rsidRDefault="00D10840" w:rsidP="00D10840">
      <w:pPr>
        <w:spacing w:line="276" w:lineRule="auto"/>
        <w:rPr>
          <w:rFonts w:eastAsia="SimSun" w:cs="Tahoma"/>
          <w:lang w:val="el-GR"/>
        </w:rPr>
      </w:pPr>
      <w:r w:rsidRPr="000845DC">
        <w:rPr>
          <w:rFonts w:eastAsia="SimSun"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ADEDC54" w14:textId="77777777" w:rsidR="00D10840" w:rsidRPr="000845DC" w:rsidRDefault="00D10840" w:rsidP="00D10840">
      <w:pPr>
        <w:spacing w:line="276" w:lineRule="auto"/>
        <w:rPr>
          <w:rFonts w:eastAsia="SimSun" w:cs="Tahoma"/>
          <w:lang w:val="el-GR"/>
        </w:rPr>
      </w:pPr>
      <w:r w:rsidRPr="000845DC">
        <w:rPr>
          <w:rFonts w:eastAsia="SimSun"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2B773F6" w14:textId="77777777" w:rsidR="00D10840" w:rsidRPr="000845DC" w:rsidRDefault="00D10840" w:rsidP="00D10840">
      <w:pPr>
        <w:spacing w:line="276" w:lineRule="auto"/>
        <w:rPr>
          <w:rFonts w:eastAsia="SimSun" w:cs="Tahoma"/>
          <w:lang w:val="el-GR"/>
        </w:rPr>
      </w:pPr>
      <w:r w:rsidRPr="000845DC">
        <w:rPr>
          <w:rFonts w:eastAsia="SimSun"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2E85824" w14:textId="77777777" w:rsidR="00D10840" w:rsidRPr="000845DC" w:rsidRDefault="00D10840" w:rsidP="00D10840">
      <w:pPr>
        <w:spacing w:line="276" w:lineRule="auto"/>
        <w:rPr>
          <w:rFonts w:eastAsia="SimSun" w:cs="Tahoma"/>
          <w:lang w:val="el-GR"/>
        </w:rPr>
      </w:pPr>
      <w:r w:rsidRPr="000845DC">
        <w:rPr>
          <w:rFonts w:eastAsia="SimSun"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68A4AA0" w14:textId="77777777" w:rsidR="00D10840" w:rsidRPr="000845DC" w:rsidRDefault="00D10840" w:rsidP="00D10840">
      <w:pPr>
        <w:spacing w:line="276" w:lineRule="auto"/>
        <w:rPr>
          <w:rFonts w:eastAsia="SimSun" w:cs="Tahoma"/>
          <w:lang w:val="el-GR"/>
        </w:rPr>
      </w:pPr>
      <w:r w:rsidRPr="000845DC">
        <w:rPr>
          <w:rFonts w:eastAsia="SimSun"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25DBC08" w14:textId="77777777" w:rsidR="00D10840" w:rsidRPr="000845DC" w:rsidRDefault="00D10840" w:rsidP="00D10840">
      <w:pPr>
        <w:spacing w:line="276" w:lineRule="auto"/>
        <w:rPr>
          <w:rFonts w:eastAsia="SimSun" w:cs="Tahoma"/>
          <w:lang w:val="el-GR"/>
        </w:rPr>
      </w:pPr>
      <w:r w:rsidRPr="000845DC">
        <w:rPr>
          <w:rFonts w:eastAsia="SimSun" w:cs="Tahoma"/>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0845DC">
        <w:rPr>
          <w:rFonts w:eastAsia="SimSun" w:cs="Tahoma"/>
          <w:lang w:val="el-GR"/>
        </w:rPr>
        <w:t>νομίμων</w:t>
      </w:r>
      <w:proofErr w:type="spellEnd"/>
      <w:r w:rsidRPr="000845DC">
        <w:rPr>
          <w:rFonts w:eastAsia="SimSun" w:cs="Tahoma"/>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1036BEE" w14:textId="77777777" w:rsidR="00D10840" w:rsidRPr="000845DC" w:rsidRDefault="00D10840" w:rsidP="00D10840">
      <w:pPr>
        <w:spacing w:line="276" w:lineRule="auto"/>
        <w:rPr>
          <w:rFonts w:eastAsia="SimSun" w:cs="Tahoma"/>
          <w:lang w:val="el-GR"/>
        </w:rPr>
      </w:pPr>
      <w:r w:rsidRPr="000845DC">
        <w:rPr>
          <w:rFonts w:eastAsia="SimSun"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B504807" w14:textId="77777777" w:rsidR="00D10840" w:rsidRPr="000845DC" w:rsidRDefault="00D10840" w:rsidP="00D10840">
      <w:pPr>
        <w:spacing w:line="276" w:lineRule="auto"/>
        <w:rPr>
          <w:rFonts w:eastAsia="SimSun" w:cs="Tahoma"/>
          <w:lang w:val="el-GR"/>
        </w:rPr>
      </w:pPr>
      <w:r w:rsidRPr="000845DC">
        <w:rPr>
          <w:rFonts w:eastAsia="SimSun" w:cs="Tahoma"/>
          <w:lang w:val="el-GR"/>
        </w:rPr>
        <w:t xml:space="preserve">8) ότι θα δηλώσει στην Εταιρεία, αμελλητί με την </w:t>
      </w:r>
      <w:proofErr w:type="spellStart"/>
      <w:r w:rsidRPr="000845DC">
        <w:rPr>
          <w:rFonts w:eastAsia="SimSun" w:cs="Tahoma"/>
          <w:lang w:val="el-GR"/>
        </w:rPr>
        <w:t>περιέλευση</w:t>
      </w:r>
      <w:proofErr w:type="spellEnd"/>
      <w:r w:rsidRPr="000845DC">
        <w:rPr>
          <w:rFonts w:eastAsia="SimSun" w:cs="Tahoma"/>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845DC">
        <w:rPr>
          <w:rFonts w:eastAsia="SimSun" w:cs="Tahoma"/>
          <w:lang w:val="el-GR"/>
        </w:rPr>
        <w:t>νομίμων</w:t>
      </w:r>
      <w:proofErr w:type="spellEnd"/>
      <w:r w:rsidRPr="000845DC">
        <w:rPr>
          <w:rFonts w:eastAsia="SimSun" w:cs="Tahoma"/>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0845DC">
        <w:rPr>
          <w:rFonts w:eastAsia="SimSun" w:cs="Tahoma"/>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1E801B8" w14:textId="77777777" w:rsidR="00D10840" w:rsidRPr="000845DC" w:rsidRDefault="00D10840" w:rsidP="00D10840">
      <w:pPr>
        <w:spacing w:line="276" w:lineRule="auto"/>
        <w:rPr>
          <w:rFonts w:eastAsia="SimSun" w:cs="Tahoma"/>
          <w:lang w:val="el-GR"/>
        </w:rPr>
      </w:pPr>
    </w:p>
    <w:p w14:paraId="1C96CD22" w14:textId="77777777" w:rsidR="00D10840" w:rsidRPr="000845DC" w:rsidRDefault="00D10840" w:rsidP="00D10840">
      <w:pPr>
        <w:spacing w:line="276" w:lineRule="auto"/>
        <w:rPr>
          <w:rFonts w:eastAsia="SimSun" w:cs="Tahoma"/>
          <w:lang w:val="el-GR"/>
        </w:rPr>
      </w:pPr>
      <w:r w:rsidRPr="000845DC">
        <w:rPr>
          <w:rFonts w:eastAsia="SimSun"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Start w:id="432" w:name="_heading=h.y5sraa" w:colFirst="0" w:colLast="0"/>
      <w:bookmarkStart w:id="433" w:name="_heading=h.4hae2tp" w:colFirst="0" w:colLast="0"/>
      <w:bookmarkStart w:id="434" w:name="_heading=h.1bkyn9b" w:colFirst="0" w:colLast="0"/>
      <w:bookmarkStart w:id="435" w:name="_heading=h.3vkm5x4" w:colFirst="0" w:colLast="0"/>
      <w:bookmarkStart w:id="436" w:name="_heading=h.pv6qcq" w:colFirst="0" w:colLast="0"/>
      <w:bookmarkStart w:id="437" w:name="_heading=h.1p04j8c" w:colFirst="0" w:colLast="0"/>
      <w:bookmarkEnd w:id="432"/>
      <w:bookmarkEnd w:id="433"/>
      <w:bookmarkEnd w:id="434"/>
      <w:bookmarkEnd w:id="435"/>
      <w:bookmarkEnd w:id="436"/>
      <w:bookmarkEnd w:id="437"/>
    </w:p>
    <w:p w14:paraId="60484A4C" w14:textId="77777777" w:rsidR="00D10840" w:rsidRPr="000845DC" w:rsidRDefault="00D10840" w:rsidP="00D10840">
      <w:pPr>
        <w:rPr>
          <w:rFonts w:eastAsia="SimSun" w:cs="Tahoma"/>
          <w:lang w:val="el-GR"/>
        </w:rPr>
      </w:pPr>
    </w:p>
    <w:p w14:paraId="5057213F" w14:textId="77777777" w:rsidR="00D10840" w:rsidRPr="000845DC" w:rsidRDefault="00D10840" w:rsidP="00D10840">
      <w:pPr>
        <w:rPr>
          <w:rFonts w:eastAsia="SimSun" w:cs="Tahoma"/>
          <w:lang w:val="el-GR"/>
        </w:rPr>
      </w:pPr>
    </w:p>
    <w:p w14:paraId="39A34D59" w14:textId="77777777" w:rsidR="00D10840" w:rsidRPr="000845DC" w:rsidRDefault="00D10840" w:rsidP="00D10840">
      <w:pPr>
        <w:rPr>
          <w:rFonts w:eastAsia="SimSun" w:cs="Tahoma"/>
          <w:lang w:val="el-GR"/>
        </w:rPr>
      </w:pPr>
    </w:p>
    <w:p w14:paraId="48DB128B" w14:textId="77777777" w:rsidR="00D10840" w:rsidRPr="000845DC" w:rsidRDefault="00D10840" w:rsidP="00D10840">
      <w:pPr>
        <w:rPr>
          <w:rFonts w:eastAsia="SimSun" w:cs="Tahoma"/>
          <w:lang w:val="el-GR"/>
        </w:rPr>
      </w:pPr>
    </w:p>
    <w:p w14:paraId="176335B7" w14:textId="77777777" w:rsidR="00D10840" w:rsidRPr="000845DC" w:rsidRDefault="00D10840" w:rsidP="00D10840">
      <w:pPr>
        <w:rPr>
          <w:rFonts w:eastAsia="SimSun" w:cs="Tahoma"/>
          <w:lang w:val="el-GR"/>
        </w:rPr>
      </w:pPr>
    </w:p>
    <w:p w14:paraId="54107171" w14:textId="77777777" w:rsidR="00D10840" w:rsidRPr="000845DC" w:rsidRDefault="00D10840" w:rsidP="00D10840">
      <w:pPr>
        <w:rPr>
          <w:rFonts w:eastAsia="SimSun" w:cs="Tahoma"/>
          <w:lang w:val="el-GR"/>
        </w:rPr>
      </w:pPr>
    </w:p>
    <w:p w14:paraId="15DCCC3A" w14:textId="77777777" w:rsidR="00D10840" w:rsidRPr="000845DC" w:rsidRDefault="00D10840" w:rsidP="00D10840">
      <w:pPr>
        <w:rPr>
          <w:rFonts w:eastAsia="SimSun" w:cs="Tahoma"/>
          <w:lang w:val="el-GR"/>
        </w:rPr>
      </w:pPr>
    </w:p>
    <w:p w14:paraId="52938E2F" w14:textId="77777777" w:rsidR="00D10840" w:rsidRPr="000845DC" w:rsidRDefault="00D10840" w:rsidP="00D10840">
      <w:pPr>
        <w:rPr>
          <w:rFonts w:eastAsia="SimSun" w:cs="Tahoma"/>
          <w:b/>
          <w:color w:val="002060"/>
          <w:lang w:val="el-GR"/>
        </w:rPr>
      </w:pPr>
    </w:p>
    <w:p w14:paraId="01C274FF" w14:textId="77777777" w:rsidR="00D10840" w:rsidRPr="000845DC" w:rsidRDefault="00D10840" w:rsidP="00D10840">
      <w:pPr>
        <w:tabs>
          <w:tab w:val="left" w:pos="1140"/>
        </w:tabs>
        <w:rPr>
          <w:rFonts w:eastAsia="SimSun" w:cs="Tahoma"/>
          <w:b/>
          <w:color w:val="002060"/>
          <w:lang w:val="el-GR"/>
        </w:rPr>
      </w:pPr>
    </w:p>
    <w:p w14:paraId="1C0F1EE6" w14:textId="77777777" w:rsidR="00D10840" w:rsidRPr="000845DC" w:rsidRDefault="00D10840" w:rsidP="00D10840">
      <w:pPr>
        <w:tabs>
          <w:tab w:val="left" w:pos="1140"/>
        </w:tabs>
        <w:rPr>
          <w:rFonts w:eastAsia="SimSun" w:cs="Tahoma"/>
          <w:b/>
          <w:color w:val="002060"/>
          <w:lang w:val="el-GR"/>
        </w:rPr>
      </w:pPr>
    </w:p>
    <w:p w14:paraId="0B21233E" w14:textId="77777777" w:rsidR="00D10840" w:rsidRPr="000845DC" w:rsidRDefault="00D10840" w:rsidP="00D10840">
      <w:pPr>
        <w:tabs>
          <w:tab w:val="left" w:pos="1140"/>
        </w:tabs>
        <w:rPr>
          <w:rFonts w:eastAsia="SimSun" w:cs="Tahoma"/>
          <w:b/>
          <w:color w:val="002060"/>
          <w:lang w:val="el-GR"/>
        </w:rPr>
      </w:pPr>
    </w:p>
    <w:p w14:paraId="1151C928" w14:textId="77777777" w:rsidR="00D10840" w:rsidRPr="000845DC" w:rsidRDefault="00D10840" w:rsidP="00D10840">
      <w:pPr>
        <w:tabs>
          <w:tab w:val="left" w:pos="1140"/>
        </w:tabs>
        <w:rPr>
          <w:rFonts w:eastAsia="SimSun" w:cs="Tahoma"/>
          <w:b/>
          <w:color w:val="002060"/>
          <w:lang w:val="el-GR"/>
        </w:rPr>
      </w:pPr>
    </w:p>
    <w:p w14:paraId="099ECFE3" w14:textId="77777777" w:rsidR="00D10840" w:rsidRPr="000845DC" w:rsidRDefault="00D10840" w:rsidP="00D10840">
      <w:pPr>
        <w:tabs>
          <w:tab w:val="left" w:pos="1140"/>
        </w:tabs>
        <w:rPr>
          <w:rFonts w:eastAsia="SimSun" w:cs="Tahoma"/>
          <w:b/>
          <w:color w:val="002060"/>
          <w:lang w:val="el-GR"/>
        </w:rPr>
      </w:pPr>
    </w:p>
    <w:p w14:paraId="2C99EE77" w14:textId="77777777" w:rsidR="00D10840" w:rsidRPr="000845DC" w:rsidRDefault="00D10840" w:rsidP="00D10840">
      <w:pPr>
        <w:tabs>
          <w:tab w:val="left" w:pos="1140"/>
        </w:tabs>
        <w:rPr>
          <w:rFonts w:eastAsia="SimSun" w:cs="Tahoma"/>
          <w:b/>
          <w:color w:val="002060"/>
          <w:lang w:val="el-GR"/>
        </w:rPr>
      </w:pPr>
    </w:p>
    <w:p w14:paraId="285E0B25" w14:textId="77777777" w:rsidR="00D10840" w:rsidRPr="000845DC" w:rsidRDefault="00D10840" w:rsidP="00D10840">
      <w:pPr>
        <w:tabs>
          <w:tab w:val="left" w:pos="1140"/>
        </w:tabs>
        <w:rPr>
          <w:rFonts w:eastAsia="SimSun" w:cs="Tahoma"/>
          <w:b/>
          <w:color w:val="002060"/>
          <w:lang w:val="el-GR"/>
        </w:rPr>
      </w:pPr>
    </w:p>
    <w:p w14:paraId="3ADE61F5" w14:textId="77777777" w:rsidR="00D10840" w:rsidRPr="000845DC" w:rsidRDefault="00D10840" w:rsidP="00D10840">
      <w:pPr>
        <w:tabs>
          <w:tab w:val="left" w:pos="1140"/>
        </w:tabs>
        <w:rPr>
          <w:rFonts w:eastAsia="SimSun" w:cs="Tahoma"/>
          <w:b/>
          <w:color w:val="002060"/>
          <w:lang w:val="el-GR"/>
        </w:rPr>
      </w:pPr>
    </w:p>
    <w:p w14:paraId="0060D3D7" w14:textId="77777777" w:rsidR="00D10840" w:rsidRPr="000845DC" w:rsidRDefault="00D10840" w:rsidP="00D10840">
      <w:pPr>
        <w:tabs>
          <w:tab w:val="left" w:pos="1140"/>
        </w:tabs>
        <w:rPr>
          <w:rFonts w:eastAsia="SimSun" w:cs="Tahoma"/>
          <w:b/>
          <w:color w:val="002060"/>
          <w:lang w:val="el-GR"/>
        </w:rPr>
      </w:pPr>
    </w:p>
    <w:p w14:paraId="1DAB9ECC" w14:textId="77777777" w:rsidR="00D10840" w:rsidRPr="000845DC" w:rsidRDefault="00D10840" w:rsidP="00D10840">
      <w:pPr>
        <w:tabs>
          <w:tab w:val="left" w:pos="1140"/>
        </w:tabs>
        <w:rPr>
          <w:rFonts w:eastAsia="SimSun" w:cs="Tahoma"/>
          <w:b/>
          <w:color w:val="002060"/>
          <w:lang w:val="el-GR"/>
        </w:rPr>
      </w:pPr>
    </w:p>
    <w:p w14:paraId="5BF7BAB9" w14:textId="77777777" w:rsidR="00D10840" w:rsidRPr="000845DC" w:rsidRDefault="00D10840" w:rsidP="00D10840">
      <w:pPr>
        <w:tabs>
          <w:tab w:val="left" w:pos="1140"/>
        </w:tabs>
        <w:rPr>
          <w:rFonts w:eastAsia="SimSun" w:cs="Tahoma"/>
          <w:b/>
          <w:color w:val="002060"/>
          <w:lang w:val="el-GR"/>
        </w:rPr>
      </w:pPr>
    </w:p>
    <w:p w14:paraId="49C31F6D" w14:textId="77777777" w:rsidR="00D10840" w:rsidRPr="000845DC" w:rsidRDefault="00D10840" w:rsidP="00D10840">
      <w:pPr>
        <w:tabs>
          <w:tab w:val="left" w:pos="1140"/>
        </w:tabs>
        <w:rPr>
          <w:rFonts w:eastAsia="SimSun" w:cs="Tahoma"/>
          <w:b/>
          <w:color w:val="002060"/>
          <w:lang w:val="el-GR"/>
        </w:rPr>
      </w:pPr>
    </w:p>
    <w:p w14:paraId="5D9978BB" w14:textId="77777777" w:rsidR="00D10840" w:rsidRPr="000845DC" w:rsidRDefault="00D10840" w:rsidP="00D10840">
      <w:pPr>
        <w:tabs>
          <w:tab w:val="left" w:pos="1140"/>
        </w:tabs>
        <w:rPr>
          <w:rFonts w:eastAsia="SimSun" w:cs="Tahoma"/>
          <w:b/>
          <w:color w:val="002060"/>
          <w:lang w:val="el-GR"/>
        </w:rPr>
      </w:pPr>
    </w:p>
    <w:p w14:paraId="63B9797E" w14:textId="77777777" w:rsidR="00D10840" w:rsidRPr="000845DC" w:rsidRDefault="00D10840" w:rsidP="00D10840">
      <w:pPr>
        <w:tabs>
          <w:tab w:val="left" w:pos="1140"/>
        </w:tabs>
        <w:rPr>
          <w:rFonts w:eastAsia="SimSun" w:cs="Tahoma"/>
          <w:b/>
          <w:color w:val="002060"/>
          <w:lang w:val="el-GR"/>
        </w:rPr>
      </w:pPr>
    </w:p>
    <w:p w14:paraId="15FC868A" w14:textId="77777777" w:rsidR="00D10840" w:rsidRPr="000845DC" w:rsidRDefault="00D10840" w:rsidP="00B22180">
      <w:pPr>
        <w:rPr>
          <w:rFonts w:cs="Tahoma"/>
          <w:szCs w:val="22"/>
          <w:lang w:val="el-GR"/>
        </w:rPr>
      </w:pPr>
    </w:p>
    <w:sectPr w:rsidR="00D10840" w:rsidRPr="000845DC" w:rsidSect="00317788">
      <w:headerReference w:type="first" r:id="rId3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6C4FD" w14:textId="77777777" w:rsidR="00150D1F" w:rsidRDefault="00150D1F">
      <w:pPr>
        <w:spacing w:after="0"/>
      </w:pPr>
      <w:r>
        <w:separator/>
      </w:r>
    </w:p>
  </w:endnote>
  <w:endnote w:type="continuationSeparator" w:id="0">
    <w:p w14:paraId="0AE48C7A" w14:textId="77777777" w:rsidR="00150D1F" w:rsidRDefault="00150D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panose1 w:val="00000000000000000000"/>
    <w:charset w:val="00"/>
    <w:family w:val="auto"/>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F6486" w:rsidRPr="00A73BD3" w14:paraId="26A8E2F7" w14:textId="77777777" w:rsidTr="003366E9">
      <w:tc>
        <w:tcPr>
          <w:tcW w:w="8747" w:type="dxa"/>
          <w:tcBorders>
            <w:top w:val="single" w:sz="4" w:space="0" w:color="auto"/>
          </w:tcBorders>
        </w:tcPr>
        <w:p w14:paraId="0573FB33" w14:textId="77777777" w:rsidR="000F6486" w:rsidRPr="001E54F6" w:rsidRDefault="000F6486" w:rsidP="006B55CD">
          <w:pPr>
            <w:pStyle w:val="Footer"/>
            <w:spacing w:after="0"/>
            <w:rPr>
              <w:rStyle w:val="PageNumber"/>
              <w:rFonts w:cs="Tahoma"/>
              <w:sz w:val="20"/>
              <w:szCs w:val="22"/>
              <w:lang w:val="el-GR"/>
            </w:rPr>
          </w:pPr>
          <w:r w:rsidRPr="001E54F6">
            <w:rPr>
              <w:rStyle w:val="PageNumber"/>
              <w:rFonts w:cs="Tahoma"/>
              <w:sz w:val="20"/>
              <w:szCs w:val="22"/>
              <w:lang w:val="el-GR"/>
            </w:rPr>
            <w:t xml:space="preserve">Κοινωνία της Πληροφορίας </w:t>
          </w:r>
          <w:r>
            <w:rPr>
              <w:rStyle w:val="PageNumber"/>
              <w:rFonts w:cs="Tahoma"/>
              <w:sz w:val="20"/>
              <w:szCs w:val="22"/>
            </w:rPr>
            <w:t>M</w:t>
          </w:r>
          <w:r w:rsidRPr="008C16A5">
            <w:rPr>
              <w:rStyle w:val="PageNumber"/>
              <w:rFonts w:cs="Tahoma"/>
              <w:sz w:val="20"/>
              <w:szCs w:val="22"/>
              <w:lang w:val="el-GR"/>
            </w:rPr>
            <w:t>.</w:t>
          </w:r>
          <w:r w:rsidRPr="001E54F6">
            <w:rPr>
              <w:rStyle w:val="PageNumber"/>
              <w:rFonts w:cs="Tahoma"/>
              <w:sz w:val="20"/>
              <w:szCs w:val="22"/>
              <w:lang w:val="el-GR"/>
            </w:rPr>
            <w:t xml:space="preserve">Α.Ε. </w:t>
          </w:r>
        </w:p>
      </w:tc>
      <w:tc>
        <w:tcPr>
          <w:tcW w:w="1108" w:type="dxa"/>
          <w:tcBorders>
            <w:top w:val="single" w:sz="4" w:space="0" w:color="auto"/>
          </w:tcBorders>
        </w:tcPr>
        <w:p w14:paraId="4D789996" w14:textId="77777777" w:rsidR="000F6486" w:rsidRPr="001E54F6" w:rsidRDefault="000F6486" w:rsidP="001E54F6">
          <w:pPr>
            <w:pStyle w:val="Footer"/>
            <w:spacing w:after="0"/>
            <w:jc w:val="right"/>
            <w:rPr>
              <w:rStyle w:val="PageNumber"/>
              <w:rFonts w:cs="Tahoma"/>
              <w:sz w:val="20"/>
              <w:szCs w:val="22"/>
            </w:rPr>
          </w:pPr>
          <w:r w:rsidRPr="001E54F6">
            <w:rPr>
              <w:rStyle w:val="PageNumber"/>
              <w:rFonts w:cs="Tahoma"/>
              <w:sz w:val="20"/>
              <w:szCs w:val="22"/>
            </w:rPr>
            <w:fldChar w:fldCharType="begin"/>
          </w:r>
          <w:r w:rsidRPr="001E54F6">
            <w:rPr>
              <w:rStyle w:val="PageNumber"/>
              <w:rFonts w:cs="Tahoma"/>
              <w:sz w:val="20"/>
              <w:szCs w:val="22"/>
            </w:rPr>
            <w:instrText xml:space="preserve"> PAGE </w:instrText>
          </w:r>
          <w:r w:rsidRPr="001E54F6">
            <w:rPr>
              <w:rStyle w:val="PageNumber"/>
              <w:rFonts w:cs="Tahoma"/>
              <w:sz w:val="20"/>
              <w:szCs w:val="22"/>
            </w:rPr>
            <w:fldChar w:fldCharType="separate"/>
          </w:r>
          <w:r w:rsidR="00FC761B">
            <w:rPr>
              <w:rStyle w:val="PageNumber"/>
              <w:rFonts w:cs="Tahoma"/>
              <w:noProof/>
              <w:sz w:val="20"/>
              <w:szCs w:val="22"/>
            </w:rPr>
            <w:t>53</w:t>
          </w:r>
          <w:r w:rsidRPr="001E54F6">
            <w:rPr>
              <w:rStyle w:val="PageNumber"/>
              <w:rFonts w:cs="Tahoma"/>
              <w:sz w:val="20"/>
              <w:szCs w:val="22"/>
            </w:rPr>
            <w:fldChar w:fldCharType="end"/>
          </w:r>
          <w:r w:rsidRPr="001E54F6">
            <w:rPr>
              <w:rStyle w:val="PageNumber"/>
              <w:rFonts w:cs="Tahoma"/>
              <w:sz w:val="20"/>
              <w:szCs w:val="22"/>
            </w:rPr>
            <w:t xml:space="preserve"> - </w:t>
          </w:r>
          <w:r w:rsidRPr="001E54F6">
            <w:rPr>
              <w:rStyle w:val="PageNumber"/>
              <w:rFonts w:cs="Tahoma"/>
              <w:sz w:val="20"/>
              <w:szCs w:val="22"/>
            </w:rPr>
            <w:fldChar w:fldCharType="begin"/>
          </w:r>
          <w:r w:rsidRPr="001E54F6">
            <w:rPr>
              <w:rStyle w:val="PageNumber"/>
              <w:rFonts w:cs="Tahoma"/>
              <w:sz w:val="20"/>
              <w:szCs w:val="22"/>
            </w:rPr>
            <w:instrText xml:space="preserve"> NUMPAGES </w:instrText>
          </w:r>
          <w:r w:rsidRPr="001E54F6">
            <w:rPr>
              <w:rStyle w:val="PageNumber"/>
              <w:rFonts w:cs="Tahoma"/>
              <w:sz w:val="20"/>
              <w:szCs w:val="22"/>
            </w:rPr>
            <w:fldChar w:fldCharType="separate"/>
          </w:r>
          <w:r w:rsidR="00FC761B">
            <w:rPr>
              <w:rStyle w:val="PageNumber"/>
              <w:rFonts w:cs="Tahoma"/>
              <w:noProof/>
              <w:sz w:val="20"/>
              <w:szCs w:val="22"/>
            </w:rPr>
            <w:t>92</w:t>
          </w:r>
          <w:r w:rsidRPr="001E54F6">
            <w:rPr>
              <w:rStyle w:val="PageNumber"/>
              <w:rFonts w:cs="Tahoma"/>
              <w:sz w:val="20"/>
              <w:szCs w:val="22"/>
            </w:rPr>
            <w:fldChar w:fldCharType="end"/>
          </w:r>
        </w:p>
      </w:tc>
    </w:tr>
  </w:tbl>
  <w:p w14:paraId="3817DE8B" w14:textId="77777777" w:rsidR="000F6486" w:rsidRPr="00603221" w:rsidRDefault="000F6486">
    <w:pPr>
      <w:pStyle w:val="Footer"/>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FC8C8" w14:textId="77777777" w:rsidR="009C674B" w:rsidRDefault="006B14F1">
    <w:pPr>
      <w:pStyle w:val="Footer"/>
      <w:rPr>
        <w:lang w:val="el-GR"/>
      </w:rPr>
    </w:pPr>
    <w:r>
      <w:ptab w:relativeTo="margin" w:alignment="center" w:leader="none"/>
    </w:r>
    <w:r>
      <w:rPr>
        <w:noProof/>
      </w:rPr>
      <w:drawing>
        <wp:inline distT="0" distB="0" distL="0" distR="0" wp14:anchorId="12FC9792" wp14:editId="351B2A86">
          <wp:extent cx="1658679" cy="561465"/>
          <wp:effectExtent l="0" t="0" r="0" b="0"/>
          <wp:docPr id="1591690153" name="Εικόνα 1591690153" descr="Εικόνα που περιέχει στιγμιότυπο οθόνης, γραμματοσειρά, Μπελ ηλεκτρίκ, κείμενο&#10;&#10;Το περιεχόμενο που δημιουργείται από AI ενδέχεται να είναι εσφαλμ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90153" name="Εικόνα 1591690153" descr="Εικόνα που περιέχει στιγμιότυπο οθόνης, γραμματοσειρά, Μπελ ηλεκτρίκ, κείμενο&#10;&#10;Το περιεχόμενο που δημιουργείται από AI ενδέχεται να είναι εσφαλμέν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6263" cy="570802"/>
                  </a:xfrm>
                  <a:prstGeom prst="rect">
                    <a:avLst/>
                  </a:prstGeom>
                  <a:noFill/>
                  <a:ln>
                    <a:noFill/>
                  </a:ln>
                </pic:spPr>
              </pic:pic>
            </a:graphicData>
          </a:graphic>
        </wp:inline>
      </w:drawing>
    </w:r>
    <w:r>
      <w:t xml:space="preserve"> </w:t>
    </w:r>
  </w:p>
  <w:tbl>
    <w:tblPr>
      <w:tblW w:w="0" w:type="auto"/>
      <w:tblBorders>
        <w:top w:val="single" w:sz="4" w:space="0" w:color="auto"/>
      </w:tblBorders>
      <w:tblLayout w:type="fixed"/>
      <w:tblLook w:val="00A0" w:firstRow="1" w:lastRow="0" w:firstColumn="1" w:lastColumn="0" w:noHBand="0" w:noVBand="0"/>
    </w:tblPr>
    <w:tblGrid>
      <w:gridCol w:w="8747"/>
      <w:gridCol w:w="1108"/>
    </w:tblGrid>
    <w:tr w:rsidR="009C674B" w:rsidRPr="00A73BD3" w14:paraId="0560DCB4" w14:textId="77777777" w:rsidTr="00B2336A">
      <w:tc>
        <w:tcPr>
          <w:tcW w:w="8747" w:type="dxa"/>
          <w:tcBorders>
            <w:top w:val="single" w:sz="4" w:space="0" w:color="auto"/>
          </w:tcBorders>
        </w:tcPr>
        <w:p w14:paraId="04D68A02" w14:textId="77777777" w:rsidR="009C674B" w:rsidRPr="001E54F6" w:rsidRDefault="009C674B" w:rsidP="009C674B">
          <w:pPr>
            <w:pStyle w:val="Footer"/>
            <w:spacing w:after="0"/>
            <w:rPr>
              <w:rStyle w:val="PageNumber"/>
              <w:rFonts w:cs="Tahoma"/>
              <w:sz w:val="20"/>
              <w:szCs w:val="22"/>
              <w:lang w:val="el-GR"/>
            </w:rPr>
          </w:pPr>
          <w:r w:rsidRPr="001E54F6">
            <w:rPr>
              <w:rStyle w:val="PageNumber"/>
              <w:rFonts w:cs="Tahoma"/>
              <w:sz w:val="20"/>
              <w:szCs w:val="22"/>
              <w:lang w:val="el-GR"/>
            </w:rPr>
            <w:t xml:space="preserve">Κοινωνία της Πληροφορίας </w:t>
          </w:r>
          <w:r>
            <w:rPr>
              <w:rStyle w:val="PageNumber"/>
              <w:rFonts w:cs="Tahoma"/>
              <w:sz w:val="20"/>
              <w:szCs w:val="22"/>
            </w:rPr>
            <w:t>M</w:t>
          </w:r>
          <w:r w:rsidRPr="008C16A5">
            <w:rPr>
              <w:rStyle w:val="PageNumber"/>
              <w:rFonts w:cs="Tahoma"/>
              <w:sz w:val="20"/>
              <w:szCs w:val="22"/>
              <w:lang w:val="el-GR"/>
            </w:rPr>
            <w:t>.</w:t>
          </w:r>
          <w:r w:rsidRPr="001E54F6">
            <w:rPr>
              <w:rStyle w:val="PageNumber"/>
              <w:rFonts w:cs="Tahoma"/>
              <w:sz w:val="20"/>
              <w:szCs w:val="22"/>
              <w:lang w:val="el-GR"/>
            </w:rPr>
            <w:t xml:space="preserve">Α.Ε. </w:t>
          </w:r>
        </w:p>
      </w:tc>
      <w:tc>
        <w:tcPr>
          <w:tcW w:w="1108" w:type="dxa"/>
          <w:tcBorders>
            <w:top w:val="single" w:sz="4" w:space="0" w:color="auto"/>
          </w:tcBorders>
        </w:tcPr>
        <w:p w14:paraId="35793130" w14:textId="77777777" w:rsidR="009C674B" w:rsidRPr="001E54F6" w:rsidRDefault="009C674B" w:rsidP="009C674B">
          <w:pPr>
            <w:pStyle w:val="Footer"/>
            <w:spacing w:after="0"/>
            <w:jc w:val="right"/>
            <w:rPr>
              <w:rStyle w:val="PageNumber"/>
              <w:rFonts w:cs="Tahoma"/>
              <w:sz w:val="20"/>
              <w:szCs w:val="22"/>
            </w:rPr>
          </w:pPr>
          <w:r w:rsidRPr="001E54F6">
            <w:rPr>
              <w:rStyle w:val="PageNumber"/>
              <w:rFonts w:cs="Tahoma"/>
              <w:sz w:val="20"/>
              <w:szCs w:val="22"/>
            </w:rPr>
            <w:fldChar w:fldCharType="begin"/>
          </w:r>
          <w:r w:rsidRPr="001E54F6">
            <w:rPr>
              <w:rStyle w:val="PageNumber"/>
              <w:rFonts w:cs="Tahoma"/>
              <w:sz w:val="20"/>
              <w:szCs w:val="22"/>
            </w:rPr>
            <w:instrText xml:space="preserve"> PAGE </w:instrText>
          </w:r>
          <w:r w:rsidRPr="001E54F6">
            <w:rPr>
              <w:rStyle w:val="PageNumber"/>
              <w:rFonts w:cs="Tahoma"/>
              <w:sz w:val="20"/>
              <w:szCs w:val="22"/>
            </w:rPr>
            <w:fldChar w:fldCharType="separate"/>
          </w:r>
          <w:r>
            <w:rPr>
              <w:rStyle w:val="PageNumber"/>
              <w:rFonts w:cs="Tahoma"/>
              <w:noProof/>
              <w:sz w:val="20"/>
              <w:szCs w:val="22"/>
            </w:rPr>
            <w:t>53</w:t>
          </w:r>
          <w:r w:rsidRPr="001E54F6">
            <w:rPr>
              <w:rStyle w:val="PageNumber"/>
              <w:rFonts w:cs="Tahoma"/>
              <w:sz w:val="20"/>
              <w:szCs w:val="22"/>
            </w:rPr>
            <w:fldChar w:fldCharType="end"/>
          </w:r>
          <w:r w:rsidRPr="001E54F6">
            <w:rPr>
              <w:rStyle w:val="PageNumber"/>
              <w:rFonts w:cs="Tahoma"/>
              <w:sz w:val="20"/>
              <w:szCs w:val="22"/>
            </w:rPr>
            <w:t xml:space="preserve"> - </w:t>
          </w:r>
          <w:r w:rsidRPr="001E54F6">
            <w:rPr>
              <w:rStyle w:val="PageNumber"/>
              <w:rFonts w:cs="Tahoma"/>
              <w:sz w:val="20"/>
              <w:szCs w:val="22"/>
            </w:rPr>
            <w:fldChar w:fldCharType="begin"/>
          </w:r>
          <w:r w:rsidRPr="001E54F6">
            <w:rPr>
              <w:rStyle w:val="PageNumber"/>
              <w:rFonts w:cs="Tahoma"/>
              <w:sz w:val="20"/>
              <w:szCs w:val="22"/>
            </w:rPr>
            <w:instrText xml:space="preserve"> NUMPAGES </w:instrText>
          </w:r>
          <w:r w:rsidRPr="001E54F6">
            <w:rPr>
              <w:rStyle w:val="PageNumber"/>
              <w:rFonts w:cs="Tahoma"/>
              <w:sz w:val="20"/>
              <w:szCs w:val="22"/>
            </w:rPr>
            <w:fldChar w:fldCharType="separate"/>
          </w:r>
          <w:r>
            <w:rPr>
              <w:rStyle w:val="PageNumber"/>
              <w:rFonts w:cs="Tahoma"/>
              <w:noProof/>
              <w:sz w:val="20"/>
              <w:szCs w:val="22"/>
            </w:rPr>
            <w:t>92</w:t>
          </w:r>
          <w:r w:rsidRPr="001E54F6">
            <w:rPr>
              <w:rStyle w:val="PageNumber"/>
              <w:rFonts w:cs="Tahoma"/>
              <w:sz w:val="20"/>
              <w:szCs w:val="22"/>
            </w:rPr>
            <w:fldChar w:fldCharType="end"/>
          </w:r>
        </w:p>
      </w:tc>
    </w:tr>
  </w:tbl>
  <w:p w14:paraId="6673E169" w14:textId="2B766D67" w:rsidR="006B14F1" w:rsidRPr="006B14F1" w:rsidRDefault="006B14F1">
    <w:pPr>
      <w:pStyle w:val="Footer"/>
      <w:rPr>
        <w:lang w:val="el-GR"/>
      </w:rP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0F6486" w:rsidRPr="00A73BD3" w14:paraId="011821EB" w14:textId="77777777" w:rsidTr="00E71C44">
      <w:tc>
        <w:tcPr>
          <w:tcW w:w="8747" w:type="dxa"/>
          <w:tcBorders>
            <w:top w:val="single" w:sz="4" w:space="0" w:color="auto"/>
          </w:tcBorders>
        </w:tcPr>
        <w:p w14:paraId="55E82DA6" w14:textId="77777777" w:rsidR="000F6486" w:rsidRPr="003D3B70" w:rsidRDefault="000F6486" w:rsidP="006B55CD">
          <w:pPr>
            <w:pStyle w:val="Footer"/>
            <w:spacing w:after="0"/>
            <w:rPr>
              <w:rStyle w:val="PageNumber"/>
              <w:rFonts w:cs="Tahoma"/>
              <w:sz w:val="20"/>
              <w:szCs w:val="22"/>
              <w:lang w:val="el-GR"/>
            </w:rPr>
          </w:pPr>
          <w:r w:rsidRPr="003D3B70">
            <w:rPr>
              <w:rStyle w:val="PageNumber"/>
              <w:rFonts w:cs="Tahoma"/>
              <w:sz w:val="20"/>
              <w:szCs w:val="22"/>
              <w:lang w:val="el-GR"/>
            </w:rPr>
            <w:t xml:space="preserve">Κοινωνία της Πληροφορίας </w:t>
          </w:r>
          <w:r>
            <w:rPr>
              <w:rStyle w:val="PageNumber"/>
              <w:rFonts w:cs="Tahoma"/>
              <w:sz w:val="20"/>
              <w:szCs w:val="22"/>
            </w:rPr>
            <w:t>M</w:t>
          </w:r>
          <w:r w:rsidRPr="008C16A5">
            <w:rPr>
              <w:rStyle w:val="PageNumber"/>
              <w:rFonts w:cs="Tahoma"/>
              <w:sz w:val="20"/>
              <w:szCs w:val="22"/>
              <w:lang w:val="el-GR"/>
            </w:rPr>
            <w:t>.</w:t>
          </w:r>
          <w:r w:rsidRPr="003D3B70">
            <w:rPr>
              <w:rStyle w:val="PageNumber"/>
              <w:rFonts w:cs="Tahoma"/>
              <w:sz w:val="20"/>
              <w:szCs w:val="22"/>
              <w:lang w:val="el-GR"/>
            </w:rPr>
            <w:t xml:space="preserve">Α.Ε. </w:t>
          </w:r>
        </w:p>
      </w:tc>
      <w:tc>
        <w:tcPr>
          <w:tcW w:w="1108" w:type="dxa"/>
          <w:tcBorders>
            <w:top w:val="single" w:sz="4" w:space="0" w:color="auto"/>
          </w:tcBorders>
        </w:tcPr>
        <w:p w14:paraId="472C146B" w14:textId="77777777" w:rsidR="000F6486" w:rsidRPr="003D3B70" w:rsidRDefault="000F6486" w:rsidP="003D3B70">
          <w:pPr>
            <w:pStyle w:val="Footer"/>
            <w:spacing w:after="0"/>
            <w:jc w:val="right"/>
            <w:rPr>
              <w:rStyle w:val="PageNumber"/>
              <w:rFonts w:cs="Tahoma"/>
              <w:sz w:val="20"/>
              <w:szCs w:val="22"/>
            </w:rPr>
          </w:pPr>
          <w:r w:rsidRPr="003D3B70">
            <w:rPr>
              <w:rStyle w:val="PageNumber"/>
              <w:rFonts w:cs="Tahoma"/>
              <w:sz w:val="20"/>
              <w:szCs w:val="22"/>
            </w:rPr>
            <w:fldChar w:fldCharType="begin"/>
          </w:r>
          <w:r w:rsidRPr="003D3B70">
            <w:rPr>
              <w:rStyle w:val="PageNumber"/>
              <w:rFonts w:cs="Tahoma"/>
              <w:sz w:val="20"/>
              <w:szCs w:val="22"/>
            </w:rPr>
            <w:instrText xml:space="preserve"> PAGE </w:instrText>
          </w:r>
          <w:r w:rsidRPr="003D3B70">
            <w:rPr>
              <w:rStyle w:val="PageNumber"/>
              <w:rFonts w:cs="Tahoma"/>
              <w:sz w:val="20"/>
              <w:szCs w:val="22"/>
            </w:rPr>
            <w:fldChar w:fldCharType="separate"/>
          </w:r>
          <w:r w:rsidR="00FC761B">
            <w:rPr>
              <w:rStyle w:val="PageNumber"/>
              <w:rFonts w:cs="Tahoma"/>
              <w:noProof/>
              <w:sz w:val="20"/>
              <w:szCs w:val="22"/>
            </w:rPr>
            <w:t>92</w:t>
          </w:r>
          <w:r w:rsidRPr="003D3B70">
            <w:rPr>
              <w:rStyle w:val="PageNumber"/>
              <w:rFonts w:cs="Tahoma"/>
              <w:sz w:val="20"/>
              <w:szCs w:val="22"/>
            </w:rPr>
            <w:fldChar w:fldCharType="end"/>
          </w:r>
          <w:r w:rsidRPr="003D3B70">
            <w:rPr>
              <w:rStyle w:val="PageNumber"/>
              <w:rFonts w:cs="Tahoma"/>
              <w:sz w:val="20"/>
              <w:szCs w:val="22"/>
            </w:rPr>
            <w:t xml:space="preserve"> - </w:t>
          </w:r>
          <w:r w:rsidRPr="003D3B70">
            <w:rPr>
              <w:rStyle w:val="PageNumber"/>
              <w:rFonts w:cs="Tahoma"/>
              <w:sz w:val="20"/>
              <w:szCs w:val="22"/>
            </w:rPr>
            <w:fldChar w:fldCharType="begin"/>
          </w:r>
          <w:r w:rsidRPr="003D3B70">
            <w:rPr>
              <w:rStyle w:val="PageNumber"/>
              <w:rFonts w:cs="Tahoma"/>
              <w:sz w:val="20"/>
              <w:szCs w:val="22"/>
            </w:rPr>
            <w:instrText xml:space="preserve"> NUMPAGES </w:instrText>
          </w:r>
          <w:r w:rsidRPr="003D3B70">
            <w:rPr>
              <w:rStyle w:val="PageNumber"/>
              <w:rFonts w:cs="Tahoma"/>
              <w:sz w:val="20"/>
              <w:szCs w:val="22"/>
            </w:rPr>
            <w:fldChar w:fldCharType="separate"/>
          </w:r>
          <w:r w:rsidR="00FC761B">
            <w:rPr>
              <w:rStyle w:val="PageNumber"/>
              <w:rFonts w:cs="Tahoma"/>
              <w:noProof/>
              <w:sz w:val="20"/>
              <w:szCs w:val="22"/>
            </w:rPr>
            <w:t>92</w:t>
          </w:r>
          <w:r w:rsidRPr="003D3B70">
            <w:rPr>
              <w:rStyle w:val="PageNumber"/>
              <w:rFonts w:cs="Tahoma"/>
              <w:sz w:val="20"/>
              <w:szCs w:val="22"/>
            </w:rPr>
            <w:fldChar w:fldCharType="end"/>
          </w:r>
        </w:p>
      </w:tc>
    </w:tr>
  </w:tbl>
  <w:p w14:paraId="15D9EE12" w14:textId="77777777" w:rsidR="000F6486" w:rsidRDefault="000F6486" w:rsidP="00E71C44">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90D4C" w14:textId="77777777" w:rsidR="00150D1F" w:rsidRDefault="00150D1F">
      <w:pPr>
        <w:spacing w:after="0"/>
      </w:pPr>
      <w:r>
        <w:separator/>
      </w:r>
    </w:p>
  </w:footnote>
  <w:footnote w:type="continuationSeparator" w:id="0">
    <w:p w14:paraId="1D63538B" w14:textId="77777777" w:rsidR="00150D1F" w:rsidRDefault="00150D1F">
      <w:pPr>
        <w:spacing w:after="0"/>
      </w:pPr>
      <w:r>
        <w:continuationSeparator/>
      </w:r>
    </w:p>
  </w:footnote>
  <w:footnote w:id="1">
    <w:p w14:paraId="4E906506" w14:textId="7E4FA751" w:rsidR="000F6486" w:rsidRPr="00CD542D" w:rsidRDefault="000F6486" w:rsidP="006E4901">
      <w:pPr>
        <w:pStyle w:val="FootnoteText"/>
        <w:rPr>
          <w:lang w:val="en-US"/>
        </w:rPr>
      </w:pPr>
      <w:r>
        <w:rPr>
          <w:rStyle w:val="FootnoteReference"/>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proofErr w:type="spellStart"/>
      <w:r>
        <w:rPr>
          <w:lang w:val="en-US"/>
        </w:rPr>
        <w:t>anager</w:t>
      </w:r>
      <w:proofErr w:type="spellEnd"/>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proofErr w:type="spellStart"/>
      <w:r w:rsidRPr="00603221">
        <w:rPr>
          <w:lang w:val="el-GR"/>
        </w:rPr>
        <w:t>κλπ</w:t>
      </w:r>
      <w:proofErr w:type="spellEnd"/>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352F7" w14:textId="088547C7" w:rsidR="000F6486" w:rsidRPr="003D3B70" w:rsidRDefault="000F6486" w:rsidP="00B544CA">
    <w:pPr>
      <w:pStyle w:val="Header"/>
      <w:pBdr>
        <w:bottom w:val="single" w:sz="4" w:space="1" w:color="auto"/>
      </w:pBdr>
      <w:rPr>
        <w:rFonts w:cs="Tahoma"/>
        <w:i/>
        <w:iCs/>
        <w:sz w:val="20"/>
        <w:szCs w:val="22"/>
        <w:lang w:val="el-GR"/>
      </w:rPr>
    </w:pPr>
    <w:r w:rsidRPr="007F3641">
      <w:rPr>
        <w:rFonts w:asciiTheme="minorHAnsi" w:hAnsiTheme="minorHAnsi" w:cstheme="minorHAnsi"/>
        <w:i/>
        <w:iCs/>
        <w:szCs w:val="22"/>
        <w:lang w:val="el-GR"/>
      </w:rPr>
      <w:t>Διακήρυξη Ηλεκτρονικού Ανοικτού Διεθνούς Άνω των Ορίων Διαγωνισμού για το Έργο «</w:t>
    </w:r>
    <w:r w:rsidR="00992F74" w:rsidRPr="00280C69">
      <w:rPr>
        <w:rFonts w:asciiTheme="minorHAnsi" w:hAnsiTheme="minorHAnsi" w:cstheme="minorHAnsi"/>
        <w:b/>
        <w:i/>
        <w:iCs/>
        <w:szCs w:val="22"/>
        <w:lang w:val="el-GR"/>
      </w:rPr>
      <w:t>Παροχή Εξειδικευμένων Υπηρεσιών Λογιστικής και Διοικητικής Υποστήριξης της Κοινωνίας της Πληροφορίας Μ.Α.Ε</w:t>
    </w:r>
    <w:r w:rsidRPr="00280C69">
      <w:rPr>
        <w:rFonts w:asciiTheme="minorHAnsi" w:hAnsiTheme="minorHAnsi" w:cstheme="minorHAnsi"/>
        <w:i/>
        <w:iCs/>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0F6486" w:rsidRPr="00896170" w14:paraId="52489E95" w14:textId="77777777" w:rsidTr="00D14975">
      <w:trPr>
        <w:trHeight w:val="417"/>
      </w:trPr>
      <w:tc>
        <w:tcPr>
          <w:tcW w:w="3104" w:type="dxa"/>
          <w:vMerge w:val="restart"/>
          <w:tcBorders>
            <w:top w:val="nil"/>
            <w:left w:val="nil"/>
            <w:bottom w:val="nil"/>
            <w:right w:val="nil"/>
          </w:tcBorders>
          <w:shd w:val="clear" w:color="auto" w:fill="auto"/>
        </w:tcPr>
        <w:p w14:paraId="2449301D" w14:textId="77777777" w:rsidR="000F6486" w:rsidRPr="00844F97" w:rsidRDefault="000F6486"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08F993DF" wp14:editId="07916FEC">
                <wp:extent cx="1562100" cy="495300"/>
                <wp:effectExtent l="0" t="0" r="0" b="0"/>
                <wp:docPr id="158669428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26C79916" w14:textId="3369D063" w:rsidR="000F6486" w:rsidRPr="00844F97" w:rsidRDefault="000F6486"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w:t>
          </w:r>
        </w:p>
      </w:tc>
    </w:tr>
    <w:tr w:rsidR="000F6486" w:rsidRPr="00BB6B49" w14:paraId="61BC2D51" w14:textId="77777777" w:rsidTr="00D14975">
      <w:tc>
        <w:tcPr>
          <w:tcW w:w="3104" w:type="dxa"/>
          <w:vMerge/>
          <w:tcBorders>
            <w:left w:val="nil"/>
            <w:bottom w:val="nil"/>
            <w:right w:val="nil"/>
          </w:tcBorders>
          <w:shd w:val="clear" w:color="auto" w:fill="auto"/>
        </w:tcPr>
        <w:p w14:paraId="46F89FCE" w14:textId="77777777" w:rsidR="000F6486" w:rsidRPr="00844F97" w:rsidRDefault="000F6486"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4B178E55" w14:textId="77777777" w:rsidR="000F6486" w:rsidRPr="000B0155" w:rsidRDefault="000F6486"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0F6486" w:rsidRPr="00896170" w14:paraId="57D45CD1" w14:textId="77777777" w:rsidTr="00D14975">
      <w:trPr>
        <w:trHeight w:val="301"/>
      </w:trPr>
      <w:tc>
        <w:tcPr>
          <w:tcW w:w="3104" w:type="dxa"/>
          <w:vMerge/>
          <w:tcBorders>
            <w:left w:val="nil"/>
            <w:bottom w:val="nil"/>
            <w:right w:val="nil"/>
          </w:tcBorders>
          <w:shd w:val="clear" w:color="auto" w:fill="auto"/>
        </w:tcPr>
        <w:p w14:paraId="0B235F7C" w14:textId="77777777" w:rsidR="000F6486" w:rsidRPr="000B0155" w:rsidRDefault="000F6486"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6712D077" w14:textId="77777777" w:rsidR="000F6486" w:rsidRPr="00844F97" w:rsidRDefault="000F6486"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18625181" w14:textId="77777777" w:rsidR="000F6486" w:rsidRPr="00844F97" w:rsidRDefault="000F6486" w:rsidP="009C674B">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9106" w14:textId="3AD646D7" w:rsidR="000F6486" w:rsidRPr="009E4A16" w:rsidRDefault="000F6486" w:rsidP="002142D1">
    <w:pPr>
      <w:pStyle w:val="Header"/>
      <w:pBdr>
        <w:bottom w:val="single" w:sz="4" w:space="1" w:color="auto"/>
      </w:pBd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«Παροχή </w:t>
    </w:r>
    <w:r w:rsidR="00682192">
      <w:rPr>
        <w:rFonts w:cs="Tahoma"/>
        <w:i/>
        <w:iCs/>
        <w:sz w:val="20"/>
        <w:szCs w:val="22"/>
        <w:lang w:val="el-GR"/>
      </w:rPr>
      <w:t xml:space="preserve">Εξειδικευμένων </w:t>
    </w:r>
    <w:r w:rsidRPr="009E4A16">
      <w:rPr>
        <w:rFonts w:cs="Tahoma"/>
        <w:i/>
        <w:iCs/>
        <w:sz w:val="20"/>
        <w:szCs w:val="22"/>
        <w:lang w:val="el-GR"/>
      </w:rPr>
      <w:t xml:space="preserve">Υπηρεσιών Λογιστικής και Διοικητικής Υποστήριξης της Κοινωνίας της Πληροφορίας </w:t>
    </w:r>
    <w:r>
      <w:rPr>
        <w:rFonts w:cs="Tahoma"/>
        <w:i/>
        <w:iCs/>
        <w:sz w:val="20"/>
        <w:szCs w:val="22"/>
        <w:lang w:val="el-GR"/>
      </w:rPr>
      <w:t>Μ</w:t>
    </w:r>
    <w:r w:rsidRPr="009E4A16">
      <w:rPr>
        <w:rFonts w:cs="Tahoma"/>
        <w:i/>
        <w:iCs/>
        <w:sz w:val="20"/>
        <w:szCs w:val="22"/>
        <w:lang w:val="el-GR"/>
      </w:rPr>
      <w:t>ΑΕ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22BAE" w14:textId="1EC0C0AD" w:rsidR="000F6486" w:rsidRPr="007F3641" w:rsidRDefault="000F6486" w:rsidP="009C674B">
    <w:pPr>
      <w:pStyle w:val="Header"/>
      <w:pBdr>
        <w:bottom w:val="single" w:sz="4" w:space="1" w:color="auto"/>
      </w:pBdr>
      <w:rPr>
        <w:rFonts w:asciiTheme="minorHAnsi" w:hAnsiTheme="minorHAnsi" w:cstheme="minorHAnsi"/>
        <w:i/>
        <w:iCs/>
        <w:szCs w:val="22"/>
        <w:lang w:val="el-GR"/>
      </w:rPr>
    </w:pPr>
    <w:bookmarkStart w:id="400"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 </w:t>
    </w:r>
    <w:r w:rsidRPr="009E4A16">
      <w:rPr>
        <w:rFonts w:asciiTheme="minorHAnsi" w:hAnsiTheme="minorHAnsi" w:cstheme="minorHAnsi"/>
        <w:bCs/>
        <w:i/>
        <w:iCs/>
        <w:szCs w:val="22"/>
        <w:lang w:val="el-GR"/>
      </w:rPr>
      <w:t xml:space="preserve">Παροχή Υπηρεσιών Λογιστικής και Διοικητικής Υποστήριξης της Κοινωνίας της Πληροφορίας </w:t>
    </w:r>
    <w:r>
      <w:rPr>
        <w:rFonts w:asciiTheme="minorHAnsi" w:hAnsiTheme="minorHAnsi" w:cstheme="minorHAnsi"/>
        <w:bCs/>
        <w:i/>
        <w:iCs/>
        <w:szCs w:val="22"/>
        <w:lang w:val="el-GR"/>
      </w:rPr>
      <w:t>Μ</w:t>
    </w:r>
    <w:r w:rsidRPr="009E4A16">
      <w:rPr>
        <w:rFonts w:asciiTheme="minorHAnsi" w:hAnsiTheme="minorHAnsi" w:cstheme="minorHAnsi"/>
        <w:bCs/>
        <w:i/>
        <w:iCs/>
        <w:szCs w:val="22"/>
        <w:lang w:val="el-GR"/>
      </w:rPr>
      <w:t>ΑΕ »</w:t>
    </w:r>
    <w:bookmarkEnd w:id="400"/>
  </w:p>
  <w:p w14:paraId="57E287C7" w14:textId="77777777" w:rsidR="000F6486" w:rsidRPr="009E4A16" w:rsidRDefault="000F6486" w:rsidP="009E4A16">
    <w:pPr>
      <w:pStyle w:val="Heade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D444C" w14:textId="61A5824B" w:rsidR="000F6486" w:rsidRPr="002142D1" w:rsidRDefault="000F6486" w:rsidP="002142D1">
    <w:pPr>
      <w:pStyle w:val="Header"/>
      <w:pBdr>
        <w:bottom w:val="single" w:sz="4" w:space="1" w:color="auto"/>
      </w:pBdr>
      <w:rPr>
        <w:rFonts w:cs="Tahoma"/>
        <w:i/>
        <w:iCs/>
        <w:sz w:val="20"/>
        <w:szCs w:val="22"/>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 </w:t>
    </w:r>
    <w:r w:rsidRPr="009E4A16">
      <w:rPr>
        <w:rFonts w:cs="Tahoma"/>
        <w:bCs/>
        <w:i/>
        <w:iCs/>
        <w:sz w:val="20"/>
        <w:szCs w:val="22"/>
        <w:lang w:val="el-GR"/>
      </w:rPr>
      <w:t xml:space="preserve">Παροχή Υπηρεσιών Λογιστικής και Διοικητικής Υποστήριξης της Κοινωνίας της Πληροφορίας </w:t>
    </w:r>
    <w:r>
      <w:rPr>
        <w:rFonts w:cs="Tahoma"/>
        <w:bCs/>
        <w:i/>
        <w:iCs/>
        <w:sz w:val="20"/>
        <w:szCs w:val="22"/>
        <w:lang w:val="el-GR"/>
      </w:rPr>
      <w:t>Μ</w:t>
    </w:r>
    <w:r w:rsidRPr="009E4A16">
      <w:rPr>
        <w:rFonts w:cs="Tahoma"/>
        <w:bCs/>
        <w:i/>
        <w:iCs/>
        <w:sz w:val="20"/>
        <w:szCs w:val="22"/>
        <w:lang w:val="el-GR"/>
      </w:rPr>
      <w:t>ΑΕ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450"/>
        </w:tabs>
        <w:ind w:left="882" w:hanging="432"/>
      </w:pPr>
    </w:lvl>
    <w:lvl w:ilvl="1">
      <w:start w:val="1"/>
      <w:numFmt w:val="none"/>
      <w:suff w:val="nothing"/>
      <w:lvlText w:val=""/>
      <w:lvlJc w:val="left"/>
      <w:pPr>
        <w:tabs>
          <w:tab w:val="num" w:pos="450"/>
        </w:tabs>
        <w:ind w:left="1026" w:hanging="576"/>
      </w:pPr>
    </w:lvl>
    <w:lvl w:ilvl="2">
      <w:start w:val="1"/>
      <w:numFmt w:val="none"/>
      <w:suff w:val="nothing"/>
      <w:lvlText w:val=""/>
      <w:lvlJc w:val="left"/>
      <w:pPr>
        <w:tabs>
          <w:tab w:val="num" w:pos="450"/>
        </w:tabs>
        <w:ind w:left="1170" w:hanging="720"/>
      </w:pPr>
    </w:lvl>
    <w:lvl w:ilvl="3">
      <w:start w:val="1"/>
      <w:numFmt w:val="none"/>
      <w:suff w:val="nothing"/>
      <w:lvlText w:val=""/>
      <w:lvlJc w:val="left"/>
      <w:pPr>
        <w:tabs>
          <w:tab w:val="num" w:pos="450"/>
        </w:tabs>
        <w:ind w:left="1314" w:hanging="864"/>
      </w:pPr>
    </w:lvl>
    <w:lvl w:ilvl="4">
      <w:start w:val="1"/>
      <w:numFmt w:val="lowerLetter"/>
      <w:lvlText w:val="()%5"/>
      <w:lvlJc w:val="left"/>
      <w:pPr>
        <w:tabs>
          <w:tab w:val="num" w:pos="3500"/>
        </w:tabs>
        <w:ind w:left="3500" w:hanging="850"/>
      </w:pPr>
      <w:rPr>
        <w:rFonts w:ascii="Arial" w:hAnsi="Arial" w:cs="Times New Roman"/>
        <w:b w:val="0"/>
        <w:i w:val="0"/>
        <w:sz w:val="20"/>
        <w:szCs w:val="20"/>
      </w:rPr>
    </w:lvl>
    <w:lvl w:ilvl="5">
      <w:start w:val="1"/>
      <w:numFmt w:val="none"/>
      <w:suff w:val="nothing"/>
      <w:lvlText w:val=""/>
      <w:lvlJc w:val="left"/>
      <w:pPr>
        <w:tabs>
          <w:tab w:val="num" w:pos="450"/>
        </w:tabs>
        <w:ind w:left="1602" w:hanging="1152"/>
      </w:pPr>
    </w:lvl>
    <w:lvl w:ilvl="6">
      <w:start w:val="1"/>
      <w:numFmt w:val="none"/>
      <w:suff w:val="nothing"/>
      <w:lvlText w:val=""/>
      <w:lvlJc w:val="left"/>
      <w:pPr>
        <w:tabs>
          <w:tab w:val="num" w:pos="450"/>
        </w:tabs>
        <w:ind w:left="1746" w:hanging="1296"/>
      </w:pPr>
    </w:lvl>
    <w:lvl w:ilvl="7">
      <w:start w:val="1"/>
      <w:numFmt w:val="none"/>
      <w:suff w:val="nothing"/>
      <w:lvlText w:val=""/>
      <w:lvlJc w:val="left"/>
      <w:pPr>
        <w:tabs>
          <w:tab w:val="num" w:pos="450"/>
        </w:tabs>
        <w:ind w:left="1890" w:hanging="1440"/>
      </w:pPr>
    </w:lvl>
    <w:lvl w:ilvl="8">
      <w:start w:val="1"/>
      <w:numFmt w:val="none"/>
      <w:suff w:val="nothing"/>
      <w:lvlText w:val=""/>
      <w:lvlJc w:val="left"/>
      <w:pPr>
        <w:tabs>
          <w:tab w:val="num" w:pos="450"/>
        </w:tabs>
        <w:ind w:left="203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68660DC"/>
    <w:multiLevelType w:val="multilevel"/>
    <w:tmpl w:val="20584B42"/>
    <w:lvl w:ilvl="0">
      <w:numFmt w:val="bullet"/>
      <w:lvlText w:val=""/>
      <w:lvlJc w:val="left"/>
      <w:pPr>
        <w:ind w:left="786"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1187239B"/>
    <w:multiLevelType w:val="hybridMultilevel"/>
    <w:tmpl w:val="2D9638D6"/>
    <w:lvl w:ilvl="0" w:tplc="0408000F">
      <w:start w:val="1"/>
      <w:numFmt w:val="decimal"/>
      <w:lvlText w:val="%1."/>
      <w:lvlJc w:val="left"/>
      <w:pPr>
        <w:ind w:left="786"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4" w15:restartNumberingAfterBreak="0">
    <w:nsid w:val="11B6219D"/>
    <w:multiLevelType w:val="hybridMultilevel"/>
    <w:tmpl w:val="E6E45AD0"/>
    <w:lvl w:ilvl="0" w:tplc="401CF2A0">
      <w:start w:val="1"/>
      <w:numFmt w:val="decimal"/>
      <w:lvlText w:val="%1."/>
      <w:lvlJc w:val="left"/>
      <w:pPr>
        <w:ind w:left="720" w:hanging="360"/>
      </w:pPr>
      <w:rPr>
        <w:rFonts w:hint="default"/>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2340E9D"/>
    <w:multiLevelType w:val="multilevel"/>
    <w:tmpl w:val="3334AD20"/>
    <w:numStyleLink w:val="Style4"/>
  </w:abstractNum>
  <w:abstractNum w:abstractNumId="16" w15:restartNumberingAfterBreak="0">
    <w:nsid w:val="14CB6018"/>
    <w:multiLevelType w:val="hybridMultilevel"/>
    <w:tmpl w:val="8E5A993C"/>
    <w:lvl w:ilvl="0" w:tplc="FEFA4CF2">
      <w:start w:val="1"/>
      <w:numFmt w:val="bullet"/>
      <w:lvlText w:val="•"/>
      <w:lvlJc w:val="left"/>
      <w:pPr>
        <w:ind w:left="44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2967A42">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971234A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A0C079B8">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CA886F2">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8BDCE3F2">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7024A1F0">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E90DC14">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6F6859EA">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1791410B"/>
    <w:multiLevelType w:val="hybridMultilevel"/>
    <w:tmpl w:val="4D9E26CC"/>
    <w:lvl w:ilvl="0" w:tplc="39DADAC4">
      <w:start w:val="3"/>
      <w:numFmt w:val="upp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CA21A0B"/>
    <w:multiLevelType w:val="multilevel"/>
    <w:tmpl w:val="A56829D4"/>
    <w:lvl w:ilvl="0">
      <w:start w:val="1"/>
      <w:numFmt w:val="decimal"/>
      <w:lvlText w:val="%1."/>
      <w:lvlJc w:val="left"/>
      <w:pPr>
        <w:ind w:left="720" w:hanging="360"/>
      </w:pPr>
    </w:lvl>
    <w:lvl w:ilvl="1">
      <w:start w:val="1"/>
      <w:numFmt w:val="decimal"/>
      <w:lvlText w:val="%2."/>
      <w:lvlJc w:val="left"/>
      <w:pPr>
        <w:ind w:left="1800" w:hanging="720"/>
      </w:pPr>
      <w:rPr>
        <w:b w:val="0"/>
        <w:bC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2" w15:restartNumberingAfterBreak="0">
    <w:nsid w:val="1F6C1FF5"/>
    <w:multiLevelType w:val="hybridMultilevel"/>
    <w:tmpl w:val="72E8B832"/>
    <w:lvl w:ilvl="0" w:tplc="401CF2A0">
      <w:start w:val="1"/>
      <w:numFmt w:val="decimal"/>
      <w:lvlText w:val="%1."/>
      <w:lvlJc w:val="left"/>
      <w:pPr>
        <w:ind w:left="720" w:hanging="360"/>
      </w:pPr>
      <w:rPr>
        <w:rFonts w:hint="default"/>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FCF78FF"/>
    <w:multiLevelType w:val="hybridMultilevel"/>
    <w:tmpl w:val="2F08D5D0"/>
    <w:lvl w:ilvl="0" w:tplc="1C147740">
      <w:start w:val="1"/>
      <w:numFmt w:val="decimal"/>
      <w:lvlText w:val="%1)"/>
      <w:lvlJc w:val="left"/>
      <w:pPr>
        <w:ind w:left="720" w:hanging="360"/>
      </w:pPr>
      <w:rPr>
        <w:rFonts w:ascii="Tahoma" w:eastAsia="Times New Roman" w:hAnsi="Tahoma" w:cs="Tahoma"/>
        <w:b/>
        <w:bCs/>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203C5A1C"/>
    <w:multiLevelType w:val="hybridMultilevel"/>
    <w:tmpl w:val="72C20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C32D07"/>
    <w:multiLevelType w:val="hybridMultilevel"/>
    <w:tmpl w:val="F10A8F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89A452E"/>
    <w:multiLevelType w:val="multilevel"/>
    <w:tmpl w:val="A12EDCD4"/>
    <w:lvl w:ilvl="0">
      <w:start w:val="2"/>
      <w:numFmt w:val="upperRoman"/>
      <w:lvlText w:val="%1."/>
      <w:lvlJc w:val="left"/>
      <w:pPr>
        <w:ind w:left="3981" w:hanging="720"/>
      </w:pPr>
      <w:rPr>
        <w:b/>
        <w:bCs/>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8" w15:restartNumberingAfterBreak="0">
    <w:nsid w:val="2CD3595E"/>
    <w:multiLevelType w:val="multilevel"/>
    <w:tmpl w:val="EB522A7C"/>
    <w:lvl w:ilvl="0">
      <w:start w:val="1"/>
      <w:numFmt w:val="decimal"/>
      <w:pStyle w:val="Heading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b/>
        <w:sz w:val="24"/>
        <w:szCs w:val="24"/>
      </w:rPr>
    </w:lvl>
    <w:lvl w:ilvl="2">
      <w:start w:val="1"/>
      <w:numFmt w:val="decimal"/>
      <w:pStyle w:val="Heading3"/>
      <w:lvlText w:val="%1.%2.%3"/>
      <w:lvlJc w:val="left"/>
      <w:pPr>
        <w:ind w:left="7808" w:hanging="720"/>
      </w:pPr>
      <w:rPr>
        <w:rFonts w:hint="default"/>
        <w:b/>
        <w:i w:val="0"/>
        <w:color w:val="auto"/>
      </w:rPr>
    </w:lvl>
    <w:lvl w:ilvl="3">
      <w:start w:val="1"/>
      <w:numFmt w:val="decimal"/>
      <w:pStyle w:val="Heading4"/>
      <w:lvlText w:val="%1.%2.%3.%4"/>
      <w:lvlJc w:val="left"/>
      <w:pPr>
        <w:ind w:left="1574" w:hanging="864"/>
      </w:pPr>
      <w:rPr>
        <w:rFonts w:hint="default"/>
        <w:b/>
      </w:rPr>
    </w:lvl>
    <w:lvl w:ilvl="4">
      <w:start w:val="1"/>
      <w:numFmt w:val="decimal"/>
      <w:pStyle w:val="Heading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32220C3B"/>
    <w:multiLevelType w:val="hybridMultilevel"/>
    <w:tmpl w:val="CFCA05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33017658"/>
    <w:multiLevelType w:val="hybridMultilevel"/>
    <w:tmpl w:val="F10A8F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331A24E7"/>
    <w:multiLevelType w:val="hybridMultilevel"/>
    <w:tmpl w:val="D1788406"/>
    <w:lvl w:ilvl="0" w:tplc="503C91C0">
      <w:start w:val="1"/>
      <w:numFmt w:val="bullet"/>
      <w:lvlText w:val="•"/>
      <w:lvlJc w:val="left"/>
      <w:pPr>
        <w:ind w:left="44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B12CAD2">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83D4EDFA">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2E9C6054">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322230E">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D66A826">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5CAA5462">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40AB140">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6926488A">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333110E9"/>
    <w:multiLevelType w:val="hybridMultilevel"/>
    <w:tmpl w:val="C0FAEF7A"/>
    <w:lvl w:ilvl="0" w:tplc="401CF2A0">
      <w:start w:val="1"/>
      <w:numFmt w:val="decimal"/>
      <w:lvlText w:val="%1."/>
      <w:lvlJc w:val="left"/>
      <w:pPr>
        <w:ind w:left="720" w:hanging="360"/>
      </w:pPr>
      <w:rPr>
        <w:rFonts w:hint="default"/>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41AF1BF5"/>
    <w:multiLevelType w:val="hybridMultilevel"/>
    <w:tmpl w:val="2354BF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4A904B1F"/>
    <w:multiLevelType w:val="multilevel"/>
    <w:tmpl w:val="5888D82A"/>
    <w:lvl w:ilvl="0">
      <w:start w:val="1"/>
      <w:numFmt w:val="decimal"/>
      <w:lvlText w:val="%1."/>
      <w:lvlJc w:val="left"/>
      <w:pPr>
        <w:ind w:left="360" w:hanging="360"/>
      </w:pPr>
      <w:rPr>
        <w:b/>
        <w:bCs/>
        <w:lang w:val="el-GR"/>
      </w:r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4D004B49"/>
    <w:multiLevelType w:val="hybridMultilevel"/>
    <w:tmpl w:val="9312B3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510B5837"/>
    <w:multiLevelType w:val="hybridMultilevel"/>
    <w:tmpl w:val="9C0E2CA2"/>
    <w:lvl w:ilvl="0" w:tplc="8A265C1A">
      <w:start w:val="1"/>
      <w:numFmt w:val="decimal"/>
      <w:lvlText w:val="%1."/>
      <w:lvlJc w:val="left"/>
      <w:pPr>
        <w:ind w:left="720" w:hanging="360"/>
      </w:pPr>
      <w:rPr>
        <w:rFonts w:cs="Tahoma"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040BED"/>
    <w:multiLevelType w:val="hybridMultilevel"/>
    <w:tmpl w:val="38825830"/>
    <w:lvl w:ilvl="0" w:tplc="401CF2A0">
      <w:start w:val="1"/>
      <w:numFmt w:val="decimal"/>
      <w:lvlText w:val="%1."/>
      <w:lvlJc w:val="left"/>
      <w:pPr>
        <w:ind w:left="720" w:hanging="360"/>
      </w:pPr>
      <w:rPr>
        <w:rFonts w:hint="default"/>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A2034DD"/>
    <w:multiLevelType w:val="multilevel"/>
    <w:tmpl w:val="A050C99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5CD22D58"/>
    <w:multiLevelType w:val="hybridMultilevel"/>
    <w:tmpl w:val="7BB68D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E20359C"/>
    <w:multiLevelType w:val="multilevel"/>
    <w:tmpl w:val="D58CE544"/>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43" w15:restartNumberingAfterBreak="0">
    <w:nsid w:val="65B52126"/>
    <w:multiLevelType w:val="multilevel"/>
    <w:tmpl w:val="DC0A21C0"/>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44" w15:restartNumberingAfterBreak="0">
    <w:nsid w:val="67045E39"/>
    <w:multiLevelType w:val="hybridMultilevel"/>
    <w:tmpl w:val="F30CD7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B2E20F5"/>
    <w:multiLevelType w:val="hybridMultilevel"/>
    <w:tmpl w:val="6D6411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EF86DD7"/>
    <w:multiLevelType w:val="multilevel"/>
    <w:tmpl w:val="50A404FA"/>
    <w:lvl w:ilvl="0">
      <w:start w:val="1"/>
      <w:numFmt w:val="decimal"/>
      <w:lvlText w:val="%1."/>
      <w:lvlJc w:val="left"/>
      <w:pPr>
        <w:ind w:left="1637"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706D581B"/>
    <w:multiLevelType w:val="hybridMultilevel"/>
    <w:tmpl w:val="A1F262A4"/>
    <w:lvl w:ilvl="0" w:tplc="401CF2A0">
      <w:start w:val="1"/>
      <w:numFmt w:val="decimal"/>
      <w:lvlText w:val="%1."/>
      <w:lvlJc w:val="left"/>
      <w:pPr>
        <w:ind w:left="720" w:hanging="360"/>
      </w:pPr>
      <w:rPr>
        <w:rFonts w:hint="default"/>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70C44F71"/>
    <w:multiLevelType w:val="hybridMultilevel"/>
    <w:tmpl w:val="EEE694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53" w15:restartNumberingAfterBreak="0">
    <w:nsid w:val="794C25EB"/>
    <w:multiLevelType w:val="hybridMultilevel"/>
    <w:tmpl w:val="9B14DC1C"/>
    <w:lvl w:ilvl="0" w:tplc="A35CA440">
      <w:start w:val="1"/>
      <w:numFmt w:val="decimal"/>
      <w:lvlText w:val="%1."/>
      <w:lvlJc w:val="left"/>
      <w:pPr>
        <w:ind w:left="0"/>
      </w:pPr>
      <w:rPr>
        <w:rFonts w:ascii="Tahoma" w:eastAsia="Calibri" w:hAnsi="Tahoma" w:cs="Tahoma" w:hint="default"/>
        <w:b/>
        <w:bCs/>
        <w:i w:val="0"/>
        <w:strike w:val="0"/>
        <w:dstrike w:val="0"/>
        <w:color w:val="000000"/>
        <w:sz w:val="22"/>
        <w:szCs w:val="22"/>
        <w:u w:val="none" w:color="000000"/>
        <w:bdr w:val="none" w:sz="0" w:space="0" w:color="auto"/>
        <w:shd w:val="clear" w:color="auto" w:fill="auto"/>
        <w:vertAlign w:val="baseline"/>
      </w:rPr>
    </w:lvl>
    <w:lvl w:ilvl="1" w:tplc="F01285FE">
      <w:start w:val="1"/>
      <w:numFmt w:val="bullet"/>
      <w:lvlText w:val="•"/>
      <w:lvlJc w:val="left"/>
      <w:pPr>
        <w:ind w:left="35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BFE42930">
      <w:start w:val="1"/>
      <w:numFmt w:val="bullet"/>
      <w:lvlText w:val="▪"/>
      <w:lvlJc w:val="left"/>
      <w:pPr>
        <w:ind w:left="97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8BB296D6">
      <w:start w:val="1"/>
      <w:numFmt w:val="bullet"/>
      <w:lvlText w:val="•"/>
      <w:lvlJc w:val="left"/>
      <w:pPr>
        <w:ind w:left="16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D4AAD38">
      <w:start w:val="1"/>
      <w:numFmt w:val="bullet"/>
      <w:lvlText w:val="o"/>
      <w:lvlJc w:val="left"/>
      <w:pPr>
        <w:ind w:left="241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E9B8DC32">
      <w:start w:val="1"/>
      <w:numFmt w:val="bullet"/>
      <w:lvlText w:val="▪"/>
      <w:lvlJc w:val="left"/>
      <w:pPr>
        <w:ind w:left="313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298E81B0">
      <w:start w:val="1"/>
      <w:numFmt w:val="bullet"/>
      <w:lvlText w:val="•"/>
      <w:lvlJc w:val="left"/>
      <w:pPr>
        <w:ind w:left="38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FC0DC7C">
      <w:start w:val="1"/>
      <w:numFmt w:val="bullet"/>
      <w:lvlText w:val="o"/>
      <w:lvlJc w:val="left"/>
      <w:pPr>
        <w:ind w:left="457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FC2C754">
      <w:start w:val="1"/>
      <w:numFmt w:val="bullet"/>
      <w:lvlText w:val="▪"/>
      <w:lvlJc w:val="left"/>
      <w:pPr>
        <w:ind w:left="529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5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ED46B8E"/>
    <w:multiLevelType w:val="hybridMultilevel"/>
    <w:tmpl w:val="D26053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86720112">
    <w:abstractNumId w:val="1"/>
  </w:num>
  <w:num w:numId="2" w16cid:durableId="820659091">
    <w:abstractNumId w:val="3"/>
  </w:num>
  <w:num w:numId="3" w16cid:durableId="549072631">
    <w:abstractNumId w:val="4"/>
  </w:num>
  <w:num w:numId="4" w16cid:durableId="289287039">
    <w:abstractNumId w:val="50"/>
  </w:num>
  <w:num w:numId="5" w16cid:durableId="1089304634">
    <w:abstractNumId w:val="54"/>
  </w:num>
  <w:num w:numId="6" w16cid:durableId="1130318337">
    <w:abstractNumId w:val="28"/>
  </w:num>
  <w:num w:numId="7" w16cid:durableId="1130854947">
    <w:abstractNumId w:val="47"/>
  </w:num>
  <w:num w:numId="8" w16cid:durableId="731119762">
    <w:abstractNumId w:val="56"/>
  </w:num>
  <w:num w:numId="9" w16cid:durableId="1062633046">
    <w:abstractNumId w:val="35"/>
  </w:num>
  <w:num w:numId="10" w16cid:durableId="1965572036">
    <w:abstractNumId w:val="18"/>
  </w:num>
  <w:num w:numId="11" w16cid:durableId="1323773861">
    <w:abstractNumId w:val="33"/>
  </w:num>
  <w:num w:numId="12" w16cid:durableId="273709040">
    <w:abstractNumId w:val="15"/>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5216725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5939515">
    <w:abstractNumId w:val="55"/>
  </w:num>
  <w:num w:numId="15" w16cid:durableId="711881287">
    <w:abstractNumId w:val="58"/>
  </w:num>
  <w:num w:numId="16" w16cid:durableId="2138177813">
    <w:abstractNumId w:val="45"/>
  </w:num>
  <w:num w:numId="17" w16cid:durableId="903417366">
    <w:abstractNumId w:val="12"/>
  </w:num>
  <w:num w:numId="18" w16cid:durableId="1777288207">
    <w:abstractNumId w:val="48"/>
  </w:num>
  <w:num w:numId="19" w16cid:durableId="1624070202">
    <w:abstractNumId w:val="26"/>
  </w:num>
  <w:num w:numId="20" w16cid:durableId="1701084610">
    <w:abstractNumId w:val="20"/>
  </w:num>
  <w:num w:numId="21" w16cid:durableId="1587574292">
    <w:abstractNumId w:val="40"/>
  </w:num>
  <w:num w:numId="22" w16cid:durableId="1478064522">
    <w:abstractNumId w:val="13"/>
  </w:num>
  <w:num w:numId="23" w16cid:durableId="1109357428">
    <w:abstractNumId w:val="53"/>
  </w:num>
  <w:num w:numId="24" w16cid:durableId="2115128316">
    <w:abstractNumId w:val="11"/>
  </w:num>
  <w:num w:numId="25" w16cid:durableId="508298363">
    <w:abstractNumId w:val="43"/>
  </w:num>
  <w:num w:numId="26" w16cid:durableId="1312246709">
    <w:abstractNumId w:val="42"/>
  </w:num>
  <w:num w:numId="27" w16cid:durableId="1803107841">
    <w:abstractNumId w:val="28"/>
    <w:lvlOverride w:ilvl="0">
      <w:startOverride w:val="2"/>
    </w:lvlOverride>
    <w:lvlOverride w:ilvl="1">
      <w:startOverride w:val="2"/>
    </w:lvlOverride>
    <w:lvlOverride w:ilvl="2">
      <w:startOverride w:val="7"/>
    </w:lvlOverride>
  </w:num>
  <w:num w:numId="28" w16cid:durableId="1771049813">
    <w:abstractNumId w:val="41"/>
  </w:num>
  <w:num w:numId="29" w16cid:durableId="640842079">
    <w:abstractNumId w:val="23"/>
  </w:num>
  <w:num w:numId="30" w16cid:durableId="368116351">
    <w:abstractNumId w:val="9"/>
  </w:num>
  <w:num w:numId="31" w16cid:durableId="491877800">
    <w:abstractNumId w:val="31"/>
  </w:num>
  <w:num w:numId="32" w16cid:durableId="1107694657">
    <w:abstractNumId w:val="16"/>
  </w:num>
  <w:num w:numId="33" w16cid:durableId="1690790319">
    <w:abstractNumId w:val="8"/>
  </w:num>
  <w:num w:numId="34" w16cid:durableId="658119776">
    <w:abstractNumId w:val="51"/>
  </w:num>
  <w:num w:numId="35" w16cid:durableId="759840131">
    <w:abstractNumId w:val="44"/>
  </w:num>
  <w:num w:numId="36" w16cid:durableId="197744148">
    <w:abstractNumId w:val="27"/>
  </w:num>
  <w:num w:numId="37" w16cid:durableId="806358877">
    <w:abstractNumId w:val="17"/>
  </w:num>
  <w:num w:numId="38" w16cid:durableId="888876160">
    <w:abstractNumId w:val="19"/>
  </w:num>
  <w:num w:numId="39" w16cid:durableId="89394566">
    <w:abstractNumId w:val="36"/>
  </w:num>
  <w:num w:numId="40" w16cid:durableId="1720935737">
    <w:abstractNumId w:val="57"/>
  </w:num>
  <w:num w:numId="41" w16cid:durableId="486750974">
    <w:abstractNumId w:val="29"/>
  </w:num>
  <w:num w:numId="42" w16cid:durableId="730924270">
    <w:abstractNumId w:val="37"/>
  </w:num>
  <w:num w:numId="43" w16cid:durableId="1523472250">
    <w:abstractNumId w:val="30"/>
  </w:num>
  <w:num w:numId="44" w16cid:durableId="638346067">
    <w:abstractNumId w:val="25"/>
  </w:num>
  <w:num w:numId="45" w16cid:durableId="17970829">
    <w:abstractNumId w:val="46"/>
  </w:num>
  <w:num w:numId="46" w16cid:durableId="556861316">
    <w:abstractNumId w:val="34"/>
  </w:num>
  <w:num w:numId="47" w16cid:durableId="538249124">
    <w:abstractNumId w:val="14"/>
  </w:num>
  <w:num w:numId="48" w16cid:durableId="1375614469">
    <w:abstractNumId w:val="22"/>
  </w:num>
  <w:num w:numId="49" w16cid:durableId="620762958">
    <w:abstractNumId w:val="39"/>
  </w:num>
  <w:num w:numId="50" w16cid:durableId="1546402517">
    <w:abstractNumId w:val="32"/>
  </w:num>
  <w:num w:numId="51" w16cid:durableId="1427774681">
    <w:abstractNumId w:val="49"/>
  </w:num>
  <w:num w:numId="52" w16cid:durableId="671906760">
    <w:abstractNumId w:val="38"/>
  </w:num>
  <w:num w:numId="53" w16cid:durableId="633875142">
    <w:abstractNumId w:val="24"/>
  </w:num>
  <w:num w:numId="54" w16cid:durableId="1299725414">
    <w:abstractNumId w:val="5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D15"/>
    <w:rsid w:val="000034DB"/>
    <w:rsid w:val="000056D6"/>
    <w:rsid w:val="000062FA"/>
    <w:rsid w:val="0000716D"/>
    <w:rsid w:val="00007A9B"/>
    <w:rsid w:val="00011C8A"/>
    <w:rsid w:val="00011FC8"/>
    <w:rsid w:val="0001217D"/>
    <w:rsid w:val="00013443"/>
    <w:rsid w:val="0001375B"/>
    <w:rsid w:val="00013A52"/>
    <w:rsid w:val="00014410"/>
    <w:rsid w:val="00014F48"/>
    <w:rsid w:val="00015A9D"/>
    <w:rsid w:val="00015DA2"/>
    <w:rsid w:val="00015F06"/>
    <w:rsid w:val="00017201"/>
    <w:rsid w:val="00017E8C"/>
    <w:rsid w:val="00020110"/>
    <w:rsid w:val="0002094A"/>
    <w:rsid w:val="00022F3B"/>
    <w:rsid w:val="000231BA"/>
    <w:rsid w:val="00024488"/>
    <w:rsid w:val="000244B8"/>
    <w:rsid w:val="000252B4"/>
    <w:rsid w:val="00025B9C"/>
    <w:rsid w:val="00025CD5"/>
    <w:rsid w:val="00025D2B"/>
    <w:rsid w:val="000261C4"/>
    <w:rsid w:val="00026667"/>
    <w:rsid w:val="000267C2"/>
    <w:rsid w:val="0002765E"/>
    <w:rsid w:val="000303BF"/>
    <w:rsid w:val="000309DB"/>
    <w:rsid w:val="00031557"/>
    <w:rsid w:val="000326F6"/>
    <w:rsid w:val="00032A9F"/>
    <w:rsid w:val="0003389C"/>
    <w:rsid w:val="00033BA0"/>
    <w:rsid w:val="00034E19"/>
    <w:rsid w:val="00034FF1"/>
    <w:rsid w:val="00035C19"/>
    <w:rsid w:val="00036A2A"/>
    <w:rsid w:val="00036CBD"/>
    <w:rsid w:val="0003704E"/>
    <w:rsid w:val="00037B97"/>
    <w:rsid w:val="00040F53"/>
    <w:rsid w:val="00041C2E"/>
    <w:rsid w:val="00042D63"/>
    <w:rsid w:val="00042DB8"/>
    <w:rsid w:val="00042F48"/>
    <w:rsid w:val="00043A68"/>
    <w:rsid w:val="00043CD7"/>
    <w:rsid w:val="00043D44"/>
    <w:rsid w:val="00043F27"/>
    <w:rsid w:val="000450EE"/>
    <w:rsid w:val="00046044"/>
    <w:rsid w:val="00046293"/>
    <w:rsid w:val="0004724C"/>
    <w:rsid w:val="000514F4"/>
    <w:rsid w:val="00051CA6"/>
    <w:rsid w:val="00053489"/>
    <w:rsid w:val="000534F2"/>
    <w:rsid w:val="0005488E"/>
    <w:rsid w:val="00055804"/>
    <w:rsid w:val="0005617B"/>
    <w:rsid w:val="00056CBC"/>
    <w:rsid w:val="00056D9B"/>
    <w:rsid w:val="00057847"/>
    <w:rsid w:val="00057BBA"/>
    <w:rsid w:val="00057C4A"/>
    <w:rsid w:val="00057F4A"/>
    <w:rsid w:val="000610D4"/>
    <w:rsid w:val="00061AB2"/>
    <w:rsid w:val="00061ADD"/>
    <w:rsid w:val="000650A9"/>
    <w:rsid w:val="000658EF"/>
    <w:rsid w:val="00065C6F"/>
    <w:rsid w:val="0006771D"/>
    <w:rsid w:val="00067A08"/>
    <w:rsid w:val="000705D7"/>
    <w:rsid w:val="000706B1"/>
    <w:rsid w:val="00070731"/>
    <w:rsid w:val="00071681"/>
    <w:rsid w:val="00071E19"/>
    <w:rsid w:val="00072279"/>
    <w:rsid w:val="00073046"/>
    <w:rsid w:val="000738BC"/>
    <w:rsid w:val="000769BB"/>
    <w:rsid w:val="00080189"/>
    <w:rsid w:val="00080838"/>
    <w:rsid w:val="0008087C"/>
    <w:rsid w:val="0008102F"/>
    <w:rsid w:val="00081772"/>
    <w:rsid w:val="000823F0"/>
    <w:rsid w:val="000845DC"/>
    <w:rsid w:val="00086354"/>
    <w:rsid w:val="00087FEA"/>
    <w:rsid w:val="00091B88"/>
    <w:rsid w:val="00092ADB"/>
    <w:rsid w:val="00093E93"/>
    <w:rsid w:val="000946C2"/>
    <w:rsid w:val="00094D2D"/>
    <w:rsid w:val="00096979"/>
    <w:rsid w:val="0009738D"/>
    <w:rsid w:val="00097E1E"/>
    <w:rsid w:val="000A2F08"/>
    <w:rsid w:val="000A3BAD"/>
    <w:rsid w:val="000A4A55"/>
    <w:rsid w:val="000A69FF"/>
    <w:rsid w:val="000A76AE"/>
    <w:rsid w:val="000B0155"/>
    <w:rsid w:val="000B027B"/>
    <w:rsid w:val="000B187C"/>
    <w:rsid w:val="000B4560"/>
    <w:rsid w:val="000B4742"/>
    <w:rsid w:val="000B7B28"/>
    <w:rsid w:val="000B7E7A"/>
    <w:rsid w:val="000B7FA2"/>
    <w:rsid w:val="000C04E3"/>
    <w:rsid w:val="000C1A72"/>
    <w:rsid w:val="000C2031"/>
    <w:rsid w:val="000C4B25"/>
    <w:rsid w:val="000C5D2B"/>
    <w:rsid w:val="000C5F4E"/>
    <w:rsid w:val="000C6EC1"/>
    <w:rsid w:val="000D0E62"/>
    <w:rsid w:val="000D22E2"/>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5B9"/>
    <w:rsid w:val="000E4D25"/>
    <w:rsid w:val="000E674A"/>
    <w:rsid w:val="000E6B11"/>
    <w:rsid w:val="000E6DC6"/>
    <w:rsid w:val="000E7E66"/>
    <w:rsid w:val="000F0659"/>
    <w:rsid w:val="000F0BEE"/>
    <w:rsid w:val="000F1A48"/>
    <w:rsid w:val="000F1B20"/>
    <w:rsid w:val="000F3C1A"/>
    <w:rsid w:val="000F62F0"/>
    <w:rsid w:val="000F6486"/>
    <w:rsid w:val="000F6FD9"/>
    <w:rsid w:val="000F70ED"/>
    <w:rsid w:val="000F7CF2"/>
    <w:rsid w:val="00100156"/>
    <w:rsid w:val="001003AB"/>
    <w:rsid w:val="00101CFC"/>
    <w:rsid w:val="00103061"/>
    <w:rsid w:val="00104923"/>
    <w:rsid w:val="00105144"/>
    <w:rsid w:val="001051E7"/>
    <w:rsid w:val="00105367"/>
    <w:rsid w:val="00105765"/>
    <w:rsid w:val="001061A0"/>
    <w:rsid w:val="001071F8"/>
    <w:rsid w:val="00107C37"/>
    <w:rsid w:val="00110772"/>
    <w:rsid w:val="00112411"/>
    <w:rsid w:val="00114833"/>
    <w:rsid w:val="00115643"/>
    <w:rsid w:val="001157FA"/>
    <w:rsid w:val="00115E61"/>
    <w:rsid w:val="00116419"/>
    <w:rsid w:val="001201B6"/>
    <w:rsid w:val="001202D5"/>
    <w:rsid w:val="00124AD7"/>
    <w:rsid w:val="001250B8"/>
    <w:rsid w:val="001253B5"/>
    <w:rsid w:val="00125BF8"/>
    <w:rsid w:val="001308CC"/>
    <w:rsid w:val="0013123C"/>
    <w:rsid w:val="001312AF"/>
    <w:rsid w:val="00131F9F"/>
    <w:rsid w:val="00133E0F"/>
    <w:rsid w:val="00135A3A"/>
    <w:rsid w:val="00137A93"/>
    <w:rsid w:val="00137DAA"/>
    <w:rsid w:val="00140CA7"/>
    <w:rsid w:val="0014181C"/>
    <w:rsid w:val="00141E27"/>
    <w:rsid w:val="00143040"/>
    <w:rsid w:val="001452C0"/>
    <w:rsid w:val="00145693"/>
    <w:rsid w:val="00145A85"/>
    <w:rsid w:val="00146631"/>
    <w:rsid w:val="00146961"/>
    <w:rsid w:val="00146A5A"/>
    <w:rsid w:val="001470E5"/>
    <w:rsid w:val="00147188"/>
    <w:rsid w:val="0014753A"/>
    <w:rsid w:val="00147D0A"/>
    <w:rsid w:val="0015056D"/>
    <w:rsid w:val="00150D1F"/>
    <w:rsid w:val="00151DC8"/>
    <w:rsid w:val="001537F4"/>
    <w:rsid w:val="00153DBC"/>
    <w:rsid w:val="00153F0B"/>
    <w:rsid w:val="00154368"/>
    <w:rsid w:val="00154623"/>
    <w:rsid w:val="0015499C"/>
    <w:rsid w:val="001550F8"/>
    <w:rsid w:val="00155375"/>
    <w:rsid w:val="001604E2"/>
    <w:rsid w:val="00160FA0"/>
    <w:rsid w:val="0016157E"/>
    <w:rsid w:val="001629BA"/>
    <w:rsid w:val="00163311"/>
    <w:rsid w:val="00163845"/>
    <w:rsid w:val="00163D56"/>
    <w:rsid w:val="00163FE4"/>
    <w:rsid w:val="001649E0"/>
    <w:rsid w:val="001652F4"/>
    <w:rsid w:val="0016530B"/>
    <w:rsid w:val="00166568"/>
    <w:rsid w:val="00166662"/>
    <w:rsid w:val="00167364"/>
    <w:rsid w:val="001677DB"/>
    <w:rsid w:val="00167F10"/>
    <w:rsid w:val="00170CA8"/>
    <w:rsid w:val="001732D9"/>
    <w:rsid w:val="001742CA"/>
    <w:rsid w:val="00174889"/>
    <w:rsid w:val="00175FFA"/>
    <w:rsid w:val="001760C1"/>
    <w:rsid w:val="001765F1"/>
    <w:rsid w:val="00177C30"/>
    <w:rsid w:val="00177F66"/>
    <w:rsid w:val="001811C1"/>
    <w:rsid w:val="00181C40"/>
    <w:rsid w:val="00182666"/>
    <w:rsid w:val="00182EC5"/>
    <w:rsid w:val="0018438A"/>
    <w:rsid w:val="001852F3"/>
    <w:rsid w:val="001854B9"/>
    <w:rsid w:val="001859FA"/>
    <w:rsid w:val="001867FF"/>
    <w:rsid w:val="001869A5"/>
    <w:rsid w:val="00186D9F"/>
    <w:rsid w:val="00187901"/>
    <w:rsid w:val="00187C21"/>
    <w:rsid w:val="00187D66"/>
    <w:rsid w:val="00190617"/>
    <w:rsid w:val="00192B2C"/>
    <w:rsid w:val="00193C16"/>
    <w:rsid w:val="00194B9E"/>
    <w:rsid w:val="00194C49"/>
    <w:rsid w:val="00194D37"/>
    <w:rsid w:val="001957DD"/>
    <w:rsid w:val="00195A43"/>
    <w:rsid w:val="00195A7F"/>
    <w:rsid w:val="001960A0"/>
    <w:rsid w:val="001971AE"/>
    <w:rsid w:val="00197CA7"/>
    <w:rsid w:val="001A1B95"/>
    <w:rsid w:val="001A2195"/>
    <w:rsid w:val="001A2E16"/>
    <w:rsid w:val="001A317F"/>
    <w:rsid w:val="001A61D3"/>
    <w:rsid w:val="001A6CEB"/>
    <w:rsid w:val="001A7D00"/>
    <w:rsid w:val="001A7DA4"/>
    <w:rsid w:val="001B038A"/>
    <w:rsid w:val="001B0443"/>
    <w:rsid w:val="001B0536"/>
    <w:rsid w:val="001B0672"/>
    <w:rsid w:val="001B1D6C"/>
    <w:rsid w:val="001B235A"/>
    <w:rsid w:val="001B2758"/>
    <w:rsid w:val="001B3734"/>
    <w:rsid w:val="001B3D7D"/>
    <w:rsid w:val="001B451A"/>
    <w:rsid w:val="001B45DA"/>
    <w:rsid w:val="001B4743"/>
    <w:rsid w:val="001B55ED"/>
    <w:rsid w:val="001B56F1"/>
    <w:rsid w:val="001B585C"/>
    <w:rsid w:val="001B5981"/>
    <w:rsid w:val="001B5CA2"/>
    <w:rsid w:val="001B7CEB"/>
    <w:rsid w:val="001C00BF"/>
    <w:rsid w:val="001C1837"/>
    <w:rsid w:val="001C1CDB"/>
    <w:rsid w:val="001C250A"/>
    <w:rsid w:val="001C3012"/>
    <w:rsid w:val="001C4403"/>
    <w:rsid w:val="001C44A3"/>
    <w:rsid w:val="001C6408"/>
    <w:rsid w:val="001C673F"/>
    <w:rsid w:val="001C7496"/>
    <w:rsid w:val="001D06AA"/>
    <w:rsid w:val="001D0D7B"/>
    <w:rsid w:val="001D0F37"/>
    <w:rsid w:val="001D3EFE"/>
    <w:rsid w:val="001D5B9A"/>
    <w:rsid w:val="001D5E48"/>
    <w:rsid w:val="001D7E3A"/>
    <w:rsid w:val="001E0711"/>
    <w:rsid w:val="001E0D22"/>
    <w:rsid w:val="001E11F9"/>
    <w:rsid w:val="001E3887"/>
    <w:rsid w:val="001E38A4"/>
    <w:rsid w:val="001E3C20"/>
    <w:rsid w:val="001E4E76"/>
    <w:rsid w:val="001E5103"/>
    <w:rsid w:val="001E54F6"/>
    <w:rsid w:val="001E6103"/>
    <w:rsid w:val="001E64FE"/>
    <w:rsid w:val="001E6568"/>
    <w:rsid w:val="001F11F8"/>
    <w:rsid w:val="001F28C9"/>
    <w:rsid w:val="001F40A2"/>
    <w:rsid w:val="001F4428"/>
    <w:rsid w:val="001F4BD6"/>
    <w:rsid w:val="001F500A"/>
    <w:rsid w:val="001F5F4A"/>
    <w:rsid w:val="001F68D2"/>
    <w:rsid w:val="001F781A"/>
    <w:rsid w:val="00200224"/>
    <w:rsid w:val="002007BF"/>
    <w:rsid w:val="00200AA7"/>
    <w:rsid w:val="00201E03"/>
    <w:rsid w:val="00201E78"/>
    <w:rsid w:val="00203D78"/>
    <w:rsid w:val="00204555"/>
    <w:rsid w:val="00206D34"/>
    <w:rsid w:val="00207A57"/>
    <w:rsid w:val="00210534"/>
    <w:rsid w:val="00211A3F"/>
    <w:rsid w:val="002135BC"/>
    <w:rsid w:val="00213B08"/>
    <w:rsid w:val="00213E92"/>
    <w:rsid w:val="002142D1"/>
    <w:rsid w:val="002145A1"/>
    <w:rsid w:val="00215C1A"/>
    <w:rsid w:val="0022018A"/>
    <w:rsid w:val="0022093D"/>
    <w:rsid w:val="00221291"/>
    <w:rsid w:val="002242E7"/>
    <w:rsid w:val="00225331"/>
    <w:rsid w:val="00226D5B"/>
    <w:rsid w:val="002271CF"/>
    <w:rsid w:val="0022772A"/>
    <w:rsid w:val="0023131C"/>
    <w:rsid w:val="0023173B"/>
    <w:rsid w:val="00231A2A"/>
    <w:rsid w:val="002333E4"/>
    <w:rsid w:val="002373E7"/>
    <w:rsid w:val="00237CDE"/>
    <w:rsid w:val="00240449"/>
    <w:rsid w:val="002421C7"/>
    <w:rsid w:val="0024279E"/>
    <w:rsid w:val="00242ABC"/>
    <w:rsid w:val="002437A8"/>
    <w:rsid w:val="00243C69"/>
    <w:rsid w:val="00243F84"/>
    <w:rsid w:val="00244D72"/>
    <w:rsid w:val="0024503F"/>
    <w:rsid w:val="002455EF"/>
    <w:rsid w:val="00245754"/>
    <w:rsid w:val="002459DD"/>
    <w:rsid w:val="00246172"/>
    <w:rsid w:val="00246973"/>
    <w:rsid w:val="00247BCD"/>
    <w:rsid w:val="00250104"/>
    <w:rsid w:val="00250252"/>
    <w:rsid w:val="00250B80"/>
    <w:rsid w:val="00252398"/>
    <w:rsid w:val="00254BB5"/>
    <w:rsid w:val="002551AF"/>
    <w:rsid w:val="002554B6"/>
    <w:rsid w:val="00255F74"/>
    <w:rsid w:val="00256BDB"/>
    <w:rsid w:val="002604B4"/>
    <w:rsid w:val="00260B13"/>
    <w:rsid w:val="002616A3"/>
    <w:rsid w:val="00263C2C"/>
    <w:rsid w:val="00263EE8"/>
    <w:rsid w:val="00263FBB"/>
    <w:rsid w:val="00265039"/>
    <w:rsid w:val="002654F7"/>
    <w:rsid w:val="00265688"/>
    <w:rsid w:val="00270321"/>
    <w:rsid w:val="00270326"/>
    <w:rsid w:val="00270AC0"/>
    <w:rsid w:val="00271689"/>
    <w:rsid w:val="0027215C"/>
    <w:rsid w:val="00272B7A"/>
    <w:rsid w:val="00272F1F"/>
    <w:rsid w:val="002751AE"/>
    <w:rsid w:val="00275228"/>
    <w:rsid w:val="00275B33"/>
    <w:rsid w:val="00276F7E"/>
    <w:rsid w:val="0027702C"/>
    <w:rsid w:val="00277F8F"/>
    <w:rsid w:val="002804E9"/>
    <w:rsid w:val="00280B8B"/>
    <w:rsid w:val="00280C69"/>
    <w:rsid w:val="00281EC3"/>
    <w:rsid w:val="00282306"/>
    <w:rsid w:val="00284128"/>
    <w:rsid w:val="002851F4"/>
    <w:rsid w:val="002858E5"/>
    <w:rsid w:val="0028605E"/>
    <w:rsid w:val="00286B99"/>
    <w:rsid w:val="0028724A"/>
    <w:rsid w:val="002905C3"/>
    <w:rsid w:val="00290B29"/>
    <w:rsid w:val="002917F1"/>
    <w:rsid w:val="002936BF"/>
    <w:rsid w:val="0029545C"/>
    <w:rsid w:val="00295FEE"/>
    <w:rsid w:val="0029613C"/>
    <w:rsid w:val="002A0196"/>
    <w:rsid w:val="002A0BF1"/>
    <w:rsid w:val="002A293F"/>
    <w:rsid w:val="002A332A"/>
    <w:rsid w:val="002A3476"/>
    <w:rsid w:val="002A37B5"/>
    <w:rsid w:val="002A434D"/>
    <w:rsid w:val="002A5124"/>
    <w:rsid w:val="002A5438"/>
    <w:rsid w:val="002A65B3"/>
    <w:rsid w:val="002B0D67"/>
    <w:rsid w:val="002B10D5"/>
    <w:rsid w:val="002B155D"/>
    <w:rsid w:val="002B2EA7"/>
    <w:rsid w:val="002B33C9"/>
    <w:rsid w:val="002B3A93"/>
    <w:rsid w:val="002B75D6"/>
    <w:rsid w:val="002B7D7E"/>
    <w:rsid w:val="002B7E82"/>
    <w:rsid w:val="002C25CE"/>
    <w:rsid w:val="002C263A"/>
    <w:rsid w:val="002C3840"/>
    <w:rsid w:val="002C42F5"/>
    <w:rsid w:val="002C4383"/>
    <w:rsid w:val="002C468A"/>
    <w:rsid w:val="002C50EB"/>
    <w:rsid w:val="002C57A3"/>
    <w:rsid w:val="002C582D"/>
    <w:rsid w:val="002C7B29"/>
    <w:rsid w:val="002C7E9A"/>
    <w:rsid w:val="002D0CD6"/>
    <w:rsid w:val="002D0D70"/>
    <w:rsid w:val="002D1817"/>
    <w:rsid w:val="002D1A70"/>
    <w:rsid w:val="002D20D2"/>
    <w:rsid w:val="002D24F8"/>
    <w:rsid w:val="002D2728"/>
    <w:rsid w:val="002D2A70"/>
    <w:rsid w:val="002D3426"/>
    <w:rsid w:val="002D4295"/>
    <w:rsid w:val="002D42B9"/>
    <w:rsid w:val="002D49F7"/>
    <w:rsid w:val="002D5F4C"/>
    <w:rsid w:val="002D63D3"/>
    <w:rsid w:val="002D6EEC"/>
    <w:rsid w:val="002E01F0"/>
    <w:rsid w:val="002E187D"/>
    <w:rsid w:val="002E1FDE"/>
    <w:rsid w:val="002E3CAD"/>
    <w:rsid w:val="002E6233"/>
    <w:rsid w:val="002E6472"/>
    <w:rsid w:val="002E6C04"/>
    <w:rsid w:val="002E6C93"/>
    <w:rsid w:val="002E7C77"/>
    <w:rsid w:val="002F15FA"/>
    <w:rsid w:val="002F1C1C"/>
    <w:rsid w:val="002F2E92"/>
    <w:rsid w:val="002F337B"/>
    <w:rsid w:val="002F3677"/>
    <w:rsid w:val="002F5250"/>
    <w:rsid w:val="002F5759"/>
    <w:rsid w:val="002F59FE"/>
    <w:rsid w:val="002F5EE4"/>
    <w:rsid w:val="002F6232"/>
    <w:rsid w:val="002F6676"/>
    <w:rsid w:val="002F6E14"/>
    <w:rsid w:val="002F718F"/>
    <w:rsid w:val="00303A92"/>
    <w:rsid w:val="003041D4"/>
    <w:rsid w:val="003061E3"/>
    <w:rsid w:val="00307289"/>
    <w:rsid w:val="0030791E"/>
    <w:rsid w:val="003100D7"/>
    <w:rsid w:val="003100FF"/>
    <w:rsid w:val="00310206"/>
    <w:rsid w:val="003103DA"/>
    <w:rsid w:val="00310755"/>
    <w:rsid w:val="003109B7"/>
    <w:rsid w:val="00310A95"/>
    <w:rsid w:val="00310BC9"/>
    <w:rsid w:val="0031166C"/>
    <w:rsid w:val="0031232C"/>
    <w:rsid w:val="00312663"/>
    <w:rsid w:val="00312F18"/>
    <w:rsid w:val="00313E31"/>
    <w:rsid w:val="00314687"/>
    <w:rsid w:val="00314CDF"/>
    <w:rsid w:val="00314DDD"/>
    <w:rsid w:val="0031527A"/>
    <w:rsid w:val="003153CD"/>
    <w:rsid w:val="0031590C"/>
    <w:rsid w:val="00316870"/>
    <w:rsid w:val="00317788"/>
    <w:rsid w:val="0032146B"/>
    <w:rsid w:val="003218ED"/>
    <w:rsid w:val="00322BC3"/>
    <w:rsid w:val="00322FB8"/>
    <w:rsid w:val="00325734"/>
    <w:rsid w:val="00325C93"/>
    <w:rsid w:val="00325FC9"/>
    <w:rsid w:val="003260E1"/>
    <w:rsid w:val="003268EC"/>
    <w:rsid w:val="00330E16"/>
    <w:rsid w:val="00331471"/>
    <w:rsid w:val="00331981"/>
    <w:rsid w:val="00332192"/>
    <w:rsid w:val="00332B27"/>
    <w:rsid w:val="00332D5E"/>
    <w:rsid w:val="0033462B"/>
    <w:rsid w:val="00334AD6"/>
    <w:rsid w:val="003355E7"/>
    <w:rsid w:val="003366E9"/>
    <w:rsid w:val="0033692C"/>
    <w:rsid w:val="00336E40"/>
    <w:rsid w:val="003377AF"/>
    <w:rsid w:val="00340264"/>
    <w:rsid w:val="00341581"/>
    <w:rsid w:val="0034186C"/>
    <w:rsid w:val="00341F6A"/>
    <w:rsid w:val="003423F4"/>
    <w:rsid w:val="00343BB2"/>
    <w:rsid w:val="00344FB9"/>
    <w:rsid w:val="0034647E"/>
    <w:rsid w:val="00347430"/>
    <w:rsid w:val="00350CFD"/>
    <w:rsid w:val="003513DB"/>
    <w:rsid w:val="00352231"/>
    <w:rsid w:val="0035279F"/>
    <w:rsid w:val="003528AF"/>
    <w:rsid w:val="00353A0E"/>
    <w:rsid w:val="00354883"/>
    <w:rsid w:val="0035596D"/>
    <w:rsid w:val="003561AB"/>
    <w:rsid w:val="0035781F"/>
    <w:rsid w:val="00357CEB"/>
    <w:rsid w:val="00362901"/>
    <w:rsid w:val="00363507"/>
    <w:rsid w:val="00363799"/>
    <w:rsid w:val="00363BC0"/>
    <w:rsid w:val="00365129"/>
    <w:rsid w:val="0036512D"/>
    <w:rsid w:val="00366319"/>
    <w:rsid w:val="0036771C"/>
    <w:rsid w:val="00367AD5"/>
    <w:rsid w:val="00370D52"/>
    <w:rsid w:val="00370EB2"/>
    <w:rsid w:val="00371877"/>
    <w:rsid w:val="00373B83"/>
    <w:rsid w:val="003744A8"/>
    <w:rsid w:val="003751EB"/>
    <w:rsid w:val="00375FD8"/>
    <w:rsid w:val="00376A3A"/>
    <w:rsid w:val="00376F10"/>
    <w:rsid w:val="00377A13"/>
    <w:rsid w:val="00377DEB"/>
    <w:rsid w:val="003802AD"/>
    <w:rsid w:val="00380D23"/>
    <w:rsid w:val="00380F25"/>
    <w:rsid w:val="003822A5"/>
    <w:rsid w:val="003833B2"/>
    <w:rsid w:val="00383445"/>
    <w:rsid w:val="0038387E"/>
    <w:rsid w:val="003844DC"/>
    <w:rsid w:val="0038532D"/>
    <w:rsid w:val="00385477"/>
    <w:rsid w:val="003859F5"/>
    <w:rsid w:val="00390733"/>
    <w:rsid w:val="0039187D"/>
    <w:rsid w:val="00393C4D"/>
    <w:rsid w:val="00394B4E"/>
    <w:rsid w:val="00395629"/>
    <w:rsid w:val="00395A63"/>
    <w:rsid w:val="003A109E"/>
    <w:rsid w:val="003A206A"/>
    <w:rsid w:val="003A4033"/>
    <w:rsid w:val="003A58A3"/>
    <w:rsid w:val="003A5AAC"/>
    <w:rsid w:val="003A62DE"/>
    <w:rsid w:val="003A6B07"/>
    <w:rsid w:val="003A7A3F"/>
    <w:rsid w:val="003A7F0D"/>
    <w:rsid w:val="003B04C4"/>
    <w:rsid w:val="003B05C1"/>
    <w:rsid w:val="003B07AE"/>
    <w:rsid w:val="003B0E89"/>
    <w:rsid w:val="003B13AE"/>
    <w:rsid w:val="003B200D"/>
    <w:rsid w:val="003B211F"/>
    <w:rsid w:val="003B3131"/>
    <w:rsid w:val="003B3B64"/>
    <w:rsid w:val="003B4D3A"/>
    <w:rsid w:val="003B5439"/>
    <w:rsid w:val="003B56BA"/>
    <w:rsid w:val="003B7169"/>
    <w:rsid w:val="003B75F8"/>
    <w:rsid w:val="003C0732"/>
    <w:rsid w:val="003C0ACD"/>
    <w:rsid w:val="003C1FFF"/>
    <w:rsid w:val="003C22B9"/>
    <w:rsid w:val="003C2BEF"/>
    <w:rsid w:val="003C643A"/>
    <w:rsid w:val="003C6DF1"/>
    <w:rsid w:val="003C70DC"/>
    <w:rsid w:val="003D0035"/>
    <w:rsid w:val="003D0692"/>
    <w:rsid w:val="003D154A"/>
    <w:rsid w:val="003D1750"/>
    <w:rsid w:val="003D1B34"/>
    <w:rsid w:val="003D21DA"/>
    <w:rsid w:val="003D240F"/>
    <w:rsid w:val="003D299C"/>
    <w:rsid w:val="003D3505"/>
    <w:rsid w:val="003D3B70"/>
    <w:rsid w:val="003D53C4"/>
    <w:rsid w:val="003D5774"/>
    <w:rsid w:val="003D5F3C"/>
    <w:rsid w:val="003D60E4"/>
    <w:rsid w:val="003E14B5"/>
    <w:rsid w:val="003E1DB4"/>
    <w:rsid w:val="003E289C"/>
    <w:rsid w:val="003E3336"/>
    <w:rsid w:val="003E34BF"/>
    <w:rsid w:val="003E366C"/>
    <w:rsid w:val="003E3EAE"/>
    <w:rsid w:val="003E4177"/>
    <w:rsid w:val="003E5ACC"/>
    <w:rsid w:val="003F02EE"/>
    <w:rsid w:val="003F1E55"/>
    <w:rsid w:val="003F29C4"/>
    <w:rsid w:val="003F2CFD"/>
    <w:rsid w:val="003F3008"/>
    <w:rsid w:val="003F6F09"/>
    <w:rsid w:val="003F7A3D"/>
    <w:rsid w:val="003F7D30"/>
    <w:rsid w:val="00400357"/>
    <w:rsid w:val="004004AE"/>
    <w:rsid w:val="00401C3F"/>
    <w:rsid w:val="00402DA7"/>
    <w:rsid w:val="0040438A"/>
    <w:rsid w:val="00405F8E"/>
    <w:rsid w:val="00406EF1"/>
    <w:rsid w:val="00407351"/>
    <w:rsid w:val="004076A7"/>
    <w:rsid w:val="004100CA"/>
    <w:rsid w:val="004116B2"/>
    <w:rsid w:val="004119B6"/>
    <w:rsid w:val="0041248A"/>
    <w:rsid w:val="00413294"/>
    <w:rsid w:val="00413CF0"/>
    <w:rsid w:val="00414212"/>
    <w:rsid w:val="004143A0"/>
    <w:rsid w:val="004143F5"/>
    <w:rsid w:val="00414507"/>
    <w:rsid w:val="00415A5A"/>
    <w:rsid w:val="0041770C"/>
    <w:rsid w:val="00417A19"/>
    <w:rsid w:val="00417BFB"/>
    <w:rsid w:val="00417D5A"/>
    <w:rsid w:val="00421C3D"/>
    <w:rsid w:val="00422509"/>
    <w:rsid w:val="00422D27"/>
    <w:rsid w:val="004251B0"/>
    <w:rsid w:val="00427A5C"/>
    <w:rsid w:val="00432C89"/>
    <w:rsid w:val="00433C8B"/>
    <w:rsid w:val="00433D32"/>
    <w:rsid w:val="00433E35"/>
    <w:rsid w:val="0043424F"/>
    <w:rsid w:val="004355E9"/>
    <w:rsid w:val="00435A08"/>
    <w:rsid w:val="00437CE2"/>
    <w:rsid w:val="004415F3"/>
    <w:rsid w:val="00441D66"/>
    <w:rsid w:val="00442205"/>
    <w:rsid w:val="00442874"/>
    <w:rsid w:val="004443B1"/>
    <w:rsid w:val="004460C9"/>
    <w:rsid w:val="0044721D"/>
    <w:rsid w:val="004479CD"/>
    <w:rsid w:val="004515AA"/>
    <w:rsid w:val="00451AAA"/>
    <w:rsid w:val="00453177"/>
    <w:rsid w:val="00453EBF"/>
    <w:rsid w:val="00455CA1"/>
    <w:rsid w:val="00455CAC"/>
    <w:rsid w:val="00456381"/>
    <w:rsid w:val="00456D61"/>
    <w:rsid w:val="00457061"/>
    <w:rsid w:val="00457DC9"/>
    <w:rsid w:val="00460746"/>
    <w:rsid w:val="00461CF6"/>
    <w:rsid w:val="004629AE"/>
    <w:rsid w:val="0046383D"/>
    <w:rsid w:val="00463939"/>
    <w:rsid w:val="00464938"/>
    <w:rsid w:val="00465899"/>
    <w:rsid w:val="00465DC2"/>
    <w:rsid w:val="00466BB3"/>
    <w:rsid w:val="00467DAA"/>
    <w:rsid w:val="00467F24"/>
    <w:rsid w:val="0047019A"/>
    <w:rsid w:val="00470B67"/>
    <w:rsid w:val="004717A5"/>
    <w:rsid w:val="00471847"/>
    <w:rsid w:val="0047223E"/>
    <w:rsid w:val="0047274B"/>
    <w:rsid w:val="00472A32"/>
    <w:rsid w:val="00472D4F"/>
    <w:rsid w:val="0047394F"/>
    <w:rsid w:val="004754F1"/>
    <w:rsid w:val="00476361"/>
    <w:rsid w:val="00480933"/>
    <w:rsid w:val="00480CCA"/>
    <w:rsid w:val="00480F89"/>
    <w:rsid w:val="004819F3"/>
    <w:rsid w:val="00481BC9"/>
    <w:rsid w:val="00482D88"/>
    <w:rsid w:val="00483340"/>
    <w:rsid w:val="00485456"/>
    <w:rsid w:val="0048569A"/>
    <w:rsid w:val="00485A0C"/>
    <w:rsid w:val="00485A60"/>
    <w:rsid w:val="00485DD7"/>
    <w:rsid w:val="00486473"/>
    <w:rsid w:val="0048655B"/>
    <w:rsid w:val="00486E56"/>
    <w:rsid w:val="00487AA2"/>
    <w:rsid w:val="00487AA3"/>
    <w:rsid w:val="00490EA5"/>
    <w:rsid w:val="004925DD"/>
    <w:rsid w:val="00492844"/>
    <w:rsid w:val="00492ED6"/>
    <w:rsid w:val="00493846"/>
    <w:rsid w:val="004951A8"/>
    <w:rsid w:val="004963E3"/>
    <w:rsid w:val="00496605"/>
    <w:rsid w:val="004974FF"/>
    <w:rsid w:val="00497512"/>
    <w:rsid w:val="00497D35"/>
    <w:rsid w:val="00497D93"/>
    <w:rsid w:val="004A0C1B"/>
    <w:rsid w:val="004A1634"/>
    <w:rsid w:val="004A23B9"/>
    <w:rsid w:val="004A2941"/>
    <w:rsid w:val="004A3232"/>
    <w:rsid w:val="004A3382"/>
    <w:rsid w:val="004A45CE"/>
    <w:rsid w:val="004A4C84"/>
    <w:rsid w:val="004A5344"/>
    <w:rsid w:val="004A6155"/>
    <w:rsid w:val="004A7BC0"/>
    <w:rsid w:val="004B0E4B"/>
    <w:rsid w:val="004B162A"/>
    <w:rsid w:val="004B29C9"/>
    <w:rsid w:val="004B35BD"/>
    <w:rsid w:val="004B39D3"/>
    <w:rsid w:val="004B44F4"/>
    <w:rsid w:val="004B5E49"/>
    <w:rsid w:val="004B6968"/>
    <w:rsid w:val="004B7E25"/>
    <w:rsid w:val="004C0E31"/>
    <w:rsid w:val="004C13D0"/>
    <w:rsid w:val="004C1452"/>
    <w:rsid w:val="004C19BF"/>
    <w:rsid w:val="004C3A66"/>
    <w:rsid w:val="004C3BBE"/>
    <w:rsid w:val="004C402D"/>
    <w:rsid w:val="004C4576"/>
    <w:rsid w:val="004C54F8"/>
    <w:rsid w:val="004C6095"/>
    <w:rsid w:val="004C64D0"/>
    <w:rsid w:val="004C72B8"/>
    <w:rsid w:val="004D042A"/>
    <w:rsid w:val="004D14D3"/>
    <w:rsid w:val="004D19FB"/>
    <w:rsid w:val="004D1C23"/>
    <w:rsid w:val="004D2413"/>
    <w:rsid w:val="004E084D"/>
    <w:rsid w:val="004E0B63"/>
    <w:rsid w:val="004E1D73"/>
    <w:rsid w:val="004E23FC"/>
    <w:rsid w:val="004E3E33"/>
    <w:rsid w:val="004E4A59"/>
    <w:rsid w:val="004E535D"/>
    <w:rsid w:val="004E57FF"/>
    <w:rsid w:val="004E5A48"/>
    <w:rsid w:val="004E5A7F"/>
    <w:rsid w:val="004E6B85"/>
    <w:rsid w:val="004E704A"/>
    <w:rsid w:val="004E79B7"/>
    <w:rsid w:val="004E7C52"/>
    <w:rsid w:val="004E7E09"/>
    <w:rsid w:val="004F097D"/>
    <w:rsid w:val="004F0985"/>
    <w:rsid w:val="004F101E"/>
    <w:rsid w:val="004F203B"/>
    <w:rsid w:val="004F2FF8"/>
    <w:rsid w:val="004F3263"/>
    <w:rsid w:val="004F34C6"/>
    <w:rsid w:val="004F3DC8"/>
    <w:rsid w:val="004F5935"/>
    <w:rsid w:val="004F7472"/>
    <w:rsid w:val="004F75FA"/>
    <w:rsid w:val="004F7C52"/>
    <w:rsid w:val="00501A34"/>
    <w:rsid w:val="00501C7A"/>
    <w:rsid w:val="005036D4"/>
    <w:rsid w:val="0050393B"/>
    <w:rsid w:val="00503DC8"/>
    <w:rsid w:val="00504020"/>
    <w:rsid w:val="00505022"/>
    <w:rsid w:val="005052C8"/>
    <w:rsid w:val="00505915"/>
    <w:rsid w:val="00505BF7"/>
    <w:rsid w:val="005060F3"/>
    <w:rsid w:val="00506EB9"/>
    <w:rsid w:val="00506F36"/>
    <w:rsid w:val="00507584"/>
    <w:rsid w:val="00510335"/>
    <w:rsid w:val="00510422"/>
    <w:rsid w:val="00510D76"/>
    <w:rsid w:val="005117CA"/>
    <w:rsid w:val="00512083"/>
    <w:rsid w:val="00512417"/>
    <w:rsid w:val="00514DAC"/>
    <w:rsid w:val="005158F1"/>
    <w:rsid w:val="0051599E"/>
    <w:rsid w:val="00516195"/>
    <w:rsid w:val="00517594"/>
    <w:rsid w:val="00517A5B"/>
    <w:rsid w:val="00522D4E"/>
    <w:rsid w:val="00523863"/>
    <w:rsid w:val="00523EEE"/>
    <w:rsid w:val="00523F26"/>
    <w:rsid w:val="005252D6"/>
    <w:rsid w:val="00527ABB"/>
    <w:rsid w:val="00532F75"/>
    <w:rsid w:val="00533BF0"/>
    <w:rsid w:val="00535A82"/>
    <w:rsid w:val="00535BFB"/>
    <w:rsid w:val="00536181"/>
    <w:rsid w:val="00536728"/>
    <w:rsid w:val="00536B9B"/>
    <w:rsid w:val="0054042A"/>
    <w:rsid w:val="00541EBC"/>
    <w:rsid w:val="00542332"/>
    <w:rsid w:val="00542891"/>
    <w:rsid w:val="005430C1"/>
    <w:rsid w:val="0054354F"/>
    <w:rsid w:val="00544347"/>
    <w:rsid w:val="00544615"/>
    <w:rsid w:val="00544A26"/>
    <w:rsid w:val="00550040"/>
    <w:rsid w:val="00550D8B"/>
    <w:rsid w:val="0055177A"/>
    <w:rsid w:val="0055269B"/>
    <w:rsid w:val="005526C7"/>
    <w:rsid w:val="0055409C"/>
    <w:rsid w:val="005544C0"/>
    <w:rsid w:val="005548BB"/>
    <w:rsid w:val="005550B0"/>
    <w:rsid w:val="00556973"/>
    <w:rsid w:val="00556A23"/>
    <w:rsid w:val="0055794C"/>
    <w:rsid w:val="0056091C"/>
    <w:rsid w:val="0056194A"/>
    <w:rsid w:val="00562EAC"/>
    <w:rsid w:val="005632FF"/>
    <w:rsid w:val="005644BC"/>
    <w:rsid w:val="00565241"/>
    <w:rsid w:val="0056578B"/>
    <w:rsid w:val="00567706"/>
    <w:rsid w:val="005709FC"/>
    <w:rsid w:val="0057126B"/>
    <w:rsid w:val="00573F8E"/>
    <w:rsid w:val="0057472C"/>
    <w:rsid w:val="00574DB6"/>
    <w:rsid w:val="0057514C"/>
    <w:rsid w:val="0057726F"/>
    <w:rsid w:val="00577787"/>
    <w:rsid w:val="005802BB"/>
    <w:rsid w:val="00580BCD"/>
    <w:rsid w:val="00580C70"/>
    <w:rsid w:val="005813D0"/>
    <w:rsid w:val="0058155F"/>
    <w:rsid w:val="0058187E"/>
    <w:rsid w:val="005818CF"/>
    <w:rsid w:val="0058258C"/>
    <w:rsid w:val="00582A95"/>
    <w:rsid w:val="0058394A"/>
    <w:rsid w:val="00587381"/>
    <w:rsid w:val="00587A1F"/>
    <w:rsid w:val="005911ED"/>
    <w:rsid w:val="005924CA"/>
    <w:rsid w:val="00592BCD"/>
    <w:rsid w:val="00593B30"/>
    <w:rsid w:val="00594FE8"/>
    <w:rsid w:val="00596259"/>
    <w:rsid w:val="00597E0C"/>
    <w:rsid w:val="005A0ACC"/>
    <w:rsid w:val="005A1CDF"/>
    <w:rsid w:val="005A1E91"/>
    <w:rsid w:val="005A20AB"/>
    <w:rsid w:val="005A401E"/>
    <w:rsid w:val="005A63A5"/>
    <w:rsid w:val="005A6D1D"/>
    <w:rsid w:val="005A74FF"/>
    <w:rsid w:val="005B1089"/>
    <w:rsid w:val="005B21C6"/>
    <w:rsid w:val="005B2618"/>
    <w:rsid w:val="005B2B56"/>
    <w:rsid w:val="005B2C57"/>
    <w:rsid w:val="005B2CE7"/>
    <w:rsid w:val="005B4566"/>
    <w:rsid w:val="005B57E8"/>
    <w:rsid w:val="005B6E69"/>
    <w:rsid w:val="005C1119"/>
    <w:rsid w:val="005C147B"/>
    <w:rsid w:val="005C2C66"/>
    <w:rsid w:val="005C2E8C"/>
    <w:rsid w:val="005C5855"/>
    <w:rsid w:val="005C5A27"/>
    <w:rsid w:val="005C5E43"/>
    <w:rsid w:val="005C6601"/>
    <w:rsid w:val="005C68B8"/>
    <w:rsid w:val="005C6D3F"/>
    <w:rsid w:val="005C6DB8"/>
    <w:rsid w:val="005C71EC"/>
    <w:rsid w:val="005C72F7"/>
    <w:rsid w:val="005D070B"/>
    <w:rsid w:val="005D123B"/>
    <w:rsid w:val="005D1542"/>
    <w:rsid w:val="005D1B15"/>
    <w:rsid w:val="005D22D7"/>
    <w:rsid w:val="005D2713"/>
    <w:rsid w:val="005D3218"/>
    <w:rsid w:val="005D3E33"/>
    <w:rsid w:val="005D3F14"/>
    <w:rsid w:val="005D47EF"/>
    <w:rsid w:val="005D4A7B"/>
    <w:rsid w:val="005D5446"/>
    <w:rsid w:val="005D55EB"/>
    <w:rsid w:val="005D675C"/>
    <w:rsid w:val="005D69A1"/>
    <w:rsid w:val="005D780B"/>
    <w:rsid w:val="005D7BEE"/>
    <w:rsid w:val="005D7CEC"/>
    <w:rsid w:val="005E0573"/>
    <w:rsid w:val="005E0597"/>
    <w:rsid w:val="005E0D15"/>
    <w:rsid w:val="005E1AAC"/>
    <w:rsid w:val="005E433F"/>
    <w:rsid w:val="005E5BE8"/>
    <w:rsid w:val="005E7812"/>
    <w:rsid w:val="005E7A0C"/>
    <w:rsid w:val="005E7CFF"/>
    <w:rsid w:val="005F04D1"/>
    <w:rsid w:val="005F0510"/>
    <w:rsid w:val="005F0D52"/>
    <w:rsid w:val="005F1735"/>
    <w:rsid w:val="005F219A"/>
    <w:rsid w:val="005F3537"/>
    <w:rsid w:val="005F4CB0"/>
    <w:rsid w:val="005F5CC5"/>
    <w:rsid w:val="00600A42"/>
    <w:rsid w:val="00601749"/>
    <w:rsid w:val="0060252B"/>
    <w:rsid w:val="00603221"/>
    <w:rsid w:val="00603A43"/>
    <w:rsid w:val="00604699"/>
    <w:rsid w:val="00605A3F"/>
    <w:rsid w:val="00605B04"/>
    <w:rsid w:val="00605C9A"/>
    <w:rsid w:val="00606D5A"/>
    <w:rsid w:val="00606EF6"/>
    <w:rsid w:val="00607498"/>
    <w:rsid w:val="006110C7"/>
    <w:rsid w:val="006112B5"/>
    <w:rsid w:val="00611C19"/>
    <w:rsid w:val="006134D0"/>
    <w:rsid w:val="006137C2"/>
    <w:rsid w:val="00615673"/>
    <w:rsid w:val="0061791E"/>
    <w:rsid w:val="00620DAF"/>
    <w:rsid w:val="00621A10"/>
    <w:rsid w:val="00621EF0"/>
    <w:rsid w:val="00623457"/>
    <w:rsid w:val="00623844"/>
    <w:rsid w:val="00624353"/>
    <w:rsid w:val="00624E9D"/>
    <w:rsid w:val="00625F3F"/>
    <w:rsid w:val="00626490"/>
    <w:rsid w:val="0062650B"/>
    <w:rsid w:val="00627D40"/>
    <w:rsid w:val="00630C40"/>
    <w:rsid w:val="006356DB"/>
    <w:rsid w:val="00635DF7"/>
    <w:rsid w:val="0063694E"/>
    <w:rsid w:val="0064095E"/>
    <w:rsid w:val="00641561"/>
    <w:rsid w:val="00641C65"/>
    <w:rsid w:val="0064201A"/>
    <w:rsid w:val="00643224"/>
    <w:rsid w:val="00643AB6"/>
    <w:rsid w:val="00644158"/>
    <w:rsid w:val="0064449A"/>
    <w:rsid w:val="00644670"/>
    <w:rsid w:val="00644769"/>
    <w:rsid w:val="006458F8"/>
    <w:rsid w:val="00647B24"/>
    <w:rsid w:val="006500A4"/>
    <w:rsid w:val="00651071"/>
    <w:rsid w:val="00651143"/>
    <w:rsid w:val="0065188A"/>
    <w:rsid w:val="00653F07"/>
    <w:rsid w:val="00653F9F"/>
    <w:rsid w:val="006559B4"/>
    <w:rsid w:val="006562A9"/>
    <w:rsid w:val="006572C1"/>
    <w:rsid w:val="006572F1"/>
    <w:rsid w:val="006607CE"/>
    <w:rsid w:val="00660B6A"/>
    <w:rsid w:val="00661F3B"/>
    <w:rsid w:val="0066265E"/>
    <w:rsid w:val="00662A6A"/>
    <w:rsid w:val="00663936"/>
    <w:rsid w:val="006648C2"/>
    <w:rsid w:val="006657C2"/>
    <w:rsid w:val="00666506"/>
    <w:rsid w:val="00666A33"/>
    <w:rsid w:val="00670E43"/>
    <w:rsid w:val="006712BB"/>
    <w:rsid w:val="006719D5"/>
    <w:rsid w:val="00671CE2"/>
    <w:rsid w:val="006720A2"/>
    <w:rsid w:val="006722D6"/>
    <w:rsid w:val="006726E4"/>
    <w:rsid w:val="00672B32"/>
    <w:rsid w:val="00672C9B"/>
    <w:rsid w:val="00672DE1"/>
    <w:rsid w:val="00673490"/>
    <w:rsid w:val="00673DAB"/>
    <w:rsid w:val="00674071"/>
    <w:rsid w:val="006755FB"/>
    <w:rsid w:val="006771AF"/>
    <w:rsid w:val="00677BB0"/>
    <w:rsid w:val="00682192"/>
    <w:rsid w:val="00682262"/>
    <w:rsid w:val="00683307"/>
    <w:rsid w:val="006838F7"/>
    <w:rsid w:val="006858CA"/>
    <w:rsid w:val="00685B7D"/>
    <w:rsid w:val="0068732F"/>
    <w:rsid w:val="00687D77"/>
    <w:rsid w:val="00687F93"/>
    <w:rsid w:val="00690D94"/>
    <w:rsid w:val="00692A78"/>
    <w:rsid w:val="00692FDE"/>
    <w:rsid w:val="00694262"/>
    <w:rsid w:val="0069435C"/>
    <w:rsid w:val="00694974"/>
    <w:rsid w:val="00694FE6"/>
    <w:rsid w:val="00695491"/>
    <w:rsid w:val="00695714"/>
    <w:rsid w:val="00696EED"/>
    <w:rsid w:val="0069765C"/>
    <w:rsid w:val="00697BAA"/>
    <w:rsid w:val="006A1396"/>
    <w:rsid w:val="006A1802"/>
    <w:rsid w:val="006A37AB"/>
    <w:rsid w:val="006A53B9"/>
    <w:rsid w:val="006A656C"/>
    <w:rsid w:val="006A6AE4"/>
    <w:rsid w:val="006A7951"/>
    <w:rsid w:val="006B06BF"/>
    <w:rsid w:val="006B0B41"/>
    <w:rsid w:val="006B14F1"/>
    <w:rsid w:val="006B2319"/>
    <w:rsid w:val="006B55CD"/>
    <w:rsid w:val="006B5E18"/>
    <w:rsid w:val="006B6AD9"/>
    <w:rsid w:val="006B796E"/>
    <w:rsid w:val="006B7B33"/>
    <w:rsid w:val="006C0D33"/>
    <w:rsid w:val="006C35A9"/>
    <w:rsid w:val="006C377F"/>
    <w:rsid w:val="006C47C8"/>
    <w:rsid w:val="006C5EDC"/>
    <w:rsid w:val="006D1614"/>
    <w:rsid w:val="006D2B41"/>
    <w:rsid w:val="006D3032"/>
    <w:rsid w:val="006D523A"/>
    <w:rsid w:val="006D6811"/>
    <w:rsid w:val="006D6FE4"/>
    <w:rsid w:val="006E092B"/>
    <w:rsid w:val="006E1F1F"/>
    <w:rsid w:val="006E2511"/>
    <w:rsid w:val="006E43F0"/>
    <w:rsid w:val="006E4901"/>
    <w:rsid w:val="006E5AB3"/>
    <w:rsid w:val="006E5DB7"/>
    <w:rsid w:val="006E7ADD"/>
    <w:rsid w:val="006F0077"/>
    <w:rsid w:val="006F01AD"/>
    <w:rsid w:val="006F0E3B"/>
    <w:rsid w:val="006F18A0"/>
    <w:rsid w:val="006F1E72"/>
    <w:rsid w:val="006F25D7"/>
    <w:rsid w:val="006F430F"/>
    <w:rsid w:val="006F4821"/>
    <w:rsid w:val="006F502F"/>
    <w:rsid w:val="006F691A"/>
    <w:rsid w:val="006F6A0A"/>
    <w:rsid w:val="006F79F1"/>
    <w:rsid w:val="00700CA3"/>
    <w:rsid w:val="00701657"/>
    <w:rsid w:val="00701BF0"/>
    <w:rsid w:val="00702267"/>
    <w:rsid w:val="00704770"/>
    <w:rsid w:val="00704D1F"/>
    <w:rsid w:val="007059C8"/>
    <w:rsid w:val="007060B5"/>
    <w:rsid w:val="007079D6"/>
    <w:rsid w:val="007111E7"/>
    <w:rsid w:val="00711B4A"/>
    <w:rsid w:val="0071259E"/>
    <w:rsid w:val="0071303E"/>
    <w:rsid w:val="00715492"/>
    <w:rsid w:val="007173E9"/>
    <w:rsid w:val="007201B2"/>
    <w:rsid w:val="00720449"/>
    <w:rsid w:val="00720EE6"/>
    <w:rsid w:val="007213AA"/>
    <w:rsid w:val="00721E9B"/>
    <w:rsid w:val="007223CC"/>
    <w:rsid w:val="00725FEA"/>
    <w:rsid w:val="007277A7"/>
    <w:rsid w:val="00727BC8"/>
    <w:rsid w:val="00730982"/>
    <w:rsid w:val="00730E2E"/>
    <w:rsid w:val="00730FB9"/>
    <w:rsid w:val="0073352E"/>
    <w:rsid w:val="007340CA"/>
    <w:rsid w:val="00734458"/>
    <w:rsid w:val="0073523D"/>
    <w:rsid w:val="00740A91"/>
    <w:rsid w:val="0074334B"/>
    <w:rsid w:val="00747739"/>
    <w:rsid w:val="00747E9F"/>
    <w:rsid w:val="0075145D"/>
    <w:rsid w:val="0075191E"/>
    <w:rsid w:val="00753856"/>
    <w:rsid w:val="007541C6"/>
    <w:rsid w:val="00755711"/>
    <w:rsid w:val="00756098"/>
    <w:rsid w:val="00756805"/>
    <w:rsid w:val="0075707C"/>
    <w:rsid w:val="0075736D"/>
    <w:rsid w:val="007574C4"/>
    <w:rsid w:val="00757B61"/>
    <w:rsid w:val="00760738"/>
    <w:rsid w:val="00760EB5"/>
    <w:rsid w:val="00762353"/>
    <w:rsid w:val="00766424"/>
    <w:rsid w:val="00766AC6"/>
    <w:rsid w:val="00767047"/>
    <w:rsid w:val="007676DB"/>
    <w:rsid w:val="00767D08"/>
    <w:rsid w:val="00770BE5"/>
    <w:rsid w:val="00770F53"/>
    <w:rsid w:val="0077173E"/>
    <w:rsid w:val="00771C7D"/>
    <w:rsid w:val="00772723"/>
    <w:rsid w:val="007727EC"/>
    <w:rsid w:val="00772BA0"/>
    <w:rsid w:val="00774871"/>
    <w:rsid w:val="00774B53"/>
    <w:rsid w:val="00775023"/>
    <w:rsid w:val="00775C66"/>
    <w:rsid w:val="00780173"/>
    <w:rsid w:val="00783364"/>
    <w:rsid w:val="00784227"/>
    <w:rsid w:val="00784930"/>
    <w:rsid w:val="007852F1"/>
    <w:rsid w:val="0078594A"/>
    <w:rsid w:val="00786855"/>
    <w:rsid w:val="00790EDE"/>
    <w:rsid w:val="00791C33"/>
    <w:rsid w:val="0079396E"/>
    <w:rsid w:val="00793D43"/>
    <w:rsid w:val="00794B67"/>
    <w:rsid w:val="00795623"/>
    <w:rsid w:val="00796046"/>
    <w:rsid w:val="00797546"/>
    <w:rsid w:val="007976A5"/>
    <w:rsid w:val="007A0404"/>
    <w:rsid w:val="007A0CF7"/>
    <w:rsid w:val="007A153B"/>
    <w:rsid w:val="007A21A6"/>
    <w:rsid w:val="007A2205"/>
    <w:rsid w:val="007A29CC"/>
    <w:rsid w:val="007A29E9"/>
    <w:rsid w:val="007A36BD"/>
    <w:rsid w:val="007A3AC0"/>
    <w:rsid w:val="007A42C6"/>
    <w:rsid w:val="007A46E2"/>
    <w:rsid w:val="007A5C80"/>
    <w:rsid w:val="007A7A0E"/>
    <w:rsid w:val="007A7A95"/>
    <w:rsid w:val="007A7DCA"/>
    <w:rsid w:val="007B024B"/>
    <w:rsid w:val="007B21E3"/>
    <w:rsid w:val="007B2554"/>
    <w:rsid w:val="007B4A1C"/>
    <w:rsid w:val="007B4CB4"/>
    <w:rsid w:val="007B58D3"/>
    <w:rsid w:val="007B5925"/>
    <w:rsid w:val="007B5D0B"/>
    <w:rsid w:val="007B62F5"/>
    <w:rsid w:val="007B6479"/>
    <w:rsid w:val="007B79B5"/>
    <w:rsid w:val="007C0544"/>
    <w:rsid w:val="007C06F4"/>
    <w:rsid w:val="007C14AF"/>
    <w:rsid w:val="007C1CB8"/>
    <w:rsid w:val="007C5DA9"/>
    <w:rsid w:val="007C6005"/>
    <w:rsid w:val="007C6571"/>
    <w:rsid w:val="007C6DF1"/>
    <w:rsid w:val="007C6E3D"/>
    <w:rsid w:val="007C798E"/>
    <w:rsid w:val="007D167A"/>
    <w:rsid w:val="007D1B40"/>
    <w:rsid w:val="007D2CC2"/>
    <w:rsid w:val="007D3A48"/>
    <w:rsid w:val="007D679C"/>
    <w:rsid w:val="007D69F3"/>
    <w:rsid w:val="007D6FE2"/>
    <w:rsid w:val="007D7243"/>
    <w:rsid w:val="007D792E"/>
    <w:rsid w:val="007E000B"/>
    <w:rsid w:val="007E1A18"/>
    <w:rsid w:val="007E1C90"/>
    <w:rsid w:val="007E243D"/>
    <w:rsid w:val="007E27BE"/>
    <w:rsid w:val="007E2EB5"/>
    <w:rsid w:val="007E4408"/>
    <w:rsid w:val="007E6D1F"/>
    <w:rsid w:val="007E6DF3"/>
    <w:rsid w:val="007E6FDE"/>
    <w:rsid w:val="007E73F5"/>
    <w:rsid w:val="007F03FD"/>
    <w:rsid w:val="007F1BDE"/>
    <w:rsid w:val="007F1E99"/>
    <w:rsid w:val="007F27D1"/>
    <w:rsid w:val="007F2C74"/>
    <w:rsid w:val="007F3641"/>
    <w:rsid w:val="007F3E46"/>
    <w:rsid w:val="007F3EF5"/>
    <w:rsid w:val="007F436E"/>
    <w:rsid w:val="007F7282"/>
    <w:rsid w:val="007F7398"/>
    <w:rsid w:val="007F7946"/>
    <w:rsid w:val="00800D31"/>
    <w:rsid w:val="00801521"/>
    <w:rsid w:val="00801B62"/>
    <w:rsid w:val="00801FCA"/>
    <w:rsid w:val="00802939"/>
    <w:rsid w:val="008037A6"/>
    <w:rsid w:val="00803EC4"/>
    <w:rsid w:val="00806C1A"/>
    <w:rsid w:val="00806C9F"/>
    <w:rsid w:val="0080729C"/>
    <w:rsid w:val="00807556"/>
    <w:rsid w:val="0081072D"/>
    <w:rsid w:val="00811DEB"/>
    <w:rsid w:val="008129E2"/>
    <w:rsid w:val="0081319E"/>
    <w:rsid w:val="00813C34"/>
    <w:rsid w:val="00814752"/>
    <w:rsid w:val="00815A86"/>
    <w:rsid w:val="00816A33"/>
    <w:rsid w:val="0081766D"/>
    <w:rsid w:val="00817C8E"/>
    <w:rsid w:val="00820C23"/>
    <w:rsid w:val="0082284D"/>
    <w:rsid w:val="0082424F"/>
    <w:rsid w:val="00824444"/>
    <w:rsid w:val="008246E5"/>
    <w:rsid w:val="008306FF"/>
    <w:rsid w:val="00830AC6"/>
    <w:rsid w:val="008318AC"/>
    <w:rsid w:val="008338F0"/>
    <w:rsid w:val="00833A04"/>
    <w:rsid w:val="00833DEA"/>
    <w:rsid w:val="00834E1F"/>
    <w:rsid w:val="0083518B"/>
    <w:rsid w:val="00837145"/>
    <w:rsid w:val="008376F9"/>
    <w:rsid w:val="008379CC"/>
    <w:rsid w:val="00840707"/>
    <w:rsid w:val="00840C9E"/>
    <w:rsid w:val="00840D19"/>
    <w:rsid w:val="008413C1"/>
    <w:rsid w:val="00841C8D"/>
    <w:rsid w:val="00842A9F"/>
    <w:rsid w:val="00843142"/>
    <w:rsid w:val="0084469B"/>
    <w:rsid w:val="00844F97"/>
    <w:rsid w:val="008457D8"/>
    <w:rsid w:val="008459D5"/>
    <w:rsid w:val="00850DD5"/>
    <w:rsid w:val="00850E15"/>
    <w:rsid w:val="008513AE"/>
    <w:rsid w:val="00853A4C"/>
    <w:rsid w:val="00853E3E"/>
    <w:rsid w:val="00854D4C"/>
    <w:rsid w:val="00856707"/>
    <w:rsid w:val="008617EB"/>
    <w:rsid w:val="00862893"/>
    <w:rsid w:val="008650D0"/>
    <w:rsid w:val="00865C6A"/>
    <w:rsid w:val="00865C7D"/>
    <w:rsid w:val="00866D81"/>
    <w:rsid w:val="008677CB"/>
    <w:rsid w:val="008679A7"/>
    <w:rsid w:val="008702D8"/>
    <w:rsid w:val="00871C23"/>
    <w:rsid w:val="00873173"/>
    <w:rsid w:val="00874DC4"/>
    <w:rsid w:val="00875EA1"/>
    <w:rsid w:val="00876154"/>
    <w:rsid w:val="008762B9"/>
    <w:rsid w:val="0087631A"/>
    <w:rsid w:val="00876477"/>
    <w:rsid w:val="0087656E"/>
    <w:rsid w:val="00876E90"/>
    <w:rsid w:val="00877DEA"/>
    <w:rsid w:val="00877F68"/>
    <w:rsid w:val="00880A6A"/>
    <w:rsid w:val="00881559"/>
    <w:rsid w:val="008818C6"/>
    <w:rsid w:val="00881C42"/>
    <w:rsid w:val="00881FDA"/>
    <w:rsid w:val="00882E06"/>
    <w:rsid w:val="00882E44"/>
    <w:rsid w:val="008833AE"/>
    <w:rsid w:val="00883EF7"/>
    <w:rsid w:val="0088463F"/>
    <w:rsid w:val="008847E5"/>
    <w:rsid w:val="00884A73"/>
    <w:rsid w:val="00885D8B"/>
    <w:rsid w:val="0088655F"/>
    <w:rsid w:val="0088741B"/>
    <w:rsid w:val="008900D8"/>
    <w:rsid w:val="00890326"/>
    <w:rsid w:val="008905A9"/>
    <w:rsid w:val="008914D0"/>
    <w:rsid w:val="008917A8"/>
    <w:rsid w:val="00891F82"/>
    <w:rsid w:val="00892183"/>
    <w:rsid w:val="00892358"/>
    <w:rsid w:val="008935CE"/>
    <w:rsid w:val="008936EB"/>
    <w:rsid w:val="00893B0F"/>
    <w:rsid w:val="00893CDA"/>
    <w:rsid w:val="00893E05"/>
    <w:rsid w:val="00895882"/>
    <w:rsid w:val="00896170"/>
    <w:rsid w:val="0089799B"/>
    <w:rsid w:val="00897A1F"/>
    <w:rsid w:val="008A2615"/>
    <w:rsid w:val="008A286A"/>
    <w:rsid w:val="008A2ABC"/>
    <w:rsid w:val="008A3546"/>
    <w:rsid w:val="008A3912"/>
    <w:rsid w:val="008A3D09"/>
    <w:rsid w:val="008A3FC9"/>
    <w:rsid w:val="008A5B58"/>
    <w:rsid w:val="008A74C7"/>
    <w:rsid w:val="008B04E3"/>
    <w:rsid w:val="008B18E4"/>
    <w:rsid w:val="008B1E07"/>
    <w:rsid w:val="008B2644"/>
    <w:rsid w:val="008B3E17"/>
    <w:rsid w:val="008B4078"/>
    <w:rsid w:val="008B41C9"/>
    <w:rsid w:val="008B4966"/>
    <w:rsid w:val="008B4BC0"/>
    <w:rsid w:val="008B546A"/>
    <w:rsid w:val="008B6FC7"/>
    <w:rsid w:val="008B7637"/>
    <w:rsid w:val="008B7B09"/>
    <w:rsid w:val="008C0BF3"/>
    <w:rsid w:val="008C16A5"/>
    <w:rsid w:val="008C2660"/>
    <w:rsid w:val="008C3823"/>
    <w:rsid w:val="008C4979"/>
    <w:rsid w:val="008C5758"/>
    <w:rsid w:val="008C6261"/>
    <w:rsid w:val="008C7864"/>
    <w:rsid w:val="008C7FFC"/>
    <w:rsid w:val="008D06A0"/>
    <w:rsid w:val="008D10B4"/>
    <w:rsid w:val="008D181B"/>
    <w:rsid w:val="008D1CFE"/>
    <w:rsid w:val="008D3D40"/>
    <w:rsid w:val="008D5706"/>
    <w:rsid w:val="008D5AAB"/>
    <w:rsid w:val="008D63B8"/>
    <w:rsid w:val="008D71E7"/>
    <w:rsid w:val="008E0D9D"/>
    <w:rsid w:val="008E15AC"/>
    <w:rsid w:val="008E15CB"/>
    <w:rsid w:val="008E18C3"/>
    <w:rsid w:val="008E3501"/>
    <w:rsid w:val="008E36D7"/>
    <w:rsid w:val="008E3FF4"/>
    <w:rsid w:val="008E43C4"/>
    <w:rsid w:val="008E6475"/>
    <w:rsid w:val="008E6E58"/>
    <w:rsid w:val="008E794C"/>
    <w:rsid w:val="008F1CDD"/>
    <w:rsid w:val="008F2472"/>
    <w:rsid w:val="008F2971"/>
    <w:rsid w:val="008F30DE"/>
    <w:rsid w:val="008F3E70"/>
    <w:rsid w:val="008F4E2B"/>
    <w:rsid w:val="008F50B3"/>
    <w:rsid w:val="008F5B72"/>
    <w:rsid w:val="008F63C5"/>
    <w:rsid w:val="008F651C"/>
    <w:rsid w:val="008F6735"/>
    <w:rsid w:val="009006B5"/>
    <w:rsid w:val="00901771"/>
    <w:rsid w:val="00901892"/>
    <w:rsid w:val="00903F57"/>
    <w:rsid w:val="009042E3"/>
    <w:rsid w:val="00904AE3"/>
    <w:rsid w:val="009052C8"/>
    <w:rsid w:val="0090741B"/>
    <w:rsid w:val="00907979"/>
    <w:rsid w:val="009079D2"/>
    <w:rsid w:val="009144E7"/>
    <w:rsid w:val="00914ED8"/>
    <w:rsid w:val="009152EB"/>
    <w:rsid w:val="00915C7C"/>
    <w:rsid w:val="00915DD9"/>
    <w:rsid w:val="00916110"/>
    <w:rsid w:val="009177D5"/>
    <w:rsid w:val="00920C71"/>
    <w:rsid w:val="0092107C"/>
    <w:rsid w:val="009212CA"/>
    <w:rsid w:val="00921670"/>
    <w:rsid w:val="00922468"/>
    <w:rsid w:val="009237A9"/>
    <w:rsid w:val="00923924"/>
    <w:rsid w:val="00923F11"/>
    <w:rsid w:val="00924214"/>
    <w:rsid w:val="00924B2A"/>
    <w:rsid w:val="00925636"/>
    <w:rsid w:val="0092567A"/>
    <w:rsid w:val="009325D7"/>
    <w:rsid w:val="00932CAD"/>
    <w:rsid w:val="009331B5"/>
    <w:rsid w:val="00933266"/>
    <w:rsid w:val="00934091"/>
    <w:rsid w:val="009350C8"/>
    <w:rsid w:val="0093701A"/>
    <w:rsid w:val="00937DE5"/>
    <w:rsid w:val="00941CA2"/>
    <w:rsid w:val="009427BD"/>
    <w:rsid w:val="00942D7E"/>
    <w:rsid w:val="009433B4"/>
    <w:rsid w:val="00943723"/>
    <w:rsid w:val="00943BD7"/>
    <w:rsid w:val="00943F2B"/>
    <w:rsid w:val="009449F8"/>
    <w:rsid w:val="009453B2"/>
    <w:rsid w:val="009473C9"/>
    <w:rsid w:val="00947DDB"/>
    <w:rsid w:val="00947FD2"/>
    <w:rsid w:val="009502E1"/>
    <w:rsid w:val="0095061E"/>
    <w:rsid w:val="00951611"/>
    <w:rsid w:val="00952126"/>
    <w:rsid w:val="00953E50"/>
    <w:rsid w:val="0095450C"/>
    <w:rsid w:val="009549C5"/>
    <w:rsid w:val="00955B7F"/>
    <w:rsid w:val="00955C56"/>
    <w:rsid w:val="009560E9"/>
    <w:rsid w:val="009567C7"/>
    <w:rsid w:val="00957053"/>
    <w:rsid w:val="00957117"/>
    <w:rsid w:val="00962A5A"/>
    <w:rsid w:val="009649DC"/>
    <w:rsid w:val="00964D8C"/>
    <w:rsid w:val="0096539B"/>
    <w:rsid w:val="009658D3"/>
    <w:rsid w:val="00965E92"/>
    <w:rsid w:val="00966FED"/>
    <w:rsid w:val="0096733A"/>
    <w:rsid w:val="009705F1"/>
    <w:rsid w:val="00970864"/>
    <w:rsid w:val="00972E7B"/>
    <w:rsid w:val="009732FC"/>
    <w:rsid w:val="009744A9"/>
    <w:rsid w:val="00976BBC"/>
    <w:rsid w:val="00976CBB"/>
    <w:rsid w:val="00980A28"/>
    <w:rsid w:val="00980FFC"/>
    <w:rsid w:val="00982F74"/>
    <w:rsid w:val="0098350A"/>
    <w:rsid w:val="0098475E"/>
    <w:rsid w:val="00984A46"/>
    <w:rsid w:val="00984A87"/>
    <w:rsid w:val="0098582F"/>
    <w:rsid w:val="00985ED9"/>
    <w:rsid w:val="00987460"/>
    <w:rsid w:val="009877DD"/>
    <w:rsid w:val="00987E40"/>
    <w:rsid w:val="009902EE"/>
    <w:rsid w:val="00990911"/>
    <w:rsid w:val="00992AB7"/>
    <w:rsid w:val="00992F74"/>
    <w:rsid w:val="009931FB"/>
    <w:rsid w:val="00993567"/>
    <w:rsid w:val="00993706"/>
    <w:rsid w:val="00995AD4"/>
    <w:rsid w:val="00996C3E"/>
    <w:rsid w:val="00996E66"/>
    <w:rsid w:val="00997953"/>
    <w:rsid w:val="009A00C2"/>
    <w:rsid w:val="009A059A"/>
    <w:rsid w:val="009A081F"/>
    <w:rsid w:val="009A0F79"/>
    <w:rsid w:val="009A13F5"/>
    <w:rsid w:val="009A1C0F"/>
    <w:rsid w:val="009A284F"/>
    <w:rsid w:val="009A2B17"/>
    <w:rsid w:val="009A31AF"/>
    <w:rsid w:val="009A32AB"/>
    <w:rsid w:val="009A5E3F"/>
    <w:rsid w:val="009A6061"/>
    <w:rsid w:val="009A66CB"/>
    <w:rsid w:val="009A6E23"/>
    <w:rsid w:val="009A7564"/>
    <w:rsid w:val="009B0B9E"/>
    <w:rsid w:val="009B0DDA"/>
    <w:rsid w:val="009B195F"/>
    <w:rsid w:val="009B1A8B"/>
    <w:rsid w:val="009B2E07"/>
    <w:rsid w:val="009B3DF3"/>
    <w:rsid w:val="009B4562"/>
    <w:rsid w:val="009B5911"/>
    <w:rsid w:val="009B6AAD"/>
    <w:rsid w:val="009B7B4F"/>
    <w:rsid w:val="009C0A48"/>
    <w:rsid w:val="009C0AFF"/>
    <w:rsid w:val="009C14A3"/>
    <w:rsid w:val="009C1885"/>
    <w:rsid w:val="009C1BEB"/>
    <w:rsid w:val="009C1F70"/>
    <w:rsid w:val="009C2148"/>
    <w:rsid w:val="009C3C60"/>
    <w:rsid w:val="009C54A1"/>
    <w:rsid w:val="009C56AD"/>
    <w:rsid w:val="009C5EA6"/>
    <w:rsid w:val="009C674B"/>
    <w:rsid w:val="009C6A7A"/>
    <w:rsid w:val="009C6FF6"/>
    <w:rsid w:val="009C7CBC"/>
    <w:rsid w:val="009D1B0A"/>
    <w:rsid w:val="009D2AB8"/>
    <w:rsid w:val="009D3802"/>
    <w:rsid w:val="009D6181"/>
    <w:rsid w:val="009D6A5C"/>
    <w:rsid w:val="009E2028"/>
    <w:rsid w:val="009E2813"/>
    <w:rsid w:val="009E2949"/>
    <w:rsid w:val="009E2AFB"/>
    <w:rsid w:val="009E35AB"/>
    <w:rsid w:val="009E4A16"/>
    <w:rsid w:val="009E50E5"/>
    <w:rsid w:val="009E53DB"/>
    <w:rsid w:val="009E5B42"/>
    <w:rsid w:val="009E62C4"/>
    <w:rsid w:val="009E6DF8"/>
    <w:rsid w:val="009E71B1"/>
    <w:rsid w:val="009E759A"/>
    <w:rsid w:val="009F03F8"/>
    <w:rsid w:val="009F1422"/>
    <w:rsid w:val="009F1825"/>
    <w:rsid w:val="009F2A0B"/>
    <w:rsid w:val="009F35BA"/>
    <w:rsid w:val="009F3FB3"/>
    <w:rsid w:val="009F473A"/>
    <w:rsid w:val="009F5440"/>
    <w:rsid w:val="009F54A9"/>
    <w:rsid w:val="009F5793"/>
    <w:rsid w:val="00A01EC2"/>
    <w:rsid w:val="00A0302F"/>
    <w:rsid w:val="00A03C8D"/>
    <w:rsid w:val="00A06BE3"/>
    <w:rsid w:val="00A07192"/>
    <w:rsid w:val="00A07A08"/>
    <w:rsid w:val="00A07F39"/>
    <w:rsid w:val="00A113E4"/>
    <w:rsid w:val="00A13F1A"/>
    <w:rsid w:val="00A149BA"/>
    <w:rsid w:val="00A14DF3"/>
    <w:rsid w:val="00A17275"/>
    <w:rsid w:val="00A17725"/>
    <w:rsid w:val="00A204F8"/>
    <w:rsid w:val="00A20DEF"/>
    <w:rsid w:val="00A20F2C"/>
    <w:rsid w:val="00A21192"/>
    <w:rsid w:val="00A21578"/>
    <w:rsid w:val="00A22261"/>
    <w:rsid w:val="00A22456"/>
    <w:rsid w:val="00A23DF2"/>
    <w:rsid w:val="00A244C9"/>
    <w:rsid w:val="00A26973"/>
    <w:rsid w:val="00A27285"/>
    <w:rsid w:val="00A31B41"/>
    <w:rsid w:val="00A31E99"/>
    <w:rsid w:val="00A331EF"/>
    <w:rsid w:val="00A35AC1"/>
    <w:rsid w:val="00A35E8D"/>
    <w:rsid w:val="00A36871"/>
    <w:rsid w:val="00A37899"/>
    <w:rsid w:val="00A406A5"/>
    <w:rsid w:val="00A41B17"/>
    <w:rsid w:val="00A41BF2"/>
    <w:rsid w:val="00A41E03"/>
    <w:rsid w:val="00A4287D"/>
    <w:rsid w:val="00A4342C"/>
    <w:rsid w:val="00A449C6"/>
    <w:rsid w:val="00A44DC0"/>
    <w:rsid w:val="00A45BD6"/>
    <w:rsid w:val="00A4737C"/>
    <w:rsid w:val="00A51C54"/>
    <w:rsid w:val="00A5214E"/>
    <w:rsid w:val="00A530F3"/>
    <w:rsid w:val="00A54AB4"/>
    <w:rsid w:val="00A5670E"/>
    <w:rsid w:val="00A57631"/>
    <w:rsid w:val="00A57790"/>
    <w:rsid w:val="00A57FE4"/>
    <w:rsid w:val="00A6133A"/>
    <w:rsid w:val="00A6137F"/>
    <w:rsid w:val="00A613D1"/>
    <w:rsid w:val="00A61AA7"/>
    <w:rsid w:val="00A632B2"/>
    <w:rsid w:val="00A65186"/>
    <w:rsid w:val="00A651BA"/>
    <w:rsid w:val="00A6584E"/>
    <w:rsid w:val="00A659E1"/>
    <w:rsid w:val="00A66112"/>
    <w:rsid w:val="00A66378"/>
    <w:rsid w:val="00A66B44"/>
    <w:rsid w:val="00A66CC8"/>
    <w:rsid w:val="00A67B55"/>
    <w:rsid w:val="00A70112"/>
    <w:rsid w:val="00A7258D"/>
    <w:rsid w:val="00A72E27"/>
    <w:rsid w:val="00A73BD3"/>
    <w:rsid w:val="00A7426F"/>
    <w:rsid w:val="00A746B8"/>
    <w:rsid w:val="00A75530"/>
    <w:rsid w:val="00A80604"/>
    <w:rsid w:val="00A806CB"/>
    <w:rsid w:val="00A80855"/>
    <w:rsid w:val="00A82E78"/>
    <w:rsid w:val="00A82E84"/>
    <w:rsid w:val="00A831D2"/>
    <w:rsid w:val="00A8382B"/>
    <w:rsid w:val="00A848D1"/>
    <w:rsid w:val="00A84A58"/>
    <w:rsid w:val="00A84DDC"/>
    <w:rsid w:val="00A84FBC"/>
    <w:rsid w:val="00A8538B"/>
    <w:rsid w:val="00A85627"/>
    <w:rsid w:val="00A86909"/>
    <w:rsid w:val="00A87CDA"/>
    <w:rsid w:val="00A90399"/>
    <w:rsid w:val="00A91413"/>
    <w:rsid w:val="00A92017"/>
    <w:rsid w:val="00A932BD"/>
    <w:rsid w:val="00A9669D"/>
    <w:rsid w:val="00AA077B"/>
    <w:rsid w:val="00AA13A3"/>
    <w:rsid w:val="00AA1BDA"/>
    <w:rsid w:val="00AA21D0"/>
    <w:rsid w:val="00AA2807"/>
    <w:rsid w:val="00AA3397"/>
    <w:rsid w:val="00AA3B40"/>
    <w:rsid w:val="00AA3D36"/>
    <w:rsid w:val="00AA5040"/>
    <w:rsid w:val="00AA53B7"/>
    <w:rsid w:val="00AA5B8C"/>
    <w:rsid w:val="00AA6688"/>
    <w:rsid w:val="00AB0322"/>
    <w:rsid w:val="00AB04E1"/>
    <w:rsid w:val="00AB0B86"/>
    <w:rsid w:val="00AB1298"/>
    <w:rsid w:val="00AB1716"/>
    <w:rsid w:val="00AB1DCF"/>
    <w:rsid w:val="00AB2B75"/>
    <w:rsid w:val="00AB2BE3"/>
    <w:rsid w:val="00AB3750"/>
    <w:rsid w:val="00AB3FE4"/>
    <w:rsid w:val="00AB716D"/>
    <w:rsid w:val="00AC02CD"/>
    <w:rsid w:val="00AC27B1"/>
    <w:rsid w:val="00AC2E76"/>
    <w:rsid w:val="00AC3BA1"/>
    <w:rsid w:val="00AC4523"/>
    <w:rsid w:val="00AC484D"/>
    <w:rsid w:val="00AC53B8"/>
    <w:rsid w:val="00AC6075"/>
    <w:rsid w:val="00AC6490"/>
    <w:rsid w:val="00AC6A8F"/>
    <w:rsid w:val="00AC6EFC"/>
    <w:rsid w:val="00AD024A"/>
    <w:rsid w:val="00AD15FC"/>
    <w:rsid w:val="00AD267E"/>
    <w:rsid w:val="00AD2D52"/>
    <w:rsid w:val="00AD2F7C"/>
    <w:rsid w:val="00AD3B9E"/>
    <w:rsid w:val="00AD464D"/>
    <w:rsid w:val="00AD558F"/>
    <w:rsid w:val="00AD6315"/>
    <w:rsid w:val="00AD70BB"/>
    <w:rsid w:val="00AD7DFB"/>
    <w:rsid w:val="00AD7E79"/>
    <w:rsid w:val="00AE0259"/>
    <w:rsid w:val="00AE09AD"/>
    <w:rsid w:val="00AE21AF"/>
    <w:rsid w:val="00AE32CA"/>
    <w:rsid w:val="00AE3E98"/>
    <w:rsid w:val="00AE5595"/>
    <w:rsid w:val="00AE5B7C"/>
    <w:rsid w:val="00AE67B3"/>
    <w:rsid w:val="00AE7191"/>
    <w:rsid w:val="00AE7AD4"/>
    <w:rsid w:val="00AF0891"/>
    <w:rsid w:val="00AF0CE0"/>
    <w:rsid w:val="00AF120B"/>
    <w:rsid w:val="00AF17B8"/>
    <w:rsid w:val="00AF1B15"/>
    <w:rsid w:val="00AF20F1"/>
    <w:rsid w:val="00AF256E"/>
    <w:rsid w:val="00AF34D8"/>
    <w:rsid w:val="00AF3737"/>
    <w:rsid w:val="00AF42B4"/>
    <w:rsid w:val="00AF7640"/>
    <w:rsid w:val="00AF7EC8"/>
    <w:rsid w:val="00B01504"/>
    <w:rsid w:val="00B019EF"/>
    <w:rsid w:val="00B02D71"/>
    <w:rsid w:val="00B033AE"/>
    <w:rsid w:val="00B04881"/>
    <w:rsid w:val="00B048E7"/>
    <w:rsid w:val="00B04AF3"/>
    <w:rsid w:val="00B04C97"/>
    <w:rsid w:val="00B04DBF"/>
    <w:rsid w:val="00B05A9C"/>
    <w:rsid w:val="00B05B5D"/>
    <w:rsid w:val="00B060AD"/>
    <w:rsid w:val="00B06990"/>
    <w:rsid w:val="00B06FCA"/>
    <w:rsid w:val="00B07C02"/>
    <w:rsid w:val="00B1077C"/>
    <w:rsid w:val="00B11217"/>
    <w:rsid w:val="00B1145F"/>
    <w:rsid w:val="00B1159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6BC"/>
    <w:rsid w:val="00B2581C"/>
    <w:rsid w:val="00B25CBD"/>
    <w:rsid w:val="00B2753A"/>
    <w:rsid w:val="00B3013C"/>
    <w:rsid w:val="00B305B0"/>
    <w:rsid w:val="00B308C2"/>
    <w:rsid w:val="00B33302"/>
    <w:rsid w:val="00B34884"/>
    <w:rsid w:val="00B358C5"/>
    <w:rsid w:val="00B36D86"/>
    <w:rsid w:val="00B371BC"/>
    <w:rsid w:val="00B3743C"/>
    <w:rsid w:val="00B37466"/>
    <w:rsid w:val="00B3759B"/>
    <w:rsid w:val="00B40363"/>
    <w:rsid w:val="00B40EEF"/>
    <w:rsid w:val="00B411FF"/>
    <w:rsid w:val="00B412EA"/>
    <w:rsid w:val="00B41999"/>
    <w:rsid w:val="00B420BF"/>
    <w:rsid w:val="00B42BA2"/>
    <w:rsid w:val="00B43BB4"/>
    <w:rsid w:val="00B458F5"/>
    <w:rsid w:val="00B45F6B"/>
    <w:rsid w:val="00B4685E"/>
    <w:rsid w:val="00B47D42"/>
    <w:rsid w:val="00B5027E"/>
    <w:rsid w:val="00B50C47"/>
    <w:rsid w:val="00B52059"/>
    <w:rsid w:val="00B52408"/>
    <w:rsid w:val="00B525D4"/>
    <w:rsid w:val="00B52C67"/>
    <w:rsid w:val="00B530BB"/>
    <w:rsid w:val="00B53297"/>
    <w:rsid w:val="00B544CA"/>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E10"/>
    <w:rsid w:val="00B64F94"/>
    <w:rsid w:val="00B6523D"/>
    <w:rsid w:val="00B65713"/>
    <w:rsid w:val="00B65D70"/>
    <w:rsid w:val="00B665D3"/>
    <w:rsid w:val="00B7098E"/>
    <w:rsid w:val="00B70CB7"/>
    <w:rsid w:val="00B736B9"/>
    <w:rsid w:val="00B739BB"/>
    <w:rsid w:val="00B765DD"/>
    <w:rsid w:val="00B77231"/>
    <w:rsid w:val="00B8382F"/>
    <w:rsid w:val="00B8488B"/>
    <w:rsid w:val="00B8528C"/>
    <w:rsid w:val="00B852FB"/>
    <w:rsid w:val="00B8545D"/>
    <w:rsid w:val="00B8593C"/>
    <w:rsid w:val="00B85BC2"/>
    <w:rsid w:val="00B85EF3"/>
    <w:rsid w:val="00B86703"/>
    <w:rsid w:val="00B87DF5"/>
    <w:rsid w:val="00B90581"/>
    <w:rsid w:val="00B90B4B"/>
    <w:rsid w:val="00B928C2"/>
    <w:rsid w:val="00B93F8E"/>
    <w:rsid w:val="00B94118"/>
    <w:rsid w:val="00B941FC"/>
    <w:rsid w:val="00B9437F"/>
    <w:rsid w:val="00B94EF9"/>
    <w:rsid w:val="00B95733"/>
    <w:rsid w:val="00B95A29"/>
    <w:rsid w:val="00B96028"/>
    <w:rsid w:val="00B966E0"/>
    <w:rsid w:val="00B96F80"/>
    <w:rsid w:val="00B97398"/>
    <w:rsid w:val="00B97481"/>
    <w:rsid w:val="00B97583"/>
    <w:rsid w:val="00BA02D6"/>
    <w:rsid w:val="00BA0693"/>
    <w:rsid w:val="00BA0C8E"/>
    <w:rsid w:val="00BA297E"/>
    <w:rsid w:val="00BA3B41"/>
    <w:rsid w:val="00BA57AC"/>
    <w:rsid w:val="00BA6B6F"/>
    <w:rsid w:val="00BA77A6"/>
    <w:rsid w:val="00BB14D1"/>
    <w:rsid w:val="00BB14E3"/>
    <w:rsid w:val="00BB2654"/>
    <w:rsid w:val="00BB2DC2"/>
    <w:rsid w:val="00BB3091"/>
    <w:rsid w:val="00BB309C"/>
    <w:rsid w:val="00BB3801"/>
    <w:rsid w:val="00BB3D7F"/>
    <w:rsid w:val="00BB4613"/>
    <w:rsid w:val="00BB6B49"/>
    <w:rsid w:val="00BB788C"/>
    <w:rsid w:val="00BB7E79"/>
    <w:rsid w:val="00BC3545"/>
    <w:rsid w:val="00BC5C8E"/>
    <w:rsid w:val="00BC75B6"/>
    <w:rsid w:val="00BD0298"/>
    <w:rsid w:val="00BD15F9"/>
    <w:rsid w:val="00BD1E09"/>
    <w:rsid w:val="00BD2017"/>
    <w:rsid w:val="00BD2B06"/>
    <w:rsid w:val="00BD358F"/>
    <w:rsid w:val="00BD46C5"/>
    <w:rsid w:val="00BD50D2"/>
    <w:rsid w:val="00BD55C4"/>
    <w:rsid w:val="00BD5E53"/>
    <w:rsid w:val="00BD6D0B"/>
    <w:rsid w:val="00BD7639"/>
    <w:rsid w:val="00BE071C"/>
    <w:rsid w:val="00BE2960"/>
    <w:rsid w:val="00BE40FF"/>
    <w:rsid w:val="00BE6F4C"/>
    <w:rsid w:val="00BE6F96"/>
    <w:rsid w:val="00BE73E8"/>
    <w:rsid w:val="00BE74F7"/>
    <w:rsid w:val="00BE779C"/>
    <w:rsid w:val="00BF19D0"/>
    <w:rsid w:val="00BF1D2A"/>
    <w:rsid w:val="00BF2E7C"/>
    <w:rsid w:val="00BF341F"/>
    <w:rsid w:val="00BF3CEA"/>
    <w:rsid w:val="00BF49FC"/>
    <w:rsid w:val="00BF6024"/>
    <w:rsid w:val="00BF6F69"/>
    <w:rsid w:val="00C00860"/>
    <w:rsid w:val="00C00AC3"/>
    <w:rsid w:val="00C01D1A"/>
    <w:rsid w:val="00C0210C"/>
    <w:rsid w:val="00C0334C"/>
    <w:rsid w:val="00C03A57"/>
    <w:rsid w:val="00C03F6C"/>
    <w:rsid w:val="00C0421B"/>
    <w:rsid w:val="00C065EE"/>
    <w:rsid w:val="00C066AE"/>
    <w:rsid w:val="00C1128B"/>
    <w:rsid w:val="00C12622"/>
    <w:rsid w:val="00C12ADD"/>
    <w:rsid w:val="00C148B6"/>
    <w:rsid w:val="00C14F1C"/>
    <w:rsid w:val="00C15414"/>
    <w:rsid w:val="00C15797"/>
    <w:rsid w:val="00C15FA3"/>
    <w:rsid w:val="00C16D10"/>
    <w:rsid w:val="00C20F40"/>
    <w:rsid w:val="00C21149"/>
    <w:rsid w:val="00C24419"/>
    <w:rsid w:val="00C25AFF"/>
    <w:rsid w:val="00C31BFD"/>
    <w:rsid w:val="00C32266"/>
    <w:rsid w:val="00C32698"/>
    <w:rsid w:val="00C33C73"/>
    <w:rsid w:val="00C3491A"/>
    <w:rsid w:val="00C34B9F"/>
    <w:rsid w:val="00C35C21"/>
    <w:rsid w:val="00C3643F"/>
    <w:rsid w:val="00C36FBE"/>
    <w:rsid w:val="00C37899"/>
    <w:rsid w:val="00C408AA"/>
    <w:rsid w:val="00C40EC3"/>
    <w:rsid w:val="00C40FB9"/>
    <w:rsid w:val="00C416A2"/>
    <w:rsid w:val="00C4217E"/>
    <w:rsid w:val="00C43304"/>
    <w:rsid w:val="00C442A6"/>
    <w:rsid w:val="00C45BBA"/>
    <w:rsid w:val="00C45C9A"/>
    <w:rsid w:val="00C47F31"/>
    <w:rsid w:val="00C50319"/>
    <w:rsid w:val="00C50659"/>
    <w:rsid w:val="00C50977"/>
    <w:rsid w:val="00C50EFD"/>
    <w:rsid w:val="00C51F8A"/>
    <w:rsid w:val="00C52DD2"/>
    <w:rsid w:val="00C535AC"/>
    <w:rsid w:val="00C543FF"/>
    <w:rsid w:val="00C54C91"/>
    <w:rsid w:val="00C561B5"/>
    <w:rsid w:val="00C5722A"/>
    <w:rsid w:val="00C5749E"/>
    <w:rsid w:val="00C57578"/>
    <w:rsid w:val="00C57BFF"/>
    <w:rsid w:val="00C6071D"/>
    <w:rsid w:val="00C636C6"/>
    <w:rsid w:val="00C6427F"/>
    <w:rsid w:val="00C64404"/>
    <w:rsid w:val="00C65D5D"/>
    <w:rsid w:val="00C6622B"/>
    <w:rsid w:val="00C66E2F"/>
    <w:rsid w:val="00C66EE2"/>
    <w:rsid w:val="00C673A6"/>
    <w:rsid w:val="00C677B9"/>
    <w:rsid w:val="00C70034"/>
    <w:rsid w:val="00C71236"/>
    <w:rsid w:val="00C71722"/>
    <w:rsid w:val="00C7256F"/>
    <w:rsid w:val="00C72A0D"/>
    <w:rsid w:val="00C74072"/>
    <w:rsid w:val="00C74E00"/>
    <w:rsid w:val="00C756FE"/>
    <w:rsid w:val="00C77CBD"/>
    <w:rsid w:val="00C77D57"/>
    <w:rsid w:val="00C80B20"/>
    <w:rsid w:val="00C81258"/>
    <w:rsid w:val="00C82832"/>
    <w:rsid w:val="00C8339C"/>
    <w:rsid w:val="00C837EE"/>
    <w:rsid w:val="00C843CA"/>
    <w:rsid w:val="00C84B11"/>
    <w:rsid w:val="00C84E18"/>
    <w:rsid w:val="00C86E94"/>
    <w:rsid w:val="00C87C2F"/>
    <w:rsid w:val="00C90453"/>
    <w:rsid w:val="00C90A04"/>
    <w:rsid w:val="00C9149F"/>
    <w:rsid w:val="00C91AA6"/>
    <w:rsid w:val="00C92505"/>
    <w:rsid w:val="00C93069"/>
    <w:rsid w:val="00C931A2"/>
    <w:rsid w:val="00C9343F"/>
    <w:rsid w:val="00C938B8"/>
    <w:rsid w:val="00C93CF5"/>
    <w:rsid w:val="00C95ACA"/>
    <w:rsid w:val="00C960CF"/>
    <w:rsid w:val="00C9729F"/>
    <w:rsid w:val="00C9790A"/>
    <w:rsid w:val="00C97D35"/>
    <w:rsid w:val="00C97EE5"/>
    <w:rsid w:val="00CA11FB"/>
    <w:rsid w:val="00CA138A"/>
    <w:rsid w:val="00CA19D3"/>
    <w:rsid w:val="00CA1E28"/>
    <w:rsid w:val="00CA1F25"/>
    <w:rsid w:val="00CA1FC9"/>
    <w:rsid w:val="00CA2BA3"/>
    <w:rsid w:val="00CA3F4A"/>
    <w:rsid w:val="00CA4C44"/>
    <w:rsid w:val="00CA50A3"/>
    <w:rsid w:val="00CA543A"/>
    <w:rsid w:val="00CA6082"/>
    <w:rsid w:val="00CA6551"/>
    <w:rsid w:val="00CA6724"/>
    <w:rsid w:val="00CA7935"/>
    <w:rsid w:val="00CA7AEF"/>
    <w:rsid w:val="00CB09B1"/>
    <w:rsid w:val="00CB143D"/>
    <w:rsid w:val="00CB1740"/>
    <w:rsid w:val="00CB23C1"/>
    <w:rsid w:val="00CB3073"/>
    <w:rsid w:val="00CB4FD8"/>
    <w:rsid w:val="00CB7006"/>
    <w:rsid w:val="00CB7BCA"/>
    <w:rsid w:val="00CC08F0"/>
    <w:rsid w:val="00CC0AAF"/>
    <w:rsid w:val="00CC0BC5"/>
    <w:rsid w:val="00CC0E27"/>
    <w:rsid w:val="00CC1147"/>
    <w:rsid w:val="00CC2818"/>
    <w:rsid w:val="00CC2BA3"/>
    <w:rsid w:val="00CC3B2C"/>
    <w:rsid w:val="00CC477D"/>
    <w:rsid w:val="00CC5353"/>
    <w:rsid w:val="00CC5F3F"/>
    <w:rsid w:val="00CD1F51"/>
    <w:rsid w:val="00CD22D1"/>
    <w:rsid w:val="00CD274B"/>
    <w:rsid w:val="00CD2D01"/>
    <w:rsid w:val="00CD34C5"/>
    <w:rsid w:val="00CD361F"/>
    <w:rsid w:val="00CD3B97"/>
    <w:rsid w:val="00CD3BDA"/>
    <w:rsid w:val="00CD542D"/>
    <w:rsid w:val="00CD5633"/>
    <w:rsid w:val="00CD6DF2"/>
    <w:rsid w:val="00CD7298"/>
    <w:rsid w:val="00CD776A"/>
    <w:rsid w:val="00CE07BF"/>
    <w:rsid w:val="00CE12C7"/>
    <w:rsid w:val="00CE145E"/>
    <w:rsid w:val="00CE1C80"/>
    <w:rsid w:val="00CE2561"/>
    <w:rsid w:val="00CE3230"/>
    <w:rsid w:val="00CE4CE9"/>
    <w:rsid w:val="00CE64F0"/>
    <w:rsid w:val="00CE6815"/>
    <w:rsid w:val="00CE72F1"/>
    <w:rsid w:val="00CF092F"/>
    <w:rsid w:val="00CF0EAB"/>
    <w:rsid w:val="00CF3A5B"/>
    <w:rsid w:val="00CF3CCB"/>
    <w:rsid w:val="00CF3CE0"/>
    <w:rsid w:val="00CF5106"/>
    <w:rsid w:val="00CF531A"/>
    <w:rsid w:val="00CF5FF2"/>
    <w:rsid w:val="00CF6E4C"/>
    <w:rsid w:val="00CF7429"/>
    <w:rsid w:val="00CF74F2"/>
    <w:rsid w:val="00D008B4"/>
    <w:rsid w:val="00D00F43"/>
    <w:rsid w:val="00D01C8C"/>
    <w:rsid w:val="00D03564"/>
    <w:rsid w:val="00D04D03"/>
    <w:rsid w:val="00D04EFC"/>
    <w:rsid w:val="00D052CC"/>
    <w:rsid w:val="00D05559"/>
    <w:rsid w:val="00D05C7B"/>
    <w:rsid w:val="00D06422"/>
    <w:rsid w:val="00D06739"/>
    <w:rsid w:val="00D06EDA"/>
    <w:rsid w:val="00D1065B"/>
    <w:rsid w:val="00D10840"/>
    <w:rsid w:val="00D12E97"/>
    <w:rsid w:val="00D148A9"/>
    <w:rsid w:val="00D14975"/>
    <w:rsid w:val="00D157B7"/>
    <w:rsid w:val="00D15D7F"/>
    <w:rsid w:val="00D160EF"/>
    <w:rsid w:val="00D163EF"/>
    <w:rsid w:val="00D169BA"/>
    <w:rsid w:val="00D17DD0"/>
    <w:rsid w:val="00D17EC4"/>
    <w:rsid w:val="00D204CA"/>
    <w:rsid w:val="00D20B52"/>
    <w:rsid w:val="00D22072"/>
    <w:rsid w:val="00D2218E"/>
    <w:rsid w:val="00D22739"/>
    <w:rsid w:val="00D241A4"/>
    <w:rsid w:val="00D25C82"/>
    <w:rsid w:val="00D27608"/>
    <w:rsid w:val="00D30116"/>
    <w:rsid w:val="00D30600"/>
    <w:rsid w:val="00D30D29"/>
    <w:rsid w:val="00D31638"/>
    <w:rsid w:val="00D32087"/>
    <w:rsid w:val="00D322BC"/>
    <w:rsid w:val="00D33C10"/>
    <w:rsid w:val="00D34169"/>
    <w:rsid w:val="00D347B7"/>
    <w:rsid w:val="00D34DF0"/>
    <w:rsid w:val="00D35098"/>
    <w:rsid w:val="00D3541D"/>
    <w:rsid w:val="00D35E02"/>
    <w:rsid w:val="00D36583"/>
    <w:rsid w:val="00D366B9"/>
    <w:rsid w:val="00D370A8"/>
    <w:rsid w:val="00D37B8E"/>
    <w:rsid w:val="00D41480"/>
    <w:rsid w:val="00D415B7"/>
    <w:rsid w:val="00D4164C"/>
    <w:rsid w:val="00D431C8"/>
    <w:rsid w:val="00D44208"/>
    <w:rsid w:val="00D455B6"/>
    <w:rsid w:val="00D457C7"/>
    <w:rsid w:val="00D45D61"/>
    <w:rsid w:val="00D46656"/>
    <w:rsid w:val="00D47D65"/>
    <w:rsid w:val="00D47F4D"/>
    <w:rsid w:val="00D50577"/>
    <w:rsid w:val="00D50D14"/>
    <w:rsid w:val="00D51954"/>
    <w:rsid w:val="00D5279B"/>
    <w:rsid w:val="00D53999"/>
    <w:rsid w:val="00D54321"/>
    <w:rsid w:val="00D54636"/>
    <w:rsid w:val="00D54FB9"/>
    <w:rsid w:val="00D56132"/>
    <w:rsid w:val="00D57672"/>
    <w:rsid w:val="00D57D80"/>
    <w:rsid w:val="00D61A2E"/>
    <w:rsid w:val="00D62971"/>
    <w:rsid w:val="00D62BA6"/>
    <w:rsid w:val="00D633BE"/>
    <w:rsid w:val="00D63FFB"/>
    <w:rsid w:val="00D652B4"/>
    <w:rsid w:val="00D66D0B"/>
    <w:rsid w:val="00D670EE"/>
    <w:rsid w:val="00D674AD"/>
    <w:rsid w:val="00D707C4"/>
    <w:rsid w:val="00D712DF"/>
    <w:rsid w:val="00D714AF"/>
    <w:rsid w:val="00D72C0C"/>
    <w:rsid w:val="00D73436"/>
    <w:rsid w:val="00D743A6"/>
    <w:rsid w:val="00D75347"/>
    <w:rsid w:val="00D76AD7"/>
    <w:rsid w:val="00D77025"/>
    <w:rsid w:val="00D77616"/>
    <w:rsid w:val="00D81604"/>
    <w:rsid w:val="00D820D3"/>
    <w:rsid w:val="00D82281"/>
    <w:rsid w:val="00D82765"/>
    <w:rsid w:val="00D83E2D"/>
    <w:rsid w:val="00D873EA"/>
    <w:rsid w:val="00D876E5"/>
    <w:rsid w:val="00D87990"/>
    <w:rsid w:val="00D87E8F"/>
    <w:rsid w:val="00D92E5F"/>
    <w:rsid w:val="00D9348A"/>
    <w:rsid w:val="00D9353E"/>
    <w:rsid w:val="00D9390F"/>
    <w:rsid w:val="00D93C0C"/>
    <w:rsid w:val="00D9608C"/>
    <w:rsid w:val="00D96AE1"/>
    <w:rsid w:val="00D973E7"/>
    <w:rsid w:val="00D97698"/>
    <w:rsid w:val="00DA0893"/>
    <w:rsid w:val="00DA098F"/>
    <w:rsid w:val="00DA0EE7"/>
    <w:rsid w:val="00DA1579"/>
    <w:rsid w:val="00DA2A67"/>
    <w:rsid w:val="00DA2B4A"/>
    <w:rsid w:val="00DA32CE"/>
    <w:rsid w:val="00DA6B89"/>
    <w:rsid w:val="00DB024C"/>
    <w:rsid w:val="00DB05B8"/>
    <w:rsid w:val="00DB125B"/>
    <w:rsid w:val="00DB13B2"/>
    <w:rsid w:val="00DB1A9D"/>
    <w:rsid w:val="00DB2700"/>
    <w:rsid w:val="00DB43FB"/>
    <w:rsid w:val="00DB49B8"/>
    <w:rsid w:val="00DB4A5E"/>
    <w:rsid w:val="00DB65C6"/>
    <w:rsid w:val="00DB6702"/>
    <w:rsid w:val="00DB6E4F"/>
    <w:rsid w:val="00DC11E3"/>
    <w:rsid w:val="00DC21E9"/>
    <w:rsid w:val="00DC2A31"/>
    <w:rsid w:val="00DC3149"/>
    <w:rsid w:val="00DC4DC3"/>
    <w:rsid w:val="00DC5139"/>
    <w:rsid w:val="00DC5735"/>
    <w:rsid w:val="00DC5D57"/>
    <w:rsid w:val="00DC610A"/>
    <w:rsid w:val="00DD0227"/>
    <w:rsid w:val="00DD1A4B"/>
    <w:rsid w:val="00DD223D"/>
    <w:rsid w:val="00DD2BF2"/>
    <w:rsid w:val="00DD2EB2"/>
    <w:rsid w:val="00DD35AC"/>
    <w:rsid w:val="00DD41A9"/>
    <w:rsid w:val="00DD52B2"/>
    <w:rsid w:val="00DD5DDD"/>
    <w:rsid w:val="00DD65EE"/>
    <w:rsid w:val="00DD6A8D"/>
    <w:rsid w:val="00DD6FB7"/>
    <w:rsid w:val="00DD72A9"/>
    <w:rsid w:val="00DD7432"/>
    <w:rsid w:val="00DE03FC"/>
    <w:rsid w:val="00DE0742"/>
    <w:rsid w:val="00DE2EF3"/>
    <w:rsid w:val="00DE2F1D"/>
    <w:rsid w:val="00DE31C0"/>
    <w:rsid w:val="00DE4E97"/>
    <w:rsid w:val="00DE526B"/>
    <w:rsid w:val="00DE60EF"/>
    <w:rsid w:val="00DE6525"/>
    <w:rsid w:val="00DE687C"/>
    <w:rsid w:val="00DE6D44"/>
    <w:rsid w:val="00DF02B0"/>
    <w:rsid w:val="00DF0C2D"/>
    <w:rsid w:val="00DF14E7"/>
    <w:rsid w:val="00DF1C80"/>
    <w:rsid w:val="00DF2335"/>
    <w:rsid w:val="00DF2D69"/>
    <w:rsid w:val="00DF2EE5"/>
    <w:rsid w:val="00DF2F2A"/>
    <w:rsid w:val="00DF2F4D"/>
    <w:rsid w:val="00DF340E"/>
    <w:rsid w:val="00DF3663"/>
    <w:rsid w:val="00DF3B47"/>
    <w:rsid w:val="00DF4927"/>
    <w:rsid w:val="00DF4B46"/>
    <w:rsid w:val="00DF6A45"/>
    <w:rsid w:val="00DF6A64"/>
    <w:rsid w:val="00DF6B43"/>
    <w:rsid w:val="00DF7D02"/>
    <w:rsid w:val="00E00840"/>
    <w:rsid w:val="00E009C3"/>
    <w:rsid w:val="00E01F92"/>
    <w:rsid w:val="00E02FFC"/>
    <w:rsid w:val="00E03665"/>
    <w:rsid w:val="00E03D45"/>
    <w:rsid w:val="00E03D9F"/>
    <w:rsid w:val="00E05F03"/>
    <w:rsid w:val="00E05F3A"/>
    <w:rsid w:val="00E0686B"/>
    <w:rsid w:val="00E113BE"/>
    <w:rsid w:val="00E1337D"/>
    <w:rsid w:val="00E1385D"/>
    <w:rsid w:val="00E14418"/>
    <w:rsid w:val="00E15015"/>
    <w:rsid w:val="00E15F1E"/>
    <w:rsid w:val="00E16639"/>
    <w:rsid w:val="00E16B5A"/>
    <w:rsid w:val="00E17CF3"/>
    <w:rsid w:val="00E17EA6"/>
    <w:rsid w:val="00E209A3"/>
    <w:rsid w:val="00E20CB8"/>
    <w:rsid w:val="00E2271E"/>
    <w:rsid w:val="00E256F9"/>
    <w:rsid w:val="00E25983"/>
    <w:rsid w:val="00E2667C"/>
    <w:rsid w:val="00E26DE1"/>
    <w:rsid w:val="00E26F66"/>
    <w:rsid w:val="00E27CDA"/>
    <w:rsid w:val="00E30ACC"/>
    <w:rsid w:val="00E30C75"/>
    <w:rsid w:val="00E321B5"/>
    <w:rsid w:val="00E32531"/>
    <w:rsid w:val="00E348B3"/>
    <w:rsid w:val="00E36548"/>
    <w:rsid w:val="00E36FD4"/>
    <w:rsid w:val="00E378EC"/>
    <w:rsid w:val="00E379B3"/>
    <w:rsid w:val="00E403E0"/>
    <w:rsid w:val="00E4169B"/>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5706E"/>
    <w:rsid w:val="00E602AE"/>
    <w:rsid w:val="00E61BBD"/>
    <w:rsid w:val="00E62E72"/>
    <w:rsid w:val="00E633B9"/>
    <w:rsid w:val="00E6373E"/>
    <w:rsid w:val="00E64183"/>
    <w:rsid w:val="00E64237"/>
    <w:rsid w:val="00E6489A"/>
    <w:rsid w:val="00E649E6"/>
    <w:rsid w:val="00E66CDD"/>
    <w:rsid w:val="00E66E83"/>
    <w:rsid w:val="00E67229"/>
    <w:rsid w:val="00E71C44"/>
    <w:rsid w:val="00E7220A"/>
    <w:rsid w:val="00E73949"/>
    <w:rsid w:val="00E757DA"/>
    <w:rsid w:val="00E77F33"/>
    <w:rsid w:val="00E81230"/>
    <w:rsid w:val="00E817D9"/>
    <w:rsid w:val="00E81D9F"/>
    <w:rsid w:val="00E83D26"/>
    <w:rsid w:val="00E83DE3"/>
    <w:rsid w:val="00E848F0"/>
    <w:rsid w:val="00E84B40"/>
    <w:rsid w:val="00E854A6"/>
    <w:rsid w:val="00E87A4F"/>
    <w:rsid w:val="00E87EA9"/>
    <w:rsid w:val="00E902CC"/>
    <w:rsid w:val="00E90691"/>
    <w:rsid w:val="00E9143D"/>
    <w:rsid w:val="00E931A1"/>
    <w:rsid w:val="00E93524"/>
    <w:rsid w:val="00E942FD"/>
    <w:rsid w:val="00E95263"/>
    <w:rsid w:val="00E9619E"/>
    <w:rsid w:val="00E9706C"/>
    <w:rsid w:val="00E975FD"/>
    <w:rsid w:val="00E97689"/>
    <w:rsid w:val="00EA090F"/>
    <w:rsid w:val="00EA149B"/>
    <w:rsid w:val="00EA3400"/>
    <w:rsid w:val="00EA362D"/>
    <w:rsid w:val="00EA6A06"/>
    <w:rsid w:val="00EA6C1A"/>
    <w:rsid w:val="00EA7814"/>
    <w:rsid w:val="00EB0718"/>
    <w:rsid w:val="00EB0ADB"/>
    <w:rsid w:val="00EB11B7"/>
    <w:rsid w:val="00EB1543"/>
    <w:rsid w:val="00EB2BA5"/>
    <w:rsid w:val="00EB49AC"/>
    <w:rsid w:val="00EB4B2B"/>
    <w:rsid w:val="00EB5756"/>
    <w:rsid w:val="00EB57EE"/>
    <w:rsid w:val="00EB5F37"/>
    <w:rsid w:val="00EB68A5"/>
    <w:rsid w:val="00EB6F0B"/>
    <w:rsid w:val="00EB736E"/>
    <w:rsid w:val="00EC070D"/>
    <w:rsid w:val="00EC09C3"/>
    <w:rsid w:val="00EC1E4C"/>
    <w:rsid w:val="00EC271F"/>
    <w:rsid w:val="00EC2749"/>
    <w:rsid w:val="00EC2CA4"/>
    <w:rsid w:val="00EC3333"/>
    <w:rsid w:val="00EC3336"/>
    <w:rsid w:val="00EC45F3"/>
    <w:rsid w:val="00EC4E5F"/>
    <w:rsid w:val="00EC638C"/>
    <w:rsid w:val="00EC678C"/>
    <w:rsid w:val="00EC6898"/>
    <w:rsid w:val="00EC6C11"/>
    <w:rsid w:val="00ED0218"/>
    <w:rsid w:val="00ED094B"/>
    <w:rsid w:val="00ED23EB"/>
    <w:rsid w:val="00ED384D"/>
    <w:rsid w:val="00ED44A8"/>
    <w:rsid w:val="00ED4919"/>
    <w:rsid w:val="00ED5BF7"/>
    <w:rsid w:val="00ED783C"/>
    <w:rsid w:val="00ED7C0E"/>
    <w:rsid w:val="00ED7FC9"/>
    <w:rsid w:val="00EE071A"/>
    <w:rsid w:val="00EE092C"/>
    <w:rsid w:val="00EE0B50"/>
    <w:rsid w:val="00EE0F18"/>
    <w:rsid w:val="00EE109D"/>
    <w:rsid w:val="00EE16F4"/>
    <w:rsid w:val="00EE1E0B"/>
    <w:rsid w:val="00EE20EF"/>
    <w:rsid w:val="00EE2614"/>
    <w:rsid w:val="00EE2684"/>
    <w:rsid w:val="00EE3EA3"/>
    <w:rsid w:val="00EE40A0"/>
    <w:rsid w:val="00EE40EC"/>
    <w:rsid w:val="00EE5B25"/>
    <w:rsid w:val="00EE705C"/>
    <w:rsid w:val="00EE7F42"/>
    <w:rsid w:val="00EF021F"/>
    <w:rsid w:val="00EF2204"/>
    <w:rsid w:val="00EF2DDA"/>
    <w:rsid w:val="00EF3B94"/>
    <w:rsid w:val="00EF44AE"/>
    <w:rsid w:val="00EF6080"/>
    <w:rsid w:val="00EF6F6E"/>
    <w:rsid w:val="00EF7081"/>
    <w:rsid w:val="00EF7357"/>
    <w:rsid w:val="00F00E60"/>
    <w:rsid w:val="00F0285C"/>
    <w:rsid w:val="00F05419"/>
    <w:rsid w:val="00F05CB8"/>
    <w:rsid w:val="00F061C6"/>
    <w:rsid w:val="00F06498"/>
    <w:rsid w:val="00F06624"/>
    <w:rsid w:val="00F07A67"/>
    <w:rsid w:val="00F10040"/>
    <w:rsid w:val="00F109E1"/>
    <w:rsid w:val="00F11417"/>
    <w:rsid w:val="00F11B66"/>
    <w:rsid w:val="00F12233"/>
    <w:rsid w:val="00F12837"/>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6D6D"/>
    <w:rsid w:val="00F3145A"/>
    <w:rsid w:val="00F31A55"/>
    <w:rsid w:val="00F31F32"/>
    <w:rsid w:val="00F33E70"/>
    <w:rsid w:val="00F36C6D"/>
    <w:rsid w:val="00F371B3"/>
    <w:rsid w:val="00F37A74"/>
    <w:rsid w:val="00F40CA6"/>
    <w:rsid w:val="00F41119"/>
    <w:rsid w:val="00F41A21"/>
    <w:rsid w:val="00F41DF5"/>
    <w:rsid w:val="00F423FA"/>
    <w:rsid w:val="00F42E1F"/>
    <w:rsid w:val="00F43FEA"/>
    <w:rsid w:val="00F4407D"/>
    <w:rsid w:val="00F457A7"/>
    <w:rsid w:val="00F4755D"/>
    <w:rsid w:val="00F50383"/>
    <w:rsid w:val="00F50AC6"/>
    <w:rsid w:val="00F50D0A"/>
    <w:rsid w:val="00F524BD"/>
    <w:rsid w:val="00F525CA"/>
    <w:rsid w:val="00F52CBD"/>
    <w:rsid w:val="00F5442C"/>
    <w:rsid w:val="00F5499A"/>
    <w:rsid w:val="00F54DB3"/>
    <w:rsid w:val="00F55E35"/>
    <w:rsid w:val="00F573D8"/>
    <w:rsid w:val="00F577AA"/>
    <w:rsid w:val="00F57CA0"/>
    <w:rsid w:val="00F6030D"/>
    <w:rsid w:val="00F6060F"/>
    <w:rsid w:val="00F60D4F"/>
    <w:rsid w:val="00F60DA7"/>
    <w:rsid w:val="00F610B7"/>
    <w:rsid w:val="00F61A10"/>
    <w:rsid w:val="00F61C49"/>
    <w:rsid w:val="00F62507"/>
    <w:rsid w:val="00F62DB8"/>
    <w:rsid w:val="00F633C4"/>
    <w:rsid w:val="00F65A6C"/>
    <w:rsid w:val="00F6645E"/>
    <w:rsid w:val="00F66A19"/>
    <w:rsid w:val="00F66C87"/>
    <w:rsid w:val="00F6743F"/>
    <w:rsid w:val="00F70CE4"/>
    <w:rsid w:val="00F73196"/>
    <w:rsid w:val="00F742B1"/>
    <w:rsid w:val="00F745C2"/>
    <w:rsid w:val="00F75982"/>
    <w:rsid w:val="00F76019"/>
    <w:rsid w:val="00F76041"/>
    <w:rsid w:val="00F76B42"/>
    <w:rsid w:val="00F77E5B"/>
    <w:rsid w:val="00F8014E"/>
    <w:rsid w:val="00F80923"/>
    <w:rsid w:val="00F82263"/>
    <w:rsid w:val="00F824CE"/>
    <w:rsid w:val="00F82A8D"/>
    <w:rsid w:val="00F82C03"/>
    <w:rsid w:val="00F85070"/>
    <w:rsid w:val="00F850FF"/>
    <w:rsid w:val="00F85BB2"/>
    <w:rsid w:val="00F85C86"/>
    <w:rsid w:val="00F861AF"/>
    <w:rsid w:val="00F86B7A"/>
    <w:rsid w:val="00F87396"/>
    <w:rsid w:val="00F914D6"/>
    <w:rsid w:val="00F915B4"/>
    <w:rsid w:val="00F9267D"/>
    <w:rsid w:val="00F92D57"/>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35DE"/>
    <w:rsid w:val="00FA3AB0"/>
    <w:rsid w:val="00FA3D7A"/>
    <w:rsid w:val="00FA4340"/>
    <w:rsid w:val="00FA441E"/>
    <w:rsid w:val="00FA46BA"/>
    <w:rsid w:val="00FA4FC6"/>
    <w:rsid w:val="00FA5117"/>
    <w:rsid w:val="00FA53D5"/>
    <w:rsid w:val="00FA594C"/>
    <w:rsid w:val="00FA6962"/>
    <w:rsid w:val="00FA703E"/>
    <w:rsid w:val="00FA7283"/>
    <w:rsid w:val="00FB0168"/>
    <w:rsid w:val="00FB03E0"/>
    <w:rsid w:val="00FB0FA2"/>
    <w:rsid w:val="00FB2C40"/>
    <w:rsid w:val="00FB3E29"/>
    <w:rsid w:val="00FB5767"/>
    <w:rsid w:val="00FB5C52"/>
    <w:rsid w:val="00FB65FD"/>
    <w:rsid w:val="00FC001C"/>
    <w:rsid w:val="00FC036A"/>
    <w:rsid w:val="00FC1693"/>
    <w:rsid w:val="00FC2016"/>
    <w:rsid w:val="00FC2696"/>
    <w:rsid w:val="00FC2B8A"/>
    <w:rsid w:val="00FC3085"/>
    <w:rsid w:val="00FC4220"/>
    <w:rsid w:val="00FC6CEA"/>
    <w:rsid w:val="00FC6E92"/>
    <w:rsid w:val="00FC6E9D"/>
    <w:rsid w:val="00FC761B"/>
    <w:rsid w:val="00FC7AD5"/>
    <w:rsid w:val="00FD0021"/>
    <w:rsid w:val="00FD09E7"/>
    <w:rsid w:val="00FD1DFC"/>
    <w:rsid w:val="00FD1EC4"/>
    <w:rsid w:val="00FD2328"/>
    <w:rsid w:val="00FD25A2"/>
    <w:rsid w:val="00FD28E4"/>
    <w:rsid w:val="00FD297F"/>
    <w:rsid w:val="00FD42A0"/>
    <w:rsid w:val="00FD4991"/>
    <w:rsid w:val="00FD4C38"/>
    <w:rsid w:val="00FD58C0"/>
    <w:rsid w:val="00FD5973"/>
    <w:rsid w:val="00FD64AB"/>
    <w:rsid w:val="00FD689D"/>
    <w:rsid w:val="00FD7D0F"/>
    <w:rsid w:val="00FD7F35"/>
    <w:rsid w:val="00FD7F96"/>
    <w:rsid w:val="00FE0F57"/>
    <w:rsid w:val="00FE1BDE"/>
    <w:rsid w:val="00FE1C26"/>
    <w:rsid w:val="00FE2815"/>
    <w:rsid w:val="00FE2CB2"/>
    <w:rsid w:val="00FE3734"/>
    <w:rsid w:val="00FE5D8C"/>
    <w:rsid w:val="00FE5DA5"/>
    <w:rsid w:val="00FF05BB"/>
    <w:rsid w:val="00FF2022"/>
    <w:rsid w:val="00FF344D"/>
    <w:rsid w:val="00FF5396"/>
    <w:rsid w:val="00FF5D63"/>
    <w:rsid w:val="00FF7FF5"/>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C1A53D"/>
  <w15:docId w15:val="{2E27A1E7-2EC2-4E35-92A0-F33E7245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B41"/>
    <w:pPr>
      <w:suppressAutoHyphens/>
      <w:spacing w:after="120"/>
      <w:jc w:val="both"/>
    </w:pPr>
    <w:rPr>
      <w:rFonts w:ascii="Tahoma" w:hAnsi="Tahoma" w:cs="Calibri"/>
      <w:sz w:val="22"/>
      <w:szCs w:val="24"/>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link w:val="Heading2Char1"/>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link w:val="Heading3Char1"/>
    <w:qFormat/>
    <w:rsid w:val="00623457"/>
    <w:pPr>
      <w:keepNext/>
      <w:numPr>
        <w:ilvl w:val="2"/>
        <w:numId w:val="6"/>
      </w:numPr>
      <w:spacing w:before="240" w:after="60"/>
      <w:ind w:left="720"/>
      <w:outlineLvl w:val="2"/>
    </w:pPr>
    <w:rPr>
      <w:rFonts w:cs="Times New Roman"/>
      <w:b/>
      <w:bCs/>
      <w:szCs w:val="26"/>
    </w:rPr>
  </w:style>
  <w:style w:type="paragraph" w:styleId="Heading4">
    <w:name w:val="heading 4"/>
    <w:basedOn w:val="Normal"/>
    <w:next w:val="Normal"/>
    <w:qFormat/>
    <w:rsid w:val="0069435C"/>
    <w:pPr>
      <w:keepNext/>
      <w:numPr>
        <w:ilvl w:val="3"/>
        <w:numId w:val="6"/>
      </w:numPr>
      <w:spacing w:before="240" w:after="60"/>
      <w:ind w:left="864"/>
      <w:outlineLvl w:val="3"/>
    </w:pPr>
    <w:rPr>
      <w:rFonts w:cs="Times New Roman"/>
      <w:b/>
      <w:bCs/>
      <w:szCs w:val="28"/>
    </w:rPr>
  </w:style>
  <w:style w:type="paragraph" w:styleId="Heading5">
    <w:name w:val="heading 5"/>
    <w:basedOn w:val="Normal"/>
    <w:next w:val="Heading4"/>
    <w:qFormat/>
    <w:rsid w:val="00B42BA2"/>
    <w:pPr>
      <w:numPr>
        <w:ilvl w:val="4"/>
        <w:numId w:val="6"/>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
    <w:name w:val="Προεπιλεγμένη γραμματοσειρά1"/>
    <w:rsid w:val="0023173B"/>
  </w:style>
  <w:style w:type="character" w:customStyle="1" w:styleId="3">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Hyperlink">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PageNumber">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0">
    <w:name w:val="Κείμενο κράτησης θέσης1"/>
    <w:rsid w:val="0023173B"/>
    <w:rPr>
      <w:rFonts w:cs="Times New Roman"/>
      <w:color w:val="808080"/>
    </w:rPr>
  </w:style>
  <w:style w:type="character" w:customStyle="1" w:styleId="a">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0">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1">
    <w:name w:val="Κουκκίδες"/>
    <w:rsid w:val="0023173B"/>
    <w:rPr>
      <w:rFonts w:ascii="OpenSymbol" w:eastAsia="OpenSymbol" w:hAnsi="OpenSymbol" w:cs="OpenSymbol"/>
    </w:rPr>
  </w:style>
  <w:style w:type="character" w:styleId="Strong">
    <w:name w:val="Strong"/>
    <w:qFormat/>
    <w:rsid w:val="0023173B"/>
    <w:rPr>
      <w:b/>
      <w:bCs/>
    </w:rPr>
  </w:style>
  <w:style w:type="character" w:customStyle="1" w:styleId="11">
    <w:name w:val="Προεπιλεγμένη γραμματοσειρά1"/>
    <w:rsid w:val="0023173B"/>
  </w:style>
  <w:style w:type="character" w:customStyle="1" w:styleId="a2">
    <w:name w:val="Σύμβολο υποσημείωσης"/>
    <w:rsid w:val="0023173B"/>
    <w:rPr>
      <w:vertAlign w:val="superscript"/>
    </w:rPr>
  </w:style>
  <w:style w:type="character" w:styleId="Emphasis">
    <w:name w:val="Emphasis"/>
    <w:qFormat/>
    <w:rsid w:val="0023173B"/>
    <w:rPr>
      <w:i/>
      <w:iCs/>
    </w:rPr>
  </w:style>
  <w:style w:type="character" w:customStyle="1" w:styleId="a3">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2">
    <w:name w:val="Παραπομπή υποσημείωσης1"/>
    <w:rsid w:val="0023173B"/>
    <w:rPr>
      <w:vertAlign w:val="superscript"/>
    </w:rPr>
  </w:style>
  <w:style w:type="character" w:customStyle="1" w:styleId="13">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4">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FollowedHyperlink">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0">
    <w:name w:val="Παραπομπή υποσημείωσης2"/>
    <w:rsid w:val="0023173B"/>
    <w:rPr>
      <w:vertAlign w:val="superscript"/>
    </w:rPr>
  </w:style>
  <w:style w:type="character" w:customStyle="1" w:styleId="22">
    <w:name w:val="Παραπομπή σημείωσης τέλους2"/>
    <w:rsid w:val="0023173B"/>
    <w:rPr>
      <w:vertAlign w:val="superscript"/>
    </w:rPr>
  </w:style>
  <w:style w:type="character" w:customStyle="1" w:styleId="23">
    <w:name w:val="Παραπομπή υποσημείωσης2"/>
    <w:rsid w:val="0023173B"/>
    <w:rPr>
      <w:vertAlign w:val="superscript"/>
    </w:rPr>
  </w:style>
  <w:style w:type="character" w:customStyle="1" w:styleId="24">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FootnoteReference">
    <w:name w:val="footnote reference"/>
    <w:aliases w:val="Footnote symbol,Footnote reference number,note TESI"/>
    <w:uiPriority w:val="99"/>
    <w:rsid w:val="0023173B"/>
    <w:rPr>
      <w:vertAlign w:val="superscript"/>
    </w:rPr>
  </w:style>
  <w:style w:type="character" w:styleId="EndnoteReference">
    <w:name w:val="endnote reference"/>
    <w:rsid w:val="0023173B"/>
    <w:rPr>
      <w:vertAlign w:val="superscript"/>
    </w:rPr>
  </w:style>
  <w:style w:type="paragraph" w:customStyle="1" w:styleId="a4">
    <w:name w:val="Επικεφαλίδα"/>
    <w:basedOn w:val="Normal"/>
    <w:next w:val="BodyText"/>
    <w:rsid w:val="0023173B"/>
    <w:pPr>
      <w:keepNext/>
      <w:spacing w:before="240"/>
    </w:pPr>
    <w:rPr>
      <w:rFonts w:ascii="Liberation Sans" w:eastAsia="Microsoft YaHei" w:hAnsi="Liberation Sans" w:cs="Mangal"/>
      <w:sz w:val="28"/>
      <w:szCs w:val="28"/>
    </w:rPr>
  </w:style>
  <w:style w:type="paragraph" w:styleId="BodyText">
    <w:name w:val="Body Text"/>
    <w:basedOn w:val="Normal"/>
    <w:rsid w:val="0023173B"/>
    <w:pPr>
      <w:spacing w:after="240"/>
    </w:pPr>
  </w:style>
  <w:style w:type="paragraph" w:styleId="List">
    <w:name w:val="List"/>
    <w:basedOn w:val="BodyText"/>
    <w:rsid w:val="0023173B"/>
    <w:rPr>
      <w:rFonts w:cs="Mangal"/>
    </w:rPr>
  </w:style>
  <w:style w:type="paragraph" w:styleId="Caption">
    <w:name w:val="caption"/>
    <w:basedOn w:val="Normal"/>
    <w:qFormat/>
    <w:rsid w:val="0023173B"/>
    <w:pPr>
      <w:suppressLineNumbers/>
      <w:spacing w:before="120"/>
    </w:pPr>
    <w:rPr>
      <w:rFonts w:cs="Mangal"/>
      <w:i/>
      <w:iCs/>
      <w:sz w:val="24"/>
    </w:rPr>
  </w:style>
  <w:style w:type="paragraph" w:customStyle="1" w:styleId="a5">
    <w:name w:val="Ευρετήριο"/>
    <w:basedOn w:val="Normal"/>
    <w:rsid w:val="0023173B"/>
    <w:pPr>
      <w:suppressLineNumbers/>
    </w:pPr>
    <w:rPr>
      <w:rFonts w:cs="Mangal"/>
    </w:rPr>
  </w:style>
  <w:style w:type="paragraph" w:customStyle="1" w:styleId="15">
    <w:name w:val="Λεζάντα1"/>
    <w:basedOn w:val="Normal"/>
    <w:rsid w:val="0023173B"/>
    <w:pPr>
      <w:suppressLineNumbers/>
      <w:spacing w:before="120"/>
    </w:pPr>
    <w:rPr>
      <w:rFonts w:cs="Mangal"/>
      <w:i/>
      <w:iCs/>
      <w:sz w:val="24"/>
    </w:rPr>
  </w:style>
  <w:style w:type="paragraph" w:customStyle="1" w:styleId="25">
    <w:name w:val="Λεζάντα2"/>
    <w:basedOn w:val="Normal"/>
    <w:rsid w:val="0023173B"/>
    <w:pPr>
      <w:suppressLineNumbers/>
      <w:spacing w:before="120"/>
    </w:pPr>
    <w:rPr>
      <w:rFonts w:cs="Mangal"/>
      <w:i/>
      <w:iCs/>
      <w:sz w:val="24"/>
    </w:rPr>
  </w:style>
  <w:style w:type="paragraph" w:customStyle="1" w:styleId="Caption1">
    <w:name w:val="Caption1"/>
    <w:basedOn w:val="Normal"/>
    <w:rsid w:val="0023173B"/>
    <w:pPr>
      <w:suppressLineNumbers/>
      <w:spacing w:before="120"/>
    </w:pPr>
    <w:rPr>
      <w:rFonts w:cs="Mangal"/>
      <w:i/>
      <w:iCs/>
      <w:sz w:val="24"/>
    </w:rPr>
  </w:style>
  <w:style w:type="paragraph" w:customStyle="1" w:styleId="WW-Caption">
    <w:name w:val="WW-Caption"/>
    <w:basedOn w:val="Normal"/>
    <w:rsid w:val="0023173B"/>
    <w:pPr>
      <w:suppressLineNumbers/>
      <w:spacing w:before="120"/>
    </w:pPr>
    <w:rPr>
      <w:rFonts w:cs="Mangal"/>
      <w:i/>
      <w:iCs/>
      <w:sz w:val="24"/>
    </w:rPr>
  </w:style>
  <w:style w:type="paragraph" w:customStyle="1" w:styleId="WW-Caption1">
    <w:name w:val="WW-Caption1"/>
    <w:basedOn w:val="Normal"/>
    <w:rsid w:val="0023173B"/>
    <w:pPr>
      <w:suppressLineNumbers/>
      <w:spacing w:before="120"/>
    </w:pPr>
    <w:rPr>
      <w:rFonts w:cs="Mangal"/>
      <w:i/>
      <w:iCs/>
      <w:sz w:val="24"/>
    </w:rPr>
  </w:style>
  <w:style w:type="paragraph" w:customStyle="1" w:styleId="WW-Caption11">
    <w:name w:val="WW-Caption11"/>
    <w:basedOn w:val="Normal"/>
    <w:rsid w:val="0023173B"/>
    <w:pPr>
      <w:suppressLineNumbers/>
      <w:spacing w:before="120"/>
    </w:pPr>
    <w:rPr>
      <w:rFonts w:cs="Mangal"/>
      <w:i/>
      <w:iCs/>
      <w:sz w:val="24"/>
    </w:rPr>
  </w:style>
  <w:style w:type="paragraph" w:customStyle="1" w:styleId="WW-Caption111">
    <w:name w:val="WW-Caption111"/>
    <w:basedOn w:val="Normal"/>
    <w:rsid w:val="0023173B"/>
    <w:pPr>
      <w:suppressLineNumbers/>
      <w:spacing w:before="120"/>
    </w:pPr>
    <w:rPr>
      <w:rFonts w:cs="Mangal"/>
      <w:i/>
      <w:iCs/>
      <w:sz w:val="24"/>
    </w:rPr>
  </w:style>
  <w:style w:type="paragraph" w:customStyle="1" w:styleId="WW-Caption1111">
    <w:name w:val="WW-Caption1111"/>
    <w:basedOn w:val="Normal"/>
    <w:rsid w:val="0023173B"/>
    <w:pPr>
      <w:suppressLineNumbers/>
      <w:spacing w:before="120"/>
    </w:pPr>
    <w:rPr>
      <w:rFonts w:cs="Mangal"/>
      <w:i/>
      <w:iCs/>
      <w:sz w:val="24"/>
    </w:rPr>
  </w:style>
  <w:style w:type="paragraph" w:customStyle="1" w:styleId="WW-Caption11111">
    <w:name w:val="WW-Caption11111"/>
    <w:basedOn w:val="Normal"/>
    <w:rsid w:val="0023173B"/>
    <w:pPr>
      <w:suppressLineNumbers/>
      <w:spacing w:before="120"/>
    </w:pPr>
    <w:rPr>
      <w:rFonts w:cs="Mangal"/>
      <w:i/>
      <w:iCs/>
      <w:sz w:val="24"/>
    </w:rPr>
  </w:style>
  <w:style w:type="paragraph" w:customStyle="1" w:styleId="WW-Caption111111">
    <w:name w:val="WW-Caption111111"/>
    <w:basedOn w:val="Normal"/>
    <w:rsid w:val="0023173B"/>
    <w:pPr>
      <w:suppressLineNumbers/>
      <w:spacing w:before="120"/>
    </w:pPr>
    <w:rPr>
      <w:rFonts w:cs="Mangal"/>
      <w:i/>
      <w:iCs/>
      <w:sz w:val="24"/>
    </w:rPr>
  </w:style>
  <w:style w:type="paragraph" w:customStyle="1" w:styleId="WW-Caption1111111">
    <w:name w:val="WW-Caption1111111"/>
    <w:basedOn w:val="Normal"/>
    <w:rsid w:val="0023173B"/>
    <w:pPr>
      <w:suppressLineNumbers/>
      <w:spacing w:before="120"/>
    </w:pPr>
    <w:rPr>
      <w:rFonts w:cs="Mangal"/>
      <w:i/>
      <w:iCs/>
      <w:sz w:val="24"/>
    </w:rPr>
  </w:style>
  <w:style w:type="paragraph" w:customStyle="1" w:styleId="WW-Caption11111111">
    <w:name w:val="WW-Caption11111111"/>
    <w:basedOn w:val="Normal"/>
    <w:rsid w:val="0023173B"/>
    <w:pPr>
      <w:suppressLineNumbers/>
      <w:spacing w:before="120"/>
    </w:pPr>
    <w:rPr>
      <w:rFonts w:cs="Mangal"/>
      <w:i/>
      <w:iCs/>
      <w:sz w:val="24"/>
    </w:rPr>
  </w:style>
  <w:style w:type="paragraph" w:customStyle="1" w:styleId="WW-Caption111111111">
    <w:name w:val="WW-Caption111111111"/>
    <w:basedOn w:val="Normal"/>
    <w:rsid w:val="0023173B"/>
    <w:pPr>
      <w:suppressLineNumbers/>
      <w:spacing w:before="120"/>
    </w:pPr>
    <w:rPr>
      <w:rFonts w:cs="Mangal"/>
      <w:i/>
      <w:iCs/>
      <w:sz w:val="24"/>
    </w:rPr>
  </w:style>
  <w:style w:type="paragraph" w:customStyle="1" w:styleId="WW-Caption1111111111">
    <w:name w:val="WW-Caption1111111111"/>
    <w:basedOn w:val="Normal"/>
    <w:rsid w:val="0023173B"/>
    <w:pPr>
      <w:suppressLineNumbers/>
      <w:spacing w:before="120"/>
    </w:pPr>
    <w:rPr>
      <w:rFonts w:cs="Mangal"/>
      <w:i/>
      <w:iCs/>
      <w:sz w:val="24"/>
    </w:rPr>
  </w:style>
  <w:style w:type="paragraph" w:customStyle="1" w:styleId="16">
    <w:name w:val="Λεζάντα1"/>
    <w:basedOn w:val="Normal"/>
    <w:rsid w:val="0023173B"/>
    <w:pPr>
      <w:suppressLineNumbers/>
      <w:spacing w:before="120"/>
    </w:pPr>
    <w:rPr>
      <w:rFonts w:cs="Mangal"/>
      <w:i/>
      <w:iCs/>
      <w:sz w:val="24"/>
    </w:rPr>
  </w:style>
  <w:style w:type="paragraph" w:customStyle="1" w:styleId="WW-Caption11111111111">
    <w:name w:val="WW-Caption11111111111"/>
    <w:basedOn w:val="Normal"/>
    <w:rsid w:val="0023173B"/>
    <w:pPr>
      <w:suppressLineNumbers/>
      <w:spacing w:before="120"/>
    </w:pPr>
    <w:rPr>
      <w:rFonts w:cs="Mangal"/>
      <w:i/>
      <w:iCs/>
      <w:sz w:val="24"/>
    </w:rPr>
  </w:style>
  <w:style w:type="paragraph" w:customStyle="1" w:styleId="WW-Caption111111111111">
    <w:name w:val="WW-Caption111111111111"/>
    <w:basedOn w:val="Normal"/>
    <w:rsid w:val="0023173B"/>
    <w:pPr>
      <w:suppressLineNumbers/>
      <w:spacing w:before="120"/>
    </w:pPr>
    <w:rPr>
      <w:rFonts w:cs="Mangal"/>
      <w:i/>
      <w:iCs/>
      <w:sz w:val="24"/>
    </w:rPr>
  </w:style>
  <w:style w:type="paragraph" w:customStyle="1" w:styleId="WW-Caption1111111111111">
    <w:name w:val="WW-Caption1111111111111"/>
    <w:basedOn w:val="Normal"/>
    <w:rsid w:val="0023173B"/>
    <w:pPr>
      <w:suppressLineNumbers/>
      <w:spacing w:before="120"/>
    </w:pPr>
    <w:rPr>
      <w:rFonts w:cs="Mangal"/>
      <w:i/>
      <w:iCs/>
      <w:sz w:val="24"/>
    </w:rPr>
  </w:style>
  <w:style w:type="paragraph" w:customStyle="1" w:styleId="WW-Caption11111111111111">
    <w:name w:val="WW-Caption11111111111111"/>
    <w:basedOn w:val="Normal"/>
    <w:rsid w:val="0023173B"/>
    <w:pPr>
      <w:suppressLineNumbers/>
      <w:spacing w:before="120"/>
    </w:pPr>
    <w:rPr>
      <w:rFonts w:cs="Mangal"/>
      <w:i/>
      <w:iCs/>
      <w:sz w:val="24"/>
    </w:rPr>
  </w:style>
  <w:style w:type="paragraph" w:customStyle="1" w:styleId="Bullet">
    <w:name w:val="Bullet"/>
    <w:basedOn w:val="Normal"/>
    <w:rsid w:val="0023173B"/>
    <w:pPr>
      <w:numPr>
        <w:numId w:val="2"/>
      </w:numPr>
      <w:spacing w:after="100"/>
    </w:pPr>
    <w:rPr>
      <w:rFonts w:eastAsia="MS Mincho"/>
      <w:lang w:val="en-US" w:eastAsia="ja-JP"/>
    </w:rPr>
  </w:style>
  <w:style w:type="paragraph" w:customStyle="1" w:styleId="17">
    <w:name w:val="Ημερομηνία1"/>
    <w:basedOn w:val="Normal"/>
    <w:next w:val="Normal"/>
    <w:rsid w:val="0023173B"/>
    <w:pPr>
      <w:spacing w:after="100"/>
    </w:pPr>
    <w:rPr>
      <w:rFonts w:eastAsia="MS Mincho"/>
      <w:lang w:val="en-US" w:eastAsia="ja-JP"/>
    </w:rPr>
  </w:style>
  <w:style w:type="paragraph" w:customStyle="1" w:styleId="DocTitle">
    <w:name w:val="Doc Title"/>
    <w:basedOn w:val="Heading1"/>
    <w:rsid w:val="0023173B"/>
  </w:style>
  <w:style w:type="paragraph" w:customStyle="1" w:styleId="inserttext">
    <w:name w:val="insert text"/>
    <w:basedOn w:val="Normal"/>
    <w:rsid w:val="0023173B"/>
    <w:pPr>
      <w:spacing w:after="100"/>
      <w:ind w:left="794"/>
    </w:pPr>
    <w:rPr>
      <w:rFonts w:eastAsia="MS Mincho"/>
      <w:lang w:val="en-US" w:eastAsia="ja-JP"/>
    </w:rPr>
  </w:style>
  <w:style w:type="paragraph" w:styleId="Footer">
    <w:name w:val="footer"/>
    <w:basedOn w:val="Normal"/>
    <w:rsid w:val="0023173B"/>
    <w:pPr>
      <w:spacing w:after="100"/>
    </w:pPr>
    <w:rPr>
      <w:rFonts w:eastAsia="MS Mincho"/>
      <w:lang w:val="en-US" w:eastAsia="ja-JP"/>
    </w:rPr>
  </w:style>
  <w:style w:type="paragraph" w:styleId="Header">
    <w:name w:val="header"/>
    <w:aliases w:val="hd,ho,header odd,Header Titlos Prosforas"/>
    <w:basedOn w:val="Normal"/>
    <w:link w:val="HeaderChar1"/>
    <w:rsid w:val="0023173B"/>
  </w:style>
  <w:style w:type="paragraph" w:customStyle="1" w:styleId="18">
    <w:name w:val="Κείμενο πλαισίου1"/>
    <w:basedOn w:val="Normal"/>
    <w:rsid w:val="0023173B"/>
    <w:rPr>
      <w:rFonts w:cs="Tahoma"/>
      <w:sz w:val="16"/>
      <w:szCs w:val="16"/>
    </w:rPr>
  </w:style>
  <w:style w:type="paragraph" w:customStyle="1" w:styleId="CommentText1">
    <w:name w:val="Comment Text1"/>
    <w:basedOn w:val="Normal"/>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9">
    <w:name w:val="Αναθεώρηση1"/>
    <w:rsid w:val="0023173B"/>
    <w:pPr>
      <w:suppressAutoHyphens/>
    </w:pPr>
    <w:rPr>
      <w:sz w:val="24"/>
      <w:szCs w:val="24"/>
      <w:lang w:val="en-GB" w:eastAsia="zh-CN"/>
    </w:rPr>
  </w:style>
  <w:style w:type="paragraph" w:customStyle="1" w:styleId="western">
    <w:name w:val="western"/>
    <w:basedOn w:val="Normal"/>
    <w:rsid w:val="0023173B"/>
    <w:pPr>
      <w:spacing w:before="280" w:after="200"/>
    </w:pPr>
    <w:rPr>
      <w:rFonts w:ascii="Arial Unicode MS" w:eastAsia="Arial Unicode MS" w:hAnsi="Arial Unicode MS" w:cs="Arial Unicode MS"/>
    </w:rPr>
  </w:style>
  <w:style w:type="paragraph" w:customStyle="1" w:styleId="1a">
    <w:name w:val="Παράγραφος λίστας1"/>
    <w:basedOn w:val="Normal"/>
    <w:rsid w:val="0023173B"/>
    <w:pPr>
      <w:spacing w:after="200"/>
      <w:ind w:left="720"/>
      <w:contextualSpacing/>
    </w:pPr>
  </w:style>
  <w:style w:type="paragraph" w:styleId="FootnoteText">
    <w:name w:val="footnote text"/>
    <w:basedOn w:val="Normal"/>
    <w:link w:val="FootnoteTextChar4"/>
    <w:rsid w:val="0023173B"/>
    <w:pPr>
      <w:spacing w:after="0"/>
      <w:ind w:left="425" w:hanging="425"/>
    </w:pPr>
    <w:rPr>
      <w:sz w:val="18"/>
      <w:szCs w:val="20"/>
      <w:lang w:val="en-IE"/>
    </w:rPr>
  </w:style>
  <w:style w:type="paragraph" w:styleId="TOC1">
    <w:name w:val="toc 1"/>
    <w:basedOn w:val="Normal"/>
    <w:next w:val="Normal"/>
    <w:uiPriority w:val="39"/>
    <w:rsid w:val="0023173B"/>
    <w:pPr>
      <w:spacing w:before="120"/>
      <w:jc w:val="left"/>
    </w:pPr>
    <w:rPr>
      <w:b/>
      <w:bCs/>
      <w:caps/>
      <w:sz w:val="20"/>
      <w:szCs w:val="20"/>
    </w:rPr>
  </w:style>
  <w:style w:type="paragraph" w:styleId="TOC2">
    <w:name w:val="toc 2"/>
    <w:basedOn w:val="Normal"/>
    <w:next w:val="Normal"/>
    <w:uiPriority w:val="39"/>
    <w:rsid w:val="0023173B"/>
    <w:pPr>
      <w:spacing w:after="0"/>
      <w:ind w:left="220"/>
      <w:jc w:val="left"/>
    </w:pPr>
    <w:rPr>
      <w:smallCaps/>
      <w:sz w:val="20"/>
      <w:szCs w:val="20"/>
    </w:rPr>
  </w:style>
  <w:style w:type="paragraph" w:styleId="TOC3">
    <w:name w:val="toc 3"/>
    <w:basedOn w:val="Normal"/>
    <w:next w:val="Normal"/>
    <w:uiPriority w:val="39"/>
    <w:rsid w:val="0023173B"/>
    <w:pPr>
      <w:spacing w:after="0"/>
      <w:ind w:left="440"/>
      <w:jc w:val="left"/>
    </w:pPr>
    <w:rPr>
      <w:i/>
      <w:iCs/>
      <w:sz w:val="20"/>
      <w:szCs w:val="20"/>
    </w:rPr>
  </w:style>
  <w:style w:type="paragraph" w:styleId="TOC4">
    <w:name w:val="toc 4"/>
    <w:basedOn w:val="Normal"/>
    <w:next w:val="Normal"/>
    <w:uiPriority w:val="39"/>
    <w:rsid w:val="0023173B"/>
    <w:pPr>
      <w:spacing w:after="0"/>
      <w:ind w:left="660"/>
      <w:jc w:val="left"/>
    </w:pPr>
    <w:rPr>
      <w:sz w:val="18"/>
      <w:szCs w:val="18"/>
    </w:rPr>
  </w:style>
  <w:style w:type="paragraph" w:styleId="TOC5">
    <w:name w:val="toc 5"/>
    <w:basedOn w:val="Normal"/>
    <w:next w:val="Normal"/>
    <w:uiPriority w:val="39"/>
    <w:rsid w:val="0023173B"/>
    <w:pPr>
      <w:spacing w:after="0"/>
      <w:ind w:left="880"/>
      <w:jc w:val="left"/>
    </w:pPr>
    <w:rPr>
      <w:sz w:val="18"/>
      <w:szCs w:val="18"/>
    </w:rPr>
  </w:style>
  <w:style w:type="paragraph" w:styleId="TOC6">
    <w:name w:val="toc 6"/>
    <w:basedOn w:val="Normal"/>
    <w:next w:val="Normal"/>
    <w:uiPriority w:val="39"/>
    <w:rsid w:val="0023173B"/>
    <w:pPr>
      <w:spacing w:after="0"/>
      <w:ind w:left="1100"/>
      <w:jc w:val="left"/>
    </w:pPr>
    <w:rPr>
      <w:sz w:val="18"/>
      <w:szCs w:val="18"/>
    </w:rPr>
  </w:style>
  <w:style w:type="paragraph" w:styleId="TOC7">
    <w:name w:val="toc 7"/>
    <w:basedOn w:val="Normal"/>
    <w:next w:val="Normal"/>
    <w:uiPriority w:val="39"/>
    <w:rsid w:val="0023173B"/>
    <w:pPr>
      <w:spacing w:after="0"/>
      <w:ind w:left="1320"/>
      <w:jc w:val="left"/>
    </w:pPr>
    <w:rPr>
      <w:sz w:val="18"/>
      <w:szCs w:val="18"/>
    </w:rPr>
  </w:style>
  <w:style w:type="paragraph" w:styleId="TOC8">
    <w:name w:val="toc 8"/>
    <w:basedOn w:val="Normal"/>
    <w:next w:val="Normal"/>
    <w:uiPriority w:val="39"/>
    <w:rsid w:val="0023173B"/>
    <w:pPr>
      <w:spacing w:after="0"/>
      <w:ind w:left="1540"/>
      <w:jc w:val="left"/>
    </w:pPr>
    <w:rPr>
      <w:sz w:val="18"/>
      <w:szCs w:val="18"/>
    </w:rPr>
  </w:style>
  <w:style w:type="paragraph" w:styleId="TOC9">
    <w:name w:val="toc 9"/>
    <w:basedOn w:val="Normal"/>
    <w:next w:val="Normal"/>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23173B"/>
    <w:rPr>
      <w:rFonts w:ascii="Calibri" w:hAnsi="Calibri" w:cs="Calibri"/>
      <w:lang w:val="el-GR"/>
    </w:rPr>
  </w:style>
  <w:style w:type="paragraph" w:styleId="EndnoteText">
    <w:name w:val="endnote text"/>
    <w:basedOn w:val="Normal"/>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rsid w:val="0023173B"/>
  </w:style>
  <w:style w:type="paragraph" w:styleId="BodyTextIndent">
    <w:name w:val="Body Text Indent"/>
    <w:basedOn w:val="Normal"/>
    <w:rsid w:val="0023173B"/>
    <w:pPr>
      <w:ind w:firstLine="1134"/>
    </w:pPr>
    <w:rPr>
      <w:rFonts w:ascii="Arial" w:hAnsi="Arial" w:cs="Arial"/>
    </w:rPr>
  </w:style>
  <w:style w:type="paragraph" w:customStyle="1" w:styleId="normalwithoutspacing">
    <w:name w:val="normal_without_spacing"/>
    <w:basedOn w:val="Normal"/>
    <w:rsid w:val="0023173B"/>
    <w:pPr>
      <w:spacing w:after="60"/>
    </w:pPr>
    <w:rPr>
      <w:lang w:val="el-GR"/>
    </w:rPr>
  </w:style>
  <w:style w:type="paragraph" w:customStyle="1" w:styleId="foothanging">
    <w:name w:val="foot_hanging"/>
    <w:basedOn w:val="FootnoteText"/>
    <w:rsid w:val="0023173B"/>
    <w:pPr>
      <w:ind w:left="426" w:hanging="426"/>
    </w:pPr>
    <w:rPr>
      <w:szCs w:val="18"/>
    </w:rPr>
  </w:style>
  <w:style w:type="paragraph" w:customStyle="1" w:styleId="-HTML1">
    <w:name w:val="Προ-διαμορφωμένο HTML1"/>
    <w:basedOn w:val="Normal"/>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rsid w:val="0023173B"/>
    <w:pPr>
      <w:suppressAutoHyphens w:val="0"/>
      <w:spacing w:line="312" w:lineRule="auto"/>
      <w:ind w:left="283"/>
    </w:pPr>
    <w:rPr>
      <w:rFonts w:cs="Times New Roman"/>
      <w:sz w:val="16"/>
      <w:szCs w:val="16"/>
    </w:rPr>
  </w:style>
  <w:style w:type="paragraph" w:customStyle="1" w:styleId="1b">
    <w:name w:val="Χωρίς διάστιχο1"/>
    <w:rsid w:val="0023173B"/>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23173B"/>
    <w:pPr>
      <w:suppressLineNumbers/>
    </w:pPr>
  </w:style>
  <w:style w:type="paragraph" w:customStyle="1" w:styleId="a8">
    <w:name w:val="Επικεφαλίδα πίνακα"/>
    <w:basedOn w:val="a7"/>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0">
    <w:name w:val="Σώμα κείμενου 31"/>
    <w:basedOn w:val="Normal"/>
    <w:rsid w:val="0023173B"/>
    <w:rPr>
      <w:sz w:val="16"/>
      <w:szCs w:val="16"/>
    </w:rPr>
  </w:style>
  <w:style w:type="paragraph" w:customStyle="1" w:styleId="fooot">
    <w:name w:val="fooot"/>
    <w:basedOn w:val="footers"/>
    <w:rsid w:val="0023173B"/>
  </w:style>
  <w:style w:type="paragraph" w:styleId="BalloonText">
    <w:name w:val="Balloon Text"/>
    <w:basedOn w:val="Normal"/>
    <w:rsid w:val="0023173B"/>
    <w:pPr>
      <w:spacing w:after="0"/>
    </w:pPr>
    <w:rPr>
      <w:rFonts w:cs="Tahoma"/>
      <w:sz w:val="16"/>
      <w:szCs w:val="16"/>
    </w:rPr>
  </w:style>
  <w:style w:type="paragraph" w:customStyle="1" w:styleId="1c">
    <w:name w:val="Κείμενο σχολίου1"/>
    <w:basedOn w:val="Normal"/>
    <w:rsid w:val="0023173B"/>
    <w:rPr>
      <w:sz w:val="20"/>
      <w:szCs w:val="20"/>
    </w:rPr>
  </w:style>
  <w:style w:type="paragraph" w:styleId="CommentSubject">
    <w:name w:val="annotation subject"/>
    <w:basedOn w:val="1c"/>
    <w:next w:val="1c"/>
    <w:rsid w:val="0023173B"/>
    <w:rPr>
      <w:b/>
      <w:bCs/>
    </w:rPr>
  </w:style>
  <w:style w:type="paragraph" w:styleId="HTMLPreformatted">
    <w:name w:val="HTML Preformatted"/>
    <w:basedOn w:val="Normal"/>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Normal"/>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rsid w:val="0023173B"/>
    <w:pPr>
      <w:tabs>
        <w:tab w:val="right" w:leader="dot" w:pos="7091"/>
      </w:tabs>
      <w:ind w:left="2547"/>
    </w:pPr>
  </w:style>
  <w:style w:type="character" w:styleId="CommentReference">
    <w:name w:val="annotation reference"/>
    <w:basedOn w:val="DefaultParagraphFont"/>
    <w:unhideWhenUsed/>
    <w:qFormat/>
    <w:rsid w:val="00D5279B"/>
    <w:rPr>
      <w:sz w:val="16"/>
      <w:szCs w:val="16"/>
    </w:rPr>
  </w:style>
  <w:style w:type="paragraph" w:styleId="CommentText">
    <w:name w:val="annotation text"/>
    <w:basedOn w:val="Normal"/>
    <w:link w:val="CommentTextChar2"/>
    <w:unhideWhenUsed/>
    <w:qFormat/>
    <w:rsid w:val="00D5279B"/>
    <w:rPr>
      <w:sz w:val="20"/>
      <w:szCs w:val="20"/>
    </w:rPr>
  </w:style>
  <w:style w:type="character" w:customStyle="1" w:styleId="CommentTextChar2">
    <w:name w:val="Comment Text Char2"/>
    <w:basedOn w:val="DefaultParagraphFont"/>
    <w:link w:val="CommentText"/>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basedOn w:val="DefaultParagraphFont"/>
    <w:link w:val="Heading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BodyTextIndent2">
    <w:name w:val="Body Text Indent 2"/>
    <w:basedOn w:val="Normal"/>
    <w:link w:val="BodyTextIndent2Char"/>
    <w:uiPriority w:val="99"/>
    <w:semiHidden/>
    <w:unhideWhenUsed/>
    <w:rsid w:val="002A293F"/>
    <w:pPr>
      <w:spacing w:line="480" w:lineRule="auto"/>
      <w:ind w:left="283"/>
    </w:pPr>
  </w:style>
  <w:style w:type="character" w:customStyle="1" w:styleId="BodyTextIndent2Char">
    <w:name w:val="Body Text Indent 2 Char"/>
    <w:basedOn w:val="DefaultParagraphFont"/>
    <w:link w:val="BodyTextIndent2"/>
    <w:uiPriority w:val="99"/>
    <w:semiHidden/>
    <w:rsid w:val="002A293F"/>
    <w:rPr>
      <w:rFonts w:ascii="Tahoma" w:hAnsi="Tahoma" w:cs="Calibri"/>
      <w:sz w:val="22"/>
      <w:szCs w:val="24"/>
      <w:lang w:val="en-GB" w:eastAsia="zh-CN"/>
    </w:rPr>
  </w:style>
  <w:style w:type="paragraph" w:customStyle="1" w:styleId="Bullet4">
    <w:name w:val="Bullet4"/>
    <w:basedOn w:val="Normal"/>
    <w:rsid w:val="0083518B"/>
    <w:pPr>
      <w:numPr>
        <w:numId w:val="15"/>
      </w:numPr>
      <w:tabs>
        <w:tab w:val="num" w:pos="567"/>
      </w:tabs>
      <w:suppressAutoHyphens w:val="0"/>
      <w:ind w:left="567" w:hanging="567"/>
    </w:pPr>
    <w:rPr>
      <w:rFonts w:cs="Times New Roman"/>
      <w:szCs w:val="20"/>
      <w:lang w:val="el-GR" w:eastAsia="en-US"/>
    </w:rPr>
  </w:style>
  <w:style w:type="character" w:customStyle="1" w:styleId="a9">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0">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Normal"/>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Normal"/>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HeaderChar1">
    <w:name w:val="Header Char1"/>
    <w:aliases w:val="hd Char1,ho Char,header odd Char,Header Titlos Prosforas Char"/>
    <w:basedOn w:val="DefaultParagraphFont"/>
    <w:link w:val="Header"/>
    <w:rsid w:val="00B15D06"/>
    <w:rPr>
      <w:rFonts w:ascii="Tahoma" w:hAnsi="Tahoma" w:cs="Calibri"/>
      <w:sz w:val="22"/>
      <w:szCs w:val="24"/>
      <w:lang w:val="en-GB" w:eastAsia="zh-CN"/>
    </w:rPr>
  </w:style>
  <w:style w:type="character" w:customStyle="1" w:styleId="1d">
    <w:name w:val="Ανεπίλυτη αναφορά1"/>
    <w:basedOn w:val="DefaultParagraphFont"/>
    <w:uiPriority w:val="99"/>
    <w:semiHidden/>
    <w:unhideWhenUsed/>
    <w:rsid w:val="005C5A27"/>
    <w:rPr>
      <w:color w:val="605E5C"/>
      <w:shd w:val="clear" w:color="auto" w:fill="E1DFDD"/>
    </w:rPr>
  </w:style>
  <w:style w:type="table" w:customStyle="1" w:styleId="1e">
    <w:name w:val="Πλέγμα πίνακα1"/>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Πλέγμα πίνακα2"/>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Πλέγμα πίνακα3"/>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Πλέγμα πίνακα5"/>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Πλέγμα πίνακα7"/>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TableNormal"/>
    <w:next w:val="TableGrid"/>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Heading3Char1">
    <w:name w:val="Heading 3 Char1"/>
    <w:basedOn w:val="DefaultParagraphFont"/>
    <w:link w:val="Heading3"/>
    <w:rsid w:val="00042D63"/>
    <w:rPr>
      <w:rFonts w:ascii="Tahoma" w:hAnsi="Tahoma"/>
      <w:b/>
      <w:bCs/>
      <w:sz w:val="22"/>
      <w:szCs w:val="26"/>
      <w:lang w:val="en-GB" w:eastAsia="zh-CN"/>
    </w:rPr>
  </w:style>
  <w:style w:type="character" w:customStyle="1" w:styleId="UnresolvedMention4">
    <w:name w:val="Unresolved Mention4"/>
    <w:basedOn w:val="DefaultParagraphFont"/>
    <w:uiPriority w:val="99"/>
    <w:semiHidden/>
    <w:unhideWhenUsed/>
    <w:rsid w:val="000658EF"/>
    <w:rPr>
      <w:color w:val="605E5C"/>
      <w:shd w:val="clear" w:color="auto" w:fill="E1DFDD"/>
    </w:rPr>
  </w:style>
  <w:style w:type="character" w:customStyle="1" w:styleId="Heading2Char1">
    <w:name w:val="Heading 2 Char1"/>
    <w:basedOn w:val="DefaultParagraphFont"/>
    <w:link w:val="Heading2"/>
    <w:rsid w:val="00A82E84"/>
    <w:rPr>
      <w:rFonts w:ascii="Tahoma" w:hAnsi="Tahoma" w:cs="Arial"/>
      <w:b/>
      <w:color w:val="002060"/>
      <w:sz w:val="22"/>
      <w:szCs w:val="22"/>
      <w:lang w:val="en-GB" w:eastAsia="zh-CN"/>
    </w:rPr>
  </w:style>
  <w:style w:type="paragraph" w:customStyle="1" w:styleId="TableParagraph">
    <w:name w:val="Table Paragraph"/>
    <w:basedOn w:val="Normal"/>
    <w:uiPriority w:val="1"/>
    <w:qFormat/>
    <w:rsid w:val="00D10840"/>
    <w:pPr>
      <w:widowControl w:val="0"/>
      <w:suppressAutoHyphens w:val="0"/>
      <w:autoSpaceDE w:val="0"/>
      <w:autoSpaceDN w:val="0"/>
      <w:spacing w:after="0"/>
      <w:jc w:val="left"/>
    </w:pPr>
    <w:rPr>
      <w:rFonts w:eastAsia="Tahoma" w:cs="Tahoma"/>
      <w:szCs w:val="22"/>
      <w:lang w:val="el-GR" w:eastAsia="en-US"/>
    </w:rPr>
  </w:style>
  <w:style w:type="character" w:styleId="UnresolvedMention">
    <w:name w:val="Unresolved Mention"/>
    <w:basedOn w:val="DefaultParagraphFont"/>
    <w:uiPriority w:val="99"/>
    <w:semiHidden/>
    <w:unhideWhenUsed/>
    <w:rsid w:val="008D6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380979078">
      <w:bodyDiv w:val="1"/>
      <w:marLeft w:val="0"/>
      <w:marRight w:val="0"/>
      <w:marTop w:val="0"/>
      <w:marBottom w:val="0"/>
      <w:divBdr>
        <w:top w:val="none" w:sz="0" w:space="0" w:color="auto"/>
        <w:left w:val="none" w:sz="0" w:space="0" w:color="auto"/>
        <w:bottom w:val="none" w:sz="0" w:space="0" w:color="auto"/>
        <w:right w:val="none" w:sz="0" w:space="0" w:color="auto"/>
      </w:divBdr>
    </w:div>
    <w:div w:id="464857447">
      <w:bodyDiv w:val="1"/>
      <w:marLeft w:val="0"/>
      <w:marRight w:val="0"/>
      <w:marTop w:val="0"/>
      <w:marBottom w:val="0"/>
      <w:divBdr>
        <w:top w:val="none" w:sz="0" w:space="0" w:color="auto"/>
        <w:left w:val="none" w:sz="0" w:space="0" w:color="auto"/>
        <w:bottom w:val="none" w:sz="0" w:space="0" w:color="auto"/>
        <w:right w:val="none" w:sz="0" w:space="0" w:color="auto"/>
      </w:divBdr>
    </w:div>
    <w:div w:id="510795746">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587812927">
      <w:bodyDiv w:val="1"/>
      <w:marLeft w:val="0"/>
      <w:marRight w:val="0"/>
      <w:marTop w:val="0"/>
      <w:marBottom w:val="0"/>
      <w:divBdr>
        <w:top w:val="none" w:sz="0" w:space="0" w:color="auto"/>
        <w:left w:val="none" w:sz="0" w:space="0" w:color="auto"/>
        <w:bottom w:val="none" w:sz="0" w:space="0" w:color="auto"/>
        <w:right w:val="none" w:sz="0" w:space="0" w:color="auto"/>
      </w:divBdr>
    </w:div>
    <w:div w:id="763065376">
      <w:bodyDiv w:val="1"/>
      <w:marLeft w:val="0"/>
      <w:marRight w:val="0"/>
      <w:marTop w:val="0"/>
      <w:marBottom w:val="0"/>
      <w:divBdr>
        <w:top w:val="none" w:sz="0" w:space="0" w:color="auto"/>
        <w:left w:val="none" w:sz="0" w:space="0" w:color="auto"/>
        <w:bottom w:val="none" w:sz="0" w:space="0" w:color="auto"/>
        <w:right w:val="none" w:sz="0" w:space="0" w:color="auto"/>
      </w:divBdr>
    </w:div>
    <w:div w:id="788861496">
      <w:bodyDiv w:val="1"/>
      <w:marLeft w:val="0"/>
      <w:marRight w:val="0"/>
      <w:marTop w:val="0"/>
      <w:marBottom w:val="0"/>
      <w:divBdr>
        <w:top w:val="none" w:sz="0" w:space="0" w:color="auto"/>
        <w:left w:val="none" w:sz="0" w:space="0" w:color="auto"/>
        <w:bottom w:val="none" w:sz="0" w:space="0" w:color="auto"/>
        <w:right w:val="none" w:sz="0" w:space="0" w:color="auto"/>
      </w:divBdr>
    </w:div>
    <w:div w:id="810755627">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1811172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412116938">
      <w:bodyDiv w:val="1"/>
      <w:marLeft w:val="0"/>
      <w:marRight w:val="0"/>
      <w:marTop w:val="0"/>
      <w:marBottom w:val="0"/>
      <w:divBdr>
        <w:top w:val="none" w:sz="0" w:space="0" w:color="auto"/>
        <w:left w:val="none" w:sz="0" w:space="0" w:color="auto"/>
        <w:bottom w:val="none" w:sz="0" w:space="0" w:color="auto"/>
        <w:right w:val="none" w:sz="0" w:space="0" w:color="auto"/>
      </w:divBdr>
    </w:div>
    <w:div w:id="1571118823">
      <w:bodyDiv w:val="1"/>
      <w:marLeft w:val="0"/>
      <w:marRight w:val="0"/>
      <w:marTop w:val="0"/>
      <w:marBottom w:val="0"/>
      <w:divBdr>
        <w:top w:val="none" w:sz="0" w:space="0" w:color="auto"/>
        <w:left w:val="none" w:sz="0" w:space="0" w:color="auto"/>
        <w:bottom w:val="none" w:sz="0" w:space="0" w:color="auto"/>
        <w:right w:val="none" w:sz="0" w:space="0" w:color="auto"/>
      </w:divBdr>
    </w:div>
    <w:div w:id="1609582555">
      <w:bodyDiv w:val="1"/>
      <w:marLeft w:val="0"/>
      <w:marRight w:val="0"/>
      <w:marTop w:val="0"/>
      <w:marBottom w:val="0"/>
      <w:divBdr>
        <w:top w:val="none" w:sz="0" w:space="0" w:color="auto"/>
        <w:left w:val="none" w:sz="0" w:space="0" w:color="auto"/>
        <w:bottom w:val="none" w:sz="0" w:space="0" w:color="auto"/>
        <w:right w:val="none" w:sz="0" w:space="0" w:color="auto"/>
      </w:divBdr>
    </w:div>
    <w:div w:id="1675188825">
      <w:bodyDiv w:val="1"/>
      <w:marLeft w:val="0"/>
      <w:marRight w:val="0"/>
      <w:marTop w:val="0"/>
      <w:marBottom w:val="0"/>
      <w:divBdr>
        <w:top w:val="none" w:sz="0" w:space="0" w:color="auto"/>
        <w:left w:val="none" w:sz="0" w:space="0" w:color="auto"/>
        <w:bottom w:val="none" w:sz="0" w:space="0" w:color="auto"/>
        <w:right w:val="none" w:sz="0" w:space="0" w:color="auto"/>
      </w:divBdr>
    </w:div>
    <w:div w:id="1716008535">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 w:id="1839998270">
      <w:bodyDiv w:val="1"/>
      <w:marLeft w:val="0"/>
      <w:marRight w:val="0"/>
      <w:marTop w:val="0"/>
      <w:marBottom w:val="0"/>
      <w:divBdr>
        <w:top w:val="none" w:sz="0" w:space="0" w:color="auto"/>
        <w:left w:val="none" w:sz="0" w:space="0" w:color="auto"/>
        <w:bottom w:val="none" w:sz="0" w:space="0" w:color="auto"/>
        <w:right w:val="none" w:sz="0" w:space="0" w:color="auto"/>
      </w:divBdr>
    </w:div>
    <w:div w:id="1947034913">
      <w:bodyDiv w:val="1"/>
      <w:marLeft w:val="0"/>
      <w:marRight w:val="0"/>
      <w:marTop w:val="0"/>
      <w:marBottom w:val="0"/>
      <w:divBdr>
        <w:top w:val="none" w:sz="0" w:space="0" w:color="auto"/>
        <w:left w:val="none" w:sz="0" w:space="0" w:color="auto"/>
        <w:bottom w:val="none" w:sz="0" w:space="0" w:color="auto"/>
        <w:right w:val="none" w:sz="0" w:space="0" w:color="auto"/>
      </w:divBdr>
    </w:div>
    <w:div w:id="2000427554">
      <w:bodyDiv w:val="1"/>
      <w:marLeft w:val="0"/>
      <w:marRight w:val="0"/>
      <w:marTop w:val="0"/>
      <w:marBottom w:val="0"/>
      <w:divBdr>
        <w:top w:val="none" w:sz="0" w:space="0" w:color="auto"/>
        <w:left w:val="none" w:sz="0" w:space="0" w:color="auto"/>
        <w:bottom w:val="none" w:sz="0" w:space="0" w:color="auto"/>
        <w:right w:val="none" w:sz="0" w:space="0" w:color="auto"/>
      </w:divBdr>
    </w:div>
    <w:div w:id="205765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s://nepps-search.eprocurement.gov.gr/actSearch/resources/search/366108"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tpae.g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et.diavgeia.gov.gr/" TargetMode="External"/><Relationship Id="rId28" Type="http://schemas.openxmlformats.org/officeDocument/2006/relationships/hyperlink" Target="http://www.hsppa.gr/"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mailto:info@ktpae.gr" TargetMode="External"/><Relationship Id="rId22" Type="http://schemas.openxmlformats.org/officeDocument/2006/relationships/hyperlink" Target="http://et.diavgeia.gov.gr/" TargetMode="External"/><Relationship Id="rId27" Type="http://schemas.openxmlformats.org/officeDocument/2006/relationships/hyperlink" Target="http://www.eaadhsy.gr/" TargetMode="External"/><Relationship Id="rId30" Type="http://schemas.openxmlformats.org/officeDocument/2006/relationships/hyperlink" Target="http://www.eprocurement.gov.gr/webcenter/faces/oracle/webcenter/page/scopedMD/sd0cb90ef_26cf_4703_99d5_1561ceff660f/Page226.jspx?_afrLoop=3641665248387235" TargetMode="External"/><Relationship Id="rId35" Type="http://schemas.openxmlformats.org/officeDocument/2006/relationships/fontTable" Target="fontTable.xml"/><Relationship Id="rId8" Type="http://schemas.openxmlformats.org/officeDocument/2006/relationships/hyperlink" Target="http://www.ktpae.g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FC05C-F3B9-4489-8C9B-9972F412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105</Pages>
  <Words>44534</Words>
  <Characters>240489</Characters>
  <Application>Microsoft Office Word</Application>
  <DocSecurity>0</DocSecurity>
  <Lines>2004</Lines>
  <Paragraphs>568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Παναγιωτοπούλου Βασιλική</dc:creator>
  <cp:keywords/>
  <dc:description/>
  <cp:lastModifiedBy>Βίτσα Μαρία</cp:lastModifiedBy>
  <cp:revision>76</cp:revision>
  <cp:lastPrinted>2025-08-06T12:54:00Z</cp:lastPrinted>
  <dcterms:created xsi:type="dcterms:W3CDTF">2025-07-25T07:20:00Z</dcterms:created>
  <dcterms:modified xsi:type="dcterms:W3CDTF">2025-08-06T12:56:00Z</dcterms:modified>
</cp:coreProperties>
</file>