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7D19027" w14:textId="77777777" w:rsidR="00403AE2" w:rsidRDefault="00403AE2" w:rsidP="0024279E">
      <w:pPr>
        <w:jc w:val="center"/>
        <w:rPr>
          <w:rFonts w:ascii="Tahoma" w:hAnsi="Tahoma" w:cs="Tahoma"/>
          <w:b/>
          <w:sz w:val="32"/>
          <w:szCs w:val="32"/>
          <w:lang w:val="el-GR"/>
        </w:rPr>
      </w:pPr>
      <w:r>
        <w:rPr>
          <w:rFonts w:ascii="Tahoma" w:hAnsi="Tahoma" w:cs="Tahoma"/>
          <w:b/>
          <w:sz w:val="32"/>
          <w:szCs w:val="32"/>
          <w:lang w:val="el-GR"/>
        </w:rPr>
        <w:t>Διακήρυξη</w:t>
      </w:r>
    </w:p>
    <w:p w14:paraId="34AFCBB6" w14:textId="5AAC6974" w:rsidR="0024279E" w:rsidRDefault="00403AE2">
      <w:pPr>
        <w:jc w:val="center"/>
        <w:rPr>
          <w:rFonts w:ascii="Tahoma" w:hAnsi="Tahoma" w:cs="Tahoma"/>
          <w:b/>
          <w:sz w:val="32"/>
          <w:szCs w:val="32"/>
          <w:lang w:val="el-GR"/>
        </w:rPr>
      </w:pPr>
      <w:r>
        <w:rPr>
          <w:rFonts w:ascii="Tahoma" w:hAnsi="Tahoma" w:cs="Tahoma"/>
          <w:b/>
          <w:sz w:val="32"/>
          <w:szCs w:val="32"/>
          <w:lang w:val="el-GR"/>
        </w:rPr>
        <w:t xml:space="preserve"> </w:t>
      </w:r>
      <w:r w:rsidR="00DF02B0" w:rsidRPr="0029687F">
        <w:rPr>
          <w:rFonts w:ascii="Tahoma" w:hAnsi="Tahoma" w:cs="Tahoma"/>
          <w:b/>
          <w:sz w:val="32"/>
          <w:szCs w:val="32"/>
          <w:lang w:val="el-GR"/>
        </w:rPr>
        <w:t xml:space="preserve">Ηλεκτρονικού </w:t>
      </w:r>
      <w:r w:rsidR="0024279E" w:rsidRPr="0029687F">
        <w:rPr>
          <w:rFonts w:ascii="Tahoma" w:hAnsi="Tahoma" w:cs="Tahoma"/>
          <w:b/>
          <w:sz w:val="32"/>
          <w:szCs w:val="32"/>
          <w:lang w:val="el-GR"/>
        </w:rPr>
        <w:t xml:space="preserve">Ανοικτού </w:t>
      </w:r>
      <w:r w:rsidR="00FA26A0">
        <w:rPr>
          <w:rFonts w:ascii="Tahoma" w:hAnsi="Tahoma" w:cs="Tahoma"/>
          <w:b/>
          <w:sz w:val="32"/>
          <w:szCs w:val="32"/>
          <w:lang w:val="el-GR"/>
        </w:rPr>
        <w:t>Κάτω</w:t>
      </w:r>
      <w:r w:rsidR="00DF02B0" w:rsidRPr="00C6208F">
        <w:rPr>
          <w:rFonts w:ascii="Tahoma" w:hAnsi="Tahoma" w:cs="Tahoma"/>
          <w:b/>
          <w:sz w:val="32"/>
          <w:szCs w:val="32"/>
          <w:lang w:val="el-GR"/>
        </w:rPr>
        <w:t xml:space="preserve"> </w:t>
      </w:r>
      <w:r w:rsidR="008B4966" w:rsidRPr="00C6208F">
        <w:rPr>
          <w:rFonts w:ascii="Tahoma" w:hAnsi="Tahoma" w:cs="Tahoma"/>
          <w:b/>
          <w:sz w:val="32"/>
          <w:szCs w:val="32"/>
          <w:lang w:val="el-GR"/>
        </w:rPr>
        <w:t xml:space="preserve">των </w:t>
      </w:r>
      <w:r w:rsidR="00DF02B0" w:rsidRPr="00C6208F">
        <w:rPr>
          <w:rFonts w:ascii="Tahoma" w:hAnsi="Tahoma" w:cs="Tahoma"/>
          <w:b/>
          <w:sz w:val="32"/>
          <w:szCs w:val="32"/>
          <w:lang w:val="el-GR"/>
        </w:rPr>
        <w:t>Ο</w:t>
      </w:r>
      <w:r w:rsidR="008B4966" w:rsidRPr="00C6208F">
        <w:rPr>
          <w:rFonts w:ascii="Tahoma" w:hAnsi="Tahoma" w:cs="Tahoma"/>
          <w:b/>
          <w:sz w:val="32"/>
          <w:szCs w:val="32"/>
          <w:lang w:val="el-GR"/>
        </w:rPr>
        <w:t>ρίων</w:t>
      </w:r>
      <w:r>
        <w:rPr>
          <w:rFonts w:ascii="Tahoma" w:hAnsi="Tahoma" w:cs="Tahoma"/>
          <w:b/>
          <w:sz w:val="32"/>
          <w:szCs w:val="32"/>
          <w:lang w:val="el-GR"/>
        </w:rPr>
        <w:t xml:space="preserve"> </w:t>
      </w:r>
      <w:r w:rsidR="0024279E" w:rsidRPr="0029687F">
        <w:rPr>
          <w:rFonts w:ascii="Tahoma" w:hAnsi="Tahoma" w:cs="Tahoma"/>
          <w:b/>
          <w:sz w:val="32"/>
          <w:szCs w:val="32"/>
          <w:lang w:val="el-GR"/>
        </w:rPr>
        <w:t>Διαγωνισμού</w:t>
      </w:r>
      <w:r>
        <w:rPr>
          <w:rFonts w:ascii="Tahoma" w:hAnsi="Tahoma" w:cs="Tahoma"/>
          <w:b/>
          <w:sz w:val="32"/>
          <w:szCs w:val="32"/>
          <w:lang w:val="el-GR"/>
        </w:rPr>
        <w:t xml:space="preserve"> </w:t>
      </w:r>
      <w:r w:rsidR="0024279E" w:rsidRPr="0029687F">
        <w:rPr>
          <w:rFonts w:ascii="Tahoma" w:hAnsi="Tahoma" w:cs="Tahoma"/>
          <w:b/>
          <w:sz w:val="32"/>
          <w:szCs w:val="32"/>
          <w:lang w:val="el-GR"/>
        </w:rPr>
        <w:t>για το Έργο</w:t>
      </w:r>
      <w:r w:rsidR="005542CB">
        <w:rPr>
          <w:rFonts w:ascii="Tahoma" w:hAnsi="Tahoma" w:cs="Tahoma"/>
          <w:b/>
          <w:sz w:val="32"/>
          <w:szCs w:val="32"/>
          <w:lang w:val="el-GR"/>
        </w:rPr>
        <w:t xml:space="preserve"> </w:t>
      </w:r>
      <w:r w:rsidR="00D11ACB" w:rsidRPr="00D11ACB">
        <w:rPr>
          <w:rFonts w:ascii="Tahoma" w:hAnsi="Tahoma" w:cs="Tahoma"/>
          <w:b/>
          <w:sz w:val="32"/>
          <w:szCs w:val="32"/>
          <w:lang w:val="el-GR"/>
        </w:rPr>
        <w:t xml:space="preserve">«Παροχή Υπηρεσιών Υποστήριξης προς την «Κοινωνία της Πληροφορίας Μ.Α.Ε.» </w:t>
      </w:r>
      <w:r w:rsidR="00FA26A0">
        <w:rPr>
          <w:rFonts w:ascii="Tahoma" w:hAnsi="Tahoma" w:cs="Tahoma"/>
          <w:b/>
          <w:sz w:val="32"/>
          <w:szCs w:val="32"/>
          <w:lang w:val="el-GR"/>
        </w:rPr>
        <w:t xml:space="preserve">για τον έλεγχο τήρησης των Μακροπρόθεσμων Υποχρεώσεων </w:t>
      </w:r>
      <w:r w:rsidR="00D11ACB" w:rsidRPr="00D11ACB">
        <w:rPr>
          <w:rFonts w:ascii="Tahoma" w:hAnsi="Tahoma" w:cs="Tahoma"/>
          <w:b/>
          <w:sz w:val="32"/>
          <w:szCs w:val="32"/>
          <w:lang w:val="el-GR"/>
        </w:rPr>
        <w:t>της Δράσης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w:t>
      </w:r>
    </w:p>
    <w:p w14:paraId="3D36C0CB" w14:textId="77777777" w:rsidR="00CC2A06" w:rsidRPr="00596E9E" w:rsidRDefault="00CC2A06">
      <w:pPr>
        <w:jc w:val="center"/>
        <w:rPr>
          <w:rFonts w:ascii="Tahoma" w:hAnsi="Tahoma" w:cs="Tahoma"/>
          <w:b/>
          <w:sz w:val="32"/>
          <w:szCs w:val="32"/>
          <w:lang w:val="el-GR"/>
        </w:rPr>
      </w:pPr>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3"/>
        <w:gridCol w:w="2295"/>
      </w:tblGrid>
      <w:tr w:rsidR="0024279E" w:rsidRPr="001812B5" w14:paraId="1DC1BC34" w14:textId="77777777" w:rsidTr="004367B9">
        <w:trPr>
          <w:trHeight w:val="1266"/>
        </w:trPr>
        <w:tc>
          <w:tcPr>
            <w:tcW w:w="1729" w:type="pct"/>
            <w:shd w:val="clear" w:color="auto" w:fill="auto"/>
          </w:tcPr>
          <w:p w14:paraId="781CFB99" w14:textId="543E72C9" w:rsidR="0024279E" w:rsidRPr="0029687F" w:rsidRDefault="0024279E" w:rsidP="009C6C44">
            <w:pPr>
              <w:autoSpaceDE w:val="0"/>
              <w:autoSpaceDN w:val="0"/>
              <w:adjustRightInd w:val="0"/>
              <w:spacing w:before="60" w:after="60"/>
              <w:jc w:val="right"/>
              <w:rPr>
                <w:rFonts w:ascii="Tahoma" w:hAnsi="Tahoma" w:cs="Tahoma"/>
                <w:b/>
                <w:color w:val="000000"/>
                <w:szCs w:val="22"/>
              </w:rPr>
            </w:pPr>
            <w:proofErr w:type="spellStart"/>
            <w:r w:rsidRPr="0029687F">
              <w:rPr>
                <w:rFonts w:ascii="Tahoma" w:hAnsi="Tahoma" w:cs="Tahoma"/>
                <w:b/>
                <w:color w:val="000000"/>
                <w:szCs w:val="22"/>
              </w:rPr>
              <w:t>Προϋ</w:t>
            </w:r>
            <w:proofErr w:type="spellEnd"/>
            <w:r w:rsidRPr="0029687F">
              <w:rPr>
                <w:rFonts w:ascii="Tahoma" w:hAnsi="Tahoma" w:cs="Tahoma"/>
                <w:b/>
                <w:color w:val="000000"/>
                <w:szCs w:val="22"/>
              </w:rPr>
              <w:t>π</w:t>
            </w:r>
            <w:proofErr w:type="spellStart"/>
            <w:r w:rsidRPr="0029687F">
              <w:rPr>
                <w:rFonts w:ascii="Tahoma" w:hAnsi="Tahoma" w:cs="Tahoma"/>
                <w:b/>
                <w:color w:val="000000"/>
                <w:szCs w:val="22"/>
              </w:rPr>
              <w:t>ολογισμός</w:t>
            </w:r>
            <w:proofErr w:type="spellEnd"/>
            <w:r w:rsidR="00E05F03" w:rsidRPr="00AF6559">
              <w:rPr>
                <w:rFonts w:ascii="Tahoma" w:hAnsi="Tahoma" w:cs="Tahoma"/>
                <w:b/>
                <w:color w:val="000000"/>
                <w:szCs w:val="22"/>
                <w:lang w:val="el-GR"/>
              </w:rPr>
              <w:t>-</w:t>
            </w:r>
            <w:r w:rsidR="00E05F03" w:rsidRPr="0029687F">
              <w:rPr>
                <w:rFonts w:ascii="Tahoma" w:hAnsi="Tahoma" w:cs="Tahoma"/>
                <w:b/>
                <w:color w:val="000000"/>
                <w:szCs w:val="22"/>
                <w:lang w:val="el-GR"/>
              </w:rPr>
              <w:t>Εκτιμώμενη αξία σύμβασης</w:t>
            </w:r>
            <w:r w:rsidRPr="0029687F">
              <w:rPr>
                <w:rFonts w:ascii="Tahoma" w:hAnsi="Tahoma" w:cs="Tahoma"/>
                <w:b/>
                <w:color w:val="000000"/>
                <w:szCs w:val="22"/>
              </w:rPr>
              <w:t>:</w:t>
            </w:r>
          </w:p>
        </w:tc>
        <w:tc>
          <w:tcPr>
            <w:tcW w:w="3271" w:type="pct"/>
            <w:gridSpan w:val="2"/>
            <w:shd w:val="clear" w:color="auto" w:fill="auto"/>
          </w:tcPr>
          <w:p w14:paraId="4B9E94DD" w14:textId="0551C7A8" w:rsidR="008A16EA" w:rsidRPr="008A16EA" w:rsidRDefault="00693E31" w:rsidP="009C6C44">
            <w:pPr>
              <w:pStyle w:val="TabletextChar"/>
              <w:spacing w:before="60" w:after="60" w:line="240" w:lineRule="auto"/>
              <w:jc w:val="both"/>
              <w:rPr>
                <w:rFonts w:cs="Tahoma"/>
                <w:b/>
                <w:bCs/>
                <w:color w:val="000000"/>
                <w:sz w:val="22"/>
                <w:szCs w:val="22"/>
                <w:lang w:eastAsia="el-GR"/>
              </w:rPr>
            </w:pPr>
            <w:r w:rsidRPr="00693E31">
              <w:rPr>
                <w:rFonts w:cs="Tahoma"/>
                <w:color w:val="000000"/>
                <w:sz w:val="22"/>
                <w:szCs w:val="22"/>
                <w:lang w:eastAsia="el-GR"/>
              </w:rPr>
              <w:t xml:space="preserve">Ο Προϋπολογισμός του Έργου – Εκτιμώμενη Αξία της Σύμβασης ανέρχεται σε </w:t>
            </w:r>
            <w:r w:rsidR="00E22F88" w:rsidRPr="00CC2A06">
              <w:rPr>
                <w:rFonts w:cs="Tahoma"/>
                <w:b/>
                <w:bCs/>
                <w:color w:val="000000"/>
                <w:sz w:val="22"/>
                <w:szCs w:val="22"/>
                <w:lang w:eastAsia="el-GR"/>
              </w:rPr>
              <w:t xml:space="preserve">€ </w:t>
            </w:r>
            <w:r w:rsidR="00540516">
              <w:rPr>
                <w:rFonts w:cs="Tahoma"/>
                <w:b/>
                <w:bCs/>
                <w:color w:val="000000"/>
                <w:sz w:val="22"/>
                <w:szCs w:val="22"/>
                <w:lang w:eastAsia="el-GR"/>
              </w:rPr>
              <w:t>90</w:t>
            </w:r>
            <w:r w:rsidR="00E22F88" w:rsidRPr="00CC2A06">
              <w:rPr>
                <w:rFonts w:cs="Tahoma"/>
                <w:b/>
                <w:bCs/>
                <w:color w:val="000000"/>
                <w:sz w:val="22"/>
                <w:szCs w:val="22"/>
                <w:lang w:eastAsia="el-GR"/>
              </w:rPr>
              <w:t>.</w:t>
            </w:r>
            <w:r w:rsidR="00540516">
              <w:rPr>
                <w:rFonts w:cs="Tahoma"/>
                <w:b/>
                <w:bCs/>
                <w:color w:val="000000"/>
                <w:sz w:val="22"/>
                <w:szCs w:val="22"/>
                <w:lang w:eastAsia="el-GR"/>
              </w:rPr>
              <w:t>00</w:t>
            </w:r>
            <w:r w:rsidR="00FA26A0" w:rsidRPr="00CC2A06">
              <w:rPr>
                <w:rFonts w:cs="Tahoma"/>
                <w:b/>
                <w:bCs/>
                <w:color w:val="000000"/>
                <w:sz w:val="22"/>
                <w:szCs w:val="22"/>
                <w:lang w:eastAsia="el-GR"/>
              </w:rPr>
              <w:t>0</w:t>
            </w:r>
            <w:r w:rsidR="00E22F88" w:rsidRPr="00CC2A06">
              <w:rPr>
                <w:rFonts w:cs="Tahoma"/>
                <w:b/>
                <w:bCs/>
                <w:color w:val="000000"/>
                <w:sz w:val="22"/>
                <w:szCs w:val="22"/>
                <w:lang w:eastAsia="el-GR"/>
              </w:rPr>
              <w:t xml:space="preserve">,00 </w:t>
            </w:r>
            <w:r w:rsidRPr="00CC2A06">
              <w:rPr>
                <w:rFonts w:cs="Tahoma"/>
                <w:b/>
                <w:bCs/>
                <w:color w:val="000000"/>
                <w:sz w:val="22"/>
                <w:szCs w:val="22"/>
                <w:lang w:eastAsia="el-GR"/>
              </w:rPr>
              <w:t>μη περιλαμβανομένου ΦΠΑ 24%</w:t>
            </w:r>
            <w:r w:rsidRPr="00693E31">
              <w:rPr>
                <w:rFonts w:cs="Tahoma"/>
                <w:color w:val="000000"/>
                <w:sz w:val="22"/>
                <w:szCs w:val="22"/>
                <w:lang w:eastAsia="el-GR"/>
              </w:rPr>
              <w:t>, προϋπολογισμός με ΦΠΑ:</w:t>
            </w:r>
            <w:r w:rsidR="00E22F88">
              <w:rPr>
                <w:rFonts w:cs="Tahoma"/>
                <w:color w:val="000000"/>
                <w:sz w:val="22"/>
                <w:szCs w:val="22"/>
                <w:lang w:eastAsia="el-GR"/>
              </w:rPr>
              <w:t xml:space="preserve"> </w:t>
            </w:r>
            <w:r w:rsidR="00E22F88" w:rsidRPr="00E22F88">
              <w:rPr>
                <w:rFonts w:cs="Tahoma"/>
                <w:color w:val="000000"/>
                <w:sz w:val="22"/>
                <w:szCs w:val="22"/>
                <w:lang w:eastAsia="el-GR"/>
              </w:rPr>
              <w:t>€</w:t>
            </w:r>
            <w:r w:rsidR="00CC2A06">
              <w:rPr>
                <w:rFonts w:cs="Tahoma"/>
                <w:color w:val="000000"/>
                <w:sz w:val="22"/>
                <w:szCs w:val="22"/>
                <w:lang w:eastAsia="el-GR"/>
              </w:rPr>
              <w:t xml:space="preserve"> </w:t>
            </w:r>
            <w:r w:rsidR="00540516">
              <w:rPr>
                <w:rFonts w:cs="Tahoma"/>
                <w:color w:val="000000"/>
                <w:sz w:val="22"/>
                <w:szCs w:val="22"/>
                <w:lang w:eastAsia="el-GR"/>
              </w:rPr>
              <w:t>111</w:t>
            </w:r>
            <w:r w:rsidR="00E22F88" w:rsidRPr="00E22F88">
              <w:rPr>
                <w:rFonts w:cs="Tahoma"/>
                <w:color w:val="000000"/>
                <w:sz w:val="22"/>
                <w:szCs w:val="22"/>
                <w:lang w:eastAsia="el-GR"/>
              </w:rPr>
              <w:t>.</w:t>
            </w:r>
            <w:r w:rsidR="00540516">
              <w:rPr>
                <w:rFonts w:cs="Tahoma"/>
                <w:color w:val="000000"/>
                <w:sz w:val="22"/>
                <w:szCs w:val="22"/>
                <w:lang w:eastAsia="el-GR"/>
              </w:rPr>
              <w:t>600</w:t>
            </w:r>
            <w:r w:rsidR="00E22F88" w:rsidRPr="00E22F88">
              <w:rPr>
                <w:rFonts w:cs="Tahoma"/>
                <w:color w:val="000000"/>
                <w:sz w:val="22"/>
                <w:szCs w:val="22"/>
                <w:lang w:eastAsia="el-GR"/>
              </w:rPr>
              <w:t>,</w:t>
            </w:r>
            <w:r w:rsidR="00540516">
              <w:rPr>
                <w:rFonts w:cs="Tahoma"/>
                <w:color w:val="000000"/>
                <w:sz w:val="22"/>
                <w:szCs w:val="22"/>
                <w:lang w:eastAsia="el-GR"/>
              </w:rPr>
              <w:t>0</w:t>
            </w:r>
            <w:r w:rsidR="00FA26A0">
              <w:rPr>
                <w:rFonts w:cs="Tahoma"/>
                <w:color w:val="000000"/>
                <w:sz w:val="22"/>
                <w:szCs w:val="22"/>
                <w:lang w:eastAsia="el-GR"/>
              </w:rPr>
              <w:t>0</w:t>
            </w:r>
            <w:r w:rsidRPr="00693E31">
              <w:rPr>
                <w:rFonts w:cs="Tahoma"/>
                <w:color w:val="000000"/>
                <w:sz w:val="22"/>
                <w:szCs w:val="22"/>
                <w:lang w:eastAsia="el-GR"/>
              </w:rPr>
              <w:t>, ΦΠΑ</w:t>
            </w:r>
            <w:r w:rsidR="00E22F88" w:rsidRPr="00E22F88">
              <w:rPr>
                <w:rFonts w:cs="Tahoma"/>
                <w:color w:val="000000"/>
                <w:sz w:val="22"/>
                <w:szCs w:val="22"/>
                <w:lang w:eastAsia="el-GR"/>
              </w:rPr>
              <w:t>: €</w:t>
            </w:r>
            <w:r w:rsidR="00CC2A06">
              <w:rPr>
                <w:rFonts w:cs="Tahoma"/>
                <w:color w:val="000000"/>
                <w:sz w:val="22"/>
                <w:szCs w:val="22"/>
                <w:lang w:eastAsia="el-GR"/>
              </w:rPr>
              <w:t xml:space="preserve"> </w:t>
            </w:r>
            <w:r w:rsidR="00540516">
              <w:rPr>
                <w:rFonts w:cs="Tahoma"/>
                <w:color w:val="000000"/>
                <w:sz w:val="22"/>
                <w:szCs w:val="22"/>
                <w:lang w:eastAsia="el-GR"/>
              </w:rPr>
              <w:t>21</w:t>
            </w:r>
            <w:r w:rsidR="00E22F88" w:rsidRPr="00E22F88">
              <w:rPr>
                <w:rFonts w:cs="Tahoma"/>
                <w:color w:val="000000"/>
                <w:sz w:val="22"/>
                <w:szCs w:val="22"/>
                <w:lang w:eastAsia="el-GR"/>
              </w:rPr>
              <w:t>.</w:t>
            </w:r>
            <w:r w:rsidR="00540516">
              <w:rPr>
                <w:rFonts w:cs="Tahoma"/>
                <w:color w:val="000000"/>
                <w:sz w:val="22"/>
                <w:szCs w:val="22"/>
                <w:lang w:eastAsia="el-GR"/>
              </w:rPr>
              <w:t>600</w:t>
            </w:r>
            <w:r w:rsidR="00FA26A0">
              <w:rPr>
                <w:rFonts w:cs="Tahoma"/>
                <w:color w:val="000000"/>
                <w:sz w:val="22"/>
                <w:szCs w:val="22"/>
                <w:lang w:eastAsia="el-GR"/>
              </w:rPr>
              <w:t>,</w:t>
            </w:r>
            <w:r w:rsidR="00540516">
              <w:rPr>
                <w:rFonts w:cs="Tahoma"/>
                <w:color w:val="000000"/>
                <w:sz w:val="22"/>
                <w:szCs w:val="22"/>
                <w:lang w:eastAsia="el-GR"/>
              </w:rPr>
              <w:t>0</w:t>
            </w:r>
            <w:r w:rsidR="00FA26A0">
              <w:rPr>
                <w:rFonts w:cs="Tahoma"/>
                <w:color w:val="000000"/>
                <w:sz w:val="22"/>
                <w:szCs w:val="22"/>
                <w:lang w:eastAsia="el-GR"/>
              </w:rPr>
              <w:t>0.</w:t>
            </w:r>
          </w:p>
        </w:tc>
      </w:tr>
      <w:tr w:rsidR="0024279E" w:rsidRPr="001812B5" w14:paraId="579B386D" w14:textId="77777777" w:rsidTr="004367B9">
        <w:trPr>
          <w:trHeight w:val="483"/>
        </w:trPr>
        <w:tc>
          <w:tcPr>
            <w:tcW w:w="1729" w:type="pct"/>
            <w:shd w:val="clear" w:color="auto" w:fill="auto"/>
          </w:tcPr>
          <w:p w14:paraId="2C5DC92B" w14:textId="77777777" w:rsidR="0024279E" w:rsidRPr="0029687F" w:rsidRDefault="0024279E" w:rsidP="009C6C44">
            <w:pPr>
              <w:autoSpaceDE w:val="0"/>
              <w:autoSpaceDN w:val="0"/>
              <w:adjustRightInd w:val="0"/>
              <w:spacing w:before="60" w:after="60"/>
              <w:jc w:val="right"/>
              <w:rPr>
                <w:rFonts w:ascii="Tahoma" w:hAnsi="Tahoma" w:cs="Tahoma"/>
                <w:b/>
                <w:color w:val="000000"/>
                <w:szCs w:val="22"/>
                <w:highlight w:val="cyan"/>
              </w:rPr>
            </w:pPr>
            <w:r w:rsidRPr="0029687F">
              <w:rPr>
                <w:rFonts w:ascii="Tahoma" w:hAnsi="Tahoma" w:cs="Tahoma"/>
                <w:b/>
                <w:color w:val="000000"/>
                <w:szCs w:val="22"/>
                <w:lang w:val="en-US"/>
              </w:rPr>
              <w:t>CPV</w:t>
            </w:r>
            <w:r w:rsidRPr="0029687F">
              <w:rPr>
                <w:rFonts w:ascii="Tahoma" w:hAnsi="Tahoma" w:cs="Tahoma"/>
                <w:b/>
                <w:color w:val="000000"/>
                <w:szCs w:val="22"/>
              </w:rPr>
              <w:t>:</w:t>
            </w:r>
          </w:p>
        </w:tc>
        <w:tc>
          <w:tcPr>
            <w:tcW w:w="3271" w:type="pct"/>
            <w:gridSpan w:val="2"/>
            <w:shd w:val="clear" w:color="auto" w:fill="auto"/>
          </w:tcPr>
          <w:p w14:paraId="24FB4BE4" w14:textId="009B834A" w:rsidR="0024279E" w:rsidRPr="00D11ACB" w:rsidRDefault="00D11ACB" w:rsidP="009C6C44">
            <w:pPr>
              <w:spacing w:before="60" w:after="60"/>
              <w:rPr>
                <w:rFonts w:ascii="Tahoma" w:hAnsi="Tahoma" w:cs="Tahoma"/>
                <w:lang w:val="el-GR"/>
              </w:rPr>
            </w:pPr>
            <w:r w:rsidRPr="00D11ACB">
              <w:rPr>
                <w:rFonts w:ascii="Tahoma" w:hAnsi="Tahoma" w:cs="Tahoma"/>
                <w:lang w:val="el-GR"/>
              </w:rPr>
              <w:t>79410000-1</w:t>
            </w:r>
            <w:r w:rsidR="003638DB" w:rsidRPr="003638DB">
              <w:rPr>
                <w:rFonts w:ascii="Tahoma" w:hAnsi="Tahoma" w:cs="Tahoma"/>
                <w:lang w:val="el-GR"/>
              </w:rPr>
              <w:t xml:space="preserve"> </w:t>
            </w:r>
            <w:r w:rsidRPr="00D11ACB">
              <w:rPr>
                <w:rFonts w:ascii="Tahoma" w:hAnsi="Tahoma" w:cs="Tahoma"/>
                <w:lang w:val="el-GR"/>
              </w:rPr>
              <w:t>Υπηρεσίες παροχής επιχειρηματικών συμβουλών και συμβουλών σε θέματα διαχείρισης</w:t>
            </w:r>
          </w:p>
        </w:tc>
      </w:tr>
      <w:tr w:rsidR="0024279E" w:rsidRPr="001812B5" w14:paraId="344D279A" w14:textId="77777777" w:rsidTr="004367B9">
        <w:trPr>
          <w:trHeight w:val="624"/>
        </w:trPr>
        <w:tc>
          <w:tcPr>
            <w:tcW w:w="1729" w:type="pct"/>
            <w:shd w:val="clear" w:color="auto" w:fill="auto"/>
          </w:tcPr>
          <w:p w14:paraId="78D09C30" w14:textId="77777777" w:rsidR="0024279E" w:rsidRPr="0029687F" w:rsidRDefault="0024279E" w:rsidP="009C6C44">
            <w:pPr>
              <w:autoSpaceDE w:val="0"/>
              <w:autoSpaceDN w:val="0"/>
              <w:adjustRightInd w:val="0"/>
              <w:spacing w:before="60" w:after="60"/>
              <w:jc w:val="right"/>
              <w:rPr>
                <w:rFonts w:ascii="Tahoma" w:hAnsi="Tahoma" w:cs="Tahoma"/>
                <w:b/>
                <w:color w:val="000000"/>
                <w:szCs w:val="22"/>
              </w:rPr>
            </w:pPr>
            <w:proofErr w:type="spellStart"/>
            <w:r w:rsidRPr="0029687F">
              <w:rPr>
                <w:rFonts w:ascii="Tahoma" w:hAnsi="Tahoma" w:cs="Tahoma"/>
                <w:b/>
                <w:color w:val="000000"/>
                <w:szCs w:val="22"/>
              </w:rPr>
              <w:t>Κριτήριο</w:t>
            </w:r>
            <w:proofErr w:type="spellEnd"/>
            <w:r w:rsidRPr="0029687F">
              <w:rPr>
                <w:rFonts w:ascii="Tahoma" w:hAnsi="Tahoma" w:cs="Tahoma"/>
                <w:b/>
                <w:color w:val="000000"/>
                <w:szCs w:val="22"/>
              </w:rPr>
              <w:t xml:space="preserve"> </w:t>
            </w:r>
            <w:proofErr w:type="spellStart"/>
            <w:r w:rsidRPr="0029687F">
              <w:rPr>
                <w:rFonts w:ascii="Tahoma" w:hAnsi="Tahoma" w:cs="Tahoma"/>
                <w:b/>
                <w:color w:val="000000"/>
                <w:szCs w:val="22"/>
              </w:rPr>
              <w:t>Ανάθεσης</w:t>
            </w:r>
            <w:proofErr w:type="spellEnd"/>
            <w:r w:rsidRPr="0029687F">
              <w:rPr>
                <w:rFonts w:ascii="Tahoma" w:hAnsi="Tahoma" w:cs="Tahoma"/>
                <w:b/>
                <w:color w:val="000000"/>
                <w:szCs w:val="22"/>
              </w:rPr>
              <w:t>:</w:t>
            </w:r>
          </w:p>
        </w:tc>
        <w:tc>
          <w:tcPr>
            <w:tcW w:w="3271" w:type="pct"/>
            <w:gridSpan w:val="2"/>
            <w:shd w:val="clear" w:color="auto" w:fill="auto"/>
          </w:tcPr>
          <w:p w14:paraId="7604E188" w14:textId="0C315599" w:rsidR="006E5AB3" w:rsidRPr="008A3745" w:rsidRDefault="00F54435" w:rsidP="009C6C44">
            <w:pPr>
              <w:autoSpaceDE w:val="0"/>
              <w:autoSpaceDN w:val="0"/>
              <w:adjustRightInd w:val="0"/>
              <w:spacing w:before="60" w:after="60"/>
              <w:rPr>
                <w:rFonts w:ascii="Tahoma" w:hAnsi="Tahoma" w:cs="Tahoma"/>
                <w:b/>
                <w:color w:val="000000"/>
                <w:szCs w:val="22"/>
                <w:lang w:val="el-GR"/>
              </w:rPr>
            </w:pPr>
            <w:r w:rsidRPr="00F54435">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24279E" w:rsidRPr="00DF02B0" w:rsidDel="005977E7" w14:paraId="2038B6DF" w14:textId="77777777" w:rsidTr="004367B9">
        <w:trPr>
          <w:trHeight w:val="363"/>
        </w:trPr>
        <w:tc>
          <w:tcPr>
            <w:tcW w:w="1729" w:type="pct"/>
            <w:shd w:val="clear" w:color="auto" w:fill="auto"/>
          </w:tcPr>
          <w:p w14:paraId="0EF508E7" w14:textId="77777777" w:rsidR="0024279E" w:rsidRPr="0029687F" w:rsidRDefault="0024279E" w:rsidP="009C6C44">
            <w:pPr>
              <w:autoSpaceDE w:val="0"/>
              <w:autoSpaceDN w:val="0"/>
              <w:adjustRightInd w:val="0"/>
              <w:spacing w:before="60" w:after="60"/>
              <w:jc w:val="right"/>
              <w:rPr>
                <w:rFonts w:ascii="Tahoma" w:hAnsi="Tahoma" w:cs="Tahoma"/>
                <w:b/>
                <w:color w:val="000000"/>
                <w:szCs w:val="22"/>
              </w:rPr>
            </w:pPr>
            <w:proofErr w:type="spellStart"/>
            <w:r w:rsidRPr="0029687F">
              <w:rPr>
                <w:rFonts w:ascii="Tahoma" w:hAnsi="Tahoma" w:cs="Tahoma"/>
                <w:b/>
                <w:color w:val="000000"/>
                <w:szCs w:val="22"/>
              </w:rPr>
              <w:t>Ημερομηνί</w:t>
            </w:r>
            <w:proofErr w:type="spellEnd"/>
            <w:r w:rsidRPr="0029687F">
              <w:rPr>
                <w:rFonts w:ascii="Tahoma" w:hAnsi="Tahoma" w:cs="Tahoma"/>
                <w:b/>
                <w:color w:val="000000"/>
                <w:szCs w:val="22"/>
              </w:rPr>
              <w:t xml:space="preserve">α </w:t>
            </w:r>
            <w:proofErr w:type="spellStart"/>
            <w:r w:rsidRPr="0029687F">
              <w:rPr>
                <w:rFonts w:ascii="Tahoma" w:hAnsi="Tahoma" w:cs="Tahoma"/>
                <w:b/>
                <w:color w:val="000000"/>
                <w:szCs w:val="22"/>
              </w:rPr>
              <w:t>Διενέργει</w:t>
            </w:r>
            <w:proofErr w:type="spellEnd"/>
            <w:r w:rsidRPr="0029687F">
              <w:rPr>
                <w:rFonts w:ascii="Tahoma" w:hAnsi="Tahoma" w:cs="Tahoma"/>
                <w:b/>
                <w:color w:val="000000"/>
                <w:szCs w:val="22"/>
              </w:rPr>
              <w:t>ας:</w:t>
            </w:r>
          </w:p>
        </w:tc>
        <w:tc>
          <w:tcPr>
            <w:tcW w:w="3271" w:type="pct"/>
            <w:gridSpan w:val="2"/>
            <w:shd w:val="clear" w:color="auto" w:fill="auto"/>
          </w:tcPr>
          <w:p w14:paraId="6963441B" w14:textId="2492C474" w:rsidR="0024279E" w:rsidRPr="003638DB" w:rsidDel="005977E7" w:rsidRDefault="00A11ECE" w:rsidP="009C6C44">
            <w:pPr>
              <w:autoSpaceDE w:val="0"/>
              <w:autoSpaceDN w:val="0"/>
              <w:adjustRightInd w:val="0"/>
              <w:spacing w:before="60" w:after="60"/>
              <w:rPr>
                <w:rFonts w:ascii="Tahoma" w:hAnsi="Tahoma" w:cs="Tahoma"/>
                <w:b/>
                <w:color w:val="000000"/>
                <w:szCs w:val="22"/>
                <w:lang w:val="en-US"/>
              </w:rPr>
            </w:pPr>
            <w:r w:rsidRPr="00D751B0">
              <w:rPr>
                <w:rFonts w:ascii="Tahoma" w:hAnsi="Tahoma" w:cs="Tahoma"/>
                <w:b/>
                <w:color w:val="000000"/>
                <w:szCs w:val="22"/>
                <w:lang w:val="el-GR"/>
              </w:rPr>
              <w:t>25</w:t>
            </w:r>
            <w:r w:rsidR="003638DB" w:rsidRPr="00D751B0">
              <w:rPr>
                <w:rFonts w:ascii="Tahoma" w:hAnsi="Tahoma" w:cs="Tahoma"/>
                <w:b/>
                <w:color w:val="000000"/>
                <w:szCs w:val="22"/>
                <w:lang w:val="el-GR"/>
              </w:rPr>
              <w:t>/</w:t>
            </w:r>
            <w:r w:rsidRPr="00D751B0">
              <w:rPr>
                <w:rFonts w:ascii="Tahoma" w:hAnsi="Tahoma" w:cs="Tahoma"/>
                <w:b/>
                <w:color w:val="000000"/>
                <w:szCs w:val="22"/>
                <w:lang w:val="el-GR"/>
              </w:rPr>
              <w:t>08</w:t>
            </w:r>
            <w:r w:rsidR="005E1E22" w:rsidRPr="00D751B0">
              <w:rPr>
                <w:rFonts w:ascii="Tahoma" w:hAnsi="Tahoma" w:cs="Tahoma"/>
                <w:b/>
                <w:color w:val="000000"/>
                <w:szCs w:val="22"/>
                <w:lang w:val="el-GR"/>
              </w:rPr>
              <w:t>/</w:t>
            </w:r>
            <w:r w:rsidR="003638DB" w:rsidRPr="00D751B0">
              <w:rPr>
                <w:rFonts w:ascii="Tahoma" w:hAnsi="Tahoma" w:cs="Tahoma"/>
                <w:b/>
                <w:color w:val="000000"/>
                <w:szCs w:val="22"/>
                <w:lang w:val="el-GR"/>
              </w:rPr>
              <w:t>202</w:t>
            </w:r>
            <w:r w:rsidR="00CC2A06" w:rsidRPr="00D751B0">
              <w:rPr>
                <w:rFonts w:ascii="Tahoma" w:hAnsi="Tahoma" w:cs="Tahoma"/>
                <w:b/>
                <w:color w:val="000000"/>
                <w:szCs w:val="22"/>
                <w:lang w:val="el-GR"/>
              </w:rPr>
              <w:t>5</w:t>
            </w:r>
          </w:p>
        </w:tc>
      </w:tr>
      <w:tr w:rsidR="009558BD" w:rsidRPr="00DF02B0" w:rsidDel="005977E7" w14:paraId="21661AEC" w14:textId="77777777" w:rsidTr="004367B9">
        <w:trPr>
          <w:trHeight w:val="363"/>
        </w:trPr>
        <w:tc>
          <w:tcPr>
            <w:tcW w:w="3808" w:type="pct"/>
            <w:gridSpan w:val="2"/>
            <w:shd w:val="clear" w:color="auto" w:fill="auto"/>
          </w:tcPr>
          <w:p w14:paraId="3ACC548A" w14:textId="77777777" w:rsidR="009558BD" w:rsidRPr="0029687F" w:rsidRDefault="009558BD" w:rsidP="009C6C44">
            <w:pPr>
              <w:autoSpaceDE w:val="0"/>
              <w:autoSpaceDN w:val="0"/>
              <w:adjustRightInd w:val="0"/>
              <w:spacing w:before="60" w:after="60"/>
              <w:jc w:val="right"/>
              <w:rPr>
                <w:rFonts w:ascii="Tahoma" w:hAnsi="Tahoma" w:cs="Tahoma"/>
                <w:b/>
                <w:color w:val="000000"/>
                <w:szCs w:val="22"/>
                <w:highlight w:val="yellow"/>
              </w:rPr>
            </w:pPr>
            <w:proofErr w:type="spellStart"/>
            <w:r w:rsidRPr="0029687F">
              <w:rPr>
                <w:rFonts w:ascii="Tahoma" w:hAnsi="Tahoma" w:cs="Tahoma"/>
                <w:b/>
                <w:color w:val="000000"/>
                <w:szCs w:val="22"/>
              </w:rPr>
              <w:t>Ημερομηνί</w:t>
            </w:r>
            <w:proofErr w:type="spellEnd"/>
            <w:r w:rsidRPr="0029687F">
              <w:rPr>
                <w:rFonts w:ascii="Tahoma" w:hAnsi="Tahoma" w:cs="Tahoma"/>
                <w:b/>
                <w:color w:val="000000"/>
                <w:szCs w:val="22"/>
              </w:rPr>
              <w:t xml:space="preserve">α </w:t>
            </w:r>
            <w:proofErr w:type="spellStart"/>
            <w:r w:rsidRPr="0029687F">
              <w:rPr>
                <w:rFonts w:ascii="Tahoma" w:hAnsi="Tahoma" w:cs="Tahoma"/>
                <w:b/>
                <w:color w:val="000000"/>
                <w:szCs w:val="22"/>
              </w:rPr>
              <w:t>Ανάρτησης</w:t>
            </w:r>
            <w:proofErr w:type="spellEnd"/>
            <w:r w:rsidRPr="0029687F">
              <w:rPr>
                <w:rFonts w:ascii="Tahoma" w:hAnsi="Tahoma" w:cs="Tahoma"/>
                <w:b/>
                <w:color w:val="000000"/>
                <w:szCs w:val="22"/>
              </w:rPr>
              <w:t xml:space="preserve"> </w:t>
            </w:r>
            <w:proofErr w:type="spellStart"/>
            <w:r w:rsidRPr="0029687F">
              <w:rPr>
                <w:rFonts w:ascii="Tahoma" w:hAnsi="Tahoma" w:cs="Tahoma"/>
                <w:b/>
                <w:color w:val="000000"/>
                <w:szCs w:val="22"/>
              </w:rPr>
              <w:t>στο</w:t>
            </w:r>
            <w:proofErr w:type="spellEnd"/>
            <w:r w:rsidRPr="0029687F">
              <w:rPr>
                <w:rFonts w:ascii="Tahoma" w:hAnsi="Tahoma" w:cs="Tahoma"/>
                <w:b/>
                <w:color w:val="000000"/>
                <w:szCs w:val="22"/>
              </w:rPr>
              <w:t xml:space="preserve"> ΚΗΜΔΗΣ</w:t>
            </w:r>
          </w:p>
        </w:tc>
        <w:tc>
          <w:tcPr>
            <w:tcW w:w="1192" w:type="pct"/>
            <w:shd w:val="clear" w:color="auto" w:fill="auto"/>
          </w:tcPr>
          <w:p w14:paraId="4BD40F91" w14:textId="55895827" w:rsidR="009558BD" w:rsidRPr="005E1E22" w:rsidDel="005977E7" w:rsidRDefault="00350ABD" w:rsidP="009C6C44">
            <w:pPr>
              <w:autoSpaceDE w:val="0"/>
              <w:autoSpaceDN w:val="0"/>
              <w:adjustRightInd w:val="0"/>
              <w:spacing w:before="60" w:after="60"/>
              <w:jc w:val="center"/>
              <w:rPr>
                <w:rFonts w:ascii="Tahoma" w:hAnsi="Tahoma" w:cs="Tahoma"/>
                <w:b/>
                <w:color w:val="000000"/>
                <w:szCs w:val="22"/>
                <w:lang w:val="el-GR"/>
              </w:rPr>
            </w:pPr>
            <w:r>
              <w:rPr>
                <w:rFonts w:ascii="Tahoma" w:hAnsi="Tahoma" w:cs="Tahoma"/>
                <w:b/>
                <w:color w:val="000000"/>
                <w:szCs w:val="22"/>
                <w:lang w:val="en-US"/>
              </w:rPr>
              <w:t>18</w:t>
            </w:r>
            <w:r w:rsidR="00A85ACC" w:rsidRPr="00A85ACC">
              <w:rPr>
                <w:rFonts w:ascii="Tahoma" w:hAnsi="Tahoma" w:cs="Tahoma"/>
                <w:b/>
                <w:color w:val="000000"/>
                <w:szCs w:val="22"/>
                <w:lang w:val="el-GR"/>
              </w:rPr>
              <w:t>/07/</w:t>
            </w:r>
            <w:r w:rsidR="00CC2A06" w:rsidRPr="00A85ACC">
              <w:rPr>
                <w:rFonts w:ascii="Tahoma" w:hAnsi="Tahoma" w:cs="Tahoma"/>
                <w:b/>
                <w:color w:val="000000"/>
                <w:szCs w:val="22"/>
                <w:lang w:val="el-GR"/>
              </w:rPr>
              <w:t>2025</w:t>
            </w:r>
          </w:p>
        </w:tc>
      </w:tr>
      <w:tr w:rsidR="009558BD" w:rsidRPr="00DF02B0" w:rsidDel="005977E7" w14:paraId="6B0BA5B1" w14:textId="77777777" w:rsidTr="004367B9">
        <w:trPr>
          <w:trHeight w:val="377"/>
        </w:trPr>
        <w:tc>
          <w:tcPr>
            <w:tcW w:w="3808" w:type="pct"/>
            <w:gridSpan w:val="2"/>
            <w:shd w:val="clear" w:color="auto" w:fill="auto"/>
          </w:tcPr>
          <w:p w14:paraId="6523A321" w14:textId="77777777" w:rsidR="009558BD" w:rsidRPr="0029687F" w:rsidRDefault="009558BD" w:rsidP="009C6C44">
            <w:pPr>
              <w:autoSpaceDE w:val="0"/>
              <w:autoSpaceDN w:val="0"/>
              <w:adjustRightInd w:val="0"/>
              <w:spacing w:before="60" w:after="60"/>
              <w:jc w:val="right"/>
              <w:rPr>
                <w:rFonts w:ascii="Tahoma" w:hAnsi="Tahoma" w:cs="Tahoma"/>
                <w:b/>
                <w:color w:val="000000"/>
                <w:szCs w:val="22"/>
                <w:highlight w:val="yellow"/>
              </w:rPr>
            </w:pPr>
            <w:proofErr w:type="spellStart"/>
            <w:r w:rsidRPr="0029687F">
              <w:rPr>
                <w:rFonts w:ascii="Tahoma" w:hAnsi="Tahoma" w:cs="Tahoma"/>
                <w:b/>
                <w:color w:val="000000"/>
                <w:szCs w:val="22"/>
              </w:rPr>
              <w:t>Ημερομηνί</w:t>
            </w:r>
            <w:proofErr w:type="spellEnd"/>
            <w:r w:rsidRPr="0029687F">
              <w:rPr>
                <w:rFonts w:ascii="Tahoma" w:hAnsi="Tahoma" w:cs="Tahoma"/>
                <w:b/>
                <w:color w:val="000000"/>
                <w:szCs w:val="22"/>
              </w:rPr>
              <w:t xml:space="preserve">α </w:t>
            </w:r>
            <w:proofErr w:type="spellStart"/>
            <w:r w:rsidRPr="0029687F">
              <w:rPr>
                <w:rFonts w:ascii="Tahoma" w:hAnsi="Tahoma" w:cs="Tahoma"/>
                <w:b/>
                <w:color w:val="000000"/>
                <w:szCs w:val="22"/>
              </w:rPr>
              <w:t>Ανάρτησης</w:t>
            </w:r>
            <w:proofErr w:type="spellEnd"/>
            <w:r w:rsidRPr="0029687F">
              <w:rPr>
                <w:rFonts w:ascii="Tahoma" w:hAnsi="Tahoma" w:cs="Tahoma"/>
                <w:b/>
                <w:color w:val="000000"/>
                <w:szCs w:val="22"/>
              </w:rPr>
              <w:t xml:space="preserve"> </w:t>
            </w:r>
            <w:proofErr w:type="spellStart"/>
            <w:r w:rsidRPr="0029687F">
              <w:rPr>
                <w:rFonts w:ascii="Tahoma" w:hAnsi="Tahoma" w:cs="Tahoma"/>
                <w:b/>
                <w:color w:val="000000"/>
                <w:szCs w:val="22"/>
              </w:rPr>
              <w:t>στο</w:t>
            </w:r>
            <w:proofErr w:type="spellEnd"/>
            <w:r w:rsidRPr="0029687F">
              <w:rPr>
                <w:rFonts w:ascii="Tahoma" w:hAnsi="Tahoma" w:cs="Tahoma"/>
                <w:b/>
                <w:color w:val="000000"/>
                <w:szCs w:val="22"/>
              </w:rPr>
              <w:t xml:space="preserve"> ΕΣΗΔΗΣ</w:t>
            </w:r>
          </w:p>
        </w:tc>
        <w:tc>
          <w:tcPr>
            <w:tcW w:w="1192" w:type="pct"/>
            <w:shd w:val="clear" w:color="auto" w:fill="auto"/>
          </w:tcPr>
          <w:p w14:paraId="23360933" w14:textId="25663EF9" w:rsidR="009558BD" w:rsidRPr="005E1E22" w:rsidDel="005977E7" w:rsidRDefault="00350ABD" w:rsidP="009C6C44">
            <w:pPr>
              <w:autoSpaceDE w:val="0"/>
              <w:autoSpaceDN w:val="0"/>
              <w:adjustRightInd w:val="0"/>
              <w:spacing w:before="60" w:after="60"/>
              <w:jc w:val="center"/>
              <w:rPr>
                <w:rFonts w:ascii="Tahoma" w:hAnsi="Tahoma" w:cs="Tahoma"/>
                <w:b/>
                <w:color w:val="000000"/>
                <w:szCs w:val="22"/>
                <w:lang w:val="el-GR"/>
              </w:rPr>
            </w:pPr>
            <w:r>
              <w:rPr>
                <w:rFonts w:ascii="Tahoma" w:hAnsi="Tahoma" w:cs="Tahoma"/>
                <w:b/>
                <w:color w:val="000000"/>
                <w:szCs w:val="22"/>
                <w:lang w:val="en-US"/>
              </w:rPr>
              <w:t>18</w:t>
            </w:r>
            <w:r w:rsidRPr="00A85ACC">
              <w:rPr>
                <w:rFonts w:ascii="Tahoma" w:hAnsi="Tahoma" w:cs="Tahoma"/>
                <w:b/>
                <w:color w:val="000000"/>
                <w:szCs w:val="22"/>
                <w:lang w:val="el-GR"/>
              </w:rPr>
              <w:t>/07/2025</w:t>
            </w:r>
          </w:p>
        </w:tc>
      </w:tr>
      <w:tr w:rsidR="009558BD" w:rsidRPr="005E1E22" w:rsidDel="005977E7" w14:paraId="6D266E86" w14:textId="77777777" w:rsidTr="004367B9">
        <w:trPr>
          <w:trHeight w:val="624"/>
        </w:trPr>
        <w:tc>
          <w:tcPr>
            <w:tcW w:w="3808" w:type="pct"/>
            <w:gridSpan w:val="2"/>
            <w:shd w:val="clear" w:color="auto" w:fill="auto"/>
          </w:tcPr>
          <w:p w14:paraId="6304A845" w14:textId="77777777" w:rsidR="009558BD" w:rsidRPr="00DF02B0" w:rsidRDefault="009558BD" w:rsidP="009C6C44">
            <w:pPr>
              <w:autoSpaceDE w:val="0"/>
              <w:autoSpaceDN w:val="0"/>
              <w:adjustRightInd w:val="0"/>
              <w:spacing w:before="60" w:after="60"/>
              <w:jc w:val="right"/>
              <w:rPr>
                <w:rFonts w:ascii="Tahoma" w:hAnsi="Tahoma" w:cs="Tahoma"/>
                <w:b/>
                <w:color w:val="000000"/>
                <w:szCs w:val="22"/>
                <w:lang w:val="el-GR"/>
              </w:rPr>
            </w:pPr>
            <w:r w:rsidRPr="00834763">
              <w:rPr>
                <w:rFonts w:ascii="Tahoma" w:hAnsi="Tahoma" w:cs="Tahoma"/>
                <w:b/>
                <w:color w:val="000000"/>
                <w:szCs w:val="22"/>
                <w:lang w:val="el-GR"/>
              </w:rPr>
              <w:t xml:space="preserve">Ημερομηνία Ανάρτησης στον Διαδικτυακό τόπο της Αναθέτουσας Αρχής </w:t>
            </w:r>
            <w:r w:rsidRPr="00834763">
              <w:rPr>
                <w:rFonts w:ascii="Tahoma" w:hAnsi="Tahoma" w:cs="Tahoma"/>
                <w:b/>
                <w:color w:val="000000"/>
                <w:szCs w:val="22"/>
              </w:rPr>
              <w:t>www</w:t>
            </w:r>
            <w:r w:rsidRPr="00834763">
              <w:rPr>
                <w:rFonts w:ascii="Tahoma" w:hAnsi="Tahoma" w:cs="Tahoma"/>
                <w:b/>
                <w:color w:val="000000"/>
                <w:szCs w:val="22"/>
                <w:lang w:val="el-GR"/>
              </w:rPr>
              <w:t>.</w:t>
            </w:r>
            <w:proofErr w:type="spellStart"/>
            <w:r w:rsidRPr="00834763">
              <w:rPr>
                <w:rFonts w:ascii="Tahoma" w:hAnsi="Tahoma" w:cs="Tahoma"/>
                <w:b/>
                <w:color w:val="000000"/>
                <w:szCs w:val="22"/>
              </w:rPr>
              <w:t>ktpae</w:t>
            </w:r>
            <w:proofErr w:type="spellEnd"/>
            <w:r w:rsidRPr="00834763">
              <w:rPr>
                <w:rFonts w:ascii="Tahoma" w:hAnsi="Tahoma" w:cs="Tahoma"/>
                <w:b/>
                <w:color w:val="000000"/>
                <w:szCs w:val="22"/>
                <w:lang w:val="el-GR"/>
              </w:rPr>
              <w:t>.</w:t>
            </w:r>
            <w:r w:rsidRPr="00834763">
              <w:rPr>
                <w:rFonts w:ascii="Tahoma" w:hAnsi="Tahoma" w:cs="Tahoma"/>
                <w:b/>
                <w:color w:val="000000"/>
                <w:szCs w:val="22"/>
              </w:rPr>
              <w:t>gr</w:t>
            </w:r>
          </w:p>
        </w:tc>
        <w:tc>
          <w:tcPr>
            <w:tcW w:w="1192" w:type="pct"/>
            <w:shd w:val="clear" w:color="auto" w:fill="auto"/>
          </w:tcPr>
          <w:p w14:paraId="44B84B1D" w14:textId="3E43AB2E" w:rsidR="009558BD" w:rsidRPr="005E1E22" w:rsidRDefault="00350ABD" w:rsidP="009C6C44">
            <w:pPr>
              <w:autoSpaceDE w:val="0"/>
              <w:autoSpaceDN w:val="0"/>
              <w:adjustRightInd w:val="0"/>
              <w:spacing w:before="60" w:after="60"/>
              <w:jc w:val="center"/>
              <w:rPr>
                <w:rFonts w:ascii="Tahoma" w:hAnsi="Tahoma" w:cs="Tahoma"/>
                <w:b/>
                <w:color w:val="000000"/>
                <w:szCs w:val="22"/>
                <w:lang w:val="el-GR"/>
              </w:rPr>
            </w:pPr>
            <w:r>
              <w:rPr>
                <w:rFonts w:ascii="Tahoma" w:hAnsi="Tahoma" w:cs="Tahoma"/>
                <w:b/>
                <w:color w:val="000000"/>
                <w:szCs w:val="22"/>
                <w:lang w:val="en-US"/>
              </w:rPr>
              <w:t>18</w:t>
            </w:r>
            <w:r w:rsidRPr="00A85ACC">
              <w:rPr>
                <w:rFonts w:ascii="Tahoma" w:hAnsi="Tahoma" w:cs="Tahoma"/>
                <w:b/>
                <w:color w:val="000000"/>
                <w:szCs w:val="22"/>
                <w:lang w:val="el-GR"/>
              </w:rPr>
              <w:t>/07/2025</w:t>
            </w:r>
          </w:p>
        </w:tc>
      </w:tr>
    </w:tbl>
    <w:p w14:paraId="4DA97975" w14:textId="77777777" w:rsidR="008A36E1" w:rsidRDefault="008A36E1" w:rsidP="00C435F2">
      <w:pPr>
        <w:spacing w:after="0"/>
        <w:rPr>
          <w:rFonts w:ascii="Tahoma" w:hAnsi="Tahoma" w:cs="Tahoma"/>
          <w:b/>
          <w:color w:val="002060"/>
          <w:szCs w:val="22"/>
          <w:lang w:val="el-GR"/>
        </w:rPr>
      </w:pPr>
    </w:p>
    <w:p w14:paraId="79A56068" w14:textId="77777777" w:rsidR="008A36E1" w:rsidRDefault="008A36E1" w:rsidP="00C435F2">
      <w:pPr>
        <w:spacing w:after="0"/>
        <w:rPr>
          <w:rFonts w:ascii="Tahoma" w:hAnsi="Tahoma" w:cs="Tahoma"/>
          <w:b/>
          <w:color w:val="002060"/>
          <w:szCs w:val="22"/>
          <w:lang w:val="el-GR"/>
        </w:rPr>
      </w:pPr>
    </w:p>
    <w:p w14:paraId="58706CFE" w14:textId="77777777" w:rsidR="008A36E1" w:rsidRDefault="008A36E1" w:rsidP="00C435F2">
      <w:pPr>
        <w:spacing w:after="0"/>
        <w:rPr>
          <w:rFonts w:ascii="Tahoma" w:hAnsi="Tahoma" w:cs="Tahoma"/>
          <w:b/>
          <w:color w:val="002060"/>
          <w:szCs w:val="22"/>
          <w:lang w:val="el-GR"/>
        </w:rPr>
      </w:pPr>
    </w:p>
    <w:p w14:paraId="6C1225CF" w14:textId="77777777" w:rsidR="008A36E1" w:rsidRDefault="008A36E1" w:rsidP="00C435F2">
      <w:pPr>
        <w:spacing w:after="0"/>
        <w:rPr>
          <w:rFonts w:ascii="Tahoma" w:hAnsi="Tahoma" w:cs="Tahoma"/>
          <w:b/>
          <w:color w:val="002060"/>
          <w:szCs w:val="22"/>
          <w:lang w:val="el-GR"/>
        </w:rPr>
      </w:pPr>
    </w:p>
    <w:p w14:paraId="0F4178BA" w14:textId="77777777" w:rsidR="008A36E1" w:rsidRDefault="008A36E1" w:rsidP="00C435F2">
      <w:pPr>
        <w:spacing w:after="0"/>
        <w:rPr>
          <w:rFonts w:ascii="Tahoma" w:hAnsi="Tahoma" w:cs="Tahoma"/>
          <w:b/>
          <w:color w:val="002060"/>
          <w:szCs w:val="22"/>
          <w:lang w:val="el-GR"/>
        </w:rPr>
      </w:pPr>
    </w:p>
    <w:p w14:paraId="0D681DC9" w14:textId="77777777" w:rsidR="008A36E1" w:rsidRDefault="008A36E1" w:rsidP="00C435F2">
      <w:pPr>
        <w:spacing w:after="0"/>
        <w:rPr>
          <w:rFonts w:ascii="Tahoma" w:hAnsi="Tahoma" w:cs="Tahoma"/>
          <w:b/>
          <w:color w:val="002060"/>
          <w:szCs w:val="22"/>
          <w:lang w:val="el-GR"/>
        </w:rPr>
      </w:pPr>
    </w:p>
    <w:p w14:paraId="5AB9C8A9" w14:textId="77777777" w:rsidR="00CC2A06" w:rsidRDefault="00CC2A06">
      <w:pPr>
        <w:suppressAutoHyphens w:val="0"/>
        <w:spacing w:after="0"/>
        <w:jc w:val="left"/>
        <w:rPr>
          <w:rFonts w:ascii="Tahoma" w:hAnsi="Tahoma" w:cs="Tahoma"/>
          <w:b/>
          <w:color w:val="002060"/>
          <w:szCs w:val="22"/>
          <w:lang w:val="el-GR"/>
        </w:rPr>
      </w:pPr>
      <w:bookmarkStart w:id="0" w:name="_Toc375058496"/>
      <w:bookmarkStart w:id="1" w:name="_Toc418166314"/>
      <w:r>
        <w:rPr>
          <w:rFonts w:ascii="Tahoma" w:hAnsi="Tahoma" w:cs="Tahoma"/>
          <w:lang w:val="el-GR"/>
        </w:rPr>
        <w:br w:type="page"/>
      </w:r>
    </w:p>
    <w:p w14:paraId="3E74A69D" w14:textId="6DBF30A3" w:rsidR="0024279E" w:rsidRPr="005542CB" w:rsidRDefault="0024279E" w:rsidP="00D95282">
      <w:pPr>
        <w:pStyle w:val="Contents"/>
        <w:numPr>
          <w:ilvl w:val="0"/>
          <w:numId w:val="0"/>
        </w:numPr>
        <w:ind w:left="432" w:hanging="432"/>
        <w:outlineLvl w:val="9"/>
        <w:rPr>
          <w:rFonts w:ascii="Tahoma" w:eastAsia="SimSun" w:hAnsi="Tahoma" w:cs="Tahoma"/>
          <w:color w:val="333399"/>
          <w:sz w:val="22"/>
          <w:szCs w:val="22"/>
        </w:rPr>
      </w:pPr>
      <w:r w:rsidRPr="005542CB">
        <w:rPr>
          <w:rFonts w:ascii="Tahoma" w:eastAsia="SimSun" w:hAnsi="Tahoma" w:cs="Tahoma"/>
          <w:color w:val="333399"/>
          <w:sz w:val="22"/>
          <w:szCs w:val="22"/>
        </w:rPr>
        <w:lastRenderedPageBreak/>
        <w:t>ΓΕΝΙΚΕΣ ΠΛΗΡΟΦΟΡΙΕΣ</w:t>
      </w:r>
      <w:bookmarkEnd w:id="0"/>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2"/>
        <w:gridCol w:w="6006"/>
      </w:tblGrid>
      <w:tr w:rsidR="0024279E" w:rsidRPr="00A86FB0" w14:paraId="5D2BD72E" w14:textId="77777777" w:rsidTr="00A86FB0">
        <w:trPr>
          <w:tblHeader/>
        </w:trPr>
        <w:tc>
          <w:tcPr>
            <w:tcW w:w="5000" w:type="pct"/>
            <w:gridSpan w:val="2"/>
            <w:shd w:val="clear" w:color="auto" w:fill="E0E0E0"/>
            <w:vAlign w:val="center"/>
          </w:tcPr>
          <w:p w14:paraId="1C289D6B" w14:textId="77777777" w:rsidR="0024279E" w:rsidRPr="00A86FB0" w:rsidRDefault="0024279E" w:rsidP="00A86FB0">
            <w:pPr>
              <w:spacing w:before="60" w:after="60"/>
              <w:rPr>
                <w:rFonts w:ascii="Tahoma" w:hAnsi="Tahoma" w:cs="Tahoma"/>
                <w:b/>
                <w:bCs/>
                <w:lang w:val="el-GR"/>
              </w:rPr>
            </w:pPr>
            <w:bookmarkStart w:id="2" w:name="_Toc375058497"/>
            <w:bookmarkStart w:id="3" w:name="_Toc418166315"/>
            <w:r w:rsidRPr="00A86FB0">
              <w:rPr>
                <w:rFonts w:ascii="Tahoma" w:hAnsi="Tahoma" w:cs="Tahoma"/>
                <w:b/>
                <w:bCs/>
                <w:lang w:val="el-GR"/>
              </w:rPr>
              <w:t>Συνοπτικά στοιχεία Έργου</w:t>
            </w:r>
            <w:bookmarkEnd w:id="2"/>
            <w:bookmarkEnd w:id="3"/>
          </w:p>
        </w:tc>
      </w:tr>
      <w:tr w:rsidR="0024279E" w:rsidRPr="001812B5" w14:paraId="3F832EAC" w14:textId="77777777" w:rsidTr="00A86FB0">
        <w:tc>
          <w:tcPr>
            <w:tcW w:w="1881" w:type="pct"/>
            <w:vAlign w:val="center"/>
          </w:tcPr>
          <w:p w14:paraId="75EADA39" w14:textId="77777777" w:rsidR="0024279E" w:rsidRPr="0029687F" w:rsidRDefault="0024279E" w:rsidP="00A86FB0">
            <w:pPr>
              <w:pStyle w:val="TabletextChar"/>
              <w:spacing w:before="60" w:after="60" w:line="240" w:lineRule="auto"/>
              <w:rPr>
                <w:rFonts w:cs="Tahoma"/>
                <w:b/>
                <w:sz w:val="22"/>
                <w:szCs w:val="22"/>
              </w:rPr>
            </w:pPr>
            <w:r w:rsidRPr="0029687F">
              <w:rPr>
                <w:rFonts w:cs="Tahoma"/>
                <w:b/>
                <w:sz w:val="22"/>
                <w:szCs w:val="22"/>
              </w:rPr>
              <w:t>ΤΙΤΛΟΣ ΕΡΓΟΥ</w:t>
            </w:r>
          </w:p>
        </w:tc>
        <w:tc>
          <w:tcPr>
            <w:tcW w:w="3119" w:type="pct"/>
            <w:vAlign w:val="center"/>
          </w:tcPr>
          <w:p w14:paraId="4DC2A6BB" w14:textId="08727598" w:rsidR="0024279E" w:rsidRPr="0029687F" w:rsidRDefault="005A6574" w:rsidP="00A86FB0">
            <w:pPr>
              <w:pStyle w:val="TabletextChar"/>
              <w:spacing w:before="60" w:after="60" w:line="240" w:lineRule="auto"/>
              <w:jc w:val="both"/>
              <w:rPr>
                <w:rFonts w:cs="Tahoma"/>
                <w:sz w:val="22"/>
                <w:szCs w:val="22"/>
              </w:rPr>
            </w:pPr>
            <w:r w:rsidRPr="005A6574">
              <w:rPr>
                <w:rFonts w:cs="Tahoma"/>
                <w:sz w:val="22"/>
                <w:szCs w:val="22"/>
              </w:rPr>
              <w:t>«Παροχή Υπηρεσιών Υποστήριξης προς την «Κοινωνία της Πληροφορίας Μ.Α.Ε.» για τον έλεγχο τήρησης των Μακροπρόθεσμων Υποχρεώσεων της Δράσης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w:t>
            </w:r>
          </w:p>
        </w:tc>
      </w:tr>
      <w:tr w:rsidR="0024279E" w:rsidRPr="001812B5" w14:paraId="394592E7" w14:textId="77777777" w:rsidTr="00A86FB0">
        <w:tc>
          <w:tcPr>
            <w:tcW w:w="1881" w:type="pct"/>
            <w:vAlign w:val="center"/>
          </w:tcPr>
          <w:p w14:paraId="26A2550D" w14:textId="77777777" w:rsidR="0024279E" w:rsidRPr="0029687F" w:rsidRDefault="0024279E" w:rsidP="00A86FB0">
            <w:pPr>
              <w:pStyle w:val="TabletextChar"/>
              <w:spacing w:before="60" w:after="60" w:line="240" w:lineRule="auto"/>
              <w:rPr>
                <w:rFonts w:cs="Tahoma"/>
                <w:b/>
                <w:sz w:val="22"/>
                <w:szCs w:val="22"/>
              </w:rPr>
            </w:pPr>
            <w:r w:rsidRPr="0029687F">
              <w:rPr>
                <w:rFonts w:cs="Tahoma"/>
                <w:b/>
                <w:sz w:val="22"/>
                <w:szCs w:val="22"/>
              </w:rPr>
              <w:t>ΑΝΑΘΕΤΟΥΣΑ ΑΡΧΗ</w:t>
            </w:r>
          </w:p>
        </w:tc>
        <w:tc>
          <w:tcPr>
            <w:tcW w:w="3119" w:type="pct"/>
            <w:vAlign w:val="center"/>
          </w:tcPr>
          <w:p w14:paraId="3CA5A206" w14:textId="1239389D" w:rsidR="0024279E" w:rsidRPr="0029687F" w:rsidRDefault="0010189B" w:rsidP="00A86FB0">
            <w:pPr>
              <w:pStyle w:val="TabletextChar"/>
              <w:spacing w:before="60" w:after="60" w:line="240" w:lineRule="auto"/>
              <w:jc w:val="both"/>
              <w:rPr>
                <w:rFonts w:cs="Tahoma"/>
                <w:sz w:val="22"/>
                <w:szCs w:val="22"/>
              </w:rPr>
            </w:pPr>
            <w:r w:rsidRPr="0010189B">
              <w:rPr>
                <w:rFonts w:cs="Tahoma"/>
                <w:sz w:val="22"/>
                <w:szCs w:val="22"/>
              </w:rPr>
              <w:t>Κοινωνία της Πληροφορίας Μ.Α.Ε. - (ΚτΠ Μ.Α.Ε.)</w:t>
            </w:r>
          </w:p>
        </w:tc>
      </w:tr>
      <w:tr w:rsidR="008A3745" w:rsidRPr="001812B5" w14:paraId="49AA626F" w14:textId="77777777" w:rsidTr="00A86FB0">
        <w:tc>
          <w:tcPr>
            <w:tcW w:w="1881" w:type="pct"/>
            <w:vAlign w:val="center"/>
          </w:tcPr>
          <w:p w14:paraId="3D216FC6" w14:textId="77777777" w:rsidR="008A3745" w:rsidRPr="00A47C7E" w:rsidRDefault="008A3745" w:rsidP="00A86FB0">
            <w:pPr>
              <w:pStyle w:val="TabletextChar"/>
              <w:spacing w:before="60" w:after="60" w:line="240" w:lineRule="auto"/>
              <w:rPr>
                <w:rFonts w:cs="Tahoma"/>
                <w:b/>
                <w:sz w:val="22"/>
                <w:szCs w:val="22"/>
              </w:rPr>
            </w:pPr>
            <w:r w:rsidRPr="00A47C7E">
              <w:rPr>
                <w:rFonts w:cs="Tahoma"/>
                <w:b/>
                <w:sz w:val="22"/>
                <w:szCs w:val="22"/>
              </w:rPr>
              <w:t>ΦΟΡΕΑΣ ΛΕΙΤΟΥΡΓΙΑΣ</w:t>
            </w:r>
          </w:p>
        </w:tc>
        <w:tc>
          <w:tcPr>
            <w:tcW w:w="3119" w:type="pct"/>
            <w:vAlign w:val="center"/>
          </w:tcPr>
          <w:p w14:paraId="46C9E030" w14:textId="722B9D87" w:rsidR="008A3745" w:rsidRPr="00A47C7E" w:rsidRDefault="0010189B" w:rsidP="00A86FB0">
            <w:pPr>
              <w:pStyle w:val="TabletextChar"/>
              <w:spacing w:before="60" w:after="60" w:line="240" w:lineRule="auto"/>
              <w:jc w:val="both"/>
              <w:rPr>
                <w:rFonts w:cs="Tahoma"/>
                <w:sz w:val="22"/>
                <w:szCs w:val="22"/>
              </w:rPr>
            </w:pPr>
            <w:r w:rsidRPr="0010189B">
              <w:rPr>
                <w:rFonts w:cs="Tahoma"/>
                <w:sz w:val="22"/>
                <w:szCs w:val="22"/>
              </w:rPr>
              <w:t>Κοινωνία της Πληροφορίας Μ.Α.Ε. - (ΚτΠ Μ.Α.Ε.)</w:t>
            </w:r>
          </w:p>
        </w:tc>
      </w:tr>
      <w:tr w:rsidR="008A3745" w:rsidRPr="001812B5" w14:paraId="24A8D410" w14:textId="77777777" w:rsidTr="00A86FB0">
        <w:tc>
          <w:tcPr>
            <w:tcW w:w="1881" w:type="pct"/>
            <w:vAlign w:val="center"/>
          </w:tcPr>
          <w:p w14:paraId="288F23BA" w14:textId="77777777" w:rsidR="008A3745" w:rsidRPr="0029687F" w:rsidRDefault="008A3745" w:rsidP="00A86FB0">
            <w:pPr>
              <w:pStyle w:val="TabletextChar"/>
              <w:spacing w:before="60" w:after="60" w:line="240" w:lineRule="auto"/>
              <w:rPr>
                <w:rFonts w:cs="Tahoma"/>
                <w:b/>
                <w:sz w:val="22"/>
                <w:szCs w:val="22"/>
              </w:rPr>
            </w:pPr>
            <w:r w:rsidRPr="0029687F">
              <w:rPr>
                <w:rFonts w:cs="Tahoma"/>
                <w:b/>
                <w:sz w:val="22"/>
                <w:szCs w:val="22"/>
              </w:rPr>
              <w:t>ΚΥΡΙΟΣ ΤΟΥ ΕΡΓΟΥ</w:t>
            </w:r>
          </w:p>
        </w:tc>
        <w:tc>
          <w:tcPr>
            <w:tcW w:w="3119" w:type="pct"/>
            <w:vAlign w:val="center"/>
          </w:tcPr>
          <w:p w14:paraId="165A6386" w14:textId="10CB4FDC" w:rsidR="008A3745" w:rsidRPr="0029687F" w:rsidRDefault="0010189B" w:rsidP="00A86FB0">
            <w:pPr>
              <w:pStyle w:val="TabletextChar"/>
              <w:spacing w:before="60" w:after="60" w:line="240" w:lineRule="auto"/>
              <w:jc w:val="both"/>
              <w:rPr>
                <w:rFonts w:cs="Tahoma"/>
                <w:sz w:val="22"/>
                <w:szCs w:val="22"/>
              </w:rPr>
            </w:pPr>
            <w:r w:rsidRPr="0010189B">
              <w:rPr>
                <w:rFonts w:cs="Tahoma"/>
                <w:sz w:val="22"/>
                <w:szCs w:val="22"/>
              </w:rPr>
              <w:t>Κοινωνία της Πληροφορίας Μ.Α.Ε. - (ΚτΠ Μ.Α.Ε.)</w:t>
            </w:r>
          </w:p>
        </w:tc>
      </w:tr>
      <w:tr w:rsidR="0024279E" w:rsidRPr="0011773F" w14:paraId="68F39FF3" w14:textId="77777777" w:rsidTr="00A86FB0">
        <w:tc>
          <w:tcPr>
            <w:tcW w:w="1881" w:type="pct"/>
            <w:vAlign w:val="center"/>
          </w:tcPr>
          <w:p w14:paraId="7BDC2F1E" w14:textId="77777777" w:rsidR="0024279E" w:rsidRPr="0029687F" w:rsidRDefault="0024279E" w:rsidP="00A86FB0">
            <w:pPr>
              <w:pStyle w:val="TabletextChar"/>
              <w:spacing w:before="60" w:after="60" w:line="240" w:lineRule="auto"/>
              <w:rPr>
                <w:rFonts w:cs="Tahoma"/>
                <w:b/>
                <w:sz w:val="22"/>
                <w:szCs w:val="22"/>
              </w:rPr>
            </w:pPr>
            <w:r w:rsidRPr="0029687F">
              <w:rPr>
                <w:rFonts w:cs="Tahoma"/>
                <w:b/>
                <w:sz w:val="22"/>
                <w:szCs w:val="22"/>
              </w:rPr>
              <w:t>ΦΟΡΕΑΣ ΧΡΗΜΑΤΟΔΟΤΗΣΗΣ</w:t>
            </w:r>
          </w:p>
        </w:tc>
        <w:tc>
          <w:tcPr>
            <w:tcW w:w="3119" w:type="pct"/>
            <w:vAlign w:val="center"/>
          </w:tcPr>
          <w:p w14:paraId="490892C6" w14:textId="17205BA4" w:rsidR="0024279E" w:rsidRPr="009373C9" w:rsidRDefault="0011773F" w:rsidP="00A86FB0">
            <w:pPr>
              <w:pStyle w:val="TabletextChar"/>
              <w:spacing w:before="60" w:after="60" w:line="240" w:lineRule="auto"/>
              <w:jc w:val="both"/>
              <w:rPr>
                <w:rFonts w:cs="Tahoma"/>
                <w:sz w:val="22"/>
                <w:szCs w:val="22"/>
                <w:highlight w:val="yellow"/>
              </w:rPr>
            </w:pPr>
            <w:r>
              <w:rPr>
                <w:rFonts w:cs="Tahoma"/>
                <w:sz w:val="22"/>
                <w:szCs w:val="22"/>
              </w:rPr>
              <w:t>Υπουργείο Ψηφιακής Διακυβέρνησης</w:t>
            </w:r>
          </w:p>
        </w:tc>
      </w:tr>
      <w:tr w:rsidR="0024279E" w:rsidRPr="001812B5" w14:paraId="38DAA93C" w14:textId="77777777" w:rsidTr="00A86FB0">
        <w:tc>
          <w:tcPr>
            <w:tcW w:w="1881" w:type="pct"/>
            <w:vAlign w:val="center"/>
          </w:tcPr>
          <w:p w14:paraId="654C2E4D" w14:textId="77777777" w:rsidR="0024279E" w:rsidRPr="0029687F" w:rsidRDefault="0024279E" w:rsidP="00A86FB0">
            <w:pPr>
              <w:pStyle w:val="TabletextChar"/>
              <w:spacing w:before="60" w:after="60" w:line="240" w:lineRule="auto"/>
              <w:rPr>
                <w:rFonts w:cs="Tahoma"/>
                <w:b/>
                <w:sz w:val="22"/>
                <w:szCs w:val="22"/>
              </w:rPr>
            </w:pPr>
            <w:r w:rsidRPr="0029687F">
              <w:rPr>
                <w:rFonts w:cs="Tahoma"/>
                <w:b/>
                <w:sz w:val="22"/>
                <w:szCs w:val="22"/>
              </w:rPr>
              <w:t>ΤΟΠΟΣ ΠΑΡΑΔΟΣΗΣ – ΤΟΠΟΣ ΠΑΡΟΧΗΣ ΥΠΗΡΕΣΙΩΝ</w:t>
            </w:r>
          </w:p>
        </w:tc>
        <w:tc>
          <w:tcPr>
            <w:tcW w:w="3119" w:type="pct"/>
            <w:vAlign w:val="center"/>
          </w:tcPr>
          <w:p w14:paraId="369937EF" w14:textId="781C9599" w:rsidR="00B13C3E" w:rsidRPr="00B13C3E" w:rsidRDefault="00B13C3E" w:rsidP="00A86FB0">
            <w:pPr>
              <w:pStyle w:val="TabletextChar"/>
              <w:spacing w:before="60" w:after="60" w:line="240" w:lineRule="auto"/>
              <w:jc w:val="both"/>
              <w:rPr>
                <w:rFonts w:cs="Tahoma"/>
                <w:sz w:val="22"/>
                <w:szCs w:val="22"/>
              </w:rPr>
            </w:pPr>
            <w:r w:rsidRPr="00EA31E9">
              <w:rPr>
                <w:rFonts w:cs="Tahoma"/>
                <w:b/>
                <w:bCs/>
                <w:sz w:val="22"/>
                <w:szCs w:val="22"/>
              </w:rPr>
              <w:t>Τόπος παράδοσης:</w:t>
            </w:r>
            <w:r w:rsidRPr="00B13C3E">
              <w:rPr>
                <w:rFonts w:cs="Tahoma"/>
                <w:sz w:val="22"/>
                <w:szCs w:val="22"/>
              </w:rPr>
              <w:t xml:space="preserve"> </w:t>
            </w:r>
            <w:r w:rsidR="0010189B" w:rsidRPr="0010189B">
              <w:rPr>
                <w:rFonts w:cs="Tahoma"/>
                <w:sz w:val="22"/>
                <w:szCs w:val="22"/>
              </w:rPr>
              <w:t>Κοινωνία της Πληροφορίας Μ.Α.Ε. - (ΚτΠ Μ.Α.Ε.)</w:t>
            </w:r>
          </w:p>
          <w:p w14:paraId="2F039E3F" w14:textId="2769D8B1" w:rsidR="0024279E" w:rsidRPr="0029687F" w:rsidRDefault="00B13C3E" w:rsidP="00A86FB0">
            <w:pPr>
              <w:pStyle w:val="TabletextChar"/>
              <w:spacing w:before="60" w:after="60" w:line="240" w:lineRule="auto"/>
              <w:jc w:val="both"/>
              <w:rPr>
                <w:rFonts w:cs="Tahoma"/>
                <w:sz w:val="22"/>
                <w:szCs w:val="22"/>
              </w:rPr>
            </w:pPr>
            <w:r w:rsidRPr="00EA31E9">
              <w:rPr>
                <w:rFonts w:cs="Tahoma"/>
                <w:b/>
                <w:bCs/>
                <w:sz w:val="22"/>
                <w:szCs w:val="22"/>
              </w:rPr>
              <w:t>Τόπος παροχής υπηρεσιών:</w:t>
            </w:r>
            <w:r w:rsidRPr="00B13C3E">
              <w:rPr>
                <w:rFonts w:cs="Tahoma"/>
                <w:sz w:val="22"/>
                <w:szCs w:val="22"/>
              </w:rPr>
              <w:t xml:space="preserve"> </w:t>
            </w:r>
            <w:r w:rsidR="0010189B" w:rsidRPr="0010189B">
              <w:rPr>
                <w:rFonts w:cs="Tahoma"/>
                <w:sz w:val="22"/>
                <w:szCs w:val="22"/>
              </w:rPr>
              <w:t>Κοινωνία της Πληροφορίας Μ.Α.Ε. - (ΚτΠ Μ.Α.Ε.) ή/και η έδρα</w:t>
            </w:r>
            <w:r w:rsidR="0010189B">
              <w:rPr>
                <w:rFonts w:cs="Tahoma"/>
                <w:sz w:val="22"/>
                <w:szCs w:val="22"/>
              </w:rPr>
              <w:t xml:space="preserve"> του Αναδόχου </w:t>
            </w:r>
            <w:r w:rsidR="0010189B" w:rsidRPr="0010189B">
              <w:rPr>
                <w:rFonts w:cs="Tahoma"/>
                <w:sz w:val="22"/>
                <w:szCs w:val="22"/>
              </w:rPr>
              <w:t>και ο τόπος υλοποίησ</w:t>
            </w:r>
            <w:r w:rsidR="004367B9">
              <w:rPr>
                <w:rFonts w:cs="Tahoma"/>
                <w:sz w:val="22"/>
                <w:szCs w:val="22"/>
              </w:rPr>
              <w:t>η</w:t>
            </w:r>
            <w:r w:rsidR="0010189B" w:rsidRPr="0010189B">
              <w:rPr>
                <w:rFonts w:cs="Tahoma"/>
                <w:sz w:val="22"/>
                <w:szCs w:val="22"/>
              </w:rPr>
              <w:t>ς των πράξεων για την εκτέλεση των επιτόπιων επαληθεύσεων στις οποίες θα συμμετέχει.</w:t>
            </w:r>
          </w:p>
        </w:tc>
      </w:tr>
      <w:tr w:rsidR="0024279E" w:rsidRPr="001812B5" w14:paraId="6402AAF4" w14:textId="77777777" w:rsidTr="00A86FB0">
        <w:tc>
          <w:tcPr>
            <w:tcW w:w="1881" w:type="pct"/>
            <w:vAlign w:val="center"/>
          </w:tcPr>
          <w:p w14:paraId="379B2E2D" w14:textId="77777777" w:rsidR="0024279E" w:rsidRPr="0029687F" w:rsidRDefault="0024279E" w:rsidP="00A86FB0">
            <w:pPr>
              <w:pStyle w:val="TabletextChar"/>
              <w:spacing w:before="60" w:after="60" w:line="240" w:lineRule="auto"/>
              <w:rPr>
                <w:rFonts w:cs="Tahoma"/>
                <w:b/>
                <w:sz w:val="22"/>
                <w:szCs w:val="22"/>
              </w:rPr>
            </w:pPr>
            <w:r w:rsidRPr="0029687F">
              <w:rPr>
                <w:rFonts w:cs="Tahoma"/>
                <w:b/>
                <w:sz w:val="22"/>
                <w:szCs w:val="22"/>
              </w:rPr>
              <w:t>ΕΙΔΟΣ ΣΥΜΒΑΣΗΣ</w:t>
            </w:r>
          </w:p>
        </w:tc>
        <w:tc>
          <w:tcPr>
            <w:tcW w:w="3119" w:type="pct"/>
            <w:vAlign w:val="center"/>
          </w:tcPr>
          <w:p w14:paraId="574743D8" w14:textId="294A2FF7" w:rsidR="0024279E" w:rsidRPr="004367B9" w:rsidRDefault="00D157B7" w:rsidP="00A86FB0">
            <w:pPr>
              <w:spacing w:before="60" w:after="60"/>
              <w:rPr>
                <w:rFonts w:ascii="Tahoma" w:hAnsi="Tahoma" w:cs="Tahoma"/>
                <w:lang w:val="el-GR"/>
              </w:rPr>
            </w:pPr>
            <w:r w:rsidRPr="004367B9">
              <w:rPr>
                <w:rFonts w:ascii="Tahoma" w:hAnsi="Tahoma" w:cs="Tahoma"/>
                <w:b/>
                <w:szCs w:val="22"/>
                <w:lang w:val="en-US"/>
              </w:rPr>
              <w:t>CPV</w:t>
            </w:r>
            <w:r w:rsidRPr="004367B9">
              <w:rPr>
                <w:rFonts w:ascii="Tahoma" w:hAnsi="Tahoma" w:cs="Tahoma"/>
                <w:b/>
                <w:szCs w:val="22"/>
                <w:lang w:val="el-GR"/>
              </w:rPr>
              <w:t>:</w:t>
            </w:r>
            <w:r w:rsidR="001B2A65" w:rsidRPr="004367B9">
              <w:rPr>
                <w:rFonts w:ascii="Tahoma" w:hAnsi="Tahoma" w:cs="Tahoma"/>
                <w:lang w:val="el-GR"/>
              </w:rPr>
              <w:t xml:space="preserve"> </w:t>
            </w:r>
            <w:r w:rsidR="00807D9C" w:rsidRPr="00794226">
              <w:rPr>
                <w:rFonts w:ascii="Tahoma" w:hAnsi="Tahoma" w:cs="Tahoma"/>
                <w:b/>
                <w:bCs/>
                <w:lang w:val="el-GR"/>
              </w:rPr>
              <w:t>79410000-1</w:t>
            </w:r>
            <w:r w:rsidR="00807D9C" w:rsidRPr="004367B9">
              <w:rPr>
                <w:rFonts w:ascii="Tahoma" w:hAnsi="Tahoma" w:cs="Tahoma"/>
                <w:lang w:val="el-GR"/>
              </w:rPr>
              <w:t xml:space="preserve"> Υπηρεσίες παροχής επιχειρηματικών συμβουλών και συμβουλών σε θέματα διαχείρισης</w:t>
            </w:r>
          </w:p>
        </w:tc>
      </w:tr>
      <w:tr w:rsidR="0024279E" w:rsidRPr="001812B5" w14:paraId="554A865A" w14:textId="77777777" w:rsidTr="00A86FB0">
        <w:tc>
          <w:tcPr>
            <w:tcW w:w="1881" w:type="pct"/>
            <w:vAlign w:val="center"/>
          </w:tcPr>
          <w:p w14:paraId="55654BA6" w14:textId="77777777" w:rsidR="0024279E" w:rsidRPr="0029687F" w:rsidRDefault="0024279E" w:rsidP="00A86FB0">
            <w:pPr>
              <w:pStyle w:val="TabletextChar"/>
              <w:spacing w:before="60" w:after="60" w:line="240" w:lineRule="auto"/>
              <w:rPr>
                <w:rFonts w:cs="Tahoma"/>
                <w:b/>
                <w:sz w:val="22"/>
                <w:szCs w:val="22"/>
              </w:rPr>
            </w:pPr>
            <w:r w:rsidRPr="0029687F">
              <w:rPr>
                <w:rFonts w:cs="Tahoma"/>
                <w:b/>
                <w:sz w:val="22"/>
                <w:szCs w:val="22"/>
              </w:rPr>
              <w:t>ΕΙΔΟΣ ΔΙΑΔΙΚΑΣΙΑΣ</w:t>
            </w:r>
          </w:p>
        </w:tc>
        <w:tc>
          <w:tcPr>
            <w:tcW w:w="3119" w:type="pct"/>
            <w:vAlign w:val="center"/>
          </w:tcPr>
          <w:p w14:paraId="5D4C5AF6" w14:textId="492D6A49" w:rsidR="0024279E" w:rsidRPr="00F54435" w:rsidRDefault="00F54435" w:rsidP="00A86FB0">
            <w:pPr>
              <w:pStyle w:val="TabletextChar"/>
              <w:spacing w:before="60" w:after="60" w:line="240" w:lineRule="auto"/>
              <w:jc w:val="both"/>
              <w:rPr>
                <w:rFonts w:cs="Tahoma"/>
                <w:sz w:val="22"/>
                <w:szCs w:val="22"/>
              </w:rPr>
            </w:pPr>
            <w:r w:rsidRPr="00F54435">
              <w:rPr>
                <w:rFonts w:cs="Tahoma"/>
                <w:sz w:val="22"/>
                <w:szCs w:val="22"/>
              </w:rPr>
              <w:t>Ηλεκτρονικός Ανοικτός Κάτω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24279E" w:rsidRPr="001812B5" w14:paraId="60A35A94" w14:textId="77777777" w:rsidTr="00A86FB0">
        <w:tc>
          <w:tcPr>
            <w:tcW w:w="1881" w:type="pct"/>
            <w:vAlign w:val="center"/>
          </w:tcPr>
          <w:p w14:paraId="2711159F" w14:textId="77777777" w:rsidR="0024279E" w:rsidRPr="0029687F" w:rsidRDefault="001F5F4A" w:rsidP="00A86FB0">
            <w:pPr>
              <w:pStyle w:val="TabletextChar"/>
              <w:spacing w:before="60" w:after="60" w:line="240" w:lineRule="auto"/>
              <w:rPr>
                <w:rFonts w:cs="Tahoma"/>
                <w:b/>
                <w:sz w:val="22"/>
                <w:szCs w:val="22"/>
              </w:rPr>
            </w:pPr>
            <w:r w:rsidRPr="0029687F">
              <w:rPr>
                <w:rFonts w:cs="Tahoma"/>
                <w:b/>
                <w:sz w:val="22"/>
                <w:szCs w:val="22"/>
              </w:rPr>
              <w:t>ΠΡΟΥΠΟΛΟΓΙΣΜΟΣ – ΕΚΤΙΜΩΜΕΝΗ ΑΞΙΑ ΣΥΜΒΑΣΗΣ</w:t>
            </w:r>
          </w:p>
        </w:tc>
        <w:tc>
          <w:tcPr>
            <w:tcW w:w="3119" w:type="pct"/>
            <w:vAlign w:val="center"/>
          </w:tcPr>
          <w:p w14:paraId="72EBF1AC" w14:textId="74D9194B" w:rsidR="00EE6C17" w:rsidRPr="007E4C80" w:rsidRDefault="005A6574" w:rsidP="00A86FB0">
            <w:pPr>
              <w:pStyle w:val="TabletextChar"/>
              <w:spacing w:before="60" w:after="60" w:line="240" w:lineRule="auto"/>
              <w:jc w:val="both"/>
              <w:rPr>
                <w:rFonts w:cs="Tahoma"/>
                <w:sz w:val="22"/>
                <w:szCs w:val="22"/>
              </w:rPr>
            </w:pPr>
            <w:r w:rsidRPr="005A6574">
              <w:rPr>
                <w:rFonts w:cs="Tahoma"/>
                <w:sz w:val="22"/>
                <w:szCs w:val="22"/>
              </w:rPr>
              <w:t xml:space="preserve">Ο Προϋπολογισμός του Έργου – Εκτιμώμενη Αξία της Σύμβασης ανέρχεται σε </w:t>
            </w:r>
            <w:r w:rsidRPr="00EC0880">
              <w:rPr>
                <w:rFonts w:cs="Tahoma"/>
                <w:b/>
                <w:bCs/>
                <w:sz w:val="22"/>
                <w:szCs w:val="22"/>
              </w:rPr>
              <w:t xml:space="preserve">€ </w:t>
            </w:r>
            <w:r w:rsidR="00376126" w:rsidRPr="00EC0880">
              <w:rPr>
                <w:rFonts w:cs="Tahoma"/>
                <w:b/>
                <w:bCs/>
                <w:sz w:val="22"/>
                <w:szCs w:val="22"/>
              </w:rPr>
              <w:t>90.000,00</w:t>
            </w:r>
            <w:r w:rsidRPr="005A6574">
              <w:rPr>
                <w:rFonts w:cs="Tahoma"/>
                <w:sz w:val="22"/>
                <w:szCs w:val="22"/>
              </w:rPr>
              <w:t xml:space="preserve"> μη περιλαμβανομένου ΦΠΑ 24%, προϋπολογισμός </w:t>
            </w:r>
            <w:r w:rsidR="00376126" w:rsidRPr="00693E31">
              <w:rPr>
                <w:rFonts w:cs="Tahoma"/>
                <w:color w:val="000000"/>
                <w:sz w:val="22"/>
                <w:szCs w:val="22"/>
                <w:lang w:eastAsia="el-GR"/>
              </w:rPr>
              <w:t>με ΦΠΑ:</w:t>
            </w:r>
            <w:r w:rsidR="00376126">
              <w:rPr>
                <w:rFonts w:cs="Tahoma"/>
                <w:color w:val="000000"/>
                <w:sz w:val="22"/>
                <w:szCs w:val="22"/>
                <w:lang w:eastAsia="el-GR"/>
              </w:rPr>
              <w:t xml:space="preserve"> </w:t>
            </w:r>
            <w:r w:rsidR="00376126" w:rsidRPr="00E22F88">
              <w:rPr>
                <w:rFonts w:cs="Tahoma"/>
                <w:color w:val="000000"/>
                <w:sz w:val="22"/>
                <w:szCs w:val="22"/>
                <w:lang w:eastAsia="el-GR"/>
              </w:rPr>
              <w:t>€</w:t>
            </w:r>
            <w:r w:rsidR="00376126">
              <w:rPr>
                <w:rFonts w:cs="Tahoma"/>
                <w:color w:val="000000"/>
                <w:sz w:val="22"/>
                <w:szCs w:val="22"/>
                <w:lang w:eastAsia="el-GR"/>
              </w:rPr>
              <w:t xml:space="preserve"> 111</w:t>
            </w:r>
            <w:r w:rsidR="00376126" w:rsidRPr="00E22F88">
              <w:rPr>
                <w:rFonts w:cs="Tahoma"/>
                <w:color w:val="000000"/>
                <w:sz w:val="22"/>
                <w:szCs w:val="22"/>
                <w:lang w:eastAsia="el-GR"/>
              </w:rPr>
              <w:t>.</w:t>
            </w:r>
            <w:r w:rsidR="00376126">
              <w:rPr>
                <w:rFonts w:cs="Tahoma"/>
                <w:color w:val="000000"/>
                <w:sz w:val="22"/>
                <w:szCs w:val="22"/>
                <w:lang w:eastAsia="el-GR"/>
              </w:rPr>
              <w:t>600</w:t>
            </w:r>
            <w:r w:rsidR="00376126" w:rsidRPr="00E22F88">
              <w:rPr>
                <w:rFonts w:cs="Tahoma"/>
                <w:color w:val="000000"/>
                <w:sz w:val="22"/>
                <w:szCs w:val="22"/>
                <w:lang w:eastAsia="el-GR"/>
              </w:rPr>
              <w:t>,</w:t>
            </w:r>
            <w:r w:rsidR="00376126">
              <w:rPr>
                <w:rFonts w:cs="Tahoma"/>
                <w:color w:val="000000"/>
                <w:sz w:val="22"/>
                <w:szCs w:val="22"/>
                <w:lang w:eastAsia="el-GR"/>
              </w:rPr>
              <w:t>00</w:t>
            </w:r>
            <w:r w:rsidR="00376126" w:rsidRPr="00693E31">
              <w:rPr>
                <w:rFonts w:cs="Tahoma"/>
                <w:color w:val="000000"/>
                <w:sz w:val="22"/>
                <w:szCs w:val="22"/>
                <w:lang w:eastAsia="el-GR"/>
              </w:rPr>
              <w:t>, ΦΠΑ</w:t>
            </w:r>
            <w:r w:rsidR="00376126" w:rsidRPr="00E22F88">
              <w:rPr>
                <w:rFonts w:cs="Tahoma"/>
                <w:color w:val="000000"/>
                <w:sz w:val="22"/>
                <w:szCs w:val="22"/>
                <w:lang w:eastAsia="el-GR"/>
              </w:rPr>
              <w:t>: €</w:t>
            </w:r>
            <w:r w:rsidR="00376126">
              <w:rPr>
                <w:rFonts w:cs="Tahoma"/>
                <w:color w:val="000000"/>
                <w:sz w:val="22"/>
                <w:szCs w:val="22"/>
                <w:lang w:eastAsia="el-GR"/>
              </w:rPr>
              <w:t xml:space="preserve"> 21</w:t>
            </w:r>
            <w:r w:rsidR="00376126" w:rsidRPr="00E22F88">
              <w:rPr>
                <w:rFonts w:cs="Tahoma"/>
                <w:color w:val="000000"/>
                <w:sz w:val="22"/>
                <w:szCs w:val="22"/>
                <w:lang w:eastAsia="el-GR"/>
              </w:rPr>
              <w:t>.</w:t>
            </w:r>
            <w:r w:rsidR="00376126">
              <w:rPr>
                <w:rFonts w:cs="Tahoma"/>
                <w:color w:val="000000"/>
                <w:sz w:val="22"/>
                <w:szCs w:val="22"/>
                <w:lang w:eastAsia="el-GR"/>
              </w:rPr>
              <w:t>600,00.</w:t>
            </w:r>
          </w:p>
        </w:tc>
      </w:tr>
      <w:tr w:rsidR="0024279E" w:rsidRPr="001812B5" w14:paraId="2A829ABC" w14:textId="77777777" w:rsidTr="00A86FB0">
        <w:tc>
          <w:tcPr>
            <w:tcW w:w="1881" w:type="pct"/>
            <w:vAlign w:val="center"/>
          </w:tcPr>
          <w:p w14:paraId="75D6CCC9" w14:textId="77777777" w:rsidR="0024279E" w:rsidRPr="0029687F" w:rsidRDefault="0024279E" w:rsidP="00A86FB0">
            <w:pPr>
              <w:pStyle w:val="TabletextChar"/>
              <w:spacing w:before="60" w:after="60" w:line="240" w:lineRule="auto"/>
              <w:rPr>
                <w:rFonts w:cs="Tahoma"/>
                <w:b/>
                <w:sz w:val="22"/>
                <w:szCs w:val="22"/>
              </w:rPr>
            </w:pPr>
            <w:r w:rsidRPr="0029687F">
              <w:rPr>
                <w:rFonts w:cs="Tahoma"/>
                <w:b/>
                <w:sz w:val="22"/>
                <w:szCs w:val="22"/>
              </w:rPr>
              <w:t>ΧΡΗΜΑΤΟΔΟΤΗΣΗ ΕΡΓΟΥ</w:t>
            </w:r>
          </w:p>
        </w:tc>
        <w:tc>
          <w:tcPr>
            <w:tcW w:w="3119" w:type="pct"/>
            <w:vAlign w:val="center"/>
          </w:tcPr>
          <w:p w14:paraId="4C7B1FDF" w14:textId="47AC41BD" w:rsidR="0024279E" w:rsidRPr="00665FE5" w:rsidRDefault="0011773F" w:rsidP="0011773F">
            <w:pPr>
              <w:suppressAutoHyphens w:val="0"/>
              <w:autoSpaceDE w:val="0"/>
              <w:autoSpaceDN w:val="0"/>
              <w:adjustRightInd w:val="0"/>
              <w:spacing w:after="0"/>
              <w:rPr>
                <w:rFonts w:cs="Tahoma"/>
                <w:szCs w:val="22"/>
                <w:highlight w:val="yellow"/>
                <w:lang w:val="el-GR"/>
              </w:rPr>
            </w:pPr>
            <w:r w:rsidRPr="0011773F">
              <w:rPr>
                <w:rFonts w:ascii="Tahoma" w:hAnsi="Tahoma" w:cs="Times New Roman"/>
                <w:szCs w:val="20"/>
                <w:lang w:val="el-GR" w:eastAsia="el-GR"/>
              </w:rPr>
              <w:t xml:space="preserve">Το έργο θα χρηματοδοτηθεί στο πλαίσιο της ΣΑNA 663,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ΨΗΦΙΑΚΗΣ ΔΙΑΚΥΒΕΡΝΗΣΗΣ 2021-2025» ή κάθε άλλο λογαριασμό σχετικό με τα λειτουργικά έξοδα της Εταιρείας. </w:t>
            </w:r>
          </w:p>
        </w:tc>
      </w:tr>
      <w:tr w:rsidR="0024279E" w:rsidRPr="00850F46" w14:paraId="14A92608" w14:textId="77777777" w:rsidTr="00A86FB0">
        <w:tc>
          <w:tcPr>
            <w:tcW w:w="1881" w:type="pct"/>
            <w:vAlign w:val="center"/>
          </w:tcPr>
          <w:p w14:paraId="6F76E746" w14:textId="77777777" w:rsidR="0024279E" w:rsidRPr="0029687F" w:rsidDel="00CD2F0B" w:rsidRDefault="0024279E" w:rsidP="00A86FB0">
            <w:pPr>
              <w:pStyle w:val="TabletextChar"/>
              <w:spacing w:before="60" w:after="60" w:line="240" w:lineRule="auto"/>
              <w:rPr>
                <w:rFonts w:cs="Tahoma"/>
                <w:b/>
                <w:sz w:val="22"/>
                <w:szCs w:val="22"/>
              </w:rPr>
            </w:pPr>
            <w:r w:rsidRPr="0029687F">
              <w:rPr>
                <w:rFonts w:cs="Tahoma"/>
                <w:b/>
                <w:sz w:val="22"/>
                <w:szCs w:val="22"/>
              </w:rPr>
              <w:t xml:space="preserve">ΔΙΑΡΚΕΙΑ ΣΥΜΒΑΣΗΣ </w:t>
            </w:r>
          </w:p>
        </w:tc>
        <w:tc>
          <w:tcPr>
            <w:tcW w:w="3119" w:type="pct"/>
            <w:vAlign w:val="center"/>
          </w:tcPr>
          <w:p w14:paraId="3F93657C" w14:textId="0D20EC10" w:rsidR="0024279E" w:rsidRPr="0029687F" w:rsidRDefault="005A6574" w:rsidP="00A86FB0">
            <w:pPr>
              <w:spacing w:before="60" w:after="60"/>
              <w:rPr>
                <w:rFonts w:ascii="Tahoma" w:hAnsi="Tahoma" w:cs="Tahoma"/>
                <w:szCs w:val="22"/>
                <w:lang w:val="el-GR"/>
              </w:rPr>
            </w:pPr>
            <w:r>
              <w:rPr>
                <w:rFonts w:ascii="Tahoma" w:hAnsi="Tahoma" w:cs="Tahoma"/>
                <w:szCs w:val="22"/>
                <w:lang w:val="el-GR"/>
              </w:rPr>
              <w:t>Τέσσερεις</w:t>
            </w:r>
            <w:r w:rsidR="004E62E2" w:rsidRPr="00F43864">
              <w:rPr>
                <w:rFonts w:ascii="Tahoma" w:hAnsi="Tahoma" w:cs="Tahoma"/>
                <w:szCs w:val="22"/>
                <w:lang w:val="el-GR"/>
              </w:rPr>
              <w:t xml:space="preserve"> </w:t>
            </w:r>
            <w:r w:rsidR="00643B9A" w:rsidRPr="00F43864">
              <w:rPr>
                <w:rFonts w:ascii="Tahoma" w:hAnsi="Tahoma" w:cs="Tahoma"/>
                <w:szCs w:val="22"/>
                <w:lang w:val="el-GR"/>
              </w:rPr>
              <w:t>(</w:t>
            </w:r>
            <w:r>
              <w:rPr>
                <w:rFonts w:ascii="Tahoma" w:hAnsi="Tahoma" w:cs="Tahoma"/>
                <w:szCs w:val="22"/>
                <w:lang w:val="el-GR"/>
              </w:rPr>
              <w:t>4</w:t>
            </w:r>
            <w:r w:rsidR="000454D6" w:rsidRPr="00F43864">
              <w:rPr>
                <w:rFonts w:ascii="Tahoma" w:hAnsi="Tahoma" w:cs="Tahoma"/>
                <w:szCs w:val="22"/>
                <w:lang w:val="el-GR"/>
              </w:rPr>
              <w:t>) μήνες</w:t>
            </w:r>
            <w:r w:rsidR="00385CB8" w:rsidRPr="00F43864">
              <w:rPr>
                <w:rFonts w:ascii="Tahoma" w:hAnsi="Tahoma" w:cs="Tahoma"/>
                <w:szCs w:val="22"/>
                <w:lang w:val="el-GR"/>
              </w:rPr>
              <w:t>.</w:t>
            </w:r>
          </w:p>
        </w:tc>
      </w:tr>
      <w:tr w:rsidR="00DF02B0" w:rsidRPr="00850F46" w14:paraId="58EEE3A9" w14:textId="77777777" w:rsidTr="00A86FB0">
        <w:tc>
          <w:tcPr>
            <w:tcW w:w="1881" w:type="pct"/>
            <w:vAlign w:val="center"/>
          </w:tcPr>
          <w:p w14:paraId="3824CE88" w14:textId="77777777" w:rsidR="00DF02B0" w:rsidRPr="0029687F" w:rsidRDefault="00DF02B0" w:rsidP="00A86FB0">
            <w:pPr>
              <w:pStyle w:val="TabletextChar"/>
              <w:spacing w:before="60" w:after="60" w:line="240" w:lineRule="auto"/>
              <w:rPr>
                <w:rFonts w:cs="Tahoma"/>
                <w:b/>
                <w:sz w:val="22"/>
                <w:szCs w:val="22"/>
              </w:rPr>
            </w:pPr>
            <w:r w:rsidRPr="0029687F">
              <w:rPr>
                <w:rFonts w:cs="Tahoma"/>
                <w:b/>
                <w:sz w:val="22"/>
                <w:szCs w:val="22"/>
              </w:rPr>
              <w:t>ΗΜΕΡΟΜΗΝΙΑ ΔΙΑΚΗΡΥΞΗΣ</w:t>
            </w:r>
          </w:p>
        </w:tc>
        <w:tc>
          <w:tcPr>
            <w:tcW w:w="3119" w:type="pct"/>
            <w:vAlign w:val="center"/>
          </w:tcPr>
          <w:p w14:paraId="77141823" w14:textId="5D096DF2" w:rsidR="00DF02B0" w:rsidRPr="005E1E22" w:rsidRDefault="00432032" w:rsidP="00146FBD">
            <w:pPr>
              <w:autoSpaceDE w:val="0"/>
              <w:autoSpaceDN w:val="0"/>
              <w:adjustRightInd w:val="0"/>
              <w:spacing w:before="60" w:after="60"/>
              <w:rPr>
                <w:rFonts w:cs="Tahoma"/>
                <w:b/>
                <w:szCs w:val="22"/>
              </w:rPr>
            </w:pPr>
            <w:r w:rsidRPr="00146FBD">
              <w:rPr>
                <w:rFonts w:ascii="Tahoma" w:hAnsi="Tahoma" w:cs="Tahoma"/>
                <w:b/>
                <w:color w:val="000000"/>
                <w:szCs w:val="22"/>
                <w:lang w:val="el-GR"/>
              </w:rPr>
              <w:t>16</w:t>
            </w:r>
            <w:r w:rsidR="00420691">
              <w:rPr>
                <w:rFonts w:ascii="Tahoma" w:hAnsi="Tahoma" w:cs="Tahoma"/>
                <w:b/>
                <w:color w:val="000000"/>
                <w:szCs w:val="22"/>
                <w:lang w:val="en-US"/>
              </w:rPr>
              <w:t>/</w:t>
            </w:r>
            <w:r w:rsidRPr="00146FBD">
              <w:rPr>
                <w:rFonts w:ascii="Tahoma" w:hAnsi="Tahoma" w:cs="Tahoma"/>
                <w:b/>
                <w:color w:val="000000"/>
                <w:szCs w:val="22"/>
                <w:lang w:val="el-GR"/>
              </w:rPr>
              <w:t>07</w:t>
            </w:r>
            <w:r w:rsidR="00420691">
              <w:rPr>
                <w:rFonts w:ascii="Tahoma" w:hAnsi="Tahoma" w:cs="Tahoma"/>
                <w:b/>
                <w:color w:val="000000"/>
                <w:szCs w:val="22"/>
                <w:lang w:val="en-US"/>
              </w:rPr>
              <w:t>/</w:t>
            </w:r>
            <w:r w:rsidRPr="00146FBD">
              <w:rPr>
                <w:rFonts w:ascii="Tahoma" w:hAnsi="Tahoma" w:cs="Tahoma"/>
                <w:b/>
                <w:color w:val="000000"/>
                <w:szCs w:val="22"/>
                <w:lang w:val="el-GR"/>
              </w:rPr>
              <w:t>2025</w:t>
            </w:r>
          </w:p>
        </w:tc>
      </w:tr>
      <w:tr w:rsidR="005A6574" w:rsidRPr="00DF02B0" w14:paraId="5860F5DC" w14:textId="77777777" w:rsidTr="00A86FB0">
        <w:tc>
          <w:tcPr>
            <w:tcW w:w="1881" w:type="pct"/>
            <w:vAlign w:val="center"/>
          </w:tcPr>
          <w:p w14:paraId="5FA0A86E" w14:textId="77777777" w:rsidR="005A6574" w:rsidRPr="0029687F" w:rsidRDefault="005A6574" w:rsidP="00A86FB0">
            <w:pPr>
              <w:pStyle w:val="TabletextChar"/>
              <w:spacing w:before="60" w:after="60" w:line="240" w:lineRule="auto"/>
              <w:rPr>
                <w:rFonts w:cs="Tahoma"/>
                <w:b/>
                <w:sz w:val="22"/>
                <w:szCs w:val="22"/>
              </w:rPr>
            </w:pPr>
            <w:r w:rsidRPr="0029687F">
              <w:rPr>
                <w:rFonts w:cs="Tahoma"/>
                <w:b/>
                <w:sz w:val="22"/>
                <w:szCs w:val="22"/>
              </w:rPr>
              <w:t>ΠΡΟΘΕΣΜΙΑ ΓΙΑ ΥΠΟΒΟΛΗ ΔΙΕΥΚΡΙΝΙΣΕΩΝ ΕΠΙ ΤΩΝ ΟΡΩΝ ΤΗΣ ΔΙΑΚΗΡΥΞΗΣ</w:t>
            </w:r>
          </w:p>
        </w:tc>
        <w:tc>
          <w:tcPr>
            <w:tcW w:w="3119" w:type="pct"/>
            <w:vAlign w:val="center"/>
          </w:tcPr>
          <w:p w14:paraId="316A5C3A" w14:textId="45BF0AF0" w:rsidR="005A6574" w:rsidRPr="0082180A" w:rsidRDefault="00420691" w:rsidP="00420691">
            <w:pPr>
              <w:autoSpaceDE w:val="0"/>
              <w:autoSpaceDN w:val="0"/>
              <w:adjustRightInd w:val="0"/>
              <w:spacing w:before="60" w:after="60"/>
              <w:rPr>
                <w:rFonts w:cs="Tahoma"/>
                <w:b/>
                <w:szCs w:val="22"/>
              </w:rPr>
            </w:pPr>
            <w:r w:rsidRPr="00420691">
              <w:rPr>
                <w:rFonts w:ascii="Tahoma" w:hAnsi="Tahoma" w:cs="Tahoma"/>
                <w:b/>
                <w:color w:val="000000"/>
                <w:szCs w:val="22"/>
                <w:lang w:val="el-GR"/>
              </w:rPr>
              <w:t>04</w:t>
            </w:r>
            <w:r w:rsidR="005A6574" w:rsidRPr="00420691">
              <w:rPr>
                <w:rFonts w:ascii="Tahoma" w:hAnsi="Tahoma" w:cs="Tahoma"/>
                <w:b/>
                <w:color w:val="000000"/>
                <w:szCs w:val="22"/>
                <w:lang w:val="el-GR"/>
              </w:rPr>
              <w:t>/</w:t>
            </w:r>
            <w:r w:rsidRPr="00420691">
              <w:rPr>
                <w:rFonts w:ascii="Tahoma" w:hAnsi="Tahoma" w:cs="Tahoma"/>
                <w:b/>
                <w:color w:val="000000"/>
                <w:szCs w:val="22"/>
                <w:lang w:val="el-GR"/>
              </w:rPr>
              <w:t>08</w:t>
            </w:r>
            <w:r w:rsidR="005A6574" w:rsidRPr="00420691">
              <w:rPr>
                <w:rFonts w:ascii="Tahoma" w:hAnsi="Tahoma" w:cs="Tahoma"/>
                <w:b/>
                <w:color w:val="000000"/>
                <w:szCs w:val="22"/>
                <w:lang w:val="el-GR"/>
              </w:rPr>
              <w:t>/2025</w:t>
            </w:r>
          </w:p>
        </w:tc>
      </w:tr>
      <w:tr w:rsidR="005A6574" w:rsidRPr="005E1E22" w14:paraId="10D6B351" w14:textId="77777777" w:rsidTr="00A86FB0">
        <w:tc>
          <w:tcPr>
            <w:tcW w:w="1881" w:type="pct"/>
            <w:vAlign w:val="center"/>
          </w:tcPr>
          <w:p w14:paraId="1AC4DC21" w14:textId="77777777" w:rsidR="005A6574" w:rsidRPr="0029687F" w:rsidRDefault="005A6574" w:rsidP="00A86FB0">
            <w:pPr>
              <w:pStyle w:val="TabletextChar"/>
              <w:spacing w:before="60" w:after="60" w:line="240" w:lineRule="auto"/>
              <w:rPr>
                <w:rFonts w:cs="Tahoma"/>
                <w:b/>
                <w:sz w:val="22"/>
                <w:szCs w:val="22"/>
              </w:rPr>
            </w:pPr>
            <w:r w:rsidRPr="0029687F">
              <w:rPr>
                <w:rFonts w:cs="Tahoma"/>
                <w:b/>
                <w:sz w:val="22"/>
                <w:szCs w:val="22"/>
              </w:rPr>
              <w:t xml:space="preserve">ΗΜΕΡΟΜΗΝΙΑ ΈΝΑΡΞΗΣ ΗΛΕΚΤΡΟΝΙΚΗΣ ΥΠΟΒΟΛΗΣ </w:t>
            </w:r>
            <w:r w:rsidRPr="0029687F">
              <w:rPr>
                <w:rFonts w:cs="Tahoma"/>
                <w:b/>
                <w:sz w:val="22"/>
                <w:szCs w:val="22"/>
              </w:rPr>
              <w:lastRenderedPageBreak/>
              <w:t>ΠΡΟΣΦΟΡΩΝ</w:t>
            </w:r>
          </w:p>
        </w:tc>
        <w:tc>
          <w:tcPr>
            <w:tcW w:w="3119" w:type="pct"/>
            <w:vAlign w:val="center"/>
          </w:tcPr>
          <w:p w14:paraId="0D3DA459" w14:textId="202969EF" w:rsidR="005A6574" w:rsidRPr="0029687F" w:rsidRDefault="00F42F6B" w:rsidP="00F42F6B">
            <w:pPr>
              <w:autoSpaceDE w:val="0"/>
              <w:autoSpaceDN w:val="0"/>
              <w:adjustRightInd w:val="0"/>
              <w:spacing w:before="60" w:after="60"/>
              <w:rPr>
                <w:rFonts w:cs="Tahoma"/>
                <w:b/>
                <w:color w:val="000000"/>
                <w:szCs w:val="22"/>
                <w:highlight w:val="magenta"/>
              </w:rPr>
            </w:pPr>
            <w:r w:rsidRPr="00F42F6B">
              <w:rPr>
                <w:rFonts w:ascii="Tahoma" w:hAnsi="Tahoma" w:cs="Tahoma"/>
                <w:b/>
                <w:color w:val="000000"/>
                <w:szCs w:val="22"/>
                <w:lang w:val="el-GR"/>
              </w:rPr>
              <w:lastRenderedPageBreak/>
              <w:t>18</w:t>
            </w:r>
            <w:r w:rsidRPr="00A85ACC">
              <w:rPr>
                <w:rFonts w:ascii="Tahoma" w:hAnsi="Tahoma" w:cs="Tahoma"/>
                <w:b/>
                <w:color w:val="000000"/>
                <w:szCs w:val="22"/>
                <w:lang w:val="el-GR"/>
              </w:rPr>
              <w:t>/07/2025</w:t>
            </w:r>
          </w:p>
        </w:tc>
      </w:tr>
      <w:tr w:rsidR="00DF02B0" w:rsidRPr="005E1E22" w14:paraId="30BAE099" w14:textId="77777777" w:rsidTr="00A86FB0">
        <w:tc>
          <w:tcPr>
            <w:tcW w:w="1881" w:type="pct"/>
            <w:vAlign w:val="center"/>
          </w:tcPr>
          <w:p w14:paraId="17A9DAC2" w14:textId="77777777" w:rsidR="00DF02B0" w:rsidRPr="0029687F" w:rsidRDefault="00DF02B0" w:rsidP="00A86FB0">
            <w:pPr>
              <w:pStyle w:val="TabletextChar"/>
              <w:spacing w:before="60" w:after="60" w:line="240" w:lineRule="auto"/>
              <w:rPr>
                <w:rFonts w:cs="Tahoma"/>
                <w:b/>
                <w:sz w:val="22"/>
                <w:szCs w:val="22"/>
              </w:rPr>
            </w:pPr>
            <w:r w:rsidRPr="0029687F">
              <w:rPr>
                <w:rFonts w:cs="Tahoma"/>
                <w:b/>
                <w:sz w:val="22"/>
                <w:szCs w:val="22"/>
              </w:rPr>
              <w:t>ΚΑΤΑΛΗΚΤΙΚΗ ΗΜΕΡΟΜΗΝΙΑ ΚΑΙ ΩΡΑ ΥΠΟΒΟΛΗΣ ΠΡΟΣΦΟΡΩΝ</w:t>
            </w:r>
          </w:p>
        </w:tc>
        <w:tc>
          <w:tcPr>
            <w:tcW w:w="3119" w:type="pct"/>
            <w:vAlign w:val="center"/>
          </w:tcPr>
          <w:p w14:paraId="6A39FE05" w14:textId="38812DB7" w:rsidR="00DF02B0" w:rsidRPr="00920FC9" w:rsidRDefault="00DF02B0" w:rsidP="00A86FB0">
            <w:pPr>
              <w:spacing w:before="60" w:after="60"/>
              <w:jc w:val="left"/>
              <w:rPr>
                <w:rFonts w:ascii="Tahoma" w:hAnsi="Tahoma" w:cs="Tahoma"/>
                <w:b/>
                <w:color w:val="000000"/>
                <w:szCs w:val="22"/>
                <w:lang w:val="el-GR"/>
              </w:rPr>
            </w:pPr>
            <w:r w:rsidRPr="0029687F">
              <w:rPr>
                <w:rFonts w:ascii="Tahoma" w:hAnsi="Tahoma" w:cs="Tahoma"/>
                <w:color w:val="000000"/>
                <w:szCs w:val="22"/>
                <w:lang w:val="el-GR"/>
              </w:rPr>
              <w:t xml:space="preserve">Ηλεκτρονική Υποβολή: </w:t>
            </w:r>
            <w:r w:rsidR="00941C6A" w:rsidRPr="00941C6A">
              <w:rPr>
                <w:rFonts w:ascii="Tahoma" w:hAnsi="Tahoma" w:cs="Tahoma"/>
                <w:b/>
                <w:bCs/>
                <w:color w:val="000000"/>
                <w:szCs w:val="22"/>
                <w:lang w:val="en-US"/>
              </w:rPr>
              <w:t>25</w:t>
            </w:r>
            <w:r w:rsidR="005A6574" w:rsidRPr="00941C6A">
              <w:rPr>
                <w:rFonts w:ascii="Tahoma" w:hAnsi="Tahoma" w:cs="Tahoma"/>
                <w:b/>
                <w:bCs/>
                <w:color w:val="000000"/>
                <w:szCs w:val="22"/>
                <w:lang w:val="el-GR"/>
              </w:rPr>
              <w:t>/</w:t>
            </w:r>
            <w:r w:rsidR="00941C6A" w:rsidRPr="00941C6A">
              <w:rPr>
                <w:rFonts w:ascii="Tahoma" w:hAnsi="Tahoma" w:cs="Tahoma"/>
                <w:b/>
                <w:bCs/>
                <w:color w:val="000000"/>
                <w:szCs w:val="22"/>
                <w:lang w:val="en-US"/>
              </w:rPr>
              <w:t>08</w:t>
            </w:r>
            <w:r w:rsidR="005A6574" w:rsidRPr="00941C6A">
              <w:rPr>
                <w:rFonts w:ascii="Tahoma" w:hAnsi="Tahoma" w:cs="Tahoma"/>
                <w:b/>
                <w:bCs/>
                <w:color w:val="000000"/>
                <w:szCs w:val="22"/>
                <w:lang w:val="el-GR"/>
              </w:rPr>
              <w:t>/2025</w:t>
            </w:r>
            <w:r w:rsidR="00E7132A" w:rsidRPr="00FC0171">
              <w:rPr>
                <w:rFonts w:ascii="Tahoma" w:hAnsi="Tahoma" w:cs="Tahoma"/>
                <w:bCs/>
                <w:color w:val="000000"/>
                <w:szCs w:val="22"/>
                <w:lang w:val="el-GR"/>
              </w:rPr>
              <w:t xml:space="preserve"> </w:t>
            </w:r>
            <w:r w:rsidRPr="00FC0171">
              <w:rPr>
                <w:rFonts w:ascii="Tahoma" w:hAnsi="Tahoma" w:cs="Tahoma"/>
                <w:color w:val="000000"/>
                <w:szCs w:val="22"/>
                <w:lang w:val="el-GR"/>
              </w:rPr>
              <w:t xml:space="preserve">ώρα </w:t>
            </w:r>
            <w:r w:rsidR="00FC0171" w:rsidRPr="00FC0171">
              <w:rPr>
                <w:rFonts w:ascii="Tahoma" w:hAnsi="Tahoma" w:cs="Tahoma"/>
                <w:b/>
                <w:color w:val="000000"/>
                <w:szCs w:val="22"/>
                <w:lang w:val="el-GR"/>
              </w:rPr>
              <w:t>1</w:t>
            </w:r>
            <w:r w:rsidR="00CA500C">
              <w:rPr>
                <w:rFonts w:ascii="Tahoma" w:hAnsi="Tahoma" w:cs="Tahoma"/>
                <w:b/>
                <w:color w:val="000000"/>
                <w:szCs w:val="22"/>
                <w:lang w:val="el-GR"/>
              </w:rPr>
              <w:t>4</w:t>
            </w:r>
            <w:r w:rsidRPr="00FC0171">
              <w:rPr>
                <w:rFonts w:ascii="Tahoma" w:hAnsi="Tahoma" w:cs="Tahoma"/>
                <w:b/>
                <w:color w:val="000000"/>
                <w:szCs w:val="22"/>
                <w:lang w:val="el-GR"/>
              </w:rPr>
              <w:t>:00</w:t>
            </w:r>
            <w:r w:rsidR="00920FC9" w:rsidRPr="00FC0171">
              <w:rPr>
                <w:rFonts w:ascii="Tahoma" w:hAnsi="Tahoma" w:cs="Tahoma"/>
                <w:b/>
                <w:color w:val="000000"/>
                <w:szCs w:val="22"/>
                <w:lang w:val="el-GR"/>
              </w:rPr>
              <w:t>.</w:t>
            </w:r>
          </w:p>
          <w:p w14:paraId="4DD2F2D6" w14:textId="77777777" w:rsidR="00DF02B0" w:rsidRPr="0029687F" w:rsidRDefault="00DF02B0" w:rsidP="00A86FB0">
            <w:pPr>
              <w:autoSpaceDE w:val="0"/>
              <w:autoSpaceDN w:val="0"/>
              <w:adjustRightInd w:val="0"/>
              <w:spacing w:before="60" w:after="60"/>
              <w:jc w:val="left"/>
              <w:rPr>
                <w:rFonts w:ascii="Tahoma" w:hAnsi="Tahoma" w:cs="Tahoma"/>
                <w:szCs w:val="22"/>
                <w:lang w:val="el-GR"/>
              </w:rPr>
            </w:pPr>
          </w:p>
        </w:tc>
      </w:tr>
      <w:tr w:rsidR="00DF02B0" w:rsidRPr="001812B5" w14:paraId="00E5C36B" w14:textId="77777777" w:rsidTr="00A86FB0">
        <w:tc>
          <w:tcPr>
            <w:tcW w:w="1881" w:type="pct"/>
            <w:vAlign w:val="center"/>
          </w:tcPr>
          <w:p w14:paraId="0C4713CB" w14:textId="77777777" w:rsidR="00DF02B0" w:rsidRPr="0029687F" w:rsidRDefault="00DF02B0" w:rsidP="00A86FB0">
            <w:pPr>
              <w:pStyle w:val="TabletextChar"/>
              <w:spacing w:before="60" w:after="60" w:line="240" w:lineRule="auto"/>
              <w:rPr>
                <w:rFonts w:cs="Tahoma"/>
                <w:b/>
                <w:sz w:val="22"/>
                <w:szCs w:val="22"/>
              </w:rPr>
            </w:pPr>
            <w:r w:rsidRPr="0029687F">
              <w:rPr>
                <w:rFonts w:cs="Tahoma"/>
                <w:b/>
                <w:sz w:val="22"/>
                <w:szCs w:val="22"/>
              </w:rPr>
              <w:t>ΤΟΠΟΣ&amp; ΤΡΟΠΟΣ ΚΑΤΑΘΕΣΗΣ ΠΡΟΣΦΟΡΩΝ</w:t>
            </w:r>
          </w:p>
        </w:tc>
        <w:tc>
          <w:tcPr>
            <w:tcW w:w="3119" w:type="pct"/>
            <w:vAlign w:val="center"/>
          </w:tcPr>
          <w:p w14:paraId="1DCF0DCB" w14:textId="77777777" w:rsidR="00DF02B0" w:rsidRPr="0029687F" w:rsidRDefault="00DF02B0" w:rsidP="00A86FB0">
            <w:pPr>
              <w:autoSpaceDE w:val="0"/>
              <w:autoSpaceDN w:val="0"/>
              <w:adjustRightInd w:val="0"/>
              <w:spacing w:before="60" w:after="60"/>
              <w:rPr>
                <w:rFonts w:ascii="Tahoma" w:hAnsi="Tahoma" w:cs="Tahoma"/>
                <w:color w:val="000000"/>
                <w:szCs w:val="22"/>
                <w:lang w:val="el-GR"/>
              </w:rPr>
            </w:pPr>
            <w:r w:rsidRPr="00677F99">
              <w:rPr>
                <w:rFonts w:ascii="Tahoma" w:hAnsi="Tahoma" w:cs="Tahoma"/>
                <w:color w:val="000000"/>
                <w:szCs w:val="22"/>
                <w:u w:val="single"/>
                <w:lang w:val="el-GR"/>
              </w:rPr>
              <w:t>Ηλεκτρονική Υποβολή</w:t>
            </w:r>
            <w:r w:rsidRPr="0029687F">
              <w:rPr>
                <w:rFonts w:ascii="Tahoma" w:hAnsi="Tahoma" w:cs="Tahoma"/>
                <w:color w:val="000000"/>
                <w:szCs w:val="22"/>
                <w:lang w:val="el-GR"/>
              </w:rPr>
              <w:t>:</w:t>
            </w:r>
          </w:p>
          <w:p w14:paraId="2B50DD52" w14:textId="385E3BEF" w:rsidR="00DF02B0" w:rsidRPr="0029687F" w:rsidRDefault="00DF02B0" w:rsidP="00A86FB0">
            <w:pPr>
              <w:autoSpaceDE w:val="0"/>
              <w:autoSpaceDN w:val="0"/>
              <w:adjustRightInd w:val="0"/>
              <w:spacing w:before="60" w:after="60"/>
              <w:rPr>
                <w:rFonts w:ascii="Tahoma" w:hAnsi="Tahoma" w:cs="Tahoma"/>
                <w:color w:val="000000"/>
                <w:szCs w:val="22"/>
                <w:lang w:val="el-GR"/>
              </w:rPr>
            </w:pPr>
            <w:r w:rsidRPr="0029687F">
              <w:rPr>
                <w:rFonts w:ascii="Tahoma" w:hAnsi="Tahoma" w:cs="Tahoma"/>
                <w:color w:val="000000"/>
                <w:szCs w:val="22"/>
                <w:lang w:val="el-GR"/>
              </w:rPr>
              <w:t xml:space="preserve">Στη διαδικτυακή πύλη </w:t>
            </w:r>
            <w:hyperlink r:id="rId11" w:history="1">
              <w:r w:rsidR="0049721A" w:rsidRPr="00037896">
                <w:rPr>
                  <w:rStyle w:val="-"/>
                  <w:rFonts w:ascii="Tahoma" w:hAnsi="Tahoma" w:cs="Tahoma"/>
                  <w:szCs w:val="22"/>
                  <w:lang w:val="en-US"/>
                </w:rPr>
                <w:t>www</w:t>
              </w:r>
              <w:r w:rsidR="0049721A" w:rsidRPr="00037896">
                <w:rPr>
                  <w:rStyle w:val="-"/>
                  <w:rFonts w:ascii="Tahoma" w:hAnsi="Tahoma" w:cs="Tahoma"/>
                  <w:szCs w:val="22"/>
                  <w:lang w:val="el-GR"/>
                </w:rPr>
                <w:t>.</w:t>
              </w:r>
              <w:proofErr w:type="spellStart"/>
              <w:r w:rsidR="0049721A" w:rsidRPr="00037896">
                <w:rPr>
                  <w:rStyle w:val="-"/>
                  <w:rFonts w:ascii="Tahoma" w:hAnsi="Tahoma" w:cs="Tahoma"/>
                  <w:szCs w:val="22"/>
                  <w:lang w:val="en-US"/>
                </w:rPr>
                <w:t>promitheus</w:t>
              </w:r>
              <w:proofErr w:type="spellEnd"/>
              <w:r w:rsidR="0049721A" w:rsidRPr="00037896">
                <w:rPr>
                  <w:rStyle w:val="-"/>
                  <w:rFonts w:ascii="Tahoma" w:hAnsi="Tahoma" w:cs="Tahoma"/>
                  <w:szCs w:val="22"/>
                  <w:lang w:val="el-GR"/>
                </w:rPr>
                <w:t>.</w:t>
              </w:r>
              <w:r w:rsidR="0049721A" w:rsidRPr="00037896">
                <w:rPr>
                  <w:rStyle w:val="-"/>
                  <w:rFonts w:ascii="Tahoma" w:hAnsi="Tahoma" w:cs="Tahoma"/>
                  <w:szCs w:val="22"/>
                  <w:lang w:val="en-US"/>
                </w:rPr>
                <w:t>gov</w:t>
              </w:r>
              <w:r w:rsidR="0049721A" w:rsidRPr="00037896">
                <w:rPr>
                  <w:rStyle w:val="-"/>
                  <w:rFonts w:ascii="Tahoma" w:hAnsi="Tahoma" w:cs="Tahoma"/>
                  <w:szCs w:val="22"/>
                  <w:lang w:val="el-GR"/>
                </w:rPr>
                <w:t>.</w:t>
              </w:r>
              <w:r w:rsidR="0049721A" w:rsidRPr="00037896">
                <w:rPr>
                  <w:rStyle w:val="-"/>
                  <w:rFonts w:ascii="Tahoma" w:hAnsi="Tahoma" w:cs="Tahoma"/>
                  <w:szCs w:val="22"/>
                  <w:lang w:val="en-US"/>
                </w:rPr>
                <w:t>gr</w:t>
              </w:r>
            </w:hyperlink>
            <w:r w:rsidR="0049721A" w:rsidRPr="002B2086">
              <w:rPr>
                <w:rFonts w:ascii="Tahoma" w:hAnsi="Tahoma" w:cs="Tahoma"/>
                <w:szCs w:val="22"/>
                <w:lang w:val="el-GR"/>
              </w:rPr>
              <w:t xml:space="preserve"> </w:t>
            </w:r>
            <w:r w:rsidRPr="0029687F">
              <w:rPr>
                <w:rFonts w:ascii="Tahoma" w:hAnsi="Tahoma" w:cs="Tahoma"/>
                <w:color w:val="000000"/>
                <w:szCs w:val="22"/>
                <w:lang w:val="el-GR"/>
              </w:rPr>
              <w:t>του</w:t>
            </w:r>
          </w:p>
          <w:p w14:paraId="58474B95" w14:textId="77777777" w:rsidR="00DF02B0" w:rsidRPr="0029687F" w:rsidRDefault="00DF02B0" w:rsidP="00A86FB0">
            <w:pPr>
              <w:autoSpaceDE w:val="0"/>
              <w:autoSpaceDN w:val="0"/>
              <w:adjustRightInd w:val="0"/>
              <w:spacing w:before="60" w:after="60"/>
              <w:rPr>
                <w:rFonts w:ascii="Tahoma" w:hAnsi="Tahoma" w:cs="Tahoma"/>
                <w:color w:val="000000"/>
                <w:szCs w:val="22"/>
                <w:lang w:val="el-GR"/>
              </w:rPr>
            </w:pPr>
            <w:r w:rsidRPr="0029687F">
              <w:rPr>
                <w:rFonts w:ascii="Tahoma" w:hAnsi="Tahoma" w:cs="Tahoma"/>
                <w:color w:val="000000"/>
                <w:szCs w:val="22"/>
                <w:lang w:val="el-GR"/>
              </w:rPr>
              <w:t>Εθνικού Συστήματος Ηλεκτρονικών Δημοσίων Συμβάσεων</w:t>
            </w:r>
          </w:p>
          <w:p w14:paraId="422B8731" w14:textId="77777777" w:rsidR="00DF02B0" w:rsidRDefault="00DF02B0" w:rsidP="00A86FB0">
            <w:pPr>
              <w:autoSpaceDE w:val="0"/>
              <w:autoSpaceDN w:val="0"/>
              <w:adjustRightInd w:val="0"/>
              <w:spacing w:before="60" w:after="60"/>
              <w:rPr>
                <w:rFonts w:ascii="Tahoma" w:hAnsi="Tahoma" w:cs="Tahoma"/>
                <w:color w:val="000000"/>
                <w:szCs w:val="22"/>
                <w:lang w:val="el-GR"/>
              </w:rPr>
            </w:pPr>
            <w:r w:rsidRPr="0029687F">
              <w:rPr>
                <w:rFonts w:ascii="Tahoma" w:hAnsi="Tahoma" w:cs="Tahoma"/>
                <w:color w:val="000000"/>
                <w:szCs w:val="22"/>
                <w:lang w:val="el-GR"/>
              </w:rPr>
              <w:t>(ΕΣΗΔΗΣ) (ηλεκτρονική μορφή)</w:t>
            </w:r>
          </w:p>
          <w:p w14:paraId="1AEE4A81" w14:textId="77777777" w:rsidR="00860CE7" w:rsidRDefault="00860CE7" w:rsidP="00A86FB0">
            <w:pPr>
              <w:autoSpaceDE w:val="0"/>
              <w:autoSpaceDN w:val="0"/>
              <w:adjustRightInd w:val="0"/>
              <w:spacing w:before="60" w:after="60"/>
              <w:rPr>
                <w:rFonts w:ascii="Tahoma" w:hAnsi="Tahoma" w:cs="Tahoma"/>
                <w:szCs w:val="22"/>
                <w:lang w:val="el-GR"/>
              </w:rPr>
            </w:pPr>
            <w:r w:rsidRPr="00677F99">
              <w:rPr>
                <w:rFonts w:ascii="Tahoma" w:hAnsi="Tahoma" w:cs="Tahoma"/>
                <w:szCs w:val="22"/>
                <w:u w:val="single"/>
                <w:lang w:val="el-GR"/>
              </w:rPr>
              <w:t xml:space="preserve">Έντυπη </w:t>
            </w:r>
            <w:r w:rsidRPr="00677F99">
              <w:rPr>
                <w:rFonts w:ascii="Tahoma" w:hAnsi="Tahoma" w:cs="Tahoma"/>
                <w:szCs w:val="22"/>
                <w:u w:val="single"/>
                <w:lang w:val="en-US"/>
              </w:rPr>
              <w:t>Y</w:t>
            </w:r>
            <w:proofErr w:type="spellStart"/>
            <w:r w:rsidRPr="00677F99">
              <w:rPr>
                <w:rFonts w:ascii="Tahoma" w:hAnsi="Tahoma" w:cs="Tahoma"/>
                <w:szCs w:val="22"/>
                <w:u w:val="single"/>
                <w:lang w:val="el-GR"/>
              </w:rPr>
              <w:t>ποβολή</w:t>
            </w:r>
            <w:proofErr w:type="spellEnd"/>
            <w:r w:rsidRPr="00075673">
              <w:rPr>
                <w:rFonts w:ascii="Tahoma" w:hAnsi="Tahoma" w:cs="Tahoma"/>
                <w:szCs w:val="22"/>
                <w:lang w:val="el-GR"/>
              </w:rPr>
              <w:t xml:space="preserve">: </w:t>
            </w:r>
          </w:p>
          <w:p w14:paraId="42ACF953" w14:textId="34C4DC19" w:rsidR="00DF02B0" w:rsidRPr="0029687F" w:rsidRDefault="00860CE7" w:rsidP="00A86FB0">
            <w:pPr>
              <w:autoSpaceDE w:val="0"/>
              <w:autoSpaceDN w:val="0"/>
              <w:adjustRightInd w:val="0"/>
              <w:spacing w:before="60" w:after="60"/>
              <w:rPr>
                <w:rFonts w:ascii="Tahoma" w:hAnsi="Tahoma" w:cs="Tahoma"/>
                <w:szCs w:val="22"/>
                <w:lang w:val="el-GR"/>
              </w:rPr>
            </w:pPr>
            <w:r>
              <w:rPr>
                <w:rFonts w:ascii="Tahoma" w:hAnsi="Tahoma" w:cs="Tahoma"/>
                <w:szCs w:val="22"/>
                <w:lang w:val="el-GR"/>
              </w:rPr>
              <w:t>Στην</w:t>
            </w:r>
            <w:r w:rsidR="00E944A2">
              <w:rPr>
                <w:rFonts w:ascii="Tahoma" w:hAnsi="Tahoma" w:cs="Tahoma"/>
                <w:szCs w:val="22"/>
                <w:lang w:val="el-GR"/>
              </w:rPr>
              <w:t xml:space="preserve"> </w:t>
            </w:r>
            <w:r>
              <w:rPr>
                <w:rFonts w:ascii="Tahoma" w:hAnsi="Tahoma" w:cs="Tahoma"/>
                <w:szCs w:val="22"/>
                <w:lang w:val="el-GR"/>
              </w:rPr>
              <w:t xml:space="preserve">έδρα της ΚτΠ </w:t>
            </w:r>
            <w:r w:rsidR="00677F99">
              <w:rPr>
                <w:rFonts w:ascii="Tahoma" w:hAnsi="Tahoma" w:cs="Tahoma"/>
                <w:szCs w:val="22"/>
                <w:lang w:val="el-GR"/>
              </w:rPr>
              <w:t>Μ.</w:t>
            </w:r>
            <w:r>
              <w:rPr>
                <w:rFonts w:ascii="Tahoma" w:hAnsi="Tahoma" w:cs="Tahoma"/>
                <w:szCs w:val="22"/>
                <w:lang w:val="el-GR"/>
              </w:rPr>
              <w:t xml:space="preserve">Α.Ε. </w:t>
            </w:r>
            <w:r w:rsidRPr="00075673">
              <w:rPr>
                <w:rFonts w:ascii="Tahoma" w:hAnsi="Tahoma" w:cs="Tahoma"/>
                <w:szCs w:val="22"/>
                <w:lang w:val="el-GR"/>
              </w:rPr>
              <w:t xml:space="preserve">Τα στοιχεία και δικαιολογητικά </w:t>
            </w:r>
            <w:r w:rsidR="00650E57">
              <w:rPr>
                <w:rFonts w:ascii="Tahoma" w:hAnsi="Tahoma" w:cs="Tahoma"/>
                <w:szCs w:val="22"/>
                <w:lang w:val="el-GR"/>
              </w:rPr>
              <w:t>της π</w:t>
            </w:r>
            <w:r w:rsidRPr="00075673">
              <w:rPr>
                <w:rFonts w:ascii="Tahoma" w:hAnsi="Tahoma" w:cs="Tahoma"/>
                <w:szCs w:val="22"/>
                <w:lang w:val="el-GR"/>
              </w:rPr>
              <w:t>ροσφοράς που υποβάλλονται ηλεκτρονικά</w:t>
            </w:r>
            <w:r w:rsidR="00650E57">
              <w:rPr>
                <w:rFonts w:ascii="Tahoma" w:hAnsi="Tahoma" w:cs="Tahoma"/>
                <w:szCs w:val="22"/>
                <w:lang w:val="el-GR"/>
              </w:rPr>
              <w:t xml:space="preserve"> </w:t>
            </w:r>
            <w:r w:rsidRPr="00075673">
              <w:rPr>
                <w:rFonts w:ascii="Tahoma" w:hAnsi="Tahoma" w:cs="Tahoma"/>
                <w:szCs w:val="22"/>
                <w:lang w:val="el-GR"/>
              </w:rPr>
              <w:t>προσκομίζονται, κατά περίπτωση, σε έντυπη μορφή εντός</w:t>
            </w:r>
            <w:r w:rsidR="0049721A" w:rsidRPr="002B2086">
              <w:rPr>
                <w:rFonts w:ascii="Tahoma" w:hAnsi="Tahoma" w:cs="Tahoma"/>
                <w:szCs w:val="22"/>
                <w:lang w:val="el-GR"/>
              </w:rPr>
              <w:t xml:space="preserve"> </w:t>
            </w:r>
            <w:r w:rsidRPr="00075673">
              <w:rPr>
                <w:rFonts w:ascii="Tahoma" w:hAnsi="Tahoma" w:cs="Tahoma"/>
                <w:szCs w:val="22"/>
                <w:lang w:val="el-GR"/>
              </w:rPr>
              <w:t>τριών εργάσιμων ημερών από την ηλεκτρονική υποβολή τους.</w:t>
            </w:r>
          </w:p>
        </w:tc>
      </w:tr>
      <w:tr w:rsidR="0005476B" w:rsidRPr="00DF02B0" w14:paraId="6DD0EE06" w14:textId="77777777" w:rsidTr="00A86FB0">
        <w:tc>
          <w:tcPr>
            <w:tcW w:w="1881" w:type="pct"/>
          </w:tcPr>
          <w:p w14:paraId="09868052" w14:textId="77777777" w:rsidR="0005476B" w:rsidRPr="0029687F" w:rsidRDefault="0005476B" w:rsidP="00A86FB0">
            <w:pPr>
              <w:pStyle w:val="TabletextChar"/>
              <w:spacing w:before="60" w:after="60" w:line="240" w:lineRule="auto"/>
              <w:rPr>
                <w:rFonts w:cs="Tahoma"/>
                <w:b/>
                <w:sz w:val="22"/>
                <w:szCs w:val="22"/>
              </w:rPr>
            </w:pPr>
            <w:r w:rsidRPr="0029687F">
              <w:rPr>
                <w:rFonts w:cs="Tahoma"/>
                <w:b/>
                <w:sz w:val="22"/>
                <w:szCs w:val="22"/>
              </w:rPr>
              <w:t>ΗΜΕΡΟΜΗΝΙΑ ΑΝΑΡΤΗΣΗΣ ΣΤΗ ΔΙΑΔΙΚΤΥΑΚΗ ΠΥΛΗ ΤΟΥ ΕΣΗΔΗΣ</w:t>
            </w:r>
          </w:p>
        </w:tc>
        <w:tc>
          <w:tcPr>
            <w:tcW w:w="3119" w:type="pct"/>
            <w:vAlign w:val="center"/>
          </w:tcPr>
          <w:p w14:paraId="07F56FDC" w14:textId="285BF2A9" w:rsidR="0005476B" w:rsidRPr="00B8789D" w:rsidRDefault="000E419C" w:rsidP="00A86FB0">
            <w:pPr>
              <w:autoSpaceDE w:val="0"/>
              <w:autoSpaceDN w:val="0"/>
              <w:adjustRightInd w:val="0"/>
              <w:spacing w:before="60" w:after="60"/>
              <w:jc w:val="left"/>
              <w:rPr>
                <w:rFonts w:ascii="Tahoma" w:hAnsi="Tahoma" w:cs="Tahoma"/>
                <w:b/>
                <w:color w:val="000000"/>
                <w:szCs w:val="22"/>
              </w:rPr>
            </w:pPr>
            <w:r w:rsidRPr="00F42F6B">
              <w:rPr>
                <w:rFonts w:ascii="Tahoma" w:hAnsi="Tahoma" w:cs="Tahoma"/>
                <w:b/>
                <w:color w:val="000000"/>
                <w:szCs w:val="22"/>
                <w:lang w:val="el-GR"/>
              </w:rPr>
              <w:t>18</w:t>
            </w:r>
            <w:r w:rsidRPr="00A85ACC">
              <w:rPr>
                <w:rFonts w:ascii="Tahoma" w:hAnsi="Tahoma" w:cs="Tahoma"/>
                <w:b/>
                <w:color w:val="000000"/>
                <w:szCs w:val="22"/>
                <w:lang w:val="el-GR"/>
              </w:rPr>
              <w:t>/07/2025</w:t>
            </w:r>
          </w:p>
        </w:tc>
      </w:tr>
      <w:tr w:rsidR="0005476B" w:rsidRPr="00750939" w14:paraId="2772DF3A" w14:textId="77777777" w:rsidTr="00A86FB0">
        <w:tc>
          <w:tcPr>
            <w:tcW w:w="1881" w:type="pct"/>
            <w:vAlign w:val="center"/>
          </w:tcPr>
          <w:p w14:paraId="03484CFD" w14:textId="77777777" w:rsidR="0005476B" w:rsidRPr="0029687F" w:rsidRDefault="0005476B" w:rsidP="00A86FB0">
            <w:pPr>
              <w:pStyle w:val="TabletextChar"/>
              <w:spacing w:before="60" w:after="60" w:line="240" w:lineRule="auto"/>
              <w:rPr>
                <w:rFonts w:cs="Tahoma"/>
                <w:b/>
                <w:sz w:val="22"/>
                <w:szCs w:val="22"/>
              </w:rPr>
            </w:pPr>
            <w:r w:rsidRPr="0029687F">
              <w:rPr>
                <w:rFonts w:cs="Tahoma"/>
                <w:b/>
                <w:sz w:val="22"/>
                <w:szCs w:val="22"/>
              </w:rPr>
              <w:t>ΗΜΕΡΟΜΗΝΙΑ ΚΑΙ ΩΡΑ ΑΠΟΣΦΡΑΓΙΣΗΣ ΠΡΟΣΦΟΡΩΝ</w:t>
            </w:r>
          </w:p>
        </w:tc>
        <w:tc>
          <w:tcPr>
            <w:tcW w:w="3119" w:type="pct"/>
            <w:vAlign w:val="center"/>
          </w:tcPr>
          <w:p w14:paraId="07BE37E4" w14:textId="5B357721" w:rsidR="0005476B" w:rsidRPr="005A6574" w:rsidRDefault="000E419C" w:rsidP="00A86FB0">
            <w:pPr>
              <w:pStyle w:val="TabletextChar"/>
              <w:spacing w:before="60" w:after="60" w:line="240" w:lineRule="auto"/>
              <w:rPr>
                <w:rFonts w:cs="Tahoma"/>
                <w:sz w:val="22"/>
                <w:szCs w:val="22"/>
              </w:rPr>
            </w:pPr>
            <w:r>
              <w:rPr>
                <w:rFonts w:cs="Tahoma"/>
                <w:b/>
                <w:color w:val="000000"/>
                <w:sz w:val="22"/>
                <w:szCs w:val="22"/>
                <w:lang w:eastAsia="zh-CN"/>
              </w:rPr>
              <w:t>29</w:t>
            </w:r>
            <w:r w:rsidRPr="000E419C">
              <w:rPr>
                <w:rFonts w:cs="Tahoma"/>
                <w:b/>
                <w:color w:val="000000"/>
                <w:sz w:val="22"/>
                <w:szCs w:val="22"/>
                <w:lang w:eastAsia="zh-CN"/>
              </w:rPr>
              <w:t>/</w:t>
            </w:r>
            <w:r>
              <w:rPr>
                <w:rFonts w:cs="Tahoma"/>
                <w:b/>
                <w:color w:val="000000"/>
                <w:sz w:val="22"/>
                <w:szCs w:val="22"/>
                <w:lang w:eastAsia="zh-CN"/>
              </w:rPr>
              <w:t>08</w:t>
            </w:r>
            <w:r w:rsidRPr="000E419C">
              <w:rPr>
                <w:rFonts w:cs="Tahoma"/>
                <w:b/>
                <w:color w:val="000000"/>
                <w:sz w:val="22"/>
                <w:szCs w:val="22"/>
                <w:lang w:eastAsia="zh-CN"/>
              </w:rPr>
              <w:t>/2025</w:t>
            </w:r>
            <w:r>
              <w:rPr>
                <w:rFonts w:cs="Tahoma"/>
                <w:b/>
                <w:color w:val="000000"/>
                <w:szCs w:val="22"/>
              </w:rPr>
              <w:t xml:space="preserve"> </w:t>
            </w:r>
            <w:r w:rsidR="0005476B" w:rsidRPr="005A6574">
              <w:rPr>
                <w:rFonts w:cs="Tahoma"/>
                <w:b/>
                <w:sz w:val="22"/>
                <w:szCs w:val="22"/>
              </w:rPr>
              <w:t>και ώρα 14</w:t>
            </w:r>
            <w:r w:rsidR="0005476B" w:rsidRPr="005A6574">
              <w:rPr>
                <w:rFonts w:cs="Tahoma"/>
                <w:b/>
                <w:color w:val="000000"/>
                <w:sz w:val="22"/>
                <w:szCs w:val="22"/>
              </w:rPr>
              <w:t>:00</w:t>
            </w:r>
          </w:p>
        </w:tc>
      </w:tr>
    </w:tbl>
    <w:p w14:paraId="68CD70EC" w14:textId="77777777" w:rsidR="008E18C3" w:rsidRPr="0029687F" w:rsidRDefault="008E18C3" w:rsidP="0024279E">
      <w:pPr>
        <w:autoSpaceDE w:val="0"/>
        <w:autoSpaceDN w:val="0"/>
        <w:adjustRightInd w:val="0"/>
        <w:ind w:right="-460"/>
        <w:jc w:val="center"/>
        <w:rPr>
          <w:rFonts w:ascii="Tahoma" w:hAnsi="Tahoma" w:cs="Tahoma"/>
          <w:szCs w:val="22"/>
          <w:lang w:val="el-GR"/>
        </w:rPr>
        <w:sectPr w:rsidR="008E18C3" w:rsidRPr="0029687F" w:rsidSect="00815415">
          <w:headerReference w:type="default" r:id="rId12"/>
          <w:footerReference w:type="even" r:id="rId13"/>
          <w:footerReference w:type="default" r:id="rId14"/>
          <w:headerReference w:type="first" r:id="rId15"/>
          <w:pgSz w:w="11906" w:h="16838"/>
          <w:pgMar w:top="1134" w:right="1134" w:bottom="1134" w:left="1134" w:header="720" w:footer="709" w:gutter="0"/>
          <w:pgNumType w:start="1"/>
          <w:cols w:space="720"/>
          <w:titlePg/>
          <w:docGrid w:linePitch="360"/>
        </w:sectPr>
      </w:pPr>
    </w:p>
    <w:sdt>
      <w:sdtPr>
        <w:rPr>
          <w:rFonts w:ascii="Calibri" w:eastAsia="Times New Roman" w:hAnsi="Calibri" w:cs="Calibri"/>
          <w:color w:val="auto"/>
          <w:sz w:val="22"/>
          <w:szCs w:val="24"/>
          <w:lang w:val="el-GR" w:eastAsia="zh-CN"/>
        </w:rPr>
        <w:id w:val="-1538959103"/>
        <w:docPartObj>
          <w:docPartGallery w:val="Table of Contents"/>
          <w:docPartUnique/>
        </w:docPartObj>
      </w:sdtPr>
      <w:sdtEndPr>
        <w:rPr>
          <w:b/>
          <w:bCs/>
        </w:rPr>
      </w:sdtEndPr>
      <w:sdtContent>
        <w:p w14:paraId="4C53006C" w14:textId="4E92F5DA" w:rsidR="009B1217" w:rsidRPr="009B1217" w:rsidRDefault="009B1217">
          <w:pPr>
            <w:pStyle w:val="aff5"/>
            <w:rPr>
              <w:rFonts w:ascii="Tahoma" w:eastAsia="Times New Roman" w:hAnsi="Tahoma" w:cs="Tahoma"/>
              <w:b/>
              <w:bCs/>
              <w:color w:val="002060"/>
              <w:sz w:val="22"/>
              <w:szCs w:val="22"/>
              <w:lang w:val="el-GR" w:eastAsia="zh-CN"/>
            </w:rPr>
          </w:pPr>
          <w:r w:rsidRPr="009B1217">
            <w:rPr>
              <w:rFonts w:ascii="Tahoma" w:eastAsia="Times New Roman" w:hAnsi="Tahoma" w:cs="Tahoma"/>
              <w:b/>
              <w:bCs/>
              <w:color w:val="002060"/>
              <w:sz w:val="22"/>
              <w:szCs w:val="22"/>
              <w:lang w:val="el-GR" w:eastAsia="zh-CN"/>
            </w:rPr>
            <w:t>Περιεχόμενα</w:t>
          </w:r>
        </w:p>
        <w:p w14:paraId="31385449" w14:textId="0CF15B67" w:rsidR="00791DB7" w:rsidRDefault="009B121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r>
            <w:fldChar w:fldCharType="begin"/>
          </w:r>
          <w:r>
            <w:instrText xml:space="preserve"> TOC \o "1-3" \h \z \u </w:instrText>
          </w:r>
          <w:r>
            <w:fldChar w:fldCharType="separate"/>
          </w:r>
          <w:hyperlink w:anchor="_Toc203642712" w:history="1">
            <w:r w:rsidR="00791DB7" w:rsidRPr="001064EA">
              <w:rPr>
                <w:rStyle w:val="-"/>
                <w:noProof/>
                <w:lang w:val="el-GR"/>
              </w:rPr>
              <w:t>1</w:t>
            </w:r>
            <w:r w:rsidR="00791DB7">
              <w:rPr>
                <w:rFonts w:asciiTheme="minorHAnsi" w:eastAsiaTheme="minorEastAsia" w:hAnsiTheme="minorHAnsi" w:cstheme="minorBidi"/>
                <w:b w:val="0"/>
                <w:bCs w:val="0"/>
                <w:caps w:val="0"/>
                <w:noProof/>
                <w:kern w:val="2"/>
                <w:sz w:val="24"/>
                <w:szCs w:val="24"/>
                <w:lang w:val="en-US" w:eastAsia="en-US"/>
                <w14:ligatures w14:val="standardContextual"/>
              </w:rPr>
              <w:tab/>
            </w:r>
            <w:r w:rsidR="00791DB7" w:rsidRPr="001064EA">
              <w:rPr>
                <w:rStyle w:val="-"/>
                <w:noProof/>
                <w:lang w:val="el-GR"/>
              </w:rPr>
              <w:t>ΑΝΑΘΕΤΟΥΣΑ ΑΡΧΗ ΚΑΙ ΑΝΤΙΚΕΙΜΕΝΟ ΣΥΜΒΑΣΗΣ</w:t>
            </w:r>
            <w:r w:rsidR="00791DB7">
              <w:rPr>
                <w:noProof/>
                <w:webHidden/>
              </w:rPr>
              <w:tab/>
            </w:r>
            <w:r w:rsidR="00791DB7">
              <w:rPr>
                <w:noProof/>
                <w:webHidden/>
              </w:rPr>
              <w:fldChar w:fldCharType="begin"/>
            </w:r>
            <w:r w:rsidR="00791DB7">
              <w:rPr>
                <w:noProof/>
                <w:webHidden/>
              </w:rPr>
              <w:instrText xml:space="preserve"> PAGEREF _Toc203642712 \h </w:instrText>
            </w:r>
            <w:r w:rsidR="00791DB7">
              <w:rPr>
                <w:noProof/>
                <w:webHidden/>
              </w:rPr>
            </w:r>
            <w:r w:rsidR="00791DB7">
              <w:rPr>
                <w:noProof/>
                <w:webHidden/>
              </w:rPr>
              <w:fldChar w:fldCharType="separate"/>
            </w:r>
            <w:r w:rsidR="001812B5">
              <w:rPr>
                <w:noProof/>
                <w:webHidden/>
              </w:rPr>
              <w:t>6</w:t>
            </w:r>
            <w:r w:rsidR="00791DB7">
              <w:rPr>
                <w:noProof/>
                <w:webHidden/>
              </w:rPr>
              <w:fldChar w:fldCharType="end"/>
            </w:r>
          </w:hyperlink>
        </w:p>
        <w:p w14:paraId="59063ED9" w14:textId="60167E21"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13" w:history="1">
            <w:r w:rsidRPr="001064EA">
              <w:rPr>
                <w:rStyle w:val="-"/>
                <w:noProof/>
              </w:rPr>
              <w:t>1.1</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Στοιχεία Αναθέτουσας Αρχής</w:t>
            </w:r>
            <w:r>
              <w:rPr>
                <w:noProof/>
                <w:webHidden/>
              </w:rPr>
              <w:tab/>
            </w:r>
            <w:r>
              <w:rPr>
                <w:noProof/>
                <w:webHidden/>
              </w:rPr>
              <w:fldChar w:fldCharType="begin"/>
            </w:r>
            <w:r>
              <w:rPr>
                <w:noProof/>
                <w:webHidden/>
              </w:rPr>
              <w:instrText xml:space="preserve"> PAGEREF _Toc203642713 \h </w:instrText>
            </w:r>
            <w:r>
              <w:rPr>
                <w:noProof/>
                <w:webHidden/>
              </w:rPr>
            </w:r>
            <w:r>
              <w:rPr>
                <w:noProof/>
                <w:webHidden/>
              </w:rPr>
              <w:fldChar w:fldCharType="separate"/>
            </w:r>
            <w:r w:rsidR="001812B5">
              <w:rPr>
                <w:noProof/>
                <w:webHidden/>
              </w:rPr>
              <w:t>6</w:t>
            </w:r>
            <w:r>
              <w:rPr>
                <w:noProof/>
                <w:webHidden/>
              </w:rPr>
              <w:fldChar w:fldCharType="end"/>
            </w:r>
          </w:hyperlink>
        </w:p>
        <w:p w14:paraId="5FA5EBDD" w14:textId="24E15344"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14" w:history="1">
            <w:r w:rsidRPr="001064EA">
              <w:rPr>
                <w:rStyle w:val="-"/>
                <w:noProof/>
              </w:rPr>
              <w:t>1.2</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Στοιχεία Διαδικασίας - Χρηματοδότηση</w:t>
            </w:r>
            <w:r>
              <w:rPr>
                <w:noProof/>
                <w:webHidden/>
              </w:rPr>
              <w:tab/>
            </w:r>
            <w:r>
              <w:rPr>
                <w:noProof/>
                <w:webHidden/>
              </w:rPr>
              <w:fldChar w:fldCharType="begin"/>
            </w:r>
            <w:r>
              <w:rPr>
                <w:noProof/>
                <w:webHidden/>
              </w:rPr>
              <w:instrText xml:space="preserve"> PAGEREF _Toc203642714 \h </w:instrText>
            </w:r>
            <w:r>
              <w:rPr>
                <w:noProof/>
                <w:webHidden/>
              </w:rPr>
            </w:r>
            <w:r>
              <w:rPr>
                <w:noProof/>
                <w:webHidden/>
              </w:rPr>
              <w:fldChar w:fldCharType="separate"/>
            </w:r>
            <w:r w:rsidR="001812B5">
              <w:rPr>
                <w:noProof/>
                <w:webHidden/>
              </w:rPr>
              <w:t>7</w:t>
            </w:r>
            <w:r>
              <w:rPr>
                <w:noProof/>
                <w:webHidden/>
              </w:rPr>
              <w:fldChar w:fldCharType="end"/>
            </w:r>
          </w:hyperlink>
        </w:p>
        <w:p w14:paraId="7B565FBD" w14:textId="166A7E7F"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15" w:history="1">
            <w:r w:rsidRPr="001064EA">
              <w:rPr>
                <w:rStyle w:val="-"/>
                <w:noProof/>
              </w:rPr>
              <w:t>1.3</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_Toc203642715 \h </w:instrText>
            </w:r>
            <w:r>
              <w:rPr>
                <w:noProof/>
                <w:webHidden/>
              </w:rPr>
            </w:r>
            <w:r>
              <w:rPr>
                <w:noProof/>
                <w:webHidden/>
              </w:rPr>
              <w:fldChar w:fldCharType="separate"/>
            </w:r>
            <w:r w:rsidR="001812B5">
              <w:rPr>
                <w:noProof/>
                <w:webHidden/>
              </w:rPr>
              <w:t>7</w:t>
            </w:r>
            <w:r>
              <w:rPr>
                <w:noProof/>
                <w:webHidden/>
              </w:rPr>
              <w:fldChar w:fldCharType="end"/>
            </w:r>
          </w:hyperlink>
        </w:p>
        <w:p w14:paraId="3BA3C96D" w14:textId="65EDB742"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16" w:history="1">
            <w:r w:rsidRPr="001064EA">
              <w:rPr>
                <w:rStyle w:val="-"/>
                <w:noProof/>
              </w:rPr>
              <w:t>1.4</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Θεσμικό πλαίσιο</w:t>
            </w:r>
            <w:r>
              <w:rPr>
                <w:noProof/>
                <w:webHidden/>
              </w:rPr>
              <w:tab/>
            </w:r>
            <w:r>
              <w:rPr>
                <w:noProof/>
                <w:webHidden/>
              </w:rPr>
              <w:fldChar w:fldCharType="begin"/>
            </w:r>
            <w:r>
              <w:rPr>
                <w:noProof/>
                <w:webHidden/>
              </w:rPr>
              <w:instrText xml:space="preserve"> PAGEREF _Toc203642716 \h </w:instrText>
            </w:r>
            <w:r>
              <w:rPr>
                <w:noProof/>
                <w:webHidden/>
              </w:rPr>
            </w:r>
            <w:r>
              <w:rPr>
                <w:noProof/>
                <w:webHidden/>
              </w:rPr>
              <w:fldChar w:fldCharType="separate"/>
            </w:r>
            <w:r w:rsidR="001812B5">
              <w:rPr>
                <w:noProof/>
                <w:webHidden/>
              </w:rPr>
              <w:t>8</w:t>
            </w:r>
            <w:r>
              <w:rPr>
                <w:noProof/>
                <w:webHidden/>
              </w:rPr>
              <w:fldChar w:fldCharType="end"/>
            </w:r>
          </w:hyperlink>
        </w:p>
        <w:p w14:paraId="15732681" w14:textId="64D4A93B"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17" w:history="1">
            <w:r w:rsidRPr="001064EA">
              <w:rPr>
                <w:rStyle w:val="-"/>
                <w:noProof/>
              </w:rPr>
              <w:t>1.5</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_Toc203642717 \h </w:instrText>
            </w:r>
            <w:r>
              <w:rPr>
                <w:noProof/>
                <w:webHidden/>
              </w:rPr>
            </w:r>
            <w:r>
              <w:rPr>
                <w:noProof/>
                <w:webHidden/>
              </w:rPr>
              <w:fldChar w:fldCharType="separate"/>
            </w:r>
            <w:r w:rsidR="001812B5">
              <w:rPr>
                <w:noProof/>
                <w:webHidden/>
              </w:rPr>
              <w:t>12</w:t>
            </w:r>
            <w:r>
              <w:rPr>
                <w:noProof/>
                <w:webHidden/>
              </w:rPr>
              <w:fldChar w:fldCharType="end"/>
            </w:r>
          </w:hyperlink>
        </w:p>
        <w:p w14:paraId="7D98D669" w14:textId="71351C79"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18" w:history="1">
            <w:r w:rsidRPr="001064EA">
              <w:rPr>
                <w:rStyle w:val="-"/>
                <w:noProof/>
              </w:rPr>
              <w:t>1.6</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Δημοσιότητα</w:t>
            </w:r>
            <w:r>
              <w:rPr>
                <w:noProof/>
                <w:webHidden/>
              </w:rPr>
              <w:tab/>
            </w:r>
            <w:r>
              <w:rPr>
                <w:noProof/>
                <w:webHidden/>
              </w:rPr>
              <w:fldChar w:fldCharType="begin"/>
            </w:r>
            <w:r>
              <w:rPr>
                <w:noProof/>
                <w:webHidden/>
              </w:rPr>
              <w:instrText xml:space="preserve"> PAGEREF _Toc203642718 \h </w:instrText>
            </w:r>
            <w:r>
              <w:rPr>
                <w:noProof/>
                <w:webHidden/>
              </w:rPr>
            </w:r>
            <w:r>
              <w:rPr>
                <w:noProof/>
                <w:webHidden/>
              </w:rPr>
              <w:fldChar w:fldCharType="separate"/>
            </w:r>
            <w:r w:rsidR="001812B5">
              <w:rPr>
                <w:noProof/>
                <w:webHidden/>
              </w:rPr>
              <w:t>13</w:t>
            </w:r>
            <w:r>
              <w:rPr>
                <w:noProof/>
                <w:webHidden/>
              </w:rPr>
              <w:fldChar w:fldCharType="end"/>
            </w:r>
          </w:hyperlink>
        </w:p>
        <w:p w14:paraId="6B667925" w14:textId="0E7D2749"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19" w:history="1">
            <w:r w:rsidRPr="001064EA">
              <w:rPr>
                <w:rStyle w:val="-"/>
                <w:noProof/>
              </w:rPr>
              <w:t>1.7</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_Toc203642719 \h </w:instrText>
            </w:r>
            <w:r>
              <w:rPr>
                <w:noProof/>
                <w:webHidden/>
              </w:rPr>
            </w:r>
            <w:r>
              <w:rPr>
                <w:noProof/>
                <w:webHidden/>
              </w:rPr>
              <w:fldChar w:fldCharType="separate"/>
            </w:r>
            <w:r w:rsidR="001812B5">
              <w:rPr>
                <w:noProof/>
                <w:webHidden/>
              </w:rPr>
              <w:t>13</w:t>
            </w:r>
            <w:r>
              <w:rPr>
                <w:noProof/>
                <w:webHidden/>
              </w:rPr>
              <w:fldChar w:fldCharType="end"/>
            </w:r>
          </w:hyperlink>
        </w:p>
        <w:p w14:paraId="55427C26" w14:textId="55C1AA85"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720" w:history="1">
            <w:r w:rsidRPr="001064EA">
              <w:rPr>
                <w:rStyle w:val="-"/>
                <w:noProof/>
                <w:lang w:val="el-GR"/>
              </w:rPr>
              <w:t>2</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064EA">
              <w:rPr>
                <w:rStyle w:val="-"/>
                <w:noProof/>
                <w:lang w:val="el-GR"/>
              </w:rPr>
              <w:t>ΓΕΝΙΚΟΙ ΚΑΙ ΕΙΔΙΚΟΙ ΟΡΟΙ ΣΥΜΜΕΤΟΧΗΣ</w:t>
            </w:r>
            <w:r>
              <w:rPr>
                <w:noProof/>
                <w:webHidden/>
              </w:rPr>
              <w:tab/>
            </w:r>
            <w:r>
              <w:rPr>
                <w:noProof/>
                <w:webHidden/>
              </w:rPr>
              <w:fldChar w:fldCharType="begin"/>
            </w:r>
            <w:r>
              <w:rPr>
                <w:noProof/>
                <w:webHidden/>
              </w:rPr>
              <w:instrText xml:space="preserve"> PAGEREF _Toc203642720 \h </w:instrText>
            </w:r>
            <w:r>
              <w:rPr>
                <w:noProof/>
                <w:webHidden/>
              </w:rPr>
            </w:r>
            <w:r>
              <w:rPr>
                <w:noProof/>
                <w:webHidden/>
              </w:rPr>
              <w:fldChar w:fldCharType="separate"/>
            </w:r>
            <w:r w:rsidR="001812B5">
              <w:rPr>
                <w:noProof/>
                <w:webHidden/>
              </w:rPr>
              <w:t>14</w:t>
            </w:r>
            <w:r>
              <w:rPr>
                <w:noProof/>
                <w:webHidden/>
              </w:rPr>
              <w:fldChar w:fldCharType="end"/>
            </w:r>
          </w:hyperlink>
        </w:p>
        <w:p w14:paraId="72A19372" w14:textId="7C6C4D79"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21" w:history="1">
            <w:r w:rsidRPr="001064EA">
              <w:rPr>
                <w:rStyle w:val="-"/>
                <w:noProof/>
              </w:rPr>
              <w:t>2.1</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Γενικές Πληροφορίες</w:t>
            </w:r>
            <w:r>
              <w:rPr>
                <w:noProof/>
                <w:webHidden/>
              </w:rPr>
              <w:tab/>
            </w:r>
            <w:r>
              <w:rPr>
                <w:noProof/>
                <w:webHidden/>
              </w:rPr>
              <w:fldChar w:fldCharType="begin"/>
            </w:r>
            <w:r>
              <w:rPr>
                <w:noProof/>
                <w:webHidden/>
              </w:rPr>
              <w:instrText xml:space="preserve"> PAGEREF _Toc203642721 \h </w:instrText>
            </w:r>
            <w:r>
              <w:rPr>
                <w:noProof/>
                <w:webHidden/>
              </w:rPr>
            </w:r>
            <w:r>
              <w:rPr>
                <w:noProof/>
                <w:webHidden/>
              </w:rPr>
              <w:fldChar w:fldCharType="separate"/>
            </w:r>
            <w:r w:rsidR="001812B5">
              <w:rPr>
                <w:noProof/>
                <w:webHidden/>
              </w:rPr>
              <w:t>14</w:t>
            </w:r>
            <w:r>
              <w:rPr>
                <w:noProof/>
                <w:webHidden/>
              </w:rPr>
              <w:fldChar w:fldCharType="end"/>
            </w:r>
          </w:hyperlink>
        </w:p>
        <w:p w14:paraId="3BA26DDB" w14:textId="2A533EF9"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22" w:history="1">
            <w:r w:rsidRPr="001064EA">
              <w:rPr>
                <w:rStyle w:val="-"/>
              </w:rPr>
              <w:t>2.1.1</w:t>
            </w:r>
            <w:r>
              <w:rPr>
                <w:rFonts w:asciiTheme="minorHAnsi" w:eastAsiaTheme="minorEastAsia" w:hAnsiTheme="minorHAnsi" w:cstheme="minorBidi"/>
                <w:kern w:val="2"/>
                <w:sz w:val="24"/>
                <w:szCs w:val="24"/>
                <w:lang w:val="en-US" w:eastAsia="en-US"/>
                <w14:ligatures w14:val="standardContextual"/>
              </w:rPr>
              <w:tab/>
            </w:r>
            <w:r w:rsidRPr="001064EA">
              <w:rPr>
                <w:rStyle w:val="-"/>
              </w:rPr>
              <w:t>Έγγραφα της σύμβασης</w:t>
            </w:r>
            <w:r>
              <w:rPr>
                <w:webHidden/>
              </w:rPr>
              <w:tab/>
            </w:r>
            <w:r>
              <w:rPr>
                <w:webHidden/>
              </w:rPr>
              <w:fldChar w:fldCharType="begin"/>
            </w:r>
            <w:r>
              <w:rPr>
                <w:webHidden/>
              </w:rPr>
              <w:instrText xml:space="preserve"> PAGEREF _Toc203642722 \h </w:instrText>
            </w:r>
            <w:r>
              <w:rPr>
                <w:webHidden/>
              </w:rPr>
            </w:r>
            <w:r>
              <w:rPr>
                <w:webHidden/>
              </w:rPr>
              <w:fldChar w:fldCharType="separate"/>
            </w:r>
            <w:r w:rsidR="001812B5">
              <w:rPr>
                <w:webHidden/>
              </w:rPr>
              <w:t>14</w:t>
            </w:r>
            <w:r>
              <w:rPr>
                <w:webHidden/>
              </w:rPr>
              <w:fldChar w:fldCharType="end"/>
            </w:r>
          </w:hyperlink>
        </w:p>
        <w:p w14:paraId="615D44B2" w14:textId="5CCF71E6"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23" w:history="1">
            <w:r w:rsidRPr="001064EA">
              <w:rPr>
                <w:rStyle w:val="-"/>
                <w:lang w:val="el-GR"/>
              </w:rPr>
              <w:t>2.1.2</w:t>
            </w:r>
            <w:r>
              <w:rPr>
                <w:rFonts w:asciiTheme="minorHAnsi" w:eastAsiaTheme="minorEastAsia" w:hAnsiTheme="minorHAnsi" w:cstheme="minorBidi"/>
                <w:kern w:val="2"/>
                <w:sz w:val="24"/>
                <w:szCs w:val="24"/>
                <w:lang w:val="en-US" w:eastAsia="en-US"/>
                <w14:ligatures w14:val="standardContextual"/>
              </w:rPr>
              <w:tab/>
            </w:r>
            <w:r w:rsidRPr="001064EA">
              <w:rPr>
                <w:rStyle w:val="-"/>
                <w:lang w:val="el-GR"/>
              </w:rPr>
              <w:t>Επικοινωνία – Πρόσβαση στα έγγραφα της Σύμβασης</w:t>
            </w:r>
            <w:r>
              <w:rPr>
                <w:webHidden/>
              </w:rPr>
              <w:tab/>
            </w:r>
            <w:r>
              <w:rPr>
                <w:webHidden/>
              </w:rPr>
              <w:fldChar w:fldCharType="begin"/>
            </w:r>
            <w:r>
              <w:rPr>
                <w:webHidden/>
              </w:rPr>
              <w:instrText xml:space="preserve"> PAGEREF _Toc203642723 \h </w:instrText>
            </w:r>
            <w:r>
              <w:rPr>
                <w:webHidden/>
              </w:rPr>
            </w:r>
            <w:r>
              <w:rPr>
                <w:webHidden/>
              </w:rPr>
              <w:fldChar w:fldCharType="separate"/>
            </w:r>
            <w:r w:rsidR="001812B5">
              <w:rPr>
                <w:webHidden/>
              </w:rPr>
              <w:t>14</w:t>
            </w:r>
            <w:r>
              <w:rPr>
                <w:webHidden/>
              </w:rPr>
              <w:fldChar w:fldCharType="end"/>
            </w:r>
          </w:hyperlink>
        </w:p>
        <w:p w14:paraId="52214E35" w14:textId="55E6F721"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24" w:history="1">
            <w:r w:rsidRPr="001064EA">
              <w:rPr>
                <w:rStyle w:val="-"/>
              </w:rPr>
              <w:t>2.1.3</w:t>
            </w:r>
            <w:r>
              <w:rPr>
                <w:rFonts w:asciiTheme="minorHAnsi" w:eastAsiaTheme="minorEastAsia" w:hAnsiTheme="minorHAnsi" w:cstheme="minorBidi"/>
                <w:kern w:val="2"/>
                <w:sz w:val="24"/>
                <w:szCs w:val="24"/>
                <w:lang w:val="en-US" w:eastAsia="en-US"/>
                <w14:ligatures w14:val="standardContextual"/>
              </w:rPr>
              <w:tab/>
            </w:r>
            <w:r w:rsidRPr="001064EA">
              <w:rPr>
                <w:rStyle w:val="-"/>
              </w:rPr>
              <w:t>Παροχή Διευκρινίσεων</w:t>
            </w:r>
            <w:r>
              <w:rPr>
                <w:webHidden/>
              </w:rPr>
              <w:tab/>
            </w:r>
            <w:r>
              <w:rPr>
                <w:webHidden/>
              </w:rPr>
              <w:fldChar w:fldCharType="begin"/>
            </w:r>
            <w:r>
              <w:rPr>
                <w:webHidden/>
              </w:rPr>
              <w:instrText xml:space="preserve"> PAGEREF _Toc203642724 \h </w:instrText>
            </w:r>
            <w:r>
              <w:rPr>
                <w:webHidden/>
              </w:rPr>
            </w:r>
            <w:r>
              <w:rPr>
                <w:webHidden/>
              </w:rPr>
              <w:fldChar w:fldCharType="separate"/>
            </w:r>
            <w:r w:rsidR="001812B5">
              <w:rPr>
                <w:webHidden/>
              </w:rPr>
              <w:t>14</w:t>
            </w:r>
            <w:r>
              <w:rPr>
                <w:webHidden/>
              </w:rPr>
              <w:fldChar w:fldCharType="end"/>
            </w:r>
          </w:hyperlink>
        </w:p>
        <w:p w14:paraId="62C23685" w14:textId="5635D0A4"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25" w:history="1">
            <w:r w:rsidRPr="001064EA">
              <w:rPr>
                <w:rStyle w:val="-"/>
              </w:rPr>
              <w:t>2.1.4</w:t>
            </w:r>
            <w:r>
              <w:rPr>
                <w:rFonts w:asciiTheme="minorHAnsi" w:eastAsiaTheme="minorEastAsia" w:hAnsiTheme="minorHAnsi" w:cstheme="minorBidi"/>
                <w:kern w:val="2"/>
                <w:sz w:val="24"/>
                <w:szCs w:val="24"/>
                <w:lang w:val="en-US" w:eastAsia="en-US"/>
                <w14:ligatures w14:val="standardContextual"/>
              </w:rPr>
              <w:tab/>
            </w:r>
            <w:r w:rsidRPr="001064EA">
              <w:rPr>
                <w:rStyle w:val="-"/>
              </w:rPr>
              <w:t>Γλώσσα</w:t>
            </w:r>
            <w:r>
              <w:rPr>
                <w:webHidden/>
              </w:rPr>
              <w:tab/>
            </w:r>
            <w:r>
              <w:rPr>
                <w:webHidden/>
              </w:rPr>
              <w:fldChar w:fldCharType="begin"/>
            </w:r>
            <w:r>
              <w:rPr>
                <w:webHidden/>
              </w:rPr>
              <w:instrText xml:space="preserve"> PAGEREF _Toc203642725 \h </w:instrText>
            </w:r>
            <w:r>
              <w:rPr>
                <w:webHidden/>
              </w:rPr>
            </w:r>
            <w:r>
              <w:rPr>
                <w:webHidden/>
              </w:rPr>
              <w:fldChar w:fldCharType="separate"/>
            </w:r>
            <w:r w:rsidR="001812B5">
              <w:rPr>
                <w:webHidden/>
              </w:rPr>
              <w:t>15</w:t>
            </w:r>
            <w:r>
              <w:rPr>
                <w:webHidden/>
              </w:rPr>
              <w:fldChar w:fldCharType="end"/>
            </w:r>
          </w:hyperlink>
        </w:p>
        <w:p w14:paraId="4FB28267" w14:textId="22A50D2C"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26" w:history="1">
            <w:r w:rsidRPr="001064EA">
              <w:rPr>
                <w:rStyle w:val="-"/>
              </w:rPr>
              <w:t>2.1.5</w:t>
            </w:r>
            <w:r>
              <w:rPr>
                <w:rFonts w:asciiTheme="minorHAnsi" w:eastAsiaTheme="minorEastAsia" w:hAnsiTheme="minorHAnsi" w:cstheme="minorBidi"/>
                <w:kern w:val="2"/>
                <w:sz w:val="24"/>
                <w:szCs w:val="24"/>
                <w:lang w:val="en-US" w:eastAsia="en-US"/>
                <w14:ligatures w14:val="standardContextual"/>
              </w:rPr>
              <w:tab/>
            </w:r>
            <w:r w:rsidRPr="001064EA">
              <w:rPr>
                <w:rStyle w:val="-"/>
              </w:rPr>
              <w:t>Εγγυήσεις</w:t>
            </w:r>
            <w:r>
              <w:rPr>
                <w:webHidden/>
              </w:rPr>
              <w:tab/>
            </w:r>
            <w:r>
              <w:rPr>
                <w:webHidden/>
              </w:rPr>
              <w:fldChar w:fldCharType="begin"/>
            </w:r>
            <w:r>
              <w:rPr>
                <w:webHidden/>
              </w:rPr>
              <w:instrText xml:space="preserve"> PAGEREF _Toc203642726 \h </w:instrText>
            </w:r>
            <w:r>
              <w:rPr>
                <w:webHidden/>
              </w:rPr>
            </w:r>
            <w:r>
              <w:rPr>
                <w:webHidden/>
              </w:rPr>
              <w:fldChar w:fldCharType="separate"/>
            </w:r>
            <w:r w:rsidR="001812B5">
              <w:rPr>
                <w:webHidden/>
              </w:rPr>
              <w:t>15</w:t>
            </w:r>
            <w:r>
              <w:rPr>
                <w:webHidden/>
              </w:rPr>
              <w:fldChar w:fldCharType="end"/>
            </w:r>
          </w:hyperlink>
        </w:p>
        <w:p w14:paraId="0E418D73" w14:textId="11C5F9C6"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27" w:history="1">
            <w:r w:rsidRPr="001064EA">
              <w:rPr>
                <w:rStyle w:val="-"/>
              </w:rPr>
              <w:t>2.1.6</w:t>
            </w:r>
            <w:r>
              <w:rPr>
                <w:rFonts w:asciiTheme="minorHAnsi" w:eastAsiaTheme="minorEastAsia" w:hAnsiTheme="minorHAnsi" w:cstheme="minorBidi"/>
                <w:kern w:val="2"/>
                <w:sz w:val="24"/>
                <w:szCs w:val="24"/>
                <w:lang w:val="en-US" w:eastAsia="en-US"/>
                <w14:ligatures w14:val="standardContextual"/>
              </w:rPr>
              <w:tab/>
            </w:r>
            <w:r w:rsidRPr="001064EA">
              <w:rPr>
                <w:rStyle w:val="-"/>
              </w:rPr>
              <w:t>Προστασία Προσωπικών Δεδομένων</w:t>
            </w:r>
            <w:r>
              <w:rPr>
                <w:webHidden/>
              </w:rPr>
              <w:tab/>
            </w:r>
            <w:r>
              <w:rPr>
                <w:webHidden/>
              </w:rPr>
              <w:fldChar w:fldCharType="begin"/>
            </w:r>
            <w:r>
              <w:rPr>
                <w:webHidden/>
              </w:rPr>
              <w:instrText xml:space="preserve"> PAGEREF _Toc203642727 \h </w:instrText>
            </w:r>
            <w:r>
              <w:rPr>
                <w:webHidden/>
              </w:rPr>
            </w:r>
            <w:r>
              <w:rPr>
                <w:webHidden/>
              </w:rPr>
              <w:fldChar w:fldCharType="separate"/>
            </w:r>
            <w:r w:rsidR="001812B5">
              <w:rPr>
                <w:webHidden/>
              </w:rPr>
              <w:t>16</w:t>
            </w:r>
            <w:r>
              <w:rPr>
                <w:webHidden/>
              </w:rPr>
              <w:fldChar w:fldCharType="end"/>
            </w:r>
          </w:hyperlink>
        </w:p>
        <w:p w14:paraId="03DC3B10" w14:textId="26735BE1"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28" w:history="1">
            <w:r w:rsidRPr="001064EA">
              <w:rPr>
                <w:rStyle w:val="-"/>
                <w:noProof/>
              </w:rPr>
              <w:t>2.2</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_Toc203642728 \h </w:instrText>
            </w:r>
            <w:r>
              <w:rPr>
                <w:noProof/>
                <w:webHidden/>
              </w:rPr>
            </w:r>
            <w:r>
              <w:rPr>
                <w:noProof/>
                <w:webHidden/>
              </w:rPr>
              <w:fldChar w:fldCharType="separate"/>
            </w:r>
            <w:r w:rsidR="001812B5">
              <w:rPr>
                <w:noProof/>
                <w:webHidden/>
              </w:rPr>
              <w:t>16</w:t>
            </w:r>
            <w:r>
              <w:rPr>
                <w:noProof/>
                <w:webHidden/>
              </w:rPr>
              <w:fldChar w:fldCharType="end"/>
            </w:r>
          </w:hyperlink>
        </w:p>
        <w:p w14:paraId="32D296D3" w14:textId="2238B7C1"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29" w:history="1">
            <w:r w:rsidRPr="001064EA">
              <w:rPr>
                <w:rStyle w:val="-"/>
              </w:rPr>
              <w:t>2.2.1</w:t>
            </w:r>
            <w:r>
              <w:rPr>
                <w:rFonts w:asciiTheme="minorHAnsi" w:eastAsiaTheme="minorEastAsia" w:hAnsiTheme="minorHAnsi" w:cstheme="minorBidi"/>
                <w:kern w:val="2"/>
                <w:sz w:val="24"/>
                <w:szCs w:val="24"/>
                <w:lang w:val="en-US" w:eastAsia="en-US"/>
                <w14:ligatures w14:val="standardContextual"/>
              </w:rPr>
              <w:tab/>
            </w:r>
            <w:r w:rsidRPr="001064EA">
              <w:rPr>
                <w:rStyle w:val="-"/>
              </w:rPr>
              <w:t>Δικαιούμενοι συμμετοχής</w:t>
            </w:r>
            <w:r>
              <w:rPr>
                <w:webHidden/>
              </w:rPr>
              <w:tab/>
            </w:r>
            <w:r>
              <w:rPr>
                <w:webHidden/>
              </w:rPr>
              <w:fldChar w:fldCharType="begin"/>
            </w:r>
            <w:r>
              <w:rPr>
                <w:webHidden/>
              </w:rPr>
              <w:instrText xml:space="preserve"> PAGEREF _Toc203642729 \h </w:instrText>
            </w:r>
            <w:r>
              <w:rPr>
                <w:webHidden/>
              </w:rPr>
            </w:r>
            <w:r>
              <w:rPr>
                <w:webHidden/>
              </w:rPr>
              <w:fldChar w:fldCharType="separate"/>
            </w:r>
            <w:r w:rsidR="001812B5">
              <w:rPr>
                <w:webHidden/>
              </w:rPr>
              <w:t>16</w:t>
            </w:r>
            <w:r>
              <w:rPr>
                <w:webHidden/>
              </w:rPr>
              <w:fldChar w:fldCharType="end"/>
            </w:r>
          </w:hyperlink>
        </w:p>
        <w:p w14:paraId="53F0F777" w14:textId="6E8D185E"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30" w:history="1">
            <w:r w:rsidRPr="001064EA">
              <w:rPr>
                <w:rStyle w:val="-"/>
              </w:rPr>
              <w:t>2.2.2</w:t>
            </w:r>
            <w:r>
              <w:rPr>
                <w:rFonts w:asciiTheme="minorHAnsi" w:eastAsiaTheme="minorEastAsia" w:hAnsiTheme="minorHAnsi" w:cstheme="minorBidi"/>
                <w:kern w:val="2"/>
                <w:sz w:val="24"/>
                <w:szCs w:val="24"/>
                <w:lang w:val="en-US" w:eastAsia="en-US"/>
                <w14:ligatures w14:val="standardContextual"/>
              </w:rPr>
              <w:tab/>
            </w:r>
            <w:r w:rsidRPr="001064EA">
              <w:rPr>
                <w:rStyle w:val="-"/>
              </w:rPr>
              <w:t>Εγγύηση συμμετοχής</w:t>
            </w:r>
            <w:r>
              <w:rPr>
                <w:webHidden/>
              </w:rPr>
              <w:tab/>
            </w:r>
            <w:r>
              <w:rPr>
                <w:webHidden/>
              </w:rPr>
              <w:fldChar w:fldCharType="begin"/>
            </w:r>
            <w:r>
              <w:rPr>
                <w:webHidden/>
              </w:rPr>
              <w:instrText xml:space="preserve"> PAGEREF _Toc203642730 \h </w:instrText>
            </w:r>
            <w:r>
              <w:rPr>
                <w:webHidden/>
              </w:rPr>
            </w:r>
            <w:r>
              <w:rPr>
                <w:webHidden/>
              </w:rPr>
              <w:fldChar w:fldCharType="separate"/>
            </w:r>
            <w:r w:rsidR="001812B5">
              <w:rPr>
                <w:webHidden/>
              </w:rPr>
              <w:t>17</w:t>
            </w:r>
            <w:r>
              <w:rPr>
                <w:webHidden/>
              </w:rPr>
              <w:fldChar w:fldCharType="end"/>
            </w:r>
          </w:hyperlink>
        </w:p>
        <w:p w14:paraId="5E526FC3" w14:textId="58142BAF"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31" w:history="1">
            <w:r w:rsidRPr="001064EA">
              <w:rPr>
                <w:rStyle w:val="-"/>
              </w:rPr>
              <w:t>2.2.3</w:t>
            </w:r>
            <w:r>
              <w:rPr>
                <w:rFonts w:asciiTheme="minorHAnsi" w:eastAsiaTheme="minorEastAsia" w:hAnsiTheme="minorHAnsi" w:cstheme="minorBidi"/>
                <w:kern w:val="2"/>
                <w:sz w:val="24"/>
                <w:szCs w:val="24"/>
                <w:lang w:val="en-US" w:eastAsia="en-US"/>
                <w14:ligatures w14:val="standardContextual"/>
              </w:rPr>
              <w:tab/>
            </w:r>
            <w:r w:rsidRPr="001064EA">
              <w:rPr>
                <w:rStyle w:val="-"/>
              </w:rPr>
              <w:t>Λόγοι αποκλεισμού</w:t>
            </w:r>
            <w:r>
              <w:rPr>
                <w:webHidden/>
              </w:rPr>
              <w:tab/>
            </w:r>
            <w:r>
              <w:rPr>
                <w:webHidden/>
              </w:rPr>
              <w:fldChar w:fldCharType="begin"/>
            </w:r>
            <w:r>
              <w:rPr>
                <w:webHidden/>
              </w:rPr>
              <w:instrText xml:space="preserve"> PAGEREF _Toc203642731 \h </w:instrText>
            </w:r>
            <w:r>
              <w:rPr>
                <w:webHidden/>
              </w:rPr>
            </w:r>
            <w:r>
              <w:rPr>
                <w:webHidden/>
              </w:rPr>
              <w:fldChar w:fldCharType="separate"/>
            </w:r>
            <w:r w:rsidR="001812B5">
              <w:rPr>
                <w:webHidden/>
              </w:rPr>
              <w:t>18</w:t>
            </w:r>
            <w:r>
              <w:rPr>
                <w:webHidden/>
              </w:rPr>
              <w:fldChar w:fldCharType="end"/>
            </w:r>
          </w:hyperlink>
        </w:p>
        <w:p w14:paraId="1B967C62" w14:textId="66C671E4"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32" w:history="1">
            <w:r w:rsidRPr="001064EA">
              <w:rPr>
                <w:rStyle w:val="-"/>
              </w:rPr>
              <w:t>2.2.4</w:t>
            </w:r>
            <w:r>
              <w:rPr>
                <w:rFonts w:asciiTheme="minorHAnsi" w:eastAsiaTheme="minorEastAsia" w:hAnsiTheme="minorHAnsi" w:cstheme="minorBidi"/>
                <w:kern w:val="2"/>
                <w:sz w:val="24"/>
                <w:szCs w:val="24"/>
                <w:lang w:val="en-US" w:eastAsia="en-US"/>
                <w14:ligatures w14:val="standardContextual"/>
              </w:rPr>
              <w:tab/>
            </w:r>
            <w:r w:rsidRPr="001064EA">
              <w:rPr>
                <w:rStyle w:val="-"/>
              </w:rPr>
              <w:t>Καταλληλότητα άσκησης επαγγελματικής δραστηριότητας</w:t>
            </w:r>
            <w:r>
              <w:rPr>
                <w:webHidden/>
              </w:rPr>
              <w:tab/>
            </w:r>
            <w:r>
              <w:rPr>
                <w:webHidden/>
              </w:rPr>
              <w:fldChar w:fldCharType="begin"/>
            </w:r>
            <w:r>
              <w:rPr>
                <w:webHidden/>
              </w:rPr>
              <w:instrText xml:space="preserve"> PAGEREF _Toc203642732 \h </w:instrText>
            </w:r>
            <w:r>
              <w:rPr>
                <w:webHidden/>
              </w:rPr>
            </w:r>
            <w:r>
              <w:rPr>
                <w:webHidden/>
              </w:rPr>
              <w:fldChar w:fldCharType="separate"/>
            </w:r>
            <w:r w:rsidR="001812B5">
              <w:rPr>
                <w:webHidden/>
              </w:rPr>
              <w:t>23</w:t>
            </w:r>
            <w:r>
              <w:rPr>
                <w:webHidden/>
              </w:rPr>
              <w:fldChar w:fldCharType="end"/>
            </w:r>
          </w:hyperlink>
        </w:p>
        <w:p w14:paraId="772E8EB2" w14:textId="7C8F4AEE"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33" w:history="1">
            <w:r w:rsidRPr="001064EA">
              <w:rPr>
                <w:rStyle w:val="-"/>
              </w:rPr>
              <w:t>2.2.5</w:t>
            </w:r>
            <w:r>
              <w:rPr>
                <w:rFonts w:asciiTheme="minorHAnsi" w:eastAsiaTheme="minorEastAsia" w:hAnsiTheme="minorHAnsi" w:cstheme="minorBidi"/>
                <w:kern w:val="2"/>
                <w:sz w:val="24"/>
                <w:szCs w:val="24"/>
                <w:lang w:val="en-US" w:eastAsia="en-US"/>
                <w14:ligatures w14:val="standardContextual"/>
              </w:rPr>
              <w:tab/>
            </w:r>
            <w:r w:rsidRPr="001064EA">
              <w:rPr>
                <w:rStyle w:val="-"/>
              </w:rPr>
              <w:t>Οικονομική και χρηματοοικονομική επάρκεια</w:t>
            </w:r>
            <w:r>
              <w:rPr>
                <w:webHidden/>
              </w:rPr>
              <w:tab/>
            </w:r>
            <w:r>
              <w:rPr>
                <w:webHidden/>
              </w:rPr>
              <w:fldChar w:fldCharType="begin"/>
            </w:r>
            <w:r>
              <w:rPr>
                <w:webHidden/>
              </w:rPr>
              <w:instrText xml:space="preserve"> PAGEREF _Toc203642733 \h </w:instrText>
            </w:r>
            <w:r>
              <w:rPr>
                <w:webHidden/>
              </w:rPr>
            </w:r>
            <w:r>
              <w:rPr>
                <w:webHidden/>
              </w:rPr>
              <w:fldChar w:fldCharType="separate"/>
            </w:r>
            <w:r w:rsidR="001812B5">
              <w:rPr>
                <w:webHidden/>
              </w:rPr>
              <w:t>24</w:t>
            </w:r>
            <w:r>
              <w:rPr>
                <w:webHidden/>
              </w:rPr>
              <w:fldChar w:fldCharType="end"/>
            </w:r>
          </w:hyperlink>
        </w:p>
        <w:p w14:paraId="50252D5C" w14:textId="00B1CD67"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34" w:history="1">
            <w:r w:rsidRPr="001064EA">
              <w:rPr>
                <w:rStyle w:val="-"/>
              </w:rPr>
              <w:t>2.2.6</w:t>
            </w:r>
            <w:r>
              <w:rPr>
                <w:rFonts w:asciiTheme="minorHAnsi" w:eastAsiaTheme="minorEastAsia" w:hAnsiTheme="minorHAnsi" w:cstheme="minorBidi"/>
                <w:kern w:val="2"/>
                <w:sz w:val="24"/>
                <w:szCs w:val="24"/>
                <w:lang w:val="en-US" w:eastAsia="en-US"/>
                <w14:ligatures w14:val="standardContextual"/>
              </w:rPr>
              <w:tab/>
            </w:r>
            <w:r w:rsidRPr="001064EA">
              <w:rPr>
                <w:rStyle w:val="-"/>
              </w:rPr>
              <w:t>Τεχνική και επαγγελματική ικανότητα</w:t>
            </w:r>
            <w:r>
              <w:rPr>
                <w:webHidden/>
              </w:rPr>
              <w:tab/>
            </w:r>
            <w:r>
              <w:rPr>
                <w:webHidden/>
              </w:rPr>
              <w:fldChar w:fldCharType="begin"/>
            </w:r>
            <w:r>
              <w:rPr>
                <w:webHidden/>
              </w:rPr>
              <w:instrText xml:space="preserve"> PAGEREF _Toc203642734 \h </w:instrText>
            </w:r>
            <w:r>
              <w:rPr>
                <w:webHidden/>
              </w:rPr>
            </w:r>
            <w:r>
              <w:rPr>
                <w:webHidden/>
              </w:rPr>
              <w:fldChar w:fldCharType="separate"/>
            </w:r>
            <w:r w:rsidR="001812B5">
              <w:rPr>
                <w:webHidden/>
              </w:rPr>
              <w:t>24</w:t>
            </w:r>
            <w:r>
              <w:rPr>
                <w:webHidden/>
              </w:rPr>
              <w:fldChar w:fldCharType="end"/>
            </w:r>
          </w:hyperlink>
        </w:p>
        <w:p w14:paraId="3D4A1570" w14:textId="65778594"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35" w:history="1">
            <w:r w:rsidRPr="001064EA">
              <w:rPr>
                <w:rStyle w:val="-"/>
                <w:lang w:val="el-GR"/>
              </w:rPr>
              <w:t>2.2.7</w:t>
            </w:r>
            <w:r>
              <w:rPr>
                <w:rFonts w:asciiTheme="minorHAnsi" w:eastAsiaTheme="minorEastAsia" w:hAnsiTheme="minorHAnsi" w:cstheme="minorBidi"/>
                <w:kern w:val="2"/>
                <w:sz w:val="24"/>
                <w:szCs w:val="24"/>
                <w:lang w:val="en-US" w:eastAsia="en-US"/>
                <w14:ligatures w14:val="standardContextual"/>
              </w:rPr>
              <w:tab/>
            </w:r>
            <w:r w:rsidRPr="001064EA">
              <w:rPr>
                <w:rStyle w:val="-"/>
                <w:lang w:val="el-GR"/>
              </w:rPr>
              <w:t>Πρότυπα διασφάλισης ποιότητας και πρότυπα διαχείρισης ασφάλειας πληροφοριών</w:t>
            </w:r>
            <w:r>
              <w:rPr>
                <w:webHidden/>
              </w:rPr>
              <w:tab/>
            </w:r>
            <w:r>
              <w:rPr>
                <w:webHidden/>
              </w:rPr>
              <w:fldChar w:fldCharType="begin"/>
            </w:r>
            <w:r>
              <w:rPr>
                <w:webHidden/>
              </w:rPr>
              <w:instrText xml:space="preserve"> PAGEREF _Toc203642735 \h </w:instrText>
            </w:r>
            <w:r>
              <w:rPr>
                <w:webHidden/>
              </w:rPr>
            </w:r>
            <w:r>
              <w:rPr>
                <w:webHidden/>
              </w:rPr>
              <w:fldChar w:fldCharType="separate"/>
            </w:r>
            <w:r w:rsidR="001812B5">
              <w:rPr>
                <w:webHidden/>
              </w:rPr>
              <w:t>25</w:t>
            </w:r>
            <w:r>
              <w:rPr>
                <w:webHidden/>
              </w:rPr>
              <w:fldChar w:fldCharType="end"/>
            </w:r>
          </w:hyperlink>
        </w:p>
        <w:p w14:paraId="5E253C8F" w14:textId="4D68BE8C"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36" w:history="1">
            <w:r w:rsidRPr="001064EA">
              <w:rPr>
                <w:rStyle w:val="-"/>
              </w:rPr>
              <w:t>2.2.8</w:t>
            </w:r>
            <w:r>
              <w:rPr>
                <w:rFonts w:asciiTheme="minorHAnsi" w:eastAsiaTheme="minorEastAsia" w:hAnsiTheme="minorHAnsi" w:cstheme="minorBidi"/>
                <w:kern w:val="2"/>
                <w:sz w:val="24"/>
                <w:szCs w:val="24"/>
                <w:lang w:val="en-US" w:eastAsia="en-US"/>
                <w14:ligatures w14:val="standardContextual"/>
              </w:rPr>
              <w:tab/>
            </w:r>
            <w:r w:rsidRPr="001064EA">
              <w:rPr>
                <w:rStyle w:val="-"/>
              </w:rPr>
              <w:t>Στήριξη στην ικανότητα τρίτων – Υπεργολαβία</w:t>
            </w:r>
            <w:r>
              <w:rPr>
                <w:webHidden/>
              </w:rPr>
              <w:tab/>
            </w:r>
            <w:r>
              <w:rPr>
                <w:webHidden/>
              </w:rPr>
              <w:fldChar w:fldCharType="begin"/>
            </w:r>
            <w:r>
              <w:rPr>
                <w:webHidden/>
              </w:rPr>
              <w:instrText xml:space="preserve"> PAGEREF _Toc203642736 \h </w:instrText>
            </w:r>
            <w:r>
              <w:rPr>
                <w:webHidden/>
              </w:rPr>
            </w:r>
            <w:r>
              <w:rPr>
                <w:webHidden/>
              </w:rPr>
              <w:fldChar w:fldCharType="separate"/>
            </w:r>
            <w:r w:rsidR="001812B5">
              <w:rPr>
                <w:webHidden/>
              </w:rPr>
              <w:t>26</w:t>
            </w:r>
            <w:r>
              <w:rPr>
                <w:webHidden/>
              </w:rPr>
              <w:fldChar w:fldCharType="end"/>
            </w:r>
          </w:hyperlink>
        </w:p>
        <w:p w14:paraId="55910FBE" w14:textId="5C2A3724"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37" w:history="1">
            <w:r w:rsidRPr="001064EA">
              <w:rPr>
                <w:rStyle w:val="-"/>
              </w:rPr>
              <w:t>2.2.9</w:t>
            </w:r>
            <w:r>
              <w:rPr>
                <w:rFonts w:asciiTheme="minorHAnsi" w:eastAsiaTheme="minorEastAsia" w:hAnsiTheme="minorHAnsi" w:cstheme="minorBidi"/>
                <w:kern w:val="2"/>
                <w:sz w:val="24"/>
                <w:szCs w:val="24"/>
                <w:lang w:val="en-US" w:eastAsia="en-US"/>
                <w14:ligatures w14:val="standardContextual"/>
              </w:rPr>
              <w:tab/>
            </w:r>
            <w:r w:rsidRPr="001064EA">
              <w:rPr>
                <w:rStyle w:val="-"/>
              </w:rPr>
              <w:t>Κανόνες απόδειξης ποιοτικής επιλογής</w:t>
            </w:r>
            <w:r>
              <w:rPr>
                <w:webHidden/>
              </w:rPr>
              <w:tab/>
            </w:r>
            <w:r>
              <w:rPr>
                <w:webHidden/>
              </w:rPr>
              <w:fldChar w:fldCharType="begin"/>
            </w:r>
            <w:r>
              <w:rPr>
                <w:webHidden/>
              </w:rPr>
              <w:instrText xml:space="preserve"> PAGEREF _Toc203642737 \h </w:instrText>
            </w:r>
            <w:r>
              <w:rPr>
                <w:webHidden/>
              </w:rPr>
            </w:r>
            <w:r>
              <w:rPr>
                <w:webHidden/>
              </w:rPr>
              <w:fldChar w:fldCharType="separate"/>
            </w:r>
            <w:r w:rsidR="001812B5">
              <w:rPr>
                <w:webHidden/>
              </w:rPr>
              <w:t>27</w:t>
            </w:r>
            <w:r>
              <w:rPr>
                <w:webHidden/>
              </w:rPr>
              <w:fldChar w:fldCharType="end"/>
            </w:r>
          </w:hyperlink>
        </w:p>
        <w:p w14:paraId="3915C50A" w14:textId="3B3CCA92"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38" w:history="1">
            <w:r w:rsidRPr="001064EA">
              <w:rPr>
                <w:rStyle w:val="-"/>
                <w:noProof/>
              </w:rPr>
              <w:t>2.3</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Κριτήρια Ανάθεσης</w:t>
            </w:r>
            <w:r>
              <w:rPr>
                <w:noProof/>
                <w:webHidden/>
              </w:rPr>
              <w:tab/>
            </w:r>
            <w:r>
              <w:rPr>
                <w:noProof/>
                <w:webHidden/>
              </w:rPr>
              <w:fldChar w:fldCharType="begin"/>
            </w:r>
            <w:r>
              <w:rPr>
                <w:noProof/>
                <w:webHidden/>
              </w:rPr>
              <w:instrText xml:space="preserve"> PAGEREF _Toc203642738 \h </w:instrText>
            </w:r>
            <w:r>
              <w:rPr>
                <w:noProof/>
                <w:webHidden/>
              </w:rPr>
            </w:r>
            <w:r>
              <w:rPr>
                <w:noProof/>
                <w:webHidden/>
              </w:rPr>
              <w:fldChar w:fldCharType="separate"/>
            </w:r>
            <w:r w:rsidR="001812B5">
              <w:rPr>
                <w:noProof/>
                <w:webHidden/>
              </w:rPr>
              <w:t>36</w:t>
            </w:r>
            <w:r>
              <w:rPr>
                <w:noProof/>
                <w:webHidden/>
              </w:rPr>
              <w:fldChar w:fldCharType="end"/>
            </w:r>
          </w:hyperlink>
        </w:p>
        <w:p w14:paraId="1334E262" w14:textId="399DA5E4"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39" w:history="1">
            <w:r w:rsidRPr="001064EA">
              <w:rPr>
                <w:rStyle w:val="-"/>
              </w:rPr>
              <w:t>2.3.1</w:t>
            </w:r>
            <w:r>
              <w:rPr>
                <w:rFonts w:asciiTheme="minorHAnsi" w:eastAsiaTheme="minorEastAsia" w:hAnsiTheme="minorHAnsi" w:cstheme="minorBidi"/>
                <w:kern w:val="2"/>
                <w:sz w:val="24"/>
                <w:szCs w:val="24"/>
                <w:lang w:val="en-US" w:eastAsia="en-US"/>
                <w14:ligatures w14:val="standardContextual"/>
              </w:rPr>
              <w:tab/>
            </w:r>
            <w:r w:rsidRPr="001064EA">
              <w:rPr>
                <w:rStyle w:val="-"/>
              </w:rPr>
              <w:t>Κριτήριο ανάθεσης</w:t>
            </w:r>
            <w:r>
              <w:rPr>
                <w:webHidden/>
              </w:rPr>
              <w:tab/>
            </w:r>
            <w:r>
              <w:rPr>
                <w:webHidden/>
              </w:rPr>
              <w:fldChar w:fldCharType="begin"/>
            </w:r>
            <w:r>
              <w:rPr>
                <w:webHidden/>
              </w:rPr>
              <w:instrText xml:space="preserve"> PAGEREF _Toc203642739 \h </w:instrText>
            </w:r>
            <w:r>
              <w:rPr>
                <w:webHidden/>
              </w:rPr>
            </w:r>
            <w:r>
              <w:rPr>
                <w:webHidden/>
              </w:rPr>
              <w:fldChar w:fldCharType="separate"/>
            </w:r>
            <w:r w:rsidR="001812B5">
              <w:rPr>
                <w:webHidden/>
              </w:rPr>
              <w:t>36</w:t>
            </w:r>
            <w:r>
              <w:rPr>
                <w:webHidden/>
              </w:rPr>
              <w:fldChar w:fldCharType="end"/>
            </w:r>
          </w:hyperlink>
        </w:p>
        <w:p w14:paraId="6EDD8398" w14:textId="30FA2C54"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40" w:history="1">
            <w:r w:rsidRPr="001064EA">
              <w:rPr>
                <w:rStyle w:val="-"/>
              </w:rPr>
              <w:t>2.3.2</w:t>
            </w:r>
            <w:r>
              <w:rPr>
                <w:rFonts w:asciiTheme="minorHAnsi" w:eastAsiaTheme="minorEastAsia" w:hAnsiTheme="minorHAnsi" w:cstheme="minorBidi"/>
                <w:kern w:val="2"/>
                <w:sz w:val="24"/>
                <w:szCs w:val="24"/>
                <w:lang w:val="en-US" w:eastAsia="en-US"/>
                <w14:ligatures w14:val="standardContextual"/>
              </w:rPr>
              <w:tab/>
            </w:r>
            <w:r w:rsidRPr="001064EA">
              <w:rPr>
                <w:rStyle w:val="-"/>
              </w:rPr>
              <w:t>Βαθμολόγηση και Κατάταξη Προσφορών</w:t>
            </w:r>
            <w:r>
              <w:rPr>
                <w:webHidden/>
              </w:rPr>
              <w:tab/>
            </w:r>
            <w:r>
              <w:rPr>
                <w:webHidden/>
              </w:rPr>
              <w:fldChar w:fldCharType="begin"/>
            </w:r>
            <w:r>
              <w:rPr>
                <w:webHidden/>
              </w:rPr>
              <w:instrText xml:space="preserve"> PAGEREF _Toc203642740 \h </w:instrText>
            </w:r>
            <w:r>
              <w:rPr>
                <w:webHidden/>
              </w:rPr>
            </w:r>
            <w:r>
              <w:rPr>
                <w:webHidden/>
              </w:rPr>
              <w:fldChar w:fldCharType="separate"/>
            </w:r>
            <w:r w:rsidR="001812B5">
              <w:rPr>
                <w:webHidden/>
              </w:rPr>
              <w:t>37</w:t>
            </w:r>
            <w:r>
              <w:rPr>
                <w:webHidden/>
              </w:rPr>
              <w:fldChar w:fldCharType="end"/>
            </w:r>
          </w:hyperlink>
        </w:p>
        <w:p w14:paraId="430E4EB0" w14:textId="32AD4A14"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41" w:history="1">
            <w:r w:rsidRPr="001064EA">
              <w:rPr>
                <w:rStyle w:val="-"/>
                <w:noProof/>
              </w:rPr>
              <w:t>2.4</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Κατάρτιση - Περιεχόμενο Προσφορών</w:t>
            </w:r>
            <w:r>
              <w:rPr>
                <w:noProof/>
                <w:webHidden/>
              </w:rPr>
              <w:tab/>
            </w:r>
            <w:r>
              <w:rPr>
                <w:noProof/>
                <w:webHidden/>
              </w:rPr>
              <w:fldChar w:fldCharType="begin"/>
            </w:r>
            <w:r>
              <w:rPr>
                <w:noProof/>
                <w:webHidden/>
              </w:rPr>
              <w:instrText xml:space="preserve"> PAGEREF _Toc203642741 \h </w:instrText>
            </w:r>
            <w:r>
              <w:rPr>
                <w:noProof/>
                <w:webHidden/>
              </w:rPr>
            </w:r>
            <w:r>
              <w:rPr>
                <w:noProof/>
                <w:webHidden/>
              </w:rPr>
              <w:fldChar w:fldCharType="separate"/>
            </w:r>
            <w:r w:rsidR="001812B5">
              <w:rPr>
                <w:noProof/>
                <w:webHidden/>
              </w:rPr>
              <w:t>38</w:t>
            </w:r>
            <w:r>
              <w:rPr>
                <w:noProof/>
                <w:webHidden/>
              </w:rPr>
              <w:fldChar w:fldCharType="end"/>
            </w:r>
          </w:hyperlink>
        </w:p>
        <w:p w14:paraId="16ED8224" w14:textId="39F909A3"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42" w:history="1">
            <w:r w:rsidRPr="001064EA">
              <w:rPr>
                <w:rStyle w:val="-"/>
              </w:rPr>
              <w:t>2.4.1</w:t>
            </w:r>
            <w:r>
              <w:rPr>
                <w:rFonts w:asciiTheme="minorHAnsi" w:eastAsiaTheme="minorEastAsia" w:hAnsiTheme="minorHAnsi" w:cstheme="minorBidi"/>
                <w:kern w:val="2"/>
                <w:sz w:val="24"/>
                <w:szCs w:val="24"/>
                <w:lang w:val="en-US" w:eastAsia="en-US"/>
                <w14:ligatures w14:val="standardContextual"/>
              </w:rPr>
              <w:tab/>
            </w:r>
            <w:r w:rsidRPr="001064EA">
              <w:rPr>
                <w:rStyle w:val="-"/>
              </w:rPr>
              <w:t>Γενικοί όροι υποβολής προσφορών</w:t>
            </w:r>
            <w:r>
              <w:rPr>
                <w:webHidden/>
              </w:rPr>
              <w:tab/>
            </w:r>
            <w:r>
              <w:rPr>
                <w:webHidden/>
              </w:rPr>
              <w:fldChar w:fldCharType="begin"/>
            </w:r>
            <w:r>
              <w:rPr>
                <w:webHidden/>
              </w:rPr>
              <w:instrText xml:space="preserve"> PAGEREF _Toc203642742 \h </w:instrText>
            </w:r>
            <w:r>
              <w:rPr>
                <w:webHidden/>
              </w:rPr>
            </w:r>
            <w:r>
              <w:rPr>
                <w:webHidden/>
              </w:rPr>
              <w:fldChar w:fldCharType="separate"/>
            </w:r>
            <w:r w:rsidR="001812B5">
              <w:rPr>
                <w:webHidden/>
              </w:rPr>
              <w:t>38</w:t>
            </w:r>
            <w:r>
              <w:rPr>
                <w:webHidden/>
              </w:rPr>
              <w:fldChar w:fldCharType="end"/>
            </w:r>
          </w:hyperlink>
        </w:p>
        <w:p w14:paraId="30A66E81" w14:textId="1528DF97"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43" w:history="1">
            <w:r w:rsidRPr="001064EA">
              <w:rPr>
                <w:rStyle w:val="-"/>
              </w:rPr>
              <w:t>2.4.2</w:t>
            </w:r>
            <w:r>
              <w:rPr>
                <w:rFonts w:asciiTheme="minorHAnsi" w:eastAsiaTheme="minorEastAsia" w:hAnsiTheme="minorHAnsi" w:cstheme="minorBidi"/>
                <w:kern w:val="2"/>
                <w:sz w:val="24"/>
                <w:szCs w:val="24"/>
                <w:lang w:val="en-US" w:eastAsia="en-US"/>
                <w14:ligatures w14:val="standardContextual"/>
              </w:rPr>
              <w:tab/>
            </w:r>
            <w:r w:rsidRPr="001064EA">
              <w:rPr>
                <w:rStyle w:val="-"/>
              </w:rPr>
              <w:t>Χρόνος και Τρόπος υποβολής προσφορών</w:t>
            </w:r>
            <w:r>
              <w:rPr>
                <w:webHidden/>
              </w:rPr>
              <w:tab/>
            </w:r>
            <w:r>
              <w:rPr>
                <w:webHidden/>
              </w:rPr>
              <w:fldChar w:fldCharType="begin"/>
            </w:r>
            <w:r>
              <w:rPr>
                <w:webHidden/>
              </w:rPr>
              <w:instrText xml:space="preserve"> PAGEREF _Toc203642743 \h </w:instrText>
            </w:r>
            <w:r>
              <w:rPr>
                <w:webHidden/>
              </w:rPr>
            </w:r>
            <w:r>
              <w:rPr>
                <w:webHidden/>
              </w:rPr>
              <w:fldChar w:fldCharType="separate"/>
            </w:r>
            <w:r w:rsidR="001812B5">
              <w:rPr>
                <w:webHidden/>
              </w:rPr>
              <w:t>38</w:t>
            </w:r>
            <w:r>
              <w:rPr>
                <w:webHidden/>
              </w:rPr>
              <w:fldChar w:fldCharType="end"/>
            </w:r>
          </w:hyperlink>
        </w:p>
        <w:p w14:paraId="7BEA1304" w14:textId="63A7C0F1"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44" w:history="1">
            <w:r w:rsidRPr="001064EA">
              <w:rPr>
                <w:rStyle w:val="-"/>
                <w:lang w:val="el-GR"/>
              </w:rPr>
              <w:t>2.4.3</w:t>
            </w:r>
            <w:r>
              <w:rPr>
                <w:rFonts w:asciiTheme="minorHAnsi" w:eastAsiaTheme="minorEastAsia" w:hAnsiTheme="minorHAnsi" w:cstheme="minorBidi"/>
                <w:kern w:val="2"/>
                <w:sz w:val="24"/>
                <w:szCs w:val="24"/>
                <w:lang w:val="en-US" w:eastAsia="en-US"/>
                <w14:ligatures w14:val="standardContextual"/>
              </w:rPr>
              <w:tab/>
            </w:r>
            <w:r w:rsidRPr="001064EA">
              <w:rPr>
                <w:rStyle w:val="-"/>
                <w:lang w:val="el-GR"/>
              </w:rPr>
              <w:t>Περιεχόμενα Φακέλου «Δικαιολογητικά Συμμετοχής - Τεχνική Προσφορά»</w:t>
            </w:r>
            <w:r>
              <w:rPr>
                <w:webHidden/>
              </w:rPr>
              <w:tab/>
            </w:r>
            <w:r>
              <w:rPr>
                <w:webHidden/>
              </w:rPr>
              <w:fldChar w:fldCharType="begin"/>
            </w:r>
            <w:r>
              <w:rPr>
                <w:webHidden/>
              </w:rPr>
              <w:instrText xml:space="preserve"> PAGEREF _Toc203642744 \h </w:instrText>
            </w:r>
            <w:r>
              <w:rPr>
                <w:webHidden/>
              </w:rPr>
            </w:r>
            <w:r>
              <w:rPr>
                <w:webHidden/>
              </w:rPr>
              <w:fldChar w:fldCharType="separate"/>
            </w:r>
            <w:r w:rsidR="001812B5">
              <w:rPr>
                <w:webHidden/>
              </w:rPr>
              <w:t>42</w:t>
            </w:r>
            <w:r>
              <w:rPr>
                <w:webHidden/>
              </w:rPr>
              <w:fldChar w:fldCharType="end"/>
            </w:r>
          </w:hyperlink>
        </w:p>
        <w:p w14:paraId="5DE87D95" w14:textId="1980B7EE"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45" w:history="1">
            <w:r w:rsidRPr="001064EA">
              <w:rPr>
                <w:rStyle w:val="-"/>
                <w:lang w:val="el-GR"/>
              </w:rPr>
              <w:t>2.4.4</w:t>
            </w:r>
            <w:r>
              <w:rPr>
                <w:rFonts w:asciiTheme="minorHAnsi" w:eastAsiaTheme="minorEastAsia" w:hAnsiTheme="minorHAnsi" w:cstheme="minorBidi"/>
                <w:kern w:val="2"/>
                <w:sz w:val="24"/>
                <w:szCs w:val="24"/>
                <w:lang w:val="en-US" w:eastAsia="en-US"/>
                <w14:ligatures w14:val="standardContextual"/>
              </w:rPr>
              <w:tab/>
            </w:r>
            <w:r w:rsidRPr="001064EA">
              <w:rPr>
                <w:rStyle w:val="-"/>
                <w:lang w:val="el-GR"/>
              </w:rPr>
              <w:t>Περιεχόμενα Φακέλου «Οικονομική Προσφορά»/ Τρόπος σύνταξης και υποβολής οικονομικών προσφορών</w:t>
            </w:r>
            <w:r>
              <w:rPr>
                <w:webHidden/>
              </w:rPr>
              <w:tab/>
            </w:r>
            <w:r>
              <w:rPr>
                <w:webHidden/>
              </w:rPr>
              <w:fldChar w:fldCharType="begin"/>
            </w:r>
            <w:r>
              <w:rPr>
                <w:webHidden/>
              </w:rPr>
              <w:instrText xml:space="preserve"> PAGEREF _Toc203642745 \h </w:instrText>
            </w:r>
            <w:r>
              <w:rPr>
                <w:webHidden/>
              </w:rPr>
            </w:r>
            <w:r>
              <w:rPr>
                <w:webHidden/>
              </w:rPr>
              <w:fldChar w:fldCharType="separate"/>
            </w:r>
            <w:r w:rsidR="001812B5">
              <w:rPr>
                <w:webHidden/>
              </w:rPr>
              <w:t>44</w:t>
            </w:r>
            <w:r>
              <w:rPr>
                <w:webHidden/>
              </w:rPr>
              <w:fldChar w:fldCharType="end"/>
            </w:r>
          </w:hyperlink>
        </w:p>
        <w:p w14:paraId="3B26A428" w14:textId="44614B52"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46" w:history="1">
            <w:r w:rsidRPr="001064EA">
              <w:rPr>
                <w:rStyle w:val="-"/>
                <w:lang w:eastAsia="el-GR"/>
              </w:rPr>
              <w:t>2.4.5</w:t>
            </w:r>
            <w:r>
              <w:rPr>
                <w:rFonts w:asciiTheme="minorHAnsi" w:eastAsiaTheme="minorEastAsia" w:hAnsiTheme="minorHAnsi" w:cstheme="minorBidi"/>
                <w:kern w:val="2"/>
                <w:sz w:val="24"/>
                <w:szCs w:val="24"/>
                <w:lang w:val="en-US" w:eastAsia="en-US"/>
                <w14:ligatures w14:val="standardContextual"/>
              </w:rPr>
              <w:tab/>
            </w:r>
            <w:r w:rsidRPr="001064EA">
              <w:rPr>
                <w:rStyle w:val="-"/>
              </w:rPr>
              <w:t>Χρόνος ισχύος των προσφορών</w:t>
            </w:r>
            <w:r>
              <w:rPr>
                <w:webHidden/>
              </w:rPr>
              <w:tab/>
            </w:r>
            <w:r>
              <w:rPr>
                <w:webHidden/>
              </w:rPr>
              <w:fldChar w:fldCharType="begin"/>
            </w:r>
            <w:r>
              <w:rPr>
                <w:webHidden/>
              </w:rPr>
              <w:instrText xml:space="preserve"> PAGEREF _Toc203642746 \h </w:instrText>
            </w:r>
            <w:r>
              <w:rPr>
                <w:webHidden/>
              </w:rPr>
            </w:r>
            <w:r>
              <w:rPr>
                <w:webHidden/>
              </w:rPr>
              <w:fldChar w:fldCharType="separate"/>
            </w:r>
            <w:r w:rsidR="001812B5">
              <w:rPr>
                <w:webHidden/>
              </w:rPr>
              <w:t>45</w:t>
            </w:r>
            <w:r>
              <w:rPr>
                <w:webHidden/>
              </w:rPr>
              <w:fldChar w:fldCharType="end"/>
            </w:r>
          </w:hyperlink>
        </w:p>
        <w:p w14:paraId="54746301" w14:textId="2572AC3C"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47" w:history="1">
            <w:r w:rsidRPr="001064EA">
              <w:rPr>
                <w:rStyle w:val="-"/>
              </w:rPr>
              <w:t>2.4.6</w:t>
            </w:r>
            <w:r>
              <w:rPr>
                <w:rFonts w:asciiTheme="minorHAnsi" w:eastAsiaTheme="minorEastAsia" w:hAnsiTheme="minorHAnsi" w:cstheme="minorBidi"/>
                <w:kern w:val="2"/>
                <w:sz w:val="24"/>
                <w:szCs w:val="24"/>
                <w:lang w:val="en-US" w:eastAsia="en-US"/>
                <w14:ligatures w14:val="standardContextual"/>
              </w:rPr>
              <w:tab/>
            </w:r>
            <w:r w:rsidRPr="001064EA">
              <w:rPr>
                <w:rStyle w:val="-"/>
              </w:rPr>
              <w:t>Λόγοι απόρριψης προσφορών</w:t>
            </w:r>
            <w:r>
              <w:rPr>
                <w:webHidden/>
              </w:rPr>
              <w:tab/>
            </w:r>
            <w:r>
              <w:rPr>
                <w:webHidden/>
              </w:rPr>
              <w:fldChar w:fldCharType="begin"/>
            </w:r>
            <w:r>
              <w:rPr>
                <w:webHidden/>
              </w:rPr>
              <w:instrText xml:space="preserve"> PAGEREF _Toc203642747 \h </w:instrText>
            </w:r>
            <w:r>
              <w:rPr>
                <w:webHidden/>
              </w:rPr>
            </w:r>
            <w:r>
              <w:rPr>
                <w:webHidden/>
              </w:rPr>
              <w:fldChar w:fldCharType="separate"/>
            </w:r>
            <w:r w:rsidR="001812B5">
              <w:rPr>
                <w:webHidden/>
              </w:rPr>
              <w:t>45</w:t>
            </w:r>
            <w:r>
              <w:rPr>
                <w:webHidden/>
              </w:rPr>
              <w:fldChar w:fldCharType="end"/>
            </w:r>
          </w:hyperlink>
        </w:p>
        <w:p w14:paraId="1006FA5A" w14:textId="11E13E76"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748" w:history="1">
            <w:r w:rsidRPr="001064EA">
              <w:rPr>
                <w:rStyle w:val="-"/>
                <w:noProof/>
              </w:rPr>
              <w:t>3</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064EA">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_Toc203642748 \h </w:instrText>
            </w:r>
            <w:r>
              <w:rPr>
                <w:noProof/>
                <w:webHidden/>
              </w:rPr>
            </w:r>
            <w:r>
              <w:rPr>
                <w:noProof/>
                <w:webHidden/>
              </w:rPr>
              <w:fldChar w:fldCharType="separate"/>
            </w:r>
            <w:r w:rsidR="001812B5">
              <w:rPr>
                <w:noProof/>
                <w:webHidden/>
              </w:rPr>
              <w:t>47</w:t>
            </w:r>
            <w:r>
              <w:rPr>
                <w:noProof/>
                <w:webHidden/>
              </w:rPr>
              <w:fldChar w:fldCharType="end"/>
            </w:r>
          </w:hyperlink>
        </w:p>
        <w:p w14:paraId="76BF1221" w14:textId="1099AF43"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49" w:history="1">
            <w:r w:rsidRPr="001064EA">
              <w:rPr>
                <w:rStyle w:val="-"/>
                <w:noProof/>
              </w:rPr>
              <w:t>3.1</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Αποσφράγιση και αξιολόγηση προσφορών</w:t>
            </w:r>
            <w:r>
              <w:rPr>
                <w:noProof/>
                <w:webHidden/>
              </w:rPr>
              <w:tab/>
            </w:r>
            <w:r>
              <w:rPr>
                <w:noProof/>
                <w:webHidden/>
              </w:rPr>
              <w:fldChar w:fldCharType="begin"/>
            </w:r>
            <w:r>
              <w:rPr>
                <w:noProof/>
                <w:webHidden/>
              </w:rPr>
              <w:instrText xml:space="preserve"> PAGEREF _Toc203642749 \h </w:instrText>
            </w:r>
            <w:r>
              <w:rPr>
                <w:noProof/>
                <w:webHidden/>
              </w:rPr>
            </w:r>
            <w:r>
              <w:rPr>
                <w:noProof/>
                <w:webHidden/>
              </w:rPr>
              <w:fldChar w:fldCharType="separate"/>
            </w:r>
            <w:r w:rsidR="001812B5">
              <w:rPr>
                <w:noProof/>
                <w:webHidden/>
              </w:rPr>
              <w:t>47</w:t>
            </w:r>
            <w:r>
              <w:rPr>
                <w:noProof/>
                <w:webHidden/>
              </w:rPr>
              <w:fldChar w:fldCharType="end"/>
            </w:r>
          </w:hyperlink>
        </w:p>
        <w:p w14:paraId="1B27681D" w14:textId="62C76EAE"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50" w:history="1">
            <w:r w:rsidRPr="001064EA">
              <w:rPr>
                <w:rStyle w:val="-"/>
              </w:rPr>
              <w:t>3.1.1</w:t>
            </w:r>
            <w:r>
              <w:rPr>
                <w:rFonts w:asciiTheme="minorHAnsi" w:eastAsiaTheme="minorEastAsia" w:hAnsiTheme="minorHAnsi" w:cstheme="minorBidi"/>
                <w:kern w:val="2"/>
                <w:sz w:val="24"/>
                <w:szCs w:val="24"/>
                <w:lang w:val="en-US" w:eastAsia="en-US"/>
                <w14:ligatures w14:val="standardContextual"/>
              </w:rPr>
              <w:tab/>
            </w:r>
            <w:r w:rsidRPr="001064EA">
              <w:rPr>
                <w:rStyle w:val="-"/>
              </w:rPr>
              <w:t>Ηλεκτρονική αποσφράγιση προσφορών</w:t>
            </w:r>
            <w:r>
              <w:rPr>
                <w:webHidden/>
              </w:rPr>
              <w:tab/>
            </w:r>
            <w:r>
              <w:rPr>
                <w:webHidden/>
              </w:rPr>
              <w:fldChar w:fldCharType="begin"/>
            </w:r>
            <w:r>
              <w:rPr>
                <w:webHidden/>
              </w:rPr>
              <w:instrText xml:space="preserve"> PAGEREF _Toc203642750 \h </w:instrText>
            </w:r>
            <w:r>
              <w:rPr>
                <w:webHidden/>
              </w:rPr>
            </w:r>
            <w:r>
              <w:rPr>
                <w:webHidden/>
              </w:rPr>
              <w:fldChar w:fldCharType="separate"/>
            </w:r>
            <w:r w:rsidR="001812B5">
              <w:rPr>
                <w:webHidden/>
              </w:rPr>
              <w:t>47</w:t>
            </w:r>
            <w:r>
              <w:rPr>
                <w:webHidden/>
              </w:rPr>
              <w:fldChar w:fldCharType="end"/>
            </w:r>
          </w:hyperlink>
        </w:p>
        <w:p w14:paraId="51D1D835" w14:textId="2161FF64"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51" w:history="1">
            <w:r w:rsidRPr="001064EA">
              <w:rPr>
                <w:rStyle w:val="-"/>
              </w:rPr>
              <w:t>3.1.2</w:t>
            </w:r>
            <w:r>
              <w:rPr>
                <w:rFonts w:asciiTheme="minorHAnsi" w:eastAsiaTheme="minorEastAsia" w:hAnsiTheme="minorHAnsi" w:cstheme="minorBidi"/>
                <w:kern w:val="2"/>
                <w:sz w:val="24"/>
                <w:szCs w:val="24"/>
                <w:lang w:val="en-US" w:eastAsia="en-US"/>
                <w14:ligatures w14:val="standardContextual"/>
              </w:rPr>
              <w:tab/>
            </w:r>
            <w:r w:rsidRPr="001064EA">
              <w:rPr>
                <w:rStyle w:val="-"/>
              </w:rPr>
              <w:t>Αξιολόγηση προσφορών</w:t>
            </w:r>
            <w:r>
              <w:rPr>
                <w:webHidden/>
              </w:rPr>
              <w:tab/>
            </w:r>
            <w:r>
              <w:rPr>
                <w:webHidden/>
              </w:rPr>
              <w:fldChar w:fldCharType="begin"/>
            </w:r>
            <w:r>
              <w:rPr>
                <w:webHidden/>
              </w:rPr>
              <w:instrText xml:space="preserve"> PAGEREF _Toc203642751 \h </w:instrText>
            </w:r>
            <w:r>
              <w:rPr>
                <w:webHidden/>
              </w:rPr>
            </w:r>
            <w:r>
              <w:rPr>
                <w:webHidden/>
              </w:rPr>
              <w:fldChar w:fldCharType="separate"/>
            </w:r>
            <w:r w:rsidR="001812B5">
              <w:rPr>
                <w:webHidden/>
              </w:rPr>
              <w:t>47</w:t>
            </w:r>
            <w:r>
              <w:rPr>
                <w:webHidden/>
              </w:rPr>
              <w:fldChar w:fldCharType="end"/>
            </w:r>
          </w:hyperlink>
        </w:p>
        <w:p w14:paraId="7A604184" w14:textId="613D30F0"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52" w:history="1">
            <w:r w:rsidRPr="001064EA">
              <w:rPr>
                <w:rStyle w:val="-"/>
                <w:noProof/>
              </w:rPr>
              <w:t>3.2</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Πρόσκληση υποβολής δικαιολογητικών προσωρινού αναδόχου- Δικαιολογητικά προσωρινού αναδόχου</w:t>
            </w:r>
            <w:r>
              <w:rPr>
                <w:noProof/>
                <w:webHidden/>
              </w:rPr>
              <w:tab/>
            </w:r>
            <w:r>
              <w:rPr>
                <w:noProof/>
                <w:webHidden/>
              </w:rPr>
              <w:fldChar w:fldCharType="begin"/>
            </w:r>
            <w:r>
              <w:rPr>
                <w:noProof/>
                <w:webHidden/>
              </w:rPr>
              <w:instrText xml:space="preserve"> PAGEREF _Toc203642752 \h </w:instrText>
            </w:r>
            <w:r>
              <w:rPr>
                <w:noProof/>
                <w:webHidden/>
              </w:rPr>
            </w:r>
            <w:r>
              <w:rPr>
                <w:noProof/>
                <w:webHidden/>
              </w:rPr>
              <w:fldChar w:fldCharType="separate"/>
            </w:r>
            <w:r w:rsidR="001812B5">
              <w:rPr>
                <w:noProof/>
                <w:webHidden/>
              </w:rPr>
              <w:t>49</w:t>
            </w:r>
            <w:r>
              <w:rPr>
                <w:noProof/>
                <w:webHidden/>
              </w:rPr>
              <w:fldChar w:fldCharType="end"/>
            </w:r>
          </w:hyperlink>
        </w:p>
        <w:p w14:paraId="59BE641B" w14:textId="1083F8A2"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53" w:history="1">
            <w:r w:rsidRPr="001064EA">
              <w:rPr>
                <w:rStyle w:val="-"/>
                <w:noProof/>
              </w:rPr>
              <w:t>3.3</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Κατακύρωση - σύναψη σύμβασης</w:t>
            </w:r>
            <w:r>
              <w:rPr>
                <w:noProof/>
                <w:webHidden/>
              </w:rPr>
              <w:tab/>
            </w:r>
            <w:r>
              <w:rPr>
                <w:noProof/>
                <w:webHidden/>
              </w:rPr>
              <w:fldChar w:fldCharType="begin"/>
            </w:r>
            <w:r>
              <w:rPr>
                <w:noProof/>
                <w:webHidden/>
              </w:rPr>
              <w:instrText xml:space="preserve"> PAGEREF _Toc203642753 \h </w:instrText>
            </w:r>
            <w:r>
              <w:rPr>
                <w:noProof/>
                <w:webHidden/>
              </w:rPr>
            </w:r>
            <w:r>
              <w:rPr>
                <w:noProof/>
                <w:webHidden/>
              </w:rPr>
              <w:fldChar w:fldCharType="separate"/>
            </w:r>
            <w:r w:rsidR="001812B5">
              <w:rPr>
                <w:noProof/>
                <w:webHidden/>
              </w:rPr>
              <w:t>51</w:t>
            </w:r>
            <w:r>
              <w:rPr>
                <w:noProof/>
                <w:webHidden/>
              </w:rPr>
              <w:fldChar w:fldCharType="end"/>
            </w:r>
          </w:hyperlink>
        </w:p>
        <w:p w14:paraId="78134316" w14:textId="616E3CCA"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54" w:history="1">
            <w:r w:rsidRPr="001064EA">
              <w:rPr>
                <w:rStyle w:val="-"/>
                <w:noProof/>
              </w:rPr>
              <w:t>3.4</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Προδικαστικές Προσφυγές - Προσωρινή Δικαστική Προστασία</w:t>
            </w:r>
            <w:r>
              <w:rPr>
                <w:noProof/>
                <w:webHidden/>
              </w:rPr>
              <w:tab/>
            </w:r>
            <w:r>
              <w:rPr>
                <w:noProof/>
                <w:webHidden/>
              </w:rPr>
              <w:fldChar w:fldCharType="begin"/>
            </w:r>
            <w:r>
              <w:rPr>
                <w:noProof/>
                <w:webHidden/>
              </w:rPr>
              <w:instrText xml:space="preserve"> PAGEREF _Toc203642754 \h </w:instrText>
            </w:r>
            <w:r>
              <w:rPr>
                <w:noProof/>
                <w:webHidden/>
              </w:rPr>
            </w:r>
            <w:r>
              <w:rPr>
                <w:noProof/>
                <w:webHidden/>
              </w:rPr>
              <w:fldChar w:fldCharType="separate"/>
            </w:r>
            <w:r w:rsidR="001812B5">
              <w:rPr>
                <w:noProof/>
                <w:webHidden/>
              </w:rPr>
              <w:t>52</w:t>
            </w:r>
            <w:r>
              <w:rPr>
                <w:noProof/>
                <w:webHidden/>
              </w:rPr>
              <w:fldChar w:fldCharType="end"/>
            </w:r>
          </w:hyperlink>
        </w:p>
        <w:p w14:paraId="160196AF" w14:textId="0AC7869E"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55" w:history="1">
            <w:r w:rsidRPr="001064EA">
              <w:rPr>
                <w:rStyle w:val="-"/>
                <w:noProof/>
              </w:rPr>
              <w:t>3.5</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Ματαίωση Διαδικασίας</w:t>
            </w:r>
            <w:r>
              <w:rPr>
                <w:noProof/>
                <w:webHidden/>
              </w:rPr>
              <w:tab/>
            </w:r>
            <w:r>
              <w:rPr>
                <w:noProof/>
                <w:webHidden/>
              </w:rPr>
              <w:fldChar w:fldCharType="begin"/>
            </w:r>
            <w:r>
              <w:rPr>
                <w:noProof/>
                <w:webHidden/>
              </w:rPr>
              <w:instrText xml:space="preserve"> PAGEREF _Toc203642755 \h </w:instrText>
            </w:r>
            <w:r>
              <w:rPr>
                <w:noProof/>
                <w:webHidden/>
              </w:rPr>
            </w:r>
            <w:r>
              <w:rPr>
                <w:noProof/>
                <w:webHidden/>
              </w:rPr>
              <w:fldChar w:fldCharType="separate"/>
            </w:r>
            <w:r w:rsidR="001812B5">
              <w:rPr>
                <w:noProof/>
                <w:webHidden/>
              </w:rPr>
              <w:t>55</w:t>
            </w:r>
            <w:r>
              <w:rPr>
                <w:noProof/>
                <w:webHidden/>
              </w:rPr>
              <w:fldChar w:fldCharType="end"/>
            </w:r>
          </w:hyperlink>
        </w:p>
        <w:p w14:paraId="55FE7C6F" w14:textId="1D272E72"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756" w:history="1">
            <w:r w:rsidRPr="001064EA">
              <w:rPr>
                <w:rStyle w:val="-"/>
                <w:noProof/>
              </w:rPr>
              <w:t>4</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064EA">
              <w:rPr>
                <w:rStyle w:val="-"/>
                <w:noProof/>
              </w:rPr>
              <w:t>ΟΡΟΙ ΕΚΤΕΛΕΣΗΣ ΤΗΣ ΣΥΜΒΑΣΗΣ</w:t>
            </w:r>
            <w:r>
              <w:rPr>
                <w:noProof/>
                <w:webHidden/>
              </w:rPr>
              <w:tab/>
            </w:r>
            <w:r>
              <w:rPr>
                <w:noProof/>
                <w:webHidden/>
              </w:rPr>
              <w:fldChar w:fldCharType="begin"/>
            </w:r>
            <w:r>
              <w:rPr>
                <w:noProof/>
                <w:webHidden/>
              </w:rPr>
              <w:instrText xml:space="preserve"> PAGEREF _Toc203642756 \h </w:instrText>
            </w:r>
            <w:r>
              <w:rPr>
                <w:noProof/>
                <w:webHidden/>
              </w:rPr>
            </w:r>
            <w:r>
              <w:rPr>
                <w:noProof/>
                <w:webHidden/>
              </w:rPr>
              <w:fldChar w:fldCharType="separate"/>
            </w:r>
            <w:r w:rsidR="001812B5">
              <w:rPr>
                <w:noProof/>
                <w:webHidden/>
              </w:rPr>
              <w:t>56</w:t>
            </w:r>
            <w:r>
              <w:rPr>
                <w:noProof/>
                <w:webHidden/>
              </w:rPr>
              <w:fldChar w:fldCharType="end"/>
            </w:r>
          </w:hyperlink>
        </w:p>
        <w:p w14:paraId="1EF88565" w14:textId="0472369B"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57" w:history="1">
            <w:r w:rsidRPr="001064EA">
              <w:rPr>
                <w:rStyle w:val="-"/>
                <w:noProof/>
              </w:rPr>
              <w:t>4.1</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Εγγύηση καλής εκτέλεσης</w:t>
            </w:r>
            <w:r>
              <w:rPr>
                <w:noProof/>
                <w:webHidden/>
              </w:rPr>
              <w:tab/>
            </w:r>
            <w:r>
              <w:rPr>
                <w:noProof/>
                <w:webHidden/>
              </w:rPr>
              <w:fldChar w:fldCharType="begin"/>
            </w:r>
            <w:r>
              <w:rPr>
                <w:noProof/>
                <w:webHidden/>
              </w:rPr>
              <w:instrText xml:space="preserve"> PAGEREF _Toc203642757 \h </w:instrText>
            </w:r>
            <w:r>
              <w:rPr>
                <w:noProof/>
                <w:webHidden/>
              </w:rPr>
            </w:r>
            <w:r>
              <w:rPr>
                <w:noProof/>
                <w:webHidden/>
              </w:rPr>
              <w:fldChar w:fldCharType="separate"/>
            </w:r>
            <w:r w:rsidR="001812B5">
              <w:rPr>
                <w:noProof/>
                <w:webHidden/>
              </w:rPr>
              <w:t>56</w:t>
            </w:r>
            <w:r>
              <w:rPr>
                <w:noProof/>
                <w:webHidden/>
              </w:rPr>
              <w:fldChar w:fldCharType="end"/>
            </w:r>
          </w:hyperlink>
        </w:p>
        <w:p w14:paraId="3F2229B7" w14:textId="668BBFB3"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58" w:history="1">
            <w:r w:rsidRPr="001064EA">
              <w:rPr>
                <w:rStyle w:val="-"/>
                <w:noProof/>
              </w:rPr>
              <w:t>4.2</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Συμβατικό πλαίσιο – Εφαρμοστέα νομοθεσία</w:t>
            </w:r>
            <w:r>
              <w:rPr>
                <w:noProof/>
                <w:webHidden/>
              </w:rPr>
              <w:tab/>
            </w:r>
            <w:r>
              <w:rPr>
                <w:noProof/>
                <w:webHidden/>
              </w:rPr>
              <w:fldChar w:fldCharType="begin"/>
            </w:r>
            <w:r>
              <w:rPr>
                <w:noProof/>
                <w:webHidden/>
              </w:rPr>
              <w:instrText xml:space="preserve"> PAGEREF _Toc203642758 \h </w:instrText>
            </w:r>
            <w:r>
              <w:rPr>
                <w:noProof/>
                <w:webHidden/>
              </w:rPr>
            </w:r>
            <w:r>
              <w:rPr>
                <w:noProof/>
                <w:webHidden/>
              </w:rPr>
              <w:fldChar w:fldCharType="separate"/>
            </w:r>
            <w:r w:rsidR="001812B5">
              <w:rPr>
                <w:noProof/>
                <w:webHidden/>
              </w:rPr>
              <w:t>56</w:t>
            </w:r>
            <w:r>
              <w:rPr>
                <w:noProof/>
                <w:webHidden/>
              </w:rPr>
              <w:fldChar w:fldCharType="end"/>
            </w:r>
          </w:hyperlink>
        </w:p>
        <w:p w14:paraId="1CA729E6" w14:textId="100A74B2"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59" w:history="1">
            <w:r w:rsidRPr="001064EA">
              <w:rPr>
                <w:rStyle w:val="-"/>
                <w:noProof/>
              </w:rPr>
              <w:t>4.3</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Όροι εκτέλεσης της σύμβασης</w:t>
            </w:r>
            <w:r>
              <w:rPr>
                <w:noProof/>
                <w:webHidden/>
              </w:rPr>
              <w:tab/>
            </w:r>
            <w:r>
              <w:rPr>
                <w:noProof/>
                <w:webHidden/>
              </w:rPr>
              <w:fldChar w:fldCharType="begin"/>
            </w:r>
            <w:r>
              <w:rPr>
                <w:noProof/>
                <w:webHidden/>
              </w:rPr>
              <w:instrText xml:space="preserve"> PAGEREF _Toc203642759 \h </w:instrText>
            </w:r>
            <w:r>
              <w:rPr>
                <w:noProof/>
                <w:webHidden/>
              </w:rPr>
            </w:r>
            <w:r>
              <w:rPr>
                <w:noProof/>
                <w:webHidden/>
              </w:rPr>
              <w:fldChar w:fldCharType="separate"/>
            </w:r>
            <w:r w:rsidR="001812B5">
              <w:rPr>
                <w:noProof/>
                <w:webHidden/>
              </w:rPr>
              <w:t>56</w:t>
            </w:r>
            <w:r>
              <w:rPr>
                <w:noProof/>
                <w:webHidden/>
              </w:rPr>
              <w:fldChar w:fldCharType="end"/>
            </w:r>
          </w:hyperlink>
        </w:p>
        <w:p w14:paraId="53FF1CEB" w14:textId="3011015E"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60" w:history="1">
            <w:r w:rsidRPr="001064EA">
              <w:rPr>
                <w:rStyle w:val="-"/>
                <w:noProof/>
              </w:rPr>
              <w:t>4.4</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Υπεργολαβία</w:t>
            </w:r>
            <w:r>
              <w:rPr>
                <w:noProof/>
                <w:webHidden/>
              </w:rPr>
              <w:tab/>
            </w:r>
            <w:r>
              <w:rPr>
                <w:noProof/>
                <w:webHidden/>
              </w:rPr>
              <w:fldChar w:fldCharType="begin"/>
            </w:r>
            <w:r>
              <w:rPr>
                <w:noProof/>
                <w:webHidden/>
              </w:rPr>
              <w:instrText xml:space="preserve"> PAGEREF _Toc203642760 \h </w:instrText>
            </w:r>
            <w:r>
              <w:rPr>
                <w:noProof/>
                <w:webHidden/>
              </w:rPr>
            </w:r>
            <w:r>
              <w:rPr>
                <w:noProof/>
                <w:webHidden/>
              </w:rPr>
              <w:fldChar w:fldCharType="separate"/>
            </w:r>
            <w:r w:rsidR="001812B5">
              <w:rPr>
                <w:noProof/>
                <w:webHidden/>
              </w:rPr>
              <w:t>59</w:t>
            </w:r>
            <w:r>
              <w:rPr>
                <w:noProof/>
                <w:webHidden/>
              </w:rPr>
              <w:fldChar w:fldCharType="end"/>
            </w:r>
          </w:hyperlink>
        </w:p>
        <w:p w14:paraId="7D053E55" w14:textId="7B58F0ED"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61" w:history="1">
            <w:r w:rsidRPr="001064EA">
              <w:rPr>
                <w:rStyle w:val="-"/>
                <w:noProof/>
              </w:rPr>
              <w:t>4.5</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Τροποποίηση σύμβασης κατά τη διάρκειά της</w:t>
            </w:r>
            <w:r>
              <w:rPr>
                <w:noProof/>
                <w:webHidden/>
              </w:rPr>
              <w:tab/>
            </w:r>
            <w:r>
              <w:rPr>
                <w:noProof/>
                <w:webHidden/>
              </w:rPr>
              <w:fldChar w:fldCharType="begin"/>
            </w:r>
            <w:r>
              <w:rPr>
                <w:noProof/>
                <w:webHidden/>
              </w:rPr>
              <w:instrText xml:space="preserve"> PAGEREF _Toc203642761 \h </w:instrText>
            </w:r>
            <w:r>
              <w:rPr>
                <w:noProof/>
                <w:webHidden/>
              </w:rPr>
            </w:r>
            <w:r>
              <w:rPr>
                <w:noProof/>
                <w:webHidden/>
              </w:rPr>
              <w:fldChar w:fldCharType="separate"/>
            </w:r>
            <w:r w:rsidR="001812B5">
              <w:rPr>
                <w:noProof/>
                <w:webHidden/>
              </w:rPr>
              <w:t>59</w:t>
            </w:r>
            <w:r>
              <w:rPr>
                <w:noProof/>
                <w:webHidden/>
              </w:rPr>
              <w:fldChar w:fldCharType="end"/>
            </w:r>
          </w:hyperlink>
        </w:p>
        <w:p w14:paraId="4D353059" w14:textId="4193FCE0"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62" w:history="1">
            <w:r w:rsidRPr="001064EA">
              <w:rPr>
                <w:rStyle w:val="-"/>
                <w:noProof/>
              </w:rPr>
              <w:t>4.6</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Δικαίωμα μονομερούς λύσης της σύμβασης</w:t>
            </w:r>
            <w:r>
              <w:rPr>
                <w:noProof/>
                <w:webHidden/>
              </w:rPr>
              <w:tab/>
            </w:r>
            <w:r>
              <w:rPr>
                <w:noProof/>
                <w:webHidden/>
              </w:rPr>
              <w:fldChar w:fldCharType="begin"/>
            </w:r>
            <w:r>
              <w:rPr>
                <w:noProof/>
                <w:webHidden/>
              </w:rPr>
              <w:instrText xml:space="preserve"> PAGEREF _Toc203642762 \h </w:instrText>
            </w:r>
            <w:r>
              <w:rPr>
                <w:noProof/>
                <w:webHidden/>
              </w:rPr>
            </w:r>
            <w:r>
              <w:rPr>
                <w:noProof/>
                <w:webHidden/>
              </w:rPr>
              <w:fldChar w:fldCharType="separate"/>
            </w:r>
            <w:r w:rsidR="001812B5">
              <w:rPr>
                <w:noProof/>
                <w:webHidden/>
              </w:rPr>
              <w:t>60</w:t>
            </w:r>
            <w:r>
              <w:rPr>
                <w:noProof/>
                <w:webHidden/>
              </w:rPr>
              <w:fldChar w:fldCharType="end"/>
            </w:r>
          </w:hyperlink>
        </w:p>
        <w:p w14:paraId="0C8CAEB6" w14:textId="1FF43775"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763" w:history="1">
            <w:r w:rsidRPr="001064EA">
              <w:rPr>
                <w:rStyle w:val="-"/>
                <w:noProof/>
              </w:rPr>
              <w:t>5</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064EA">
              <w:rPr>
                <w:rStyle w:val="-"/>
                <w:noProof/>
              </w:rPr>
              <w:t>ΕΙΔΙΚΟΙ ΟΡΟΙ ΕΚΤΕΛΕΣΗΣ ΤΗΣ ΣΥΜΒΑΣΗΣ</w:t>
            </w:r>
            <w:r>
              <w:rPr>
                <w:noProof/>
                <w:webHidden/>
              </w:rPr>
              <w:tab/>
            </w:r>
            <w:r>
              <w:rPr>
                <w:noProof/>
                <w:webHidden/>
              </w:rPr>
              <w:fldChar w:fldCharType="begin"/>
            </w:r>
            <w:r>
              <w:rPr>
                <w:noProof/>
                <w:webHidden/>
              </w:rPr>
              <w:instrText xml:space="preserve"> PAGEREF _Toc203642763 \h </w:instrText>
            </w:r>
            <w:r>
              <w:rPr>
                <w:noProof/>
                <w:webHidden/>
              </w:rPr>
            </w:r>
            <w:r>
              <w:rPr>
                <w:noProof/>
                <w:webHidden/>
              </w:rPr>
              <w:fldChar w:fldCharType="separate"/>
            </w:r>
            <w:r w:rsidR="001812B5">
              <w:rPr>
                <w:noProof/>
                <w:webHidden/>
              </w:rPr>
              <w:t>61</w:t>
            </w:r>
            <w:r>
              <w:rPr>
                <w:noProof/>
                <w:webHidden/>
              </w:rPr>
              <w:fldChar w:fldCharType="end"/>
            </w:r>
          </w:hyperlink>
        </w:p>
        <w:p w14:paraId="0C173092" w14:textId="61DF0399"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64" w:history="1">
            <w:r w:rsidRPr="001064EA">
              <w:rPr>
                <w:rStyle w:val="-"/>
                <w:noProof/>
              </w:rPr>
              <w:t>5.1</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Τρόπος πληρωμής</w:t>
            </w:r>
            <w:r>
              <w:rPr>
                <w:noProof/>
                <w:webHidden/>
              </w:rPr>
              <w:tab/>
            </w:r>
            <w:r>
              <w:rPr>
                <w:noProof/>
                <w:webHidden/>
              </w:rPr>
              <w:fldChar w:fldCharType="begin"/>
            </w:r>
            <w:r>
              <w:rPr>
                <w:noProof/>
                <w:webHidden/>
              </w:rPr>
              <w:instrText xml:space="preserve"> PAGEREF _Toc203642764 \h </w:instrText>
            </w:r>
            <w:r>
              <w:rPr>
                <w:noProof/>
                <w:webHidden/>
              </w:rPr>
            </w:r>
            <w:r>
              <w:rPr>
                <w:noProof/>
                <w:webHidden/>
              </w:rPr>
              <w:fldChar w:fldCharType="separate"/>
            </w:r>
            <w:r w:rsidR="001812B5">
              <w:rPr>
                <w:noProof/>
                <w:webHidden/>
              </w:rPr>
              <w:t>61</w:t>
            </w:r>
            <w:r>
              <w:rPr>
                <w:noProof/>
                <w:webHidden/>
              </w:rPr>
              <w:fldChar w:fldCharType="end"/>
            </w:r>
          </w:hyperlink>
        </w:p>
        <w:p w14:paraId="70AF0A35" w14:textId="051E370F"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65" w:history="1">
            <w:r w:rsidRPr="001064EA">
              <w:rPr>
                <w:rStyle w:val="-"/>
                <w:noProof/>
              </w:rPr>
              <w:t>5.2</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Κήρυξη οικονομικού φορέα έκπτωτου - Κυρώσεις</w:t>
            </w:r>
            <w:r>
              <w:rPr>
                <w:noProof/>
                <w:webHidden/>
              </w:rPr>
              <w:tab/>
            </w:r>
            <w:r>
              <w:rPr>
                <w:noProof/>
                <w:webHidden/>
              </w:rPr>
              <w:fldChar w:fldCharType="begin"/>
            </w:r>
            <w:r>
              <w:rPr>
                <w:noProof/>
                <w:webHidden/>
              </w:rPr>
              <w:instrText xml:space="preserve"> PAGEREF _Toc203642765 \h </w:instrText>
            </w:r>
            <w:r>
              <w:rPr>
                <w:noProof/>
                <w:webHidden/>
              </w:rPr>
            </w:r>
            <w:r>
              <w:rPr>
                <w:noProof/>
                <w:webHidden/>
              </w:rPr>
              <w:fldChar w:fldCharType="separate"/>
            </w:r>
            <w:r w:rsidR="001812B5">
              <w:rPr>
                <w:noProof/>
                <w:webHidden/>
              </w:rPr>
              <w:t>62</w:t>
            </w:r>
            <w:r>
              <w:rPr>
                <w:noProof/>
                <w:webHidden/>
              </w:rPr>
              <w:fldChar w:fldCharType="end"/>
            </w:r>
          </w:hyperlink>
        </w:p>
        <w:p w14:paraId="062783CD" w14:textId="0542DEBD"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66" w:history="1">
            <w:r w:rsidRPr="001064EA">
              <w:rPr>
                <w:rStyle w:val="-"/>
                <w:noProof/>
              </w:rPr>
              <w:t>5.3</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_Toc203642766 \h </w:instrText>
            </w:r>
            <w:r>
              <w:rPr>
                <w:noProof/>
                <w:webHidden/>
              </w:rPr>
            </w:r>
            <w:r>
              <w:rPr>
                <w:noProof/>
                <w:webHidden/>
              </w:rPr>
              <w:fldChar w:fldCharType="separate"/>
            </w:r>
            <w:r w:rsidR="001812B5">
              <w:rPr>
                <w:noProof/>
                <w:webHidden/>
              </w:rPr>
              <w:t>63</w:t>
            </w:r>
            <w:r>
              <w:rPr>
                <w:noProof/>
                <w:webHidden/>
              </w:rPr>
              <w:fldChar w:fldCharType="end"/>
            </w:r>
          </w:hyperlink>
        </w:p>
        <w:p w14:paraId="34F7FC5B" w14:textId="2F60A21D"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67" w:history="1">
            <w:r w:rsidRPr="001064EA">
              <w:rPr>
                <w:rStyle w:val="-"/>
                <w:noProof/>
              </w:rPr>
              <w:t>5.4</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Δικαστική επίλυση διαφορών</w:t>
            </w:r>
            <w:r>
              <w:rPr>
                <w:noProof/>
                <w:webHidden/>
              </w:rPr>
              <w:tab/>
            </w:r>
            <w:r>
              <w:rPr>
                <w:noProof/>
                <w:webHidden/>
              </w:rPr>
              <w:fldChar w:fldCharType="begin"/>
            </w:r>
            <w:r>
              <w:rPr>
                <w:noProof/>
                <w:webHidden/>
              </w:rPr>
              <w:instrText xml:space="preserve"> PAGEREF _Toc203642767 \h </w:instrText>
            </w:r>
            <w:r>
              <w:rPr>
                <w:noProof/>
                <w:webHidden/>
              </w:rPr>
            </w:r>
            <w:r>
              <w:rPr>
                <w:noProof/>
                <w:webHidden/>
              </w:rPr>
              <w:fldChar w:fldCharType="separate"/>
            </w:r>
            <w:r w:rsidR="001812B5">
              <w:rPr>
                <w:noProof/>
                <w:webHidden/>
              </w:rPr>
              <w:t>63</w:t>
            </w:r>
            <w:r>
              <w:rPr>
                <w:noProof/>
                <w:webHidden/>
              </w:rPr>
              <w:fldChar w:fldCharType="end"/>
            </w:r>
          </w:hyperlink>
        </w:p>
        <w:p w14:paraId="28990155" w14:textId="66790DF5"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768" w:history="1">
            <w:r w:rsidRPr="001064EA">
              <w:rPr>
                <w:rStyle w:val="-"/>
                <w:noProof/>
              </w:rPr>
              <w:t>6</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064EA">
              <w:rPr>
                <w:rStyle w:val="-"/>
                <w:noProof/>
              </w:rPr>
              <w:t>ΕΙΔΙΚΟΙ ΟΡΟΙ ΕΚΤΕΛΕΣΗΣ</w:t>
            </w:r>
            <w:r>
              <w:rPr>
                <w:noProof/>
                <w:webHidden/>
              </w:rPr>
              <w:tab/>
            </w:r>
            <w:r>
              <w:rPr>
                <w:noProof/>
                <w:webHidden/>
              </w:rPr>
              <w:fldChar w:fldCharType="begin"/>
            </w:r>
            <w:r>
              <w:rPr>
                <w:noProof/>
                <w:webHidden/>
              </w:rPr>
              <w:instrText xml:space="preserve"> PAGEREF _Toc203642768 \h </w:instrText>
            </w:r>
            <w:r>
              <w:rPr>
                <w:noProof/>
                <w:webHidden/>
              </w:rPr>
            </w:r>
            <w:r>
              <w:rPr>
                <w:noProof/>
                <w:webHidden/>
              </w:rPr>
              <w:fldChar w:fldCharType="separate"/>
            </w:r>
            <w:r w:rsidR="001812B5">
              <w:rPr>
                <w:noProof/>
                <w:webHidden/>
              </w:rPr>
              <w:t>64</w:t>
            </w:r>
            <w:r>
              <w:rPr>
                <w:noProof/>
                <w:webHidden/>
              </w:rPr>
              <w:fldChar w:fldCharType="end"/>
            </w:r>
          </w:hyperlink>
        </w:p>
        <w:p w14:paraId="10D4DE4B" w14:textId="6306BD87"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69" w:history="1">
            <w:r w:rsidRPr="001064EA">
              <w:rPr>
                <w:rStyle w:val="-"/>
                <w:noProof/>
              </w:rPr>
              <w:t>6.1</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Παρακολούθηση της σύμβασης</w:t>
            </w:r>
            <w:r>
              <w:rPr>
                <w:noProof/>
                <w:webHidden/>
              </w:rPr>
              <w:tab/>
            </w:r>
            <w:r>
              <w:rPr>
                <w:noProof/>
                <w:webHidden/>
              </w:rPr>
              <w:fldChar w:fldCharType="begin"/>
            </w:r>
            <w:r>
              <w:rPr>
                <w:noProof/>
                <w:webHidden/>
              </w:rPr>
              <w:instrText xml:space="preserve"> PAGEREF _Toc203642769 \h </w:instrText>
            </w:r>
            <w:r>
              <w:rPr>
                <w:noProof/>
                <w:webHidden/>
              </w:rPr>
            </w:r>
            <w:r>
              <w:rPr>
                <w:noProof/>
                <w:webHidden/>
              </w:rPr>
              <w:fldChar w:fldCharType="separate"/>
            </w:r>
            <w:r w:rsidR="001812B5">
              <w:rPr>
                <w:noProof/>
                <w:webHidden/>
              </w:rPr>
              <w:t>64</w:t>
            </w:r>
            <w:r>
              <w:rPr>
                <w:noProof/>
                <w:webHidden/>
              </w:rPr>
              <w:fldChar w:fldCharType="end"/>
            </w:r>
          </w:hyperlink>
        </w:p>
        <w:p w14:paraId="51609081" w14:textId="20932403"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70" w:history="1">
            <w:r w:rsidRPr="001064EA">
              <w:rPr>
                <w:rStyle w:val="-"/>
                <w:noProof/>
              </w:rPr>
              <w:t>6.2</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Διάρκεια σύμβασης</w:t>
            </w:r>
            <w:r>
              <w:rPr>
                <w:noProof/>
                <w:webHidden/>
              </w:rPr>
              <w:tab/>
            </w:r>
            <w:r>
              <w:rPr>
                <w:noProof/>
                <w:webHidden/>
              </w:rPr>
              <w:fldChar w:fldCharType="begin"/>
            </w:r>
            <w:r>
              <w:rPr>
                <w:noProof/>
                <w:webHidden/>
              </w:rPr>
              <w:instrText xml:space="preserve"> PAGEREF _Toc203642770 \h </w:instrText>
            </w:r>
            <w:r>
              <w:rPr>
                <w:noProof/>
                <w:webHidden/>
              </w:rPr>
            </w:r>
            <w:r>
              <w:rPr>
                <w:noProof/>
                <w:webHidden/>
              </w:rPr>
              <w:fldChar w:fldCharType="separate"/>
            </w:r>
            <w:r w:rsidR="001812B5">
              <w:rPr>
                <w:noProof/>
                <w:webHidden/>
              </w:rPr>
              <w:t>64</w:t>
            </w:r>
            <w:r>
              <w:rPr>
                <w:noProof/>
                <w:webHidden/>
              </w:rPr>
              <w:fldChar w:fldCharType="end"/>
            </w:r>
          </w:hyperlink>
        </w:p>
        <w:p w14:paraId="0094739E" w14:textId="749453BD"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71" w:history="1">
            <w:r w:rsidRPr="001064EA">
              <w:rPr>
                <w:rStyle w:val="-"/>
                <w:noProof/>
              </w:rPr>
              <w:t>6.3</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Παραλαβή του αντικειμένου της σύμβασης</w:t>
            </w:r>
            <w:r>
              <w:rPr>
                <w:noProof/>
                <w:webHidden/>
              </w:rPr>
              <w:tab/>
            </w:r>
            <w:r>
              <w:rPr>
                <w:noProof/>
                <w:webHidden/>
              </w:rPr>
              <w:fldChar w:fldCharType="begin"/>
            </w:r>
            <w:r>
              <w:rPr>
                <w:noProof/>
                <w:webHidden/>
              </w:rPr>
              <w:instrText xml:space="preserve"> PAGEREF _Toc203642771 \h </w:instrText>
            </w:r>
            <w:r>
              <w:rPr>
                <w:noProof/>
                <w:webHidden/>
              </w:rPr>
            </w:r>
            <w:r>
              <w:rPr>
                <w:noProof/>
                <w:webHidden/>
              </w:rPr>
              <w:fldChar w:fldCharType="separate"/>
            </w:r>
            <w:r w:rsidR="001812B5">
              <w:rPr>
                <w:noProof/>
                <w:webHidden/>
              </w:rPr>
              <w:t>64</w:t>
            </w:r>
            <w:r>
              <w:rPr>
                <w:noProof/>
                <w:webHidden/>
              </w:rPr>
              <w:fldChar w:fldCharType="end"/>
            </w:r>
          </w:hyperlink>
        </w:p>
        <w:p w14:paraId="5A242434" w14:textId="13215923"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72" w:history="1">
            <w:r w:rsidRPr="001064EA">
              <w:rPr>
                <w:rStyle w:val="-"/>
                <w:noProof/>
              </w:rPr>
              <w:t>6.4</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Καταγγελία της σύμβασης - Υποκατάσταση αναδόχου</w:t>
            </w:r>
            <w:r>
              <w:rPr>
                <w:noProof/>
                <w:webHidden/>
              </w:rPr>
              <w:tab/>
            </w:r>
            <w:r>
              <w:rPr>
                <w:noProof/>
                <w:webHidden/>
              </w:rPr>
              <w:fldChar w:fldCharType="begin"/>
            </w:r>
            <w:r>
              <w:rPr>
                <w:noProof/>
                <w:webHidden/>
              </w:rPr>
              <w:instrText xml:space="preserve"> PAGEREF _Toc203642772 \h </w:instrText>
            </w:r>
            <w:r>
              <w:rPr>
                <w:noProof/>
                <w:webHidden/>
              </w:rPr>
            </w:r>
            <w:r>
              <w:rPr>
                <w:noProof/>
                <w:webHidden/>
              </w:rPr>
              <w:fldChar w:fldCharType="separate"/>
            </w:r>
            <w:r w:rsidR="001812B5">
              <w:rPr>
                <w:noProof/>
                <w:webHidden/>
              </w:rPr>
              <w:t>65</w:t>
            </w:r>
            <w:r>
              <w:rPr>
                <w:noProof/>
                <w:webHidden/>
              </w:rPr>
              <w:fldChar w:fldCharType="end"/>
            </w:r>
          </w:hyperlink>
        </w:p>
        <w:p w14:paraId="378DB463" w14:textId="27126156"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73" w:history="1">
            <w:r w:rsidRPr="001064EA">
              <w:rPr>
                <w:rStyle w:val="-"/>
                <w:noProof/>
              </w:rPr>
              <w:t>6.5</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Απόρριψη παραδοτέων – Αντικατάσταση</w:t>
            </w:r>
            <w:r>
              <w:rPr>
                <w:noProof/>
                <w:webHidden/>
              </w:rPr>
              <w:tab/>
            </w:r>
            <w:r>
              <w:rPr>
                <w:noProof/>
                <w:webHidden/>
              </w:rPr>
              <w:fldChar w:fldCharType="begin"/>
            </w:r>
            <w:r>
              <w:rPr>
                <w:noProof/>
                <w:webHidden/>
              </w:rPr>
              <w:instrText xml:space="preserve"> PAGEREF _Toc203642773 \h </w:instrText>
            </w:r>
            <w:r>
              <w:rPr>
                <w:noProof/>
                <w:webHidden/>
              </w:rPr>
            </w:r>
            <w:r>
              <w:rPr>
                <w:noProof/>
                <w:webHidden/>
              </w:rPr>
              <w:fldChar w:fldCharType="separate"/>
            </w:r>
            <w:r w:rsidR="001812B5">
              <w:rPr>
                <w:noProof/>
                <w:webHidden/>
              </w:rPr>
              <w:t>66</w:t>
            </w:r>
            <w:r>
              <w:rPr>
                <w:noProof/>
                <w:webHidden/>
              </w:rPr>
              <w:fldChar w:fldCharType="end"/>
            </w:r>
          </w:hyperlink>
        </w:p>
        <w:p w14:paraId="524E0292" w14:textId="5E475111"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74" w:history="1">
            <w:r w:rsidRPr="001064EA">
              <w:rPr>
                <w:rStyle w:val="-"/>
                <w:noProof/>
              </w:rPr>
              <w:t>6.6</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Αναπροσαρμογή τιμής</w:t>
            </w:r>
            <w:r>
              <w:rPr>
                <w:noProof/>
                <w:webHidden/>
              </w:rPr>
              <w:tab/>
            </w:r>
            <w:r>
              <w:rPr>
                <w:noProof/>
                <w:webHidden/>
              </w:rPr>
              <w:fldChar w:fldCharType="begin"/>
            </w:r>
            <w:r>
              <w:rPr>
                <w:noProof/>
                <w:webHidden/>
              </w:rPr>
              <w:instrText xml:space="preserve"> PAGEREF _Toc203642774 \h </w:instrText>
            </w:r>
            <w:r>
              <w:rPr>
                <w:noProof/>
                <w:webHidden/>
              </w:rPr>
            </w:r>
            <w:r>
              <w:rPr>
                <w:noProof/>
                <w:webHidden/>
              </w:rPr>
              <w:fldChar w:fldCharType="separate"/>
            </w:r>
            <w:r w:rsidR="001812B5">
              <w:rPr>
                <w:noProof/>
                <w:webHidden/>
              </w:rPr>
              <w:t>66</w:t>
            </w:r>
            <w:r>
              <w:rPr>
                <w:noProof/>
                <w:webHidden/>
              </w:rPr>
              <w:fldChar w:fldCharType="end"/>
            </w:r>
          </w:hyperlink>
        </w:p>
        <w:p w14:paraId="15C57541" w14:textId="570C05C6"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75" w:history="1">
            <w:r w:rsidRPr="001064EA">
              <w:rPr>
                <w:rStyle w:val="-"/>
                <w:noProof/>
              </w:rPr>
              <w:t>6.7</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Αντικατάσταση/ προσθήκη μελών ομάδας έργου κατά την εκτέλεση της σύμβασης</w:t>
            </w:r>
            <w:r>
              <w:rPr>
                <w:noProof/>
                <w:webHidden/>
              </w:rPr>
              <w:tab/>
            </w:r>
            <w:r>
              <w:rPr>
                <w:noProof/>
                <w:webHidden/>
              </w:rPr>
              <w:fldChar w:fldCharType="begin"/>
            </w:r>
            <w:r>
              <w:rPr>
                <w:noProof/>
                <w:webHidden/>
              </w:rPr>
              <w:instrText xml:space="preserve"> PAGEREF _Toc203642775 \h </w:instrText>
            </w:r>
            <w:r>
              <w:rPr>
                <w:noProof/>
                <w:webHidden/>
              </w:rPr>
            </w:r>
            <w:r>
              <w:rPr>
                <w:noProof/>
                <w:webHidden/>
              </w:rPr>
              <w:fldChar w:fldCharType="separate"/>
            </w:r>
            <w:r w:rsidR="001812B5">
              <w:rPr>
                <w:noProof/>
                <w:webHidden/>
              </w:rPr>
              <w:t>66</w:t>
            </w:r>
            <w:r>
              <w:rPr>
                <w:noProof/>
                <w:webHidden/>
              </w:rPr>
              <w:fldChar w:fldCharType="end"/>
            </w:r>
          </w:hyperlink>
        </w:p>
        <w:p w14:paraId="53300CC3" w14:textId="3F5B7422"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776" w:history="1">
            <w:r w:rsidRPr="001064EA">
              <w:rPr>
                <w:rStyle w:val="-"/>
                <w:noProof/>
                <w:lang w:val="el-GR"/>
              </w:rPr>
              <w:t>ΠΑΡΑΡΤΗΜΑΤΑ</w:t>
            </w:r>
            <w:r>
              <w:rPr>
                <w:noProof/>
                <w:webHidden/>
              </w:rPr>
              <w:tab/>
            </w:r>
            <w:r>
              <w:rPr>
                <w:noProof/>
                <w:webHidden/>
              </w:rPr>
              <w:fldChar w:fldCharType="begin"/>
            </w:r>
            <w:r>
              <w:rPr>
                <w:noProof/>
                <w:webHidden/>
              </w:rPr>
              <w:instrText xml:space="preserve"> PAGEREF _Toc203642776 \h </w:instrText>
            </w:r>
            <w:r>
              <w:rPr>
                <w:noProof/>
                <w:webHidden/>
              </w:rPr>
            </w:r>
            <w:r>
              <w:rPr>
                <w:noProof/>
                <w:webHidden/>
              </w:rPr>
              <w:fldChar w:fldCharType="separate"/>
            </w:r>
            <w:r w:rsidR="001812B5">
              <w:rPr>
                <w:noProof/>
                <w:webHidden/>
              </w:rPr>
              <w:t>67</w:t>
            </w:r>
            <w:r>
              <w:rPr>
                <w:noProof/>
                <w:webHidden/>
              </w:rPr>
              <w:fldChar w:fldCharType="end"/>
            </w:r>
          </w:hyperlink>
        </w:p>
        <w:p w14:paraId="75667FFC" w14:textId="6706205B"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777" w:history="1">
            <w:r w:rsidRPr="001064EA">
              <w:rPr>
                <w:rStyle w:val="-"/>
                <w:noProof/>
                <w:lang w:val="el-GR"/>
              </w:rPr>
              <w:t>ΠΑΡΑΡΤΗΜΑ Ι – ΑΝΑΛΥΤΙΚΗ ΠΕΡΙΓΡΑΦΗ ΦΥΣΙΚΟΥ ΑΝΤΙΚΕΙΜΕΝΟΥ ΤΗΣ ΣΥΜΒΑΣΗΣ</w:t>
            </w:r>
            <w:r>
              <w:rPr>
                <w:noProof/>
                <w:webHidden/>
              </w:rPr>
              <w:tab/>
            </w:r>
            <w:r>
              <w:rPr>
                <w:noProof/>
                <w:webHidden/>
              </w:rPr>
              <w:fldChar w:fldCharType="begin"/>
            </w:r>
            <w:r>
              <w:rPr>
                <w:noProof/>
                <w:webHidden/>
              </w:rPr>
              <w:instrText xml:space="preserve"> PAGEREF _Toc203642777 \h </w:instrText>
            </w:r>
            <w:r>
              <w:rPr>
                <w:noProof/>
                <w:webHidden/>
              </w:rPr>
            </w:r>
            <w:r>
              <w:rPr>
                <w:noProof/>
                <w:webHidden/>
              </w:rPr>
              <w:fldChar w:fldCharType="separate"/>
            </w:r>
            <w:r w:rsidR="001812B5">
              <w:rPr>
                <w:noProof/>
                <w:webHidden/>
              </w:rPr>
              <w:t>68</w:t>
            </w:r>
            <w:r>
              <w:rPr>
                <w:noProof/>
                <w:webHidden/>
              </w:rPr>
              <w:fldChar w:fldCharType="end"/>
            </w:r>
          </w:hyperlink>
        </w:p>
        <w:p w14:paraId="7848DD01" w14:textId="30CCD9DE"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78" w:history="1">
            <w:r w:rsidRPr="001064EA">
              <w:rPr>
                <w:rStyle w:val="-"/>
                <w:noProof/>
              </w:rPr>
              <w:t>I.1.</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Περιβάλλον της Σύμβασης</w:t>
            </w:r>
            <w:r>
              <w:rPr>
                <w:noProof/>
                <w:webHidden/>
              </w:rPr>
              <w:tab/>
            </w:r>
            <w:r>
              <w:rPr>
                <w:noProof/>
                <w:webHidden/>
              </w:rPr>
              <w:fldChar w:fldCharType="begin"/>
            </w:r>
            <w:r>
              <w:rPr>
                <w:noProof/>
                <w:webHidden/>
              </w:rPr>
              <w:instrText xml:space="preserve"> PAGEREF _Toc203642778 \h </w:instrText>
            </w:r>
            <w:r>
              <w:rPr>
                <w:noProof/>
                <w:webHidden/>
              </w:rPr>
            </w:r>
            <w:r>
              <w:rPr>
                <w:noProof/>
                <w:webHidden/>
              </w:rPr>
              <w:fldChar w:fldCharType="separate"/>
            </w:r>
            <w:r w:rsidR="001812B5">
              <w:rPr>
                <w:noProof/>
                <w:webHidden/>
              </w:rPr>
              <w:t>68</w:t>
            </w:r>
            <w:r>
              <w:rPr>
                <w:noProof/>
                <w:webHidden/>
              </w:rPr>
              <w:fldChar w:fldCharType="end"/>
            </w:r>
          </w:hyperlink>
        </w:p>
        <w:p w14:paraId="1E537650" w14:textId="458E2908"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79" w:history="1">
            <w:r w:rsidRPr="001064EA">
              <w:rPr>
                <w:rStyle w:val="-"/>
              </w:rPr>
              <w:t>I.1.1.</w:t>
            </w:r>
            <w:r>
              <w:rPr>
                <w:rFonts w:asciiTheme="minorHAnsi" w:eastAsiaTheme="minorEastAsia" w:hAnsiTheme="minorHAnsi" w:cstheme="minorBidi"/>
                <w:kern w:val="2"/>
                <w:sz w:val="24"/>
                <w:szCs w:val="24"/>
                <w:lang w:val="en-US" w:eastAsia="en-US"/>
                <w14:ligatures w14:val="standardContextual"/>
              </w:rPr>
              <w:tab/>
            </w:r>
            <w:r w:rsidRPr="001064EA">
              <w:rPr>
                <w:rStyle w:val="-"/>
              </w:rPr>
              <w:t>Εμπλεκόμενοι στην υλοποίηση της Σύμβασης</w:t>
            </w:r>
            <w:r>
              <w:rPr>
                <w:webHidden/>
              </w:rPr>
              <w:tab/>
            </w:r>
            <w:r>
              <w:rPr>
                <w:webHidden/>
              </w:rPr>
              <w:fldChar w:fldCharType="begin"/>
            </w:r>
            <w:r>
              <w:rPr>
                <w:webHidden/>
              </w:rPr>
              <w:instrText xml:space="preserve"> PAGEREF _Toc203642779 \h </w:instrText>
            </w:r>
            <w:r>
              <w:rPr>
                <w:webHidden/>
              </w:rPr>
            </w:r>
            <w:r>
              <w:rPr>
                <w:webHidden/>
              </w:rPr>
              <w:fldChar w:fldCharType="separate"/>
            </w:r>
            <w:r w:rsidR="001812B5">
              <w:rPr>
                <w:webHidden/>
              </w:rPr>
              <w:t>68</w:t>
            </w:r>
            <w:r>
              <w:rPr>
                <w:webHidden/>
              </w:rPr>
              <w:fldChar w:fldCharType="end"/>
            </w:r>
          </w:hyperlink>
        </w:p>
        <w:p w14:paraId="02EE93CA" w14:textId="2F2DE432"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80" w:history="1">
            <w:r w:rsidRPr="001064EA">
              <w:rPr>
                <w:rStyle w:val="-"/>
              </w:rPr>
              <w:t>I.1.2.</w:t>
            </w:r>
            <w:r>
              <w:rPr>
                <w:rFonts w:asciiTheme="minorHAnsi" w:eastAsiaTheme="minorEastAsia" w:hAnsiTheme="minorHAnsi" w:cstheme="minorBidi"/>
                <w:kern w:val="2"/>
                <w:sz w:val="24"/>
                <w:szCs w:val="24"/>
                <w:lang w:val="en-US" w:eastAsia="en-US"/>
                <w14:ligatures w14:val="standardContextual"/>
              </w:rPr>
              <w:tab/>
            </w:r>
            <w:r w:rsidRPr="001064EA">
              <w:rPr>
                <w:rStyle w:val="-"/>
              </w:rPr>
              <w:t>Όργανα &amp; Επιτροπές Παρακολούθησης, Διακυβέρνησης και Ελέγχου του Έργου</w:t>
            </w:r>
            <w:r>
              <w:rPr>
                <w:webHidden/>
              </w:rPr>
              <w:tab/>
            </w:r>
            <w:r>
              <w:rPr>
                <w:webHidden/>
              </w:rPr>
              <w:fldChar w:fldCharType="begin"/>
            </w:r>
            <w:r>
              <w:rPr>
                <w:webHidden/>
              </w:rPr>
              <w:instrText xml:space="preserve"> PAGEREF _Toc203642780 \h </w:instrText>
            </w:r>
            <w:r>
              <w:rPr>
                <w:webHidden/>
              </w:rPr>
            </w:r>
            <w:r>
              <w:rPr>
                <w:webHidden/>
              </w:rPr>
              <w:fldChar w:fldCharType="separate"/>
            </w:r>
            <w:r w:rsidR="001812B5">
              <w:rPr>
                <w:webHidden/>
              </w:rPr>
              <w:t>69</w:t>
            </w:r>
            <w:r>
              <w:rPr>
                <w:webHidden/>
              </w:rPr>
              <w:fldChar w:fldCharType="end"/>
            </w:r>
          </w:hyperlink>
        </w:p>
        <w:p w14:paraId="15A84CC1" w14:textId="7C08949F"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81" w:history="1">
            <w:r w:rsidRPr="001064EA">
              <w:rPr>
                <w:rStyle w:val="-"/>
                <w:noProof/>
              </w:rPr>
              <w:t>I.2.</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Το Περιβάλλον του Έργου</w:t>
            </w:r>
            <w:r>
              <w:rPr>
                <w:noProof/>
                <w:webHidden/>
              </w:rPr>
              <w:tab/>
            </w:r>
            <w:r>
              <w:rPr>
                <w:noProof/>
                <w:webHidden/>
              </w:rPr>
              <w:fldChar w:fldCharType="begin"/>
            </w:r>
            <w:r>
              <w:rPr>
                <w:noProof/>
                <w:webHidden/>
              </w:rPr>
              <w:instrText xml:space="preserve"> PAGEREF _Toc203642781 \h </w:instrText>
            </w:r>
            <w:r>
              <w:rPr>
                <w:noProof/>
                <w:webHidden/>
              </w:rPr>
            </w:r>
            <w:r>
              <w:rPr>
                <w:noProof/>
                <w:webHidden/>
              </w:rPr>
              <w:fldChar w:fldCharType="separate"/>
            </w:r>
            <w:r w:rsidR="001812B5">
              <w:rPr>
                <w:noProof/>
                <w:webHidden/>
              </w:rPr>
              <w:t>70</w:t>
            </w:r>
            <w:r>
              <w:rPr>
                <w:noProof/>
                <w:webHidden/>
              </w:rPr>
              <w:fldChar w:fldCharType="end"/>
            </w:r>
          </w:hyperlink>
        </w:p>
        <w:p w14:paraId="74954D92" w14:textId="133AEC9A"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82" w:history="1">
            <w:r w:rsidRPr="001064EA">
              <w:rPr>
                <w:rStyle w:val="-"/>
                <w:noProof/>
              </w:rPr>
              <w:t>I.3.</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Αντικείμενο του Έργου</w:t>
            </w:r>
            <w:r>
              <w:rPr>
                <w:noProof/>
                <w:webHidden/>
              </w:rPr>
              <w:tab/>
            </w:r>
            <w:r>
              <w:rPr>
                <w:noProof/>
                <w:webHidden/>
              </w:rPr>
              <w:fldChar w:fldCharType="begin"/>
            </w:r>
            <w:r>
              <w:rPr>
                <w:noProof/>
                <w:webHidden/>
              </w:rPr>
              <w:instrText xml:space="preserve"> PAGEREF _Toc203642782 \h </w:instrText>
            </w:r>
            <w:r>
              <w:rPr>
                <w:noProof/>
                <w:webHidden/>
              </w:rPr>
            </w:r>
            <w:r>
              <w:rPr>
                <w:noProof/>
                <w:webHidden/>
              </w:rPr>
              <w:fldChar w:fldCharType="separate"/>
            </w:r>
            <w:r w:rsidR="001812B5">
              <w:rPr>
                <w:noProof/>
                <w:webHidden/>
              </w:rPr>
              <w:t>71</w:t>
            </w:r>
            <w:r>
              <w:rPr>
                <w:noProof/>
                <w:webHidden/>
              </w:rPr>
              <w:fldChar w:fldCharType="end"/>
            </w:r>
          </w:hyperlink>
        </w:p>
        <w:p w14:paraId="1ECDD97F" w14:textId="73DADB44"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83" w:history="1">
            <w:r w:rsidRPr="001064EA">
              <w:rPr>
                <w:rStyle w:val="-"/>
              </w:rPr>
              <w:t>I.3.1.</w:t>
            </w:r>
            <w:r>
              <w:rPr>
                <w:rFonts w:asciiTheme="minorHAnsi" w:eastAsiaTheme="minorEastAsia" w:hAnsiTheme="minorHAnsi" w:cstheme="minorBidi"/>
                <w:kern w:val="2"/>
                <w:sz w:val="24"/>
                <w:szCs w:val="24"/>
                <w:lang w:val="en-US" w:eastAsia="en-US"/>
                <w14:ligatures w14:val="standardContextual"/>
              </w:rPr>
              <w:tab/>
            </w:r>
            <w:r w:rsidRPr="001064EA">
              <w:rPr>
                <w:rStyle w:val="-"/>
              </w:rPr>
              <w:t>Προετοιμασία επαλήθευσης</w:t>
            </w:r>
            <w:r>
              <w:rPr>
                <w:webHidden/>
              </w:rPr>
              <w:tab/>
            </w:r>
            <w:r>
              <w:rPr>
                <w:webHidden/>
              </w:rPr>
              <w:fldChar w:fldCharType="begin"/>
            </w:r>
            <w:r>
              <w:rPr>
                <w:webHidden/>
              </w:rPr>
              <w:instrText xml:space="preserve"> PAGEREF _Toc203642783 \h </w:instrText>
            </w:r>
            <w:r>
              <w:rPr>
                <w:webHidden/>
              </w:rPr>
            </w:r>
            <w:r>
              <w:rPr>
                <w:webHidden/>
              </w:rPr>
              <w:fldChar w:fldCharType="separate"/>
            </w:r>
            <w:r w:rsidR="001812B5">
              <w:rPr>
                <w:webHidden/>
              </w:rPr>
              <w:t>71</w:t>
            </w:r>
            <w:r>
              <w:rPr>
                <w:webHidden/>
              </w:rPr>
              <w:fldChar w:fldCharType="end"/>
            </w:r>
          </w:hyperlink>
        </w:p>
        <w:p w14:paraId="5A1D8F90" w14:textId="51FF0783"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84" w:history="1">
            <w:r w:rsidRPr="001064EA">
              <w:rPr>
                <w:rStyle w:val="-"/>
              </w:rPr>
              <w:t>I.3.2.</w:t>
            </w:r>
            <w:r>
              <w:rPr>
                <w:rFonts w:asciiTheme="minorHAnsi" w:eastAsiaTheme="minorEastAsia" w:hAnsiTheme="minorHAnsi" w:cstheme="minorBidi"/>
                <w:kern w:val="2"/>
                <w:sz w:val="24"/>
                <w:szCs w:val="24"/>
                <w:lang w:val="en-US" w:eastAsia="en-US"/>
                <w14:ligatures w14:val="standardContextual"/>
              </w:rPr>
              <w:tab/>
            </w:r>
            <w:r w:rsidRPr="001064EA">
              <w:rPr>
                <w:rStyle w:val="-"/>
              </w:rPr>
              <w:t>Διοικητική επαλήθευση</w:t>
            </w:r>
            <w:r>
              <w:rPr>
                <w:webHidden/>
              </w:rPr>
              <w:tab/>
            </w:r>
            <w:r>
              <w:rPr>
                <w:webHidden/>
              </w:rPr>
              <w:fldChar w:fldCharType="begin"/>
            </w:r>
            <w:r>
              <w:rPr>
                <w:webHidden/>
              </w:rPr>
              <w:instrText xml:space="preserve"> PAGEREF _Toc203642784 \h </w:instrText>
            </w:r>
            <w:r>
              <w:rPr>
                <w:webHidden/>
              </w:rPr>
            </w:r>
            <w:r>
              <w:rPr>
                <w:webHidden/>
              </w:rPr>
              <w:fldChar w:fldCharType="separate"/>
            </w:r>
            <w:r w:rsidR="001812B5">
              <w:rPr>
                <w:webHidden/>
              </w:rPr>
              <w:t>72</w:t>
            </w:r>
            <w:r>
              <w:rPr>
                <w:webHidden/>
              </w:rPr>
              <w:fldChar w:fldCharType="end"/>
            </w:r>
          </w:hyperlink>
        </w:p>
        <w:p w14:paraId="3B196A85" w14:textId="2BBB8E50"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85" w:history="1">
            <w:r w:rsidRPr="001064EA">
              <w:rPr>
                <w:rStyle w:val="-"/>
              </w:rPr>
              <w:t>I.3.3.</w:t>
            </w:r>
            <w:r>
              <w:rPr>
                <w:rFonts w:asciiTheme="minorHAnsi" w:eastAsiaTheme="minorEastAsia" w:hAnsiTheme="minorHAnsi" w:cstheme="minorBidi"/>
                <w:kern w:val="2"/>
                <w:sz w:val="24"/>
                <w:szCs w:val="24"/>
                <w:lang w:val="en-US" w:eastAsia="en-US"/>
                <w14:ligatures w14:val="standardContextual"/>
              </w:rPr>
              <w:tab/>
            </w:r>
            <w:r w:rsidRPr="001064EA">
              <w:rPr>
                <w:rStyle w:val="-"/>
              </w:rPr>
              <w:t>Επιτόπια επαλήθευση</w:t>
            </w:r>
            <w:r>
              <w:rPr>
                <w:webHidden/>
              </w:rPr>
              <w:tab/>
            </w:r>
            <w:r>
              <w:rPr>
                <w:webHidden/>
              </w:rPr>
              <w:fldChar w:fldCharType="begin"/>
            </w:r>
            <w:r>
              <w:rPr>
                <w:webHidden/>
              </w:rPr>
              <w:instrText xml:space="preserve"> PAGEREF _Toc203642785 \h </w:instrText>
            </w:r>
            <w:r>
              <w:rPr>
                <w:webHidden/>
              </w:rPr>
            </w:r>
            <w:r>
              <w:rPr>
                <w:webHidden/>
              </w:rPr>
              <w:fldChar w:fldCharType="separate"/>
            </w:r>
            <w:r w:rsidR="001812B5">
              <w:rPr>
                <w:webHidden/>
              </w:rPr>
              <w:t>72</w:t>
            </w:r>
            <w:r>
              <w:rPr>
                <w:webHidden/>
              </w:rPr>
              <w:fldChar w:fldCharType="end"/>
            </w:r>
          </w:hyperlink>
        </w:p>
        <w:p w14:paraId="591836AC" w14:textId="62A190A2" w:rsidR="00791DB7" w:rsidRDefault="00791DB7">
          <w:pPr>
            <w:pStyle w:val="32"/>
            <w:rPr>
              <w:rFonts w:asciiTheme="minorHAnsi" w:eastAsiaTheme="minorEastAsia" w:hAnsiTheme="minorHAnsi" w:cstheme="minorBidi"/>
              <w:kern w:val="2"/>
              <w:sz w:val="24"/>
              <w:szCs w:val="24"/>
              <w:lang w:val="en-US" w:eastAsia="en-US"/>
              <w14:ligatures w14:val="standardContextual"/>
            </w:rPr>
          </w:pPr>
          <w:hyperlink w:anchor="_Toc203642786" w:history="1">
            <w:r w:rsidRPr="001064EA">
              <w:rPr>
                <w:rStyle w:val="-"/>
              </w:rPr>
              <w:t>I.3.4.</w:t>
            </w:r>
            <w:r>
              <w:rPr>
                <w:rFonts w:asciiTheme="minorHAnsi" w:eastAsiaTheme="minorEastAsia" w:hAnsiTheme="minorHAnsi" w:cstheme="minorBidi"/>
                <w:kern w:val="2"/>
                <w:sz w:val="24"/>
                <w:szCs w:val="24"/>
                <w:lang w:val="en-US" w:eastAsia="en-US"/>
                <w14:ligatures w14:val="standardContextual"/>
              </w:rPr>
              <w:tab/>
            </w:r>
            <w:r w:rsidRPr="001064EA">
              <w:rPr>
                <w:rStyle w:val="-"/>
              </w:rPr>
              <w:t>Σύνταξη Έκθεσης Επαλήθευσης</w:t>
            </w:r>
            <w:r>
              <w:rPr>
                <w:webHidden/>
              </w:rPr>
              <w:tab/>
            </w:r>
            <w:r>
              <w:rPr>
                <w:webHidden/>
              </w:rPr>
              <w:fldChar w:fldCharType="begin"/>
            </w:r>
            <w:r>
              <w:rPr>
                <w:webHidden/>
              </w:rPr>
              <w:instrText xml:space="preserve"> PAGEREF _Toc203642786 \h </w:instrText>
            </w:r>
            <w:r>
              <w:rPr>
                <w:webHidden/>
              </w:rPr>
            </w:r>
            <w:r>
              <w:rPr>
                <w:webHidden/>
              </w:rPr>
              <w:fldChar w:fldCharType="separate"/>
            </w:r>
            <w:r w:rsidR="001812B5">
              <w:rPr>
                <w:webHidden/>
              </w:rPr>
              <w:t>72</w:t>
            </w:r>
            <w:r>
              <w:rPr>
                <w:webHidden/>
              </w:rPr>
              <w:fldChar w:fldCharType="end"/>
            </w:r>
          </w:hyperlink>
        </w:p>
        <w:p w14:paraId="10F653D5" w14:textId="23939C35"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87" w:history="1">
            <w:r w:rsidRPr="001064EA">
              <w:rPr>
                <w:rStyle w:val="-"/>
                <w:noProof/>
              </w:rPr>
              <w:t>I.4.</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Παραδοτέα Σύμβασης</w:t>
            </w:r>
            <w:r>
              <w:rPr>
                <w:noProof/>
                <w:webHidden/>
              </w:rPr>
              <w:tab/>
            </w:r>
            <w:r>
              <w:rPr>
                <w:noProof/>
                <w:webHidden/>
              </w:rPr>
              <w:fldChar w:fldCharType="begin"/>
            </w:r>
            <w:r>
              <w:rPr>
                <w:noProof/>
                <w:webHidden/>
              </w:rPr>
              <w:instrText xml:space="preserve"> PAGEREF _Toc203642787 \h </w:instrText>
            </w:r>
            <w:r>
              <w:rPr>
                <w:noProof/>
                <w:webHidden/>
              </w:rPr>
            </w:r>
            <w:r>
              <w:rPr>
                <w:noProof/>
                <w:webHidden/>
              </w:rPr>
              <w:fldChar w:fldCharType="separate"/>
            </w:r>
            <w:r w:rsidR="001812B5">
              <w:rPr>
                <w:noProof/>
                <w:webHidden/>
              </w:rPr>
              <w:t>73</w:t>
            </w:r>
            <w:r>
              <w:rPr>
                <w:noProof/>
                <w:webHidden/>
              </w:rPr>
              <w:fldChar w:fldCharType="end"/>
            </w:r>
          </w:hyperlink>
        </w:p>
        <w:p w14:paraId="54FAC2B5" w14:textId="504E1961"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88" w:history="1">
            <w:r w:rsidRPr="001064EA">
              <w:rPr>
                <w:rStyle w:val="-"/>
                <w:noProof/>
              </w:rPr>
              <w:t>I.5.</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Διάρκεια Σύμβασης – Χρόνοι Παράδοσης</w:t>
            </w:r>
            <w:r>
              <w:rPr>
                <w:noProof/>
                <w:webHidden/>
              </w:rPr>
              <w:tab/>
            </w:r>
            <w:r>
              <w:rPr>
                <w:noProof/>
                <w:webHidden/>
              </w:rPr>
              <w:fldChar w:fldCharType="begin"/>
            </w:r>
            <w:r>
              <w:rPr>
                <w:noProof/>
                <w:webHidden/>
              </w:rPr>
              <w:instrText xml:space="preserve"> PAGEREF _Toc203642788 \h </w:instrText>
            </w:r>
            <w:r>
              <w:rPr>
                <w:noProof/>
                <w:webHidden/>
              </w:rPr>
            </w:r>
            <w:r>
              <w:rPr>
                <w:noProof/>
                <w:webHidden/>
              </w:rPr>
              <w:fldChar w:fldCharType="separate"/>
            </w:r>
            <w:r w:rsidR="001812B5">
              <w:rPr>
                <w:noProof/>
                <w:webHidden/>
              </w:rPr>
              <w:t>73</w:t>
            </w:r>
            <w:r>
              <w:rPr>
                <w:noProof/>
                <w:webHidden/>
              </w:rPr>
              <w:fldChar w:fldCharType="end"/>
            </w:r>
          </w:hyperlink>
        </w:p>
        <w:p w14:paraId="330C79AA" w14:textId="62785D8E"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89" w:history="1">
            <w:r w:rsidRPr="001064EA">
              <w:rPr>
                <w:rStyle w:val="-"/>
                <w:noProof/>
              </w:rPr>
              <w:t>I.6.</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_Toc203642789 \h </w:instrText>
            </w:r>
            <w:r>
              <w:rPr>
                <w:noProof/>
                <w:webHidden/>
              </w:rPr>
            </w:r>
            <w:r>
              <w:rPr>
                <w:noProof/>
                <w:webHidden/>
              </w:rPr>
              <w:fldChar w:fldCharType="separate"/>
            </w:r>
            <w:r w:rsidR="001812B5">
              <w:rPr>
                <w:noProof/>
                <w:webHidden/>
              </w:rPr>
              <w:t>73</w:t>
            </w:r>
            <w:r>
              <w:rPr>
                <w:noProof/>
                <w:webHidden/>
              </w:rPr>
              <w:fldChar w:fldCharType="end"/>
            </w:r>
          </w:hyperlink>
        </w:p>
        <w:p w14:paraId="00A4356B" w14:textId="1AA6C5D6"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90" w:history="1">
            <w:r w:rsidRPr="001064EA">
              <w:rPr>
                <w:rStyle w:val="-"/>
                <w:noProof/>
              </w:rPr>
              <w:t>I.7.</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Ομάδα Έργου/Σχήμα Διοίκησης Έργου</w:t>
            </w:r>
            <w:r>
              <w:rPr>
                <w:noProof/>
                <w:webHidden/>
              </w:rPr>
              <w:tab/>
            </w:r>
            <w:r>
              <w:rPr>
                <w:noProof/>
                <w:webHidden/>
              </w:rPr>
              <w:fldChar w:fldCharType="begin"/>
            </w:r>
            <w:r>
              <w:rPr>
                <w:noProof/>
                <w:webHidden/>
              </w:rPr>
              <w:instrText xml:space="preserve"> PAGEREF _Toc203642790 \h </w:instrText>
            </w:r>
            <w:r>
              <w:rPr>
                <w:noProof/>
                <w:webHidden/>
              </w:rPr>
            </w:r>
            <w:r>
              <w:rPr>
                <w:noProof/>
                <w:webHidden/>
              </w:rPr>
              <w:fldChar w:fldCharType="separate"/>
            </w:r>
            <w:r w:rsidR="001812B5">
              <w:rPr>
                <w:noProof/>
                <w:webHidden/>
              </w:rPr>
              <w:t>74</w:t>
            </w:r>
            <w:r>
              <w:rPr>
                <w:noProof/>
                <w:webHidden/>
              </w:rPr>
              <w:fldChar w:fldCharType="end"/>
            </w:r>
          </w:hyperlink>
        </w:p>
        <w:p w14:paraId="36A2085D" w14:textId="2A28CF4A"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91" w:history="1">
            <w:r w:rsidRPr="001064EA">
              <w:rPr>
                <w:rStyle w:val="-"/>
                <w:noProof/>
              </w:rPr>
              <w:t>I.8.</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_Toc203642791 \h </w:instrText>
            </w:r>
            <w:r>
              <w:rPr>
                <w:noProof/>
                <w:webHidden/>
              </w:rPr>
            </w:r>
            <w:r>
              <w:rPr>
                <w:noProof/>
                <w:webHidden/>
              </w:rPr>
              <w:fldChar w:fldCharType="separate"/>
            </w:r>
            <w:r w:rsidR="001812B5">
              <w:rPr>
                <w:noProof/>
                <w:webHidden/>
              </w:rPr>
              <w:t>74</w:t>
            </w:r>
            <w:r>
              <w:rPr>
                <w:noProof/>
                <w:webHidden/>
              </w:rPr>
              <w:fldChar w:fldCharType="end"/>
            </w:r>
          </w:hyperlink>
        </w:p>
        <w:p w14:paraId="01279E00" w14:textId="295BA448" w:rsidR="00791DB7" w:rsidRDefault="00791DB7">
          <w:pPr>
            <w:pStyle w:val="25"/>
            <w:tabs>
              <w:tab w:val="left" w:pos="992"/>
            </w:tabs>
            <w:rPr>
              <w:rFonts w:asciiTheme="minorHAnsi" w:eastAsiaTheme="minorEastAsia" w:hAnsiTheme="minorHAnsi" w:cstheme="minorBidi"/>
              <w:noProof/>
              <w:kern w:val="2"/>
              <w:sz w:val="24"/>
              <w:szCs w:val="24"/>
              <w:lang w:val="en-US" w:eastAsia="en-US"/>
              <w14:ligatures w14:val="standardContextual"/>
            </w:rPr>
          </w:pPr>
          <w:hyperlink w:anchor="_Toc203642792" w:history="1">
            <w:r w:rsidRPr="001064EA">
              <w:rPr>
                <w:rStyle w:val="-"/>
                <w:noProof/>
              </w:rPr>
              <w:t>I.9.</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Τόπος υλοποίησης/ παροχής υπηρεσιών</w:t>
            </w:r>
            <w:r>
              <w:rPr>
                <w:noProof/>
                <w:webHidden/>
              </w:rPr>
              <w:tab/>
            </w:r>
            <w:r>
              <w:rPr>
                <w:noProof/>
                <w:webHidden/>
              </w:rPr>
              <w:fldChar w:fldCharType="begin"/>
            </w:r>
            <w:r>
              <w:rPr>
                <w:noProof/>
                <w:webHidden/>
              </w:rPr>
              <w:instrText xml:space="preserve"> PAGEREF _Toc203642792 \h </w:instrText>
            </w:r>
            <w:r>
              <w:rPr>
                <w:noProof/>
                <w:webHidden/>
              </w:rPr>
            </w:r>
            <w:r>
              <w:rPr>
                <w:noProof/>
                <w:webHidden/>
              </w:rPr>
              <w:fldChar w:fldCharType="separate"/>
            </w:r>
            <w:r w:rsidR="001812B5">
              <w:rPr>
                <w:noProof/>
                <w:webHidden/>
              </w:rPr>
              <w:t>75</w:t>
            </w:r>
            <w:r>
              <w:rPr>
                <w:noProof/>
                <w:webHidden/>
              </w:rPr>
              <w:fldChar w:fldCharType="end"/>
            </w:r>
          </w:hyperlink>
        </w:p>
        <w:p w14:paraId="67E50624" w14:textId="6F7F2046"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793" w:history="1">
            <w:r w:rsidRPr="001064EA">
              <w:rPr>
                <w:rStyle w:val="-"/>
                <w:noProof/>
                <w:lang w:val="el-GR"/>
              </w:rPr>
              <w:t>ΠΑΡΑΡΤΗΜΑ ΙΙ – ΕΥΡΩΠΑΙΚΟ ΕΝΙΑΙΟ ΕΓΓΡΑΦΟ ΣΥΜΒΑΣΗΣ (ΕΕΕΣ)</w:t>
            </w:r>
            <w:r>
              <w:rPr>
                <w:noProof/>
                <w:webHidden/>
              </w:rPr>
              <w:tab/>
            </w:r>
            <w:r>
              <w:rPr>
                <w:noProof/>
                <w:webHidden/>
              </w:rPr>
              <w:fldChar w:fldCharType="begin"/>
            </w:r>
            <w:r>
              <w:rPr>
                <w:noProof/>
                <w:webHidden/>
              </w:rPr>
              <w:instrText xml:space="preserve"> PAGEREF _Toc203642793 \h </w:instrText>
            </w:r>
            <w:r>
              <w:rPr>
                <w:noProof/>
                <w:webHidden/>
              </w:rPr>
            </w:r>
            <w:r>
              <w:rPr>
                <w:noProof/>
                <w:webHidden/>
              </w:rPr>
              <w:fldChar w:fldCharType="separate"/>
            </w:r>
            <w:r w:rsidR="001812B5">
              <w:rPr>
                <w:noProof/>
                <w:webHidden/>
              </w:rPr>
              <w:t>76</w:t>
            </w:r>
            <w:r>
              <w:rPr>
                <w:noProof/>
                <w:webHidden/>
              </w:rPr>
              <w:fldChar w:fldCharType="end"/>
            </w:r>
          </w:hyperlink>
        </w:p>
        <w:p w14:paraId="5829905C" w14:textId="34F65E3D"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794" w:history="1">
            <w:r w:rsidRPr="001064EA">
              <w:rPr>
                <w:rStyle w:val="-"/>
                <w:noProof/>
              </w:rPr>
              <w:t>ΠΑΡΑΡΤΗΜΑ ΙΙΙ – ΥΠΟΔΕΙΓΜΑ ΒΙΟΓΡΑΦΙΚΟΥ ΣΗΜΕΙΩΜΑΤΟΣ</w:t>
            </w:r>
            <w:r>
              <w:rPr>
                <w:noProof/>
                <w:webHidden/>
              </w:rPr>
              <w:tab/>
            </w:r>
            <w:r>
              <w:rPr>
                <w:noProof/>
                <w:webHidden/>
              </w:rPr>
              <w:fldChar w:fldCharType="begin"/>
            </w:r>
            <w:r>
              <w:rPr>
                <w:noProof/>
                <w:webHidden/>
              </w:rPr>
              <w:instrText xml:space="preserve"> PAGEREF _Toc203642794 \h </w:instrText>
            </w:r>
            <w:r>
              <w:rPr>
                <w:noProof/>
                <w:webHidden/>
              </w:rPr>
            </w:r>
            <w:r>
              <w:rPr>
                <w:noProof/>
                <w:webHidden/>
              </w:rPr>
              <w:fldChar w:fldCharType="separate"/>
            </w:r>
            <w:r w:rsidR="001812B5">
              <w:rPr>
                <w:noProof/>
                <w:webHidden/>
              </w:rPr>
              <w:t>77</w:t>
            </w:r>
            <w:r>
              <w:rPr>
                <w:noProof/>
                <w:webHidden/>
              </w:rPr>
              <w:fldChar w:fldCharType="end"/>
            </w:r>
          </w:hyperlink>
        </w:p>
        <w:p w14:paraId="4D93F356" w14:textId="4D01CECC"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795" w:history="1">
            <w:r w:rsidRPr="001064EA">
              <w:rPr>
                <w:rStyle w:val="-"/>
                <w:noProof/>
                <w:lang w:val="el-GR"/>
              </w:rPr>
              <w:t>ΠΑΡΑΡΤΗΜΑ Ι</w:t>
            </w:r>
            <w:r w:rsidRPr="001064EA">
              <w:rPr>
                <w:rStyle w:val="-"/>
                <w:noProof/>
              </w:rPr>
              <w:t>V</w:t>
            </w:r>
            <w:r w:rsidRPr="001064EA">
              <w:rPr>
                <w:rStyle w:val="-"/>
                <w:noProof/>
                <w:lang w:val="el-GR"/>
              </w:rPr>
              <w:t xml:space="preserve"> – </w:t>
            </w:r>
            <w:r w:rsidRPr="001064EA">
              <w:rPr>
                <w:rStyle w:val="-"/>
                <w:noProof/>
              </w:rPr>
              <w:t>ΥΠΟΔΕΙΓΜΑ ΤΕΧΝΙΚΗΣ ΠΡΟΣΦΟΡΑΣ</w:t>
            </w:r>
            <w:r>
              <w:rPr>
                <w:noProof/>
                <w:webHidden/>
              </w:rPr>
              <w:tab/>
            </w:r>
            <w:r>
              <w:rPr>
                <w:noProof/>
                <w:webHidden/>
              </w:rPr>
              <w:fldChar w:fldCharType="begin"/>
            </w:r>
            <w:r>
              <w:rPr>
                <w:noProof/>
                <w:webHidden/>
              </w:rPr>
              <w:instrText xml:space="preserve"> PAGEREF _Toc203642795 \h </w:instrText>
            </w:r>
            <w:r>
              <w:rPr>
                <w:noProof/>
                <w:webHidden/>
              </w:rPr>
            </w:r>
            <w:r>
              <w:rPr>
                <w:noProof/>
                <w:webHidden/>
              </w:rPr>
              <w:fldChar w:fldCharType="separate"/>
            </w:r>
            <w:r w:rsidR="001812B5">
              <w:rPr>
                <w:noProof/>
                <w:webHidden/>
              </w:rPr>
              <w:t>79</w:t>
            </w:r>
            <w:r>
              <w:rPr>
                <w:noProof/>
                <w:webHidden/>
              </w:rPr>
              <w:fldChar w:fldCharType="end"/>
            </w:r>
          </w:hyperlink>
        </w:p>
        <w:p w14:paraId="3FEB02E2" w14:textId="6A344F1E"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796" w:history="1">
            <w:r w:rsidRPr="001064EA">
              <w:rPr>
                <w:rStyle w:val="-"/>
                <w:noProof/>
                <w:lang w:val="el-GR"/>
              </w:rPr>
              <w:t xml:space="preserve">ΠΑΡΑΡΤΗΜΑ </w:t>
            </w:r>
            <w:r w:rsidRPr="001064EA">
              <w:rPr>
                <w:rStyle w:val="-"/>
                <w:noProof/>
              </w:rPr>
              <w:t>V</w:t>
            </w:r>
            <w:r w:rsidRPr="001064EA">
              <w:rPr>
                <w:rStyle w:val="-"/>
                <w:noProof/>
                <w:lang w:val="el-GR"/>
              </w:rPr>
              <w:t xml:space="preserve"> – ΥΠΟΔΕΙΓΜΑ ΟΙΚΟΝΟΜΙΚΗΣ ΠΡΟΣΦΟΡΑΣ</w:t>
            </w:r>
            <w:r>
              <w:rPr>
                <w:noProof/>
                <w:webHidden/>
              </w:rPr>
              <w:tab/>
            </w:r>
            <w:r>
              <w:rPr>
                <w:noProof/>
                <w:webHidden/>
              </w:rPr>
              <w:fldChar w:fldCharType="begin"/>
            </w:r>
            <w:r>
              <w:rPr>
                <w:noProof/>
                <w:webHidden/>
              </w:rPr>
              <w:instrText xml:space="preserve"> PAGEREF _Toc203642796 \h </w:instrText>
            </w:r>
            <w:r>
              <w:rPr>
                <w:noProof/>
                <w:webHidden/>
              </w:rPr>
            </w:r>
            <w:r>
              <w:rPr>
                <w:noProof/>
                <w:webHidden/>
              </w:rPr>
              <w:fldChar w:fldCharType="separate"/>
            </w:r>
            <w:r w:rsidR="001812B5">
              <w:rPr>
                <w:noProof/>
                <w:webHidden/>
              </w:rPr>
              <w:t>80</w:t>
            </w:r>
            <w:r>
              <w:rPr>
                <w:noProof/>
                <w:webHidden/>
              </w:rPr>
              <w:fldChar w:fldCharType="end"/>
            </w:r>
          </w:hyperlink>
        </w:p>
        <w:p w14:paraId="35DA6D5F" w14:textId="7AA82CC1"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797" w:history="1">
            <w:r w:rsidRPr="001064EA">
              <w:rPr>
                <w:rStyle w:val="-"/>
                <w:noProof/>
              </w:rPr>
              <w:t>ΠΑΡΑΡΤΗΜΑ VI – ΥΠΟΔΕΙΓΜΑΤΑ ΕΓΓΥΗΤΙΚΩΝ ΕΠΙΣΤΟΛΩΝ</w:t>
            </w:r>
            <w:r>
              <w:rPr>
                <w:noProof/>
                <w:webHidden/>
              </w:rPr>
              <w:tab/>
            </w:r>
            <w:r>
              <w:rPr>
                <w:noProof/>
                <w:webHidden/>
              </w:rPr>
              <w:fldChar w:fldCharType="begin"/>
            </w:r>
            <w:r>
              <w:rPr>
                <w:noProof/>
                <w:webHidden/>
              </w:rPr>
              <w:instrText xml:space="preserve"> PAGEREF _Toc203642797 \h </w:instrText>
            </w:r>
            <w:r>
              <w:rPr>
                <w:noProof/>
                <w:webHidden/>
              </w:rPr>
            </w:r>
            <w:r>
              <w:rPr>
                <w:noProof/>
                <w:webHidden/>
              </w:rPr>
              <w:fldChar w:fldCharType="separate"/>
            </w:r>
            <w:r w:rsidR="001812B5">
              <w:rPr>
                <w:noProof/>
                <w:webHidden/>
              </w:rPr>
              <w:t>81</w:t>
            </w:r>
            <w:r>
              <w:rPr>
                <w:noProof/>
                <w:webHidden/>
              </w:rPr>
              <w:fldChar w:fldCharType="end"/>
            </w:r>
          </w:hyperlink>
        </w:p>
        <w:p w14:paraId="17A2A41D" w14:textId="7AE853EE" w:rsidR="00791DB7" w:rsidRDefault="00791DB7">
          <w:pPr>
            <w:pStyle w:val="25"/>
            <w:tabs>
              <w:tab w:val="left" w:pos="1560"/>
            </w:tabs>
            <w:rPr>
              <w:rFonts w:asciiTheme="minorHAnsi" w:eastAsiaTheme="minorEastAsia" w:hAnsiTheme="minorHAnsi" w:cstheme="minorBidi"/>
              <w:noProof/>
              <w:kern w:val="2"/>
              <w:sz w:val="24"/>
              <w:szCs w:val="24"/>
              <w:lang w:val="en-US" w:eastAsia="en-US"/>
              <w14:ligatures w14:val="standardContextual"/>
            </w:rPr>
          </w:pPr>
          <w:hyperlink w:anchor="_Toc203642798" w:history="1">
            <w:r w:rsidRPr="001064EA">
              <w:rPr>
                <w:rStyle w:val="-"/>
                <w:noProof/>
              </w:rPr>
              <w:t>I.10.</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Εγγυητική Επιστολή Συμμετοχής</w:t>
            </w:r>
            <w:r>
              <w:rPr>
                <w:noProof/>
                <w:webHidden/>
              </w:rPr>
              <w:tab/>
            </w:r>
            <w:r>
              <w:rPr>
                <w:noProof/>
                <w:webHidden/>
              </w:rPr>
              <w:fldChar w:fldCharType="begin"/>
            </w:r>
            <w:r>
              <w:rPr>
                <w:noProof/>
                <w:webHidden/>
              </w:rPr>
              <w:instrText xml:space="preserve"> PAGEREF _Toc203642798 \h </w:instrText>
            </w:r>
            <w:r>
              <w:rPr>
                <w:noProof/>
                <w:webHidden/>
              </w:rPr>
            </w:r>
            <w:r>
              <w:rPr>
                <w:noProof/>
                <w:webHidden/>
              </w:rPr>
              <w:fldChar w:fldCharType="separate"/>
            </w:r>
            <w:r w:rsidR="001812B5">
              <w:rPr>
                <w:noProof/>
                <w:webHidden/>
              </w:rPr>
              <w:t>81</w:t>
            </w:r>
            <w:r>
              <w:rPr>
                <w:noProof/>
                <w:webHidden/>
              </w:rPr>
              <w:fldChar w:fldCharType="end"/>
            </w:r>
          </w:hyperlink>
        </w:p>
        <w:p w14:paraId="557EB4C4" w14:textId="2830538A" w:rsidR="00791DB7" w:rsidRDefault="00791DB7">
          <w:pPr>
            <w:pStyle w:val="25"/>
            <w:tabs>
              <w:tab w:val="left" w:pos="1560"/>
            </w:tabs>
            <w:rPr>
              <w:rFonts w:asciiTheme="minorHAnsi" w:eastAsiaTheme="minorEastAsia" w:hAnsiTheme="minorHAnsi" w:cstheme="minorBidi"/>
              <w:noProof/>
              <w:kern w:val="2"/>
              <w:sz w:val="24"/>
              <w:szCs w:val="24"/>
              <w:lang w:val="en-US" w:eastAsia="en-US"/>
              <w14:ligatures w14:val="standardContextual"/>
            </w:rPr>
          </w:pPr>
          <w:hyperlink w:anchor="_Toc203642799" w:history="1">
            <w:r w:rsidRPr="001064EA">
              <w:rPr>
                <w:rStyle w:val="-"/>
                <w:noProof/>
              </w:rPr>
              <w:t>I.11.</w:t>
            </w:r>
            <w:r>
              <w:rPr>
                <w:rFonts w:asciiTheme="minorHAnsi" w:eastAsiaTheme="minorEastAsia" w:hAnsiTheme="minorHAnsi" w:cstheme="minorBidi"/>
                <w:noProof/>
                <w:kern w:val="2"/>
                <w:sz w:val="24"/>
                <w:szCs w:val="24"/>
                <w:lang w:val="en-US" w:eastAsia="en-US"/>
                <w14:ligatures w14:val="standardContextual"/>
              </w:rPr>
              <w:tab/>
            </w:r>
            <w:r w:rsidRPr="001064EA">
              <w:rPr>
                <w:rStyle w:val="-"/>
                <w:noProof/>
              </w:rPr>
              <w:t>Εγγυητική Επιστολή Καλής Εκτέλεσης</w:t>
            </w:r>
            <w:r>
              <w:rPr>
                <w:noProof/>
                <w:webHidden/>
              </w:rPr>
              <w:tab/>
            </w:r>
            <w:r>
              <w:rPr>
                <w:noProof/>
                <w:webHidden/>
              </w:rPr>
              <w:fldChar w:fldCharType="begin"/>
            </w:r>
            <w:r>
              <w:rPr>
                <w:noProof/>
                <w:webHidden/>
              </w:rPr>
              <w:instrText xml:space="preserve"> PAGEREF _Toc203642799 \h </w:instrText>
            </w:r>
            <w:r>
              <w:rPr>
                <w:noProof/>
                <w:webHidden/>
              </w:rPr>
            </w:r>
            <w:r>
              <w:rPr>
                <w:noProof/>
                <w:webHidden/>
              </w:rPr>
              <w:fldChar w:fldCharType="separate"/>
            </w:r>
            <w:r w:rsidR="001812B5">
              <w:rPr>
                <w:noProof/>
                <w:webHidden/>
              </w:rPr>
              <w:t>82</w:t>
            </w:r>
            <w:r>
              <w:rPr>
                <w:noProof/>
                <w:webHidden/>
              </w:rPr>
              <w:fldChar w:fldCharType="end"/>
            </w:r>
          </w:hyperlink>
        </w:p>
        <w:p w14:paraId="78E9A0EF" w14:textId="13D12F9D"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800" w:history="1">
            <w:r w:rsidRPr="001064EA">
              <w:rPr>
                <w:rStyle w:val="-"/>
                <w:noProof/>
                <w:lang w:val="el-GR"/>
              </w:rPr>
              <w:t xml:space="preserve">ΠΑΡΑΡΤΗΜΑ </w:t>
            </w:r>
            <w:r w:rsidRPr="001064EA">
              <w:rPr>
                <w:rStyle w:val="-"/>
                <w:noProof/>
              </w:rPr>
              <w:t>VII</w:t>
            </w:r>
            <w:r w:rsidRPr="001064EA">
              <w:rPr>
                <w:rStyle w:val="-"/>
                <w:noProof/>
                <w:lang w:val="el-GR"/>
              </w:rPr>
              <w:t xml:space="preserve"> –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_Toc203642800 \h </w:instrText>
            </w:r>
            <w:r>
              <w:rPr>
                <w:noProof/>
                <w:webHidden/>
              </w:rPr>
            </w:r>
            <w:r>
              <w:rPr>
                <w:noProof/>
                <w:webHidden/>
              </w:rPr>
              <w:fldChar w:fldCharType="separate"/>
            </w:r>
            <w:r w:rsidR="001812B5">
              <w:rPr>
                <w:noProof/>
                <w:webHidden/>
              </w:rPr>
              <w:t>83</w:t>
            </w:r>
            <w:r>
              <w:rPr>
                <w:noProof/>
                <w:webHidden/>
              </w:rPr>
              <w:fldChar w:fldCharType="end"/>
            </w:r>
          </w:hyperlink>
        </w:p>
        <w:p w14:paraId="35CFF9F2" w14:textId="6840C779"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801" w:history="1">
            <w:r w:rsidRPr="001064EA">
              <w:rPr>
                <w:rStyle w:val="-"/>
                <w:noProof/>
                <w:lang w:val="el-GR"/>
              </w:rPr>
              <w:t xml:space="preserve">ΠΑΡΑΡΤΗΜΑ </w:t>
            </w:r>
            <w:r w:rsidRPr="001064EA">
              <w:rPr>
                <w:rStyle w:val="-"/>
                <w:noProof/>
              </w:rPr>
              <w:t>VIII</w:t>
            </w:r>
            <w:r w:rsidRPr="001064EA">
              <w:rPr>
                <w:rStyle w:val="-"/>
                <w:noProof/>
                <w:lang w:val="el-GR"/>
              </w:rPr>
              <w:t xml:space="preserve"> – ΑΛΛΕΣ ΔΗΛΩΣΕΙΣ</w:t>
            </w:r>
            <w:r>
              <w:rPr>
                <w:noProof/>
                <w:webHidden/>
              </w:rPr>
              <w:tab/>
            </w:r>
            <w:r>
              <w:rPr>
                <w:noProof/>
                <w:webHidden/>
              </w:rPr>
              <w:fldChar w:fldCharType="begin"/>
            </w:r>
            <w:r>
              <w:rPr>
                <w:noProof/>
                <w:webHidden/>
              </w:rPr>
              <w:instrText xml:space="preserve"> PAGEREF _Toc203642801 \h </w:instrText>
            </w:r>
            <w:r>
              <w:rPr>
                <w:noProof/>
                <w:webHidden/>
              </w:rPr>
            </w:r>
            <w:r>
              <w:rPr>
                <w:noProof/>
                <w:webHidden/>
              </w:rPr>
              <w:fldChar w:fldCharType="separate"/>
            </w:r>
            <w:r w:rsidR="001812B5">
              <w:rPr>
                <w:noProof/>
                <w:webHidden/>
              </w:rPr>
              <w:t>84</w:t>
            </w:r>
            <w:r>
              <w:rPr>
                <w:noProof/>
                <w:webHidden/>
              </w:rPr>
              <w:fldChar w:fldCharType="end"/>
            </w:r>
          </w:hyperlink>
        </w:p>
        <w:p w14:paraId="06B47BFB" w14:textId="3B49AEA9" w:rsidR="00791DB7" w:rsidRDefault="00791DB7">
          <w:pPr>
            <w:pStyle w:val="1b"/>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203642802" w:history="1">
            <w:r w:rsidRPr="001064EA">
              <w:rPr>
                <w:rStyle w:val="-"/>
                <w:noProof/>
                <w:lang w:val="el-GR"/>
              </w:rPr>
              <w:t>ΠΑΡΑΡΤΗΜΑ – Ρήτρα Ακεραιότητας</w:t>
            </w:r>
            <w:r>
              <w:rPr>
                <w:noProof/>
                <w:webHidden/>
              </w:rPr>
              <w:tab/>
            </w:r>
            <w:r>
              <w:rPr>
                <w:noProof/>
                <w:webHidden/>
              </w:rPr>
              <w:fldChar w:fldCharType="begin"/>
            </w:r>
            <w:r>
              <w:rPr>
                <w:noProof/>
                <w:webHidden/>
              </w:rPr>
              <w:instrText xml:space="preserve"> PAGEREF _Toc203642802 \h </w:instrText>
            </w:r>
            <w:r>
              <w:rPr>
                <w:noProof/>
                <w:webHidden/>
              </w:rPr>
            </w:r>
            <w:r>
              <w:rPr>
                <w:noProof/>
                <w:webHidden/>
              </w:rPr>
              <w:fldChar w:fldCharType="separate"/>
            </w:r>
            <w:r w:rsidR="001812B5">
              <w:rPr>
                <w:noProof/>
                <w:webHidden/>
              </w:rPr>
              <w:t>85</w:t>
            </w:r>
            <w:r>
              <w:rPr>
                <w:noProof/>
                <w:webHidden/>
              </w:rPr>
              <w:fldChar w:fldCharType="end"/>
            </w:r>
          </w:hyperlink>
        </w:p>
        <w:p w14:paraId="27440F25" w14:textId="5504EF19" w:rsidR="009B1217" w:rsidRDefault="009B1217">
          <w:r>
            <w:rPr>
              <w:b/>
              <w:bCs/>
              <w:lang w:val="el-GR"/>
            </w:rPr>
            <w:fldChar w:fldCharType="end"/>
          </w:r>
        </w:p>
      </w:sdtContent>
    </w:sdt>
    <w:p w14:paraId="08875EF8" w14:textId="77777777" w:rsidR="009B1217" w:rsidRDefault="009B1217">
      <w:pPr>
        <w:suppressAutoHyphens w:val="0"/>
        <w:spacing w:after="0"/>
        <w:jc w:val="left"/>
        <w:rPr>
          <w:rFonts w:ascii="Tahoma" w:hAnsi="Tahoma" w:cs="Tahoma"/>
          <w:b/>
          <w:bCs/>
          <w:color w:val="002060"/>
          <w:szCs w:val="22"/>
          <w:lang w:val="el-GR"/>
        </w:rPr>
      </w:pPr>
      <w:r>
        <w:rPr>
          <w:rFonts w:ascii="Tahoma" w:hAnsi="Tahoma" w:cs="Tahoma"/>
          <w:szCs w:val="22"/>
        </w:rPr>
        <w:br w:type="page"/>
      </w:r>
    </w:p>
    <w:p w14:paraId="6EF9C841" w14:textId="77777777" w:rsidR="008338F0" w:rsidRPr="003D644E" w:rsidRDefault="003355E7" w:rsidP="004717A5">
      <w:pPr>
        <w:pStyle w:val="1"/>
        <w:rPr>
          <w:rFonts w:ascii="Tahoma" w:hAnsi="Tahoma" w:cs="Tahoma"/>
          <w:sz w:val="22"/>
          <w:szCs w:val="22"/>
          <w:lang w:val="el-GR"/>
        </w:rPr>
      </w:pPr>
      <w:bookmarkStart w:id="5" w:name="_Toc203642712"/>
      <w:r w:rsidRPr="003D644E">
        <w:rPr>
          <w:rFonts w:ascii="Tahoma" w:hAnsi="Tahoma" w:cs="Tahoma"/>
          <w:sz w:val="22"/>
          <w:szCs w:val="22"/>
          <w:lang w:val="el-GR"/>
        </w:rPr>
        <w:t>ΑΝΑΘΕΤΟΥΣΑ ΑΡΧΗ ΚΑΙ ΑΝΤΙΚΕΙΜΕΝΟ ΣΥΜΒΑΣΗΣ</w:t>
      </w:r>
      <w:bookmarkEnd w:id="5"/>
    </w:p>
    <w:p w14:paraId="7F84527B" w14:textId="77777777" w:rsidR="008338F0" w:rsidRPr="0029687F" w:rsidRDefault="003355E7" w:rsidP="00880310">
      <w:pPr>
        <w:pStyle w:val="2"/>
      </w:pPr>
      <w:bookmarkStart w:id="6" w:name="_Toc203466297"/>
      <w:bookmarkStart w:id="7" w:name="_Toc203642713"/>
      <w:r w:rsidRPr="0029687F">
        <w:t>Στοιχεία Αναθέτουσας Αρχής</w:t>
      </w:r>
      <w:bookmarkEnd w:id="6"/>
      <w:bookmarkEnd w:id="7"/>
    </w:p>
    <w:p w14:paraId="125D360B" w14:textId="77777777" w:rsidR="008338F0" w:rsidRPr="0029687F" w:rsidRDefault="008338F0">
      <w:pPr>
        <w:pStyle w:val="normalwithoutspacing"/>
        <w:rPr>
          <w:rFonts w:ascii="Tahoma" w:hAnsi="Tahoma"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1812B5" w14:paraId="7E7C3237" w14:textId="77777777">
        <w:tc>
          <w:tcPr>
            <w:tcW w:w="5245" w:type="dxa"/>
            <w:tcBorders>
              <w:top w:val="single" w:sz="4" w:space="0" w:color="000000"/>
              <w:left w:val="single" w:sz="4" w:space="0" w:color="000000"/>
              <w:bottom w:val="single" w:sz="4" w:space="0" w:color="000000"/>
            </w:tcBorders>
            <w:shd w:val="clear" w:color="auto" w:fill="auto"/>
          </w:tcPr>
          <w:p w14:paraId="1CEEF321" w14:textId="77777777" w:rsidR="008338F0" w:rsidRPr="0029687F" w:rsidRDefault="003355E7">
            <w:pPr>
              <w:pStyle w:val="normalwithoutspacing"/>
              <w:rPr>
                <w:rFonts w:ascii="Tahoma" w:hAnsi="Tahoma" w:cs="Tahoma"/>
                <w:szCs w:val="22"/>
              </w:rPr>
            </w:pPr>
            <w:r w:rsidRPr="0029687F">
              <w:rPr>
                <w:rFonts w:ascii="Tahoma" w:hAnsi="Tahoma"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F1F622" w14:textId="0713D2A4" w:rsidR="008338F0" w:rsidRPr="0029687F" w:rsidRDefault="007D3A48">
            <w:pPr>
              <w:pStyle w:val="normalwithoutspacing"/>
              <w:snapToGrid w:val="0"/>
              <w:rPr>
                <w:rFonts w:ascii="Tahoma" w:hAnsi="Tahoma" w:cs="Tahoma"/>
                <w:szCs w:val="22"/>
              </w:rPr>
            </w:pPr>
            <w:r w:rsidRPr="0029687F">
              <w:rPr>
                <w:rFonts w:ascii="Tahoma" w:hAnsi="Tahoma" w:cs="Tahoma"/>
                <w:szCs w:val="22"/>
              </w:rPr>
              <w:t xml:space="preserve">ΚΟΙΝΩΝΙΑ ΤΗΣ ΠΛΗΡΟΦΟΡΙΑΣ </w:t>
            </w:r>
            <w:r w:rsidR="00E86D5B">
              <w:rPr>
                <w:rFonts w:ascii="Tahoma" w:hAnsi="Tahoma" w:cs="Tahoma"/>
                <w:szCs w:val="22"/>
              </w:rPr>
              <w:t>Μ.</w:t>
            </w:r>
            <w:r w:rsidRPr="0029687F">
              <w:rPr>
                <w:rFonts w:ascii="Tahoma" w:hAnsi="Tahoma" w:cs="Tahoma"/>
                <w:szCs w:val="22"/>
              </w:rPr>
              <w:t>Α.Ε.</w:t>
            </w:r>
          </w:p>
        </w:tc>
      </w:tr>
      <w:tr w:rsidR="006E4E93" w:rsidRPr="006E4E93" w14:paraId="41C23E07" w14:textId="77777777">
        <w:tc>
          <w:tcPr>
            <w:tcW w:w="5245" w:type="dxa"/>
            <w:tcBorders>
              <w:top w:val="single" w:sz="4" w:space="0" w:color="000000"/>
              <w:left w:val="single" w:sz="4" w:space="0" w:color="000000"/>
              <w:bottom w:val="single" w:sz="4" w:space="0" w:color="000000"/>
            </w:tcBorders>
            <w:shd w:val="clear" w:color="auto" w:fill="auto"/>
          </w:tcPr>
          <w:p w14:paraId="164950FA" w14:textId="181B1145" w:rsidR="006E4E93" w:rsidRPr="0029687F" w:rsidRDefault="006E4E93" w:rsidP="006E4E93">
            <w:pPr>
              <w:pStyle w:val="normalwithoutspacing"/>
              <w:rPr>
                <w:rFonts w:ascii="Tahoma" w:hAnsi="Tahoma" w:cs="Tahoma"/>
                <w:szCs w:val="22"/>
              </w:rPr>
            </w:pPr>
            <w:r w:rsidRPr="006E4E93">
              <w:rPr>
                <w:rFonts w:ascii="Tahoma" w:hAnsi="Tahoma" w:cs="Tahoma"/>
                <w:szCs w:val="22"/>
              </w:rPr>
              <w:t xml:space="preserve">ΑΦΜ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B45233" w14:textId="6172300C" w:rsidR="006E4E93" w:rsidRPr="0029687F" w:rsidRDefault="006E4E93" w:rsidP="006E4E93">
            <w:pPr>
              <w:pStyle w:val="normalwithoutspacing"/>
              <w:rPr>
                <w:rFonts w:ascii="Tahoma" w:hAnsi="Tahoma" w:cs="Tahoma"/>
                <w:szCs w:val="22"/>
              </w:rPr>
            </w:pPr>
            <w:r w:rsidRPr="006E4E93">
              <w:rPr>
                <w:rFonts w:ascii="Tahoma" w:hAnsi="Tahoma" w:cs="Tahoma"/>
                <w:szCs w:val="22"/>
              </w:rPr>
              <w:t xml:space="preserve">999983307 </w:t>
            </w:r>
          </w:p>
        </w:tc>
      </w:tr>
      <w:tr w:rsidR="006E4E93" w:rsidRPr="006E4E93" w14:paraId="35D74BA7" w14:textId="77777777">
        <w:tc>
          <w:tcPr>
            <w:tcW w:w="5245" w:type="dxa"/>
            <w:tcBorders>
              <w:top w:val="single" w:sz="4" w:space="0" w:color="000000"/>
              <w:left w:val="single" w:sz="4" w:space="0" w:color="000000"/>
              <w:bottom w:val="single" w:sz="4" w:space="0" w:color="000000"/>
            </w:tcBorders>
            <w:shd w:val="clear" w:color="auto" w:fill="auto"/>
          </w:tcPr>
          <w:p w14:paraId="698BBF93" w14:textId="6606AE5B" w:rsidR="006E4E93" w:rsidRPr="006E4E93" w:rsidRDefault="006E4E93" w:rsidP="006E4E93">
            <w:pPr>
              <w:pStyle w:val="normalwithoutspacing"/>
              <w:rPr>
                <w:rFonts w:ascii="Tahoma" w:hAnsi="Tahoma" w:cs="Tahoma"/>
                <w:szCs w:val="22"/>
              </w:rPr>
            </w:pPr>
            <w:r w:rsidRPr="006E4E93">
              <w:rPr>
                <w:rFonts w:ascii="Tahoma" w:hAnsi="Tahoma" w:cs="Tahoma"/>
                <w:szCs w:val="22"/>
              </w:rPr>
              <w:t>Κωδικός Αναθέτουσας Αρχής για την 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1416BF4" w14:textId="70460D8E" w:rsidR="006E4E93" w:rsidRPr="006E4E93" w:rsidRDefault="006E4E93" w:rsidP="006E4E93">
            <w:pPr>
              <w:pStyle w:val="normalwithoutspacing"/>
              <w:rPr>
                <w:rFonts w:ascii="Tahoma" w:hAnsi="Tahoma" w:cs="Tahoma"/>
                <w:szCs w:val="22"/>
              </w:rPr>
            </w:pPr>
            <w:r w:rsidRPr="006E4E93">
              <w:rPr>
                <w:rFonts w:ascii="Tahoma" w:hAnsi="Tahoma" w:cs="Tahoma"/>
                <w:szCs w:val="22"/>
              </w:rPr>
              <w:t>1053.E00553.0001</w:t>
            </w:r>
          </w:p>
        </w:tc>
      </w:tr>
      <w:tr w:rsidR="006E4E93" w:rsidRPr="00DF02B0" w14:paraId="2A6C8345" w14:textId="77777777">
        <w:tc>
          <w:tcPr>
            <w:tcW w:w="5245" w:type="dxa"/>
            <w:tcBorders>
              <w:top w:val="single" w:sz="4" w:space="0" w:color="000000"/>
              <w:left w:val="single" w:sz="4" w:space="0" w:color="000000"/>
              <w:bottom w:val="single" w:sz="4" w:space="0" w:color="000000"/>
            </w:tcBorders>
            <w:shd w:val="clear" w:color="auto" w:fill="auto"/>
          </w:tcPr>
          <w:p w14:paraId="7D9F6D33" w14:textId="77777777" w:rsidR="006E4E93" w:rsidRPr="0029687F" w:rsidRDefault="006E4E93" w:rsidP="006E4E93">
            <w:pPr>
              <w:pStyle w:val="normalwithoutspacing"/>
              <w:rPr>
                <w:rFonts w:ascii="Tahoma" w:hAnsi="Tahoma" w:cs="Tahoma"/>
                <w:szCs w:val="22"/>
              </w:rPr>
            </w:pPr>
            <w:r w:rsidRPr="0029687F">
              <w:rPr>
                <w:rFonts w:ascii="Tahoma" w:hAnsi="Tahoma"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2D3C3B" w14:textId="4A82ECEF" w:rsidR="006E4E93" w:rsidRPr="0029687F" w:rsidRDefault="006E4E93" w:rsidP="006E4E93">
            <w:pPr>
              <w:pStyle w:val="normalwithoutspacing"/>
              <w:rPr>
                <w:rFonts w:ascii="Tahoma" w:hAnsi="Tahoma" w:cs="Tahoma"/>
                <w:szCs w:val="22"/>
              </w:rPr>
            </w:pPr>
            <w:proofErr w:type="spellStart"/>
            <w:r w:rsidRPr="006E4E93">
              <w:rPr>
                <w:rFonts w:ascii="Tahoma" w:hAnsi="Tahoma" w:cs="Tahoma"/>
                <w:szCs w:val="22"/>
              </w:rPr>
              <w:t>Λεωφ</w:t>
            </w:r>
            <w:proofErr w:type="spellEnd"/>
            <w:r w:rsidRPr="006E4E93">
              <w:rPr>
                <w:rFonts w:ascii="Tahoma" w:hAnsi="Tahoma" w:cs="Tahoma"/>
                <w:szCs w:val="22"/>
              </w:rPr>
              <w:t>. Συγγρού 194</w:t>
            </w:r>
          </w:p>
        </w:tc>
      </w:tr>
      <w:tr w:rsidR="006E4E93" w:rsidRPr="00DF02B0" w14:paraId="7CB56E2F" w14:textId="77777777">
        <w:tc>
          <w:tcPr>
            <w:tcW w:w="5245" w:type="dxa"/>
            <w:tcBorders>
              <w:top w:val="single" w:sz="4" w:space="0" w:color="000000"/>
              <w:left w:val="single" w:sz="4" w:space="0" w:color="000000"/>
              <w:bottom w:val="single" w:sz="4" w:space="0" w:color="000000"/>
            </w:tcBorders>
            <w:shd w:val="clear" w:color="auto" w:fill="auto"/>
          </w:tcPr>
          <w:p w14:paraId="1FF4ADC2" w14:textId="77777777" w:rsidR="006E4E93" w:rsidRPr="0029687F" w:rsidRDefault="006E4E93" w:rsidP="006E4E93">
            <w:pPr>
              <w:pStyle w:val="normalwithoutspacing"/>
              <w:rPr>
                <w:rFonts w:ascii="Tahoma" w:hAnsi="Tahoma" w:cs="Tahoma"/>
                <w:szCs w:val="22"/>
              </w:rPr>
            </w:pPr>
            <w:r w:rsidRPr="0029687F">
              <w:rPr>
                <w:rFonts w:ascii="Tahoma" w:hAnsi="Tahoma"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8BAAE17" w14:textId="1BC8597A" w:rsidR="006E4E93" w:rsidRPr="0029687F" w:rsidRDefault="006E4E93" w:rsidP="006E4E93">
            <w:pPr>
              <w:pStyle w:val="normalwithoutspacing"/>
              <w:rPr>
                <w:rFonts w:ascii="Tahoma" w:hAnsi="Tahoma" w:cs="Tahoma"/>
                <w:szCs w:val="22"/>
              </w:rPr>
            </w:pPr>
            <w:r w:rsidRPr="006E4E93">
              <w:rPr>
                <w:rFonts w:ascii="Tahoma" w:hAnsi="Tahoma" w:cs="Tahoma"/>
                <w:szCs w:val="22"/>
              </w:rPr>
              <w:t>Καλλιθέα</w:t>
            </w:r>
          </w:p>
        </w:tc>
      </w:tr>
      <w:tr w:rsidR="006E4E93" w:rsidRPr="00DF02B0" w14:paraId="4A11104F" w14:textId="77777777">
        <w:tc>
          <w:tcPr>
            <w:tcW w:w="5245" w:type="dxa"/>
            <w:tcBorders>
              <w:top w:val="single" w:sz="4" w:space="0" w:color="000000"/>
              <w:left w:val="single" w:sz="4" w:space="0" w:color="000000"/>
              <w:bottom w:val="single" w:sz="4" w:space="0" w:color="000000"/>
            </w:tcBorders>
            <w:shd w:val="clear" w:color="auto" w:fill="auto"/>
          </w:tcPr>
          <w:p w14:paraId="57510C5D" w14:textId="77777777" w:rsidR="006E4E93" w:rsidRPr="0029687F" w:rsidRDefault="006E4E93" w:rsidP="006E4E93">
            <w:pPr>
              <w:pStyle w:val="normalwithoutspacing"/>
              <w:rPr>
                <w:rFonts w:ascii="Tahoma" w:hAnsi="Tahoma" w:cs="Tahoma"/>
                <w:szCs w:val="22"/>
              </w:rPr>
            </w:pPr>
            <w:r w:rsidRPr="0029687F">
              <w:rPr>
                <w:rFonts w:ascii="Tahoma" w:hAnsi="Tahoma"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B543F66" w14:textId="701D7030" w:rsidR="006E4E93" w:rsidRPr="0029687F" w:rsidRDefault="006E4E93" w:rsidP="006E4E93">
            <w:pPr>
              <w:pStyle w:val="normalwithoutspacing"/>
              <w:rPr>
                <w:rFonts w:ascii="Tahoma" w:hAnsi="Tahoma" w:cs="Tahoma"/>
                <w:szCs w:val="22"/>
              </w:rPr>
            </w:pPr>
            <w:r w:rsidRPr="006E4E93">
              <w:rPr>
                <w:rFonts w:ascii="Tahoma" w:hAnsi="Tahoma" w:cs="Tahoma"/>
                <w:szCs w:val="22"/>
              </w:rPr>
              <w:t>176 71</w:t>
            </w:r>
          </w:p>
        </w:tc>
      </w:tr>
      <w:tr w:rsidR="008338F0" w:rsidRPr="00DF02B0" w14:paraId="774BCD41" w14:textId="77777777">
        <w:tc>
          <w:tcPr>
            <w:tcW w:w="5245" w:type="dxa"/>
            <w:tcBorders>
              <w:top w:val="single" w:sz="4" w:space="0" w:color="000000"/>
              <w:left w:val="single" w:sz="4" w:space="0" w:color="000000"/>
              <w:bottom w:val="single" w:sz="4" w:space="0" w:color="000000"/>
            </w:tcBorders>
            <w:shd w:val="clear" w:color="auto" w:fill="auto"/>
          </w:tcPr>
          <w:p w14:paraId="0BAB81E4" w14:textId="3DB44500" w:rsidR="008338F0" w:rsidRPr="0029687F" w:rsidRDefault="003355E7">
            <w:pPr>
              <w:pStyle w:val="normalwithoutspacing"/>
              <w:rPr>
                <w:rFonts w:ascii="Tahoma" w:hAnsi="Tahoma" w:cs="Tahoma"/>
                <w:szCs w:val="22"/>
              </w:rPr>
            </w:pPr>
            <w:r w:rsidRPr="0029687F">
              <w:rPr>
                <w:rFonts w:ascii="Tahoma" w:hAnsi="Tahoma"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A2BD7A" w14:textId="77777777" w:rsidR="008338F0" w:rsidRPr="0029687F" w:rsidRDefault="007D3A48">
            <w:pPr>
              <w:pStyle w:val="normalwithoutspacing"/>
              <w:snapToGrid w:val="0"/>
              <w:rPr>
                <w:rFonts w:ascii="Tahoma" w:hAnsi="Tahoma" w:cs="Tahoma"/>
                <w:szCs w:val="22"/>
                <w:lang w:val="en-US"/>
              </w:rPr>
            </w:pPr>
            <w:r w:rsidRPr="0029687F">
              <w:rPr>
                <w:rFonts w:ascii="Tahoma" w:hAnsi="Tahoma" w:cs="Tahoma"/>
                <w:szCs w:val="22"/>
              </w:rPr>
              <w:t>ΕΛΛΑΔΑ</w:t>
            </w:r>
          </w:p>
        </w:tc>
      </w:tr>
      <w:tr w:rsidR="008338F0" w:rsidRPr="00DF02B0" w14:paraId="1C89C0D2" w14:textId="77777777">
        <w:tc>
          <w:tcPr>
            <w:tcW w:w="5245" w:type="dxa"/>
            <w:tcBorders>
              <w:top w:val="single" w:sz="4" w:space="0" w:color="000000"/>
              <w:left w:val="single" w:sz="4" w:space="0" w:color="000000"/>
              <w:bottom w:val="single" w:sz="4" w:space="0" w:color="000000"/>
            </w:tcBorders>
            <w:shd w:val="clear" w:color="auto" w:fill="auto"/>
          </w:tcPr>
          <w:p w14:paraId="320E31F2" w14:textId="47C7F627" w:rsidR="008338F0" w:rsidRPr="0029687F" w:rsidRDefault="003355E7">
            <w:pPr>
              <w:pStyle w:val="normalwithoutspacing"/>
              <w:rPr>
                <w:rFonts w:ascii="Tahoma" w:hAnsi="Tahoma" w:cs="Tahoma"/>
                <w:szCs w:val="22"/>
              </w:rPr>
            </w:pPr>
            <w:r w:rsidRPr="0029687F">
              <w:rPr>
                <w:rFonts w:ascii="Tahoma" w:hAnsi="Tahoma"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59EEA27" w14:textId="0A68C921" w:rsidR="008338F0" w:rsidRPr="0029687F" w:rsidRDefault="00611455">
            <w:pPr>
              <w:pStyle w:val="normalwithoutspacing"/>
              <w:snapToGrid w:val="0"/>
              <w:rPr>
                <w:rFonts w:ascii="Tahoma" w:hAnsi="Tahoma" w:cs="Tahoma"/>
                <w:szCs w:val="22"/>
                <w:lang w:val="de-DE"/>
              </w:rPr>
            </w:pPr>
            <w:r w:rsidRPr="00611455">
              <w:rPr>
                <w:rFonts w:ascii="Tahoma" w:hAnsi="Tahoma" w:cs="Tahoma"/>
                <w:szCs w:val="22"/>
                <w:lang w:val="de-DE"/>
              </w:rPr>
              <w:t>GR300</w:t>
            </w:r>
          </w:p>
        </w:tc>
      </w:tr>
      <w:tr w:rsidR="008338F0" w:rsidRPr="00DF02B0" w14:paraId="231EE250" w14:textId="77777777">
        <w:tc>
          <w:tcPr>
            <w:tcW w:w="5245" w:type="dxa"/>
            <w:tcBorders>
              <w:top w:val="single" w:sz="4" w:space="0" w:color="000000"/>
              <w:left w:val="single" w:sz="4" w:space="0" w:color="000000"/>
              <w:bottom w:val="single" w:sz="4" w:space="0" w:color="000000"/>
            </w:tcBorders>
            <w:shd w:val="clear" w:color="auto" w:fill="auto"/>
          </w:tcPr>
          <w:p w14:paraId="6BB70C48" w14:textId="77777777" w:rsidR="008338F0" w:rsidRPr="0029687F" w:rsidRDefault="003355E7">
            <w:pPr>
              <w:pStyle w:val="normalwithoutspacing"/>
              <w:rPr>
                <w:rFonts w:ascii="Tahoma" w:hAnsi="Tahoma" w:cs="Tahoma"/>
                <w:szCs w:val="22"/>
              </w:rPr>
            </w:pPr>
            <w:r w:rsidRPr="0029687F">
              <w:rPr>
                <w:rFonts w:ascii="Tahoma" w:hAnsi="Tahoma"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5F17BF" w14:textId="77777777" w:rsidR="008338F0" w:rsidRPr="0029687F" w:rsidRDefault="00865C7D">
            <w:pPr>
              <w:pStyle w:val="normalwithoutspacing"/>
              <w:snapToGrid w:val="0"/>
              <w:rPr>
                <w:rFonts w:ascii="Tahoma" w:hAnsi="Tahoma" w:cs="Tahoma"/>
                <w:szCs w:val="22"/>
                <w:lang w:val="en-US"/>
              </w:rPr>
            </w:pPr>
            <w:r w:rsidRPr="0029687F">
              <w:rPr>
                <w:rFonts w:ascii="Tahoma" w:hAnsi="Tahoma" w:cs="Tahoma"/>
                <w:szCs w:val="22"/>
                <w:lang w:val="en-US"/>
              </w:rPr>
              <w:t>213 1300700</w:t>
            </w:r>
          </w:p>
        </w:tc>
      </w:tr>
      <w:tr w:rsidR="008338F0" w:rsidRPr="00DF02B0" w14:paraId="06F04F27" w14:textId="77777777">
        <w:tc>
          <w:tcPr>
            <w:tcW w:w="5245" w:type="dxa"/>
            <w:tcBorders>
              <w:top w:val="single" w:sz="4" w:space="0" w:color="000000"/>
              <w:left w:val="single" w:sz="4" w:space="0" w:color="000000"/>
              <w:bottom w:val="single" w:sz="4" w:space="0" w:color="000000"/>
            </w:tcBorders>
            <w:shd w:val="clear" w:color="auto" w:fill="auto"/>
          </w:tcPr>
          <w:p w14:paraId="2643F14B" w14:textId="77777777" w:rsidR="008338F0" w:rsidRPr="0029687F" w:rsidRDefault="003355E7">
            <w:pPr>
              <w:pStyle w:val="normalwithoutspacing"/>
              <w:rPr>
                <w:rFonts w:ascii="Tahoma" w:hAnsi="Tahoma" w:cs="Tahoma"/>
                <w:szCs w:val="22"/>
              </w:rPr>
            </w:pPr>
            <w:r w:rsidRPr="0029687F">
              <w:rPr>
                <w:rFonts w:ascii="Tahoma" w:hAnsi="Tahoma"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78C9301" w14:textId="359F76A0" w:rsidR="008338F0" w:rsidRPr="0029687F" w:rsidRDefault="00B147B7">
            <w:pPr>
              <w:pStyle w:val="normalwithoutspacing"/>
              <w:snapToGrid w:val="0"/>
              <w:rPr>
                <w:rFonts w:ascii="Tahoma" w:hAnsi="Tahoma" w:cs="Tahoma"/>
                <w:szCs w:val="22"/>
                <w:lang w:val="en-US"/>
              </w:rPr>
            </w:pPr>
            <w:hyperlink r:id="rId16" w:history="1">
              <w:r w:rsidRPr="000F5258">
                <w:rPr>
                  <w:rStyle w:val="-"/>
                  <w:rFonts w:ascii="Tahoma" w:hAnsi="Tahoma" w:cs="Tahoma"/>
                  <w:szCs w:val="22"/>
                  <w:lang w:val="en-US"/>
                </w:rPr>
                <w:t>info@ktpae.gr</w:t>
              </w:r>
            </w:hyperlink>
            <w:r>
              <w:rPr>
                <w:rFonts w:ascii="Tahoma" w:hAnsi="Tahoma" w:cs="Tahoma"/>
                <w:szCs w:val="22"/>
                <w:lang w:val="en-US"/>
              </w:rPr>
              <w:t xml:space="preserve"> </w:t>
            </w:r>
          </w:p>
        </w:tc>
      </w:tr>
      <w:tr w:rsidR="008338F0" w:rsidRPr="00DF02B0" w14:paraId="26AB4E88" w14:textId="77777777">
        <w:tc>
          <w:tcPr>
            <w:tcW w:w="5245" w:type="dxa"/>
            <w:tcBorders>
              <w:top w:val="single" w:sz="4" w:space="0" w:color="000000"/>
              <w:left w:val="single" w:sz="4" w:space="0" w:color="000000"/>
              <w:bottom w:val="single" w:sz="4" w:space="0" w:color="000000"/>
            </w:tcBorders>
            <w:shd w:val="clear" w:color="auto" w:fill="auto"/>
          </w:tcPr>
          <w:p w14:paraId="4C195113" w14:textId="77777777" w:rsidR="008338F0" w:rsidRPr="00EA2B92" w:rsidRDefault="003355E7" w:rsidP="00EA2B92">
            <w:pPr>
              <w:pStyle w:val="normalwithoutspacing"/>
              <w:snapToGrid w:val="0"/>
              <w:rPr>
                <w:rFonts w:ascii="Tahoma" w:hAnsi="Tahoma" w:cs="Tahoma"/>
                <w:szCs w:val="22"/>
                <w:lang w:val="en-US"/>
              </w:rPr>
            </w:pPr>
            <w:proofErr w:type="spellStart"/>
            <w:r w:rsidRPr="00EA2B92">
              <w:rPr>
                <w:rFonts w:ascii="Tahoma" w:hAnsi="Tahoma" w:cs="Tahoma"/>
                <w:szCs w:val="22"/>
                <w:lang w:val="en-US"/>
              </w:rPr>
              <w:t>Αρμόδιος</w:t>
            </w:r>
            <w:proofErr w:type="spellEnd"/>
            <w:r w:rsidRPr="00EA2B92">
              <w:rPr>
                <w:rFonts w:ascii="Tahoma" w:hAnsi="Tahoma" w:cs="Tahoma"/>
                <w:szCs w:val="22"/>
                <w:lang w:val="en-US"/>
              </w:rPr>
              <w:t xml:space="preserve"> </w:t>
            </w:r>
            <w:proofErr w:type="spellStart"/>
            <w:r w:rsidRPr="00EA2B92">
              <w:rPr>
                <w:rFonts w:ascii="Tahoma" w:hAnsi="Tahoma" w:cs="Tahoma"/>
                <w:szCs w:val="22"/>
                <w:lang w:val="en-US"/>
              </w:rPr>
              <w:t>γι</w:t>
            </w:r>
            <w:proofErr w:type="spellEnd"/>
            <w:r w:rsidRPr="00EA2B92">
              <w:rPr>
                <w:rFonts w:ascii="Tahoma" w:hAnsi="Tahoma" w:cs="Tahoma"/>
                <w:szCs w:val="22"/>
                <w:lang w:val="en-US"/>
              </w:rPr>
              <w:t>α π</w:t>
            </w:r>
            <w:proofErr w:type="spellStart"/>
            <w:r w:rsidRPr="00EA2B92">
              <w:rPr>
                <w:rFonts w:ascii="Tahoma" w:hAnsi="Tahoma" w:cs="Tahoma"/>
                <w:szCs w:val="22"/>
                <w:lang w:val="en-US"/>
              </w:rPr>
              <w:t>ληροφορίες</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24831CE" w14:textId="060C15F2" w:rsidR="008338F0" w:rsidRPr="00AB3F0B" w:rsidRDefault="006E4E93" w:rsidP="00EA2B92">
            <w:pPr>
              <w:pStyle w:val="normalwithoutspacing"/>
              <w:snapToGrid w:val="0"/>
              <w:rPr>
                <w:rFonts w:ascii="Tahoma" w:hAnsi="Tahoma" w:cs="Tahoma"/>
                <w:szCs w:val="22"/>
                <w:lang w:val="en-US"/>
              </w:rPr>
            </w:pPr>
            <w:r w:rsidRPr="006E4E93">
              <w:rPr>
                <w:rFonts w:ascii="Tahoma" w:hAnsi="Tahoma" w:cs="Tahoma"/>
                <w:szCs w:val="22"/>
                <w:lang w:val="en-US"/>
              </w:rPr>
              <w:t>Σπ</w:t>
            </w:r>
            <w:proofErr w:type="spellStart"/>
            <w:r w:rsidRPr="006E4E93">
              <w:rPr>
                <w:rFonts w:ascii="Tahoma" w:hAnsi="Tahoma" w:cs="Tahoma"/>
                <w:szCs w:val="22"/>
                <w:lang w:val="en-US"/>
              </w:rPr>
              <w:t>ύρου</w:t>
            </w:r>
            <w:proofErr w:type="spellEnd"/>
            <w:r w:rsidRPr="006E4E93">
              <w:rPr>
                <w:rFonts w:ascii="Tahoma" w:hAnsi="Tahoma" w:cs="Tahoma"/>
                <w:szCs w:val="22"/>
                <w:lang w:val="en-US"/>
              </w:rPr>
              <w:t xml:space="preserve"> </w:t>
            </w:r>
            <w:proofErr w:type="spellStart"/>
            <w:r w:rsidRPr="006E4E93">
              <w:rPr>
                <w:rFonts w:ascii="Tahoma" w:hAnsi="Tahoma" w:cs="Tahoma"/>
                <w:szCs w:val="22"/>
                <w:lang w:val="en-US"/>
              </w:rPr>
              <w:t>Δώρ</w:t>
            </w:r>
            <w:proofErr w:type="spellEnd"/>
            <w:r w:rsidRPr="006E4E93">
              <w:rPr>
                <w:rFonts w:ascii="Tahoma" w:hAnsi="Tahoma" w:cs="Tahoma"/>
                <w:szCs w:val="22"/>
                <w:lang w:val="en-US"/>
              </w:rPr>
              <w:t>α</w:t>
            </w:r>
          </w:p>
        </w:tc>
      </w:tr>
      <w:tr w:rsidR="008338F0" w:rsidRPr="00DF02B0" w14:paraId="6998E30A" w14:textId="77777777">
        <w:tc>
          <w:tcPr>
            <w:tcW w:w="5245" w:type="dxa"/>
            <w:tcBorders>
              <w:top w:val="single" w:sz="4" w:space="0" w:color="000000"/>
              <w:left w:val="single" w:sz="4" w:space="0" w:color="000000"/>
              <w:bottom w:val="single" w:sz="4" w:space="0" w:color="000000"/>
            </w:tcBorders>
            <w:shd w:val="clear" w:color="auto" w:fill="auto"/>
          </w:tcPr>
          <w:p w14:paraId="14F06EB5" w14:textId="77777777" w:rsidR="008338F0" w:rsidRPr="0029687F" w:rsidRDefault="003355E7">
            <w:pPr>
              <w:pStyle w:val="normalwithoutspacing"/>
              <w:rPr>
                <w:rFonts w:ascii="Tahoma" w:hAnsi="Tahoma" w:cs="Tahoma"/>
                <w:szCs w:val="22"/>
              </w:rPr>
            </w:pPr>
            <w:r w:rsidRPr="0029687F">
              <w:rPr>
                <w:rFonts w:ascii="Tahoma" w:hAnsi="Tahoma" w:cs="Tahoma"/>
                <w:szCs w:val="22"/>
              </w:rPr>
              <w:t>Γενική Διεύθυνση στο διαδίκτυο(URL)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D3E22E" w14:textId="1F231CD2" w:rsidR="008338F0" w:rsidRPr="0029687F" w:rsidRDefault="001B4211">
            <w:pPr>
              <w:pStyle w:val="normalwithoutspacing"/>
              <w:snapToGrid w:val="0"/>
              <w:rPr>
                <w:rFonts w:ascii="Tahoma" w:hAnsi="Tahoma" w:cs="Tahoma"/>
                <w:szCs w:val="22"/>
              </w:rPr>
            </w:pPr>
            <w:hyperlink r:id="rId17" w:history="1">
              <w:r w:rsidRPr="000C1F94">
                <w:rPr>
                  <w:rStyle w:val="-"/>
                  <w:rFonts w:ascii="Tahoma" w:hAnsi="Tahoma" w:cs="Tahoma"/>
                  <w:szCs w:val="22"/>
                </w:rPr>
                <w:t>http://www.ktpae.gr</w:t>
              </w:r>
            </w:hyperlink>
            <w:r>
              <w:rPr>
                <w:rFonts w:ascii="Tahoma" w:hAnsi="Tahoma" w:cs="Tahoma"/>
                <w:szCs w:val="22"/>
              </w:rPr>
              <w:t xml:space="preserve"> </w:t>
            </w:r>
          </w:p>
        </w:tc>
      </w:tr>
      <w:tr w:rsidR="006E4E93" w:rsidRPr="00FA26A0" w14:paraId="354A7ABE" w14:textId="77777777">
        <w:tc>
          <w:tcPr>
            <w:tcW w:w="5245" w:type="dxa"/>
            <w:tcBorders>
              <w:top w:val="single" w:sz="4" w:space="0" w:color="000000"/>
              <w:left w:val="single" w:sz="4" w:space="0" w:color="000000"/>
              <w:bottom w:val="single" w:sz="4" w:space="0" w:color="000000"/>
            </w:tcBorders>
            <w:shd w:val="clear" w:color="auto" w:fill="auto"/>
          </w:tcPr>
          <w:p w14:paraId="294AD8CA" w14:textId="77777777" w:rsidR="006E4E93" w:rsidRPr="0029687F" w:rsidRDefault="006E4E93" w:rsidP="006E4E93">
            <w:pPr>
              <w:pStyle w:val="normalwithoutspacing"/>
              <w:rPr>
                <w:rFonts w:ascii="Tahoma" w:hAnsi="Tahoma" w:cs="Tahoma"/>
                <w:szCs w:val="22"/>
              </w:rPr>
            </w:pPr>
            <w:r w:rsidRPr="0029687F">
              <w:rPr>
                <w:rFonts w:ascii="Tahoma" w:hAnsi="Tahoma"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6B9546" w14:textId="108482F7" w:rsidR="006E4E93" w:rsidRPr="0029687F" w:rsidRDefault="001B4211" w:rsidP="006E4E93">
            <w:pPr>
              <w:pStyle w:val="normalwithoutspacing"/>
              <w:snapToGrid w:val="0"/>
              <w:rPr>
                <w:rFonts w:ascii="Tahoma" w:hAnsi="Tahoma" w:cs="Tahoma"/>
                <w:szCs w:val="22"/>
              </w:rPr>
            </w:pPr>
            <w:hyperlink r:id="rId18" w:history="1">
              <w:r w:rsidRPr="000C1F94">
                <w:rPr>
                  <w:rStyle w:val="-"/>
                  <w:rFonts w:ascii="Tahoma" w:hAnsi="Tahoma" w:cs="Tahoma"/>
                  <w:szCs w:val="22"/>
                </w:rPr>
                <w:t>http://www.ktpae.gr</w:t>
              </w:r>
            </w:hyperlink>
            <w:r>
              <w:rPr>
                <w:rFonts w:ascii="Tahoma" w:hAnsi="Tahoma" w:cs="Tahoma"/>
                <w:szCs w:val="22"/>
              </w:rPr>
              <w:t xml:space="preserve"> </w:t>
            </w:r>
          </w:p>
        </w:tc>
      </w:tr>
    </w:tbl>
    <w:p w14:paraId="05539C79" w14:textId="77777777" w:rsidR="008338F0" w:rsidRPr="0029687F" w:rsidRDefault="008338F0">
      <w:pPr>
        <w:pStyle w:val="normalwithoutspacing"/>
        <w:rPr>
          <w:rFonts w:ascii="Tahoma" w:hAnsi="Tahoma" w:cs="Tahoma"/>
          <w:szCs w:val="22"/>
        </w:rPr>
      </w:pPr>
    </w:p>
    <w:p w14:paraId="73A69270" w14:textId="77777777" w:rsidR="008338F0" w:rsidRPr="0029687F" w:rsidRDefault="003355E7">
      <w:pPr>
        <w:pStyle w:val="normalwithoutspacing"/>
        <w:rPr>
          <w:rFonts w:ascii="Tahoma" w:hAnsi="Tahoma" w:cs="Tahoma"/>
          <w:szCs w:val="22"/>
        </w:rPr>
      </w:pPr>
      <w:r w:rsidRPr="0029687F">
        <w:rPr>
          <w:rFonts w:ascii="Tahoma" w:hAnsi="Tahoma" w:cs="Tahoma"/>
          <w:b/>
          <w:szCs w:val="22"/>
        </w:rPr>
        <w:t xml:space="preserve">Είδος Αναθέτουσας Αρχής </w:t>
      </w:r>
    </w:p>
    <w:p w14:paraId="584CD3A3" w14:textId="206A9E8B" w:rsidR="008338F0" w:rsidRPr="0029687F" w:rsidRDefault="003355E7">
      <w:pPr>
        <w:pStyle w:val="normalwithoutspacing"/>
        <w:rPr>
          <w:rFonts w:ascii="Tahoma" w:eastAsia="Calibri" w:hAnsi="Tahoma" w:cs="Tahoma"/>
          <w:szCs w:val="22"/>
        </w:rPr>
      </w:pPr>
      <w:r w:rsidRPr="0029687F">
        <w:rPr>
          <w:rFonts w:ascii="Tahoma" w:hAnsi="Tahoma" w:cs="Tahoma"/>
          <w:szCs w:val="22"/>
        </w:rPr>
        <w:t>Η Αναθέτουσα Αρχή είναι</w:t>
      </w:r>
      <w:r w:rsidR="0049721A" w:rsidRPr="002B2086">
        <w:rPr>
          <w:rFonts w:ascii="Tahoma" w:hAnsi="Tahoma" w:cs="Tahoma"/>
          <w:szCs w:val="22"/>
        </w:rPr>
        <w:t xml:space="preserve"> </w:t>
      </w:r>
      <w:r w:rsidR="00A1693E">
        <w:rPr>
          <w:rFonts w:ascii="Tahoma" w:hAnsi="Tahoma" w:cs="Tahoma"/>
          <w:szCs w:val="22"/>
        </w:rPr>
        <w:t xml:space="preserve">Μονοπρόσωπη </w:t>
      </w:r>
      <w:r w:rsidR="007D3A48" w:rsidRPr="0029687F">
        <w:rPr>
          <w:rFonts w:ascii="Tahoma" w:hAnsi="Tahoma" w:cs="Tahoma"/>
          <w:szCs w:val="22"/>
        </w:rPr>
        <w:t>Ανώνυμη Εταιρία του Δημόσιου Τομέα (μη Κεντρική Αναθέτουσα Αρχή)</w:t>
      </w:r>
      <w:r w:rsidR="00A47C7E">
        <w:rPr>
          <w:rFonts w:ascii="Tahoma" w:hAnsi="Tahoma" w:cs="Tahoma"/>
          <w:szCs w:val="22"/>
        </w:rPr>
        <w:t xml:space="preserve"> </w:t>
      </w:r>
      <w:r w:rsidRPr="0029687F">
        <w:rPr>
          <w:rFonts w:ascii="Tahoma" w:hAnsi="Tahoma" w:cs="Tahoma"/>
          <w:szCs w:val="22"/>
        </w:rPr>
        <w:t>και ανήκει στην</w:t>
      </w:r>
      <w:r w:rsidR="00DB2700" w:rsidRPr="0029687F">
        <w:rPr>
          <w:rFonts w:ascii="Tahoma" w:hAnsi="Tahoma" w:cs="Tahoma"/>
          <w:szCs w:val="22"/>
        </w:rPr>
        <w:t xml:space="preserve"> Κεντρική Κυβέρνηση – </w:t>
      </w:r>
      <w:proofErr w:type="spellStart"/>
      <w:r w:rsidR="00DB2700" w:rsidRPr="0029687F">
        <w:rPr>
          <w:rFonts w:ascii="Tahoma" w:hAnsi="Tahoma" w:cs="Tahoma"/>
          <w:szCs w:val="22"/>
        </w:rPr>
        <w:t>Υποτομέας</w:t>
      </w:r>
      <w:proofErr w:type="spellEnd"/>
      <w:r w:rsidR="00DB2700" w:rsidRPr="0029687F">
        <w:rPr>
          <w:rFonts w:ascii="Tahoma" w:hAnsi="Tahoma" w:cs="Tahoma"/>
          <w:szCs w:val="22"/>
        </w:rPr>
        <w:t xml:space="preserve"> Νομικά Πρόσωπα Κεντρικής Κυβέρνησης και Δημόσιες Επιχειρήσεις</w:t>
      </w:r>
      <w:r w:rsidR="00A47C7E">
        <w:rPr>
          <w:rFonts w:ascii="Tahoma" w:hAnsi="Tahoma" w:cs="Tahoma"/>
          <w:szCs w:val="22"/>
        </w:rPr>
        <w:t>.</w:t>
      </w:r>
      <w:r w:rsidR="00DB2700" w:rsidRPr="0029687F">
        <w:rPr>
          <w:rFonts w:ascii="Tahoma" w:hAnsi="Tahoma" w:cs="Tahoma"/>
          <w:szCs w:val="22"/>
        </w:rPr>
        <w:t xml:space="preserve"> </w:t>
      </w:r>
    </w:p>
    <w:p w14:paraId="16600549" w14:textId="77777777" w:rsidR="008338F0" w:rsidRPr="0029687F" w:rsidRDefault="003355E7">
      <w:pPr>
        <w:pStyle w:val="normalwithoutspacing"/>
        <w:rPr>
          <w:rFonts w:ascii="Tahoma" w:hAnsi="Tahoma" w:cs="Tahoma"/>
          <w:szCs w:val="22"/>
        </w:rPr>
      </w:pPr>
      <w:r w:rsidRPr="0029687F">
        <w:rPr>
          <w:rFonts w:ascii="Tahoma" w:hAnsi="Tahoma" w:cs="Tahoma"/>
          <w:b/>
          <w:szCs w:val="22"/>
        </w:rPr>
        <w:t>Κύρια δραστηριότητα Α.Α.</w:t>
      </w:r>
    </w:p>
    <w:p w14:paraId="7CB778AA" w14:textId="77777777" w:rsidR="008338F0" w:rsidRPr="0029687F" w:rsidRDefault="003355E7">
      <w:pPr>
        <w:pStyle w:val="normalwithoutspacing"/>
        <w:rPr>
          <w:rFonts w:ascii="Tahoma" w:hAnsi="Tahoma" w:cs="Tahoma"/>
          <w:szCs w:val="22"/>
        </w:rPr>
      </w:pPr>
      <w:r w:rsidRPr="0029687F">
        <w:rPr>
          <w:rFonts w:ascii="Tahoma" w:hAnsi="Tahoma" w:cs="Tahoma"/>
          <w:szCs w:val="22"/>
        </w:rPr>
        <w:t xml:space="preserve">Η κύρια δραστηριότητα της Αναθέτουσας Αρχής είναι </w:t>
      </w:r>
      <w:r w:rsidR="00EB0718" w:rsidRPr="0029687F">
        <w:rPr>
          <w:rFonts w:ascii="Tahoma" w:hAnsi="Tahoma" w:cs="Tahoma"/>
          <w:szCs w:val="22"/>
        </w:rPr>
        <w:t>«Γενικές Δημόσιες Υπηρεσίες».</w:t>
      </w:r>
    </w:p>
    <w:p w14:paraId="259D05F9" w14:textId="27BA6A3C" w:rsidR="008338F0" w:rsidRPr="0029687F" w:rsidRDefault="003355E7">
      <w:pPr>
        <w:pStyle w:val="normalwithoutspacing"/>
        <w:rPr>
          <w:rFonts w:ascii="Tahoma" w:hAnsi="Tahoma" w:cs="Tahoma"/>
          <w:szCs w:val="22"/>
        </w:rPr>
      </w:pPr>
      <w:r w:rsidRPr="0029687F">
        <w:rPr>
          <w:rFonts w:ascii="Tahoma" w:hAnsi="Tahoma" w:cs="Tahoma"/>
          <w:szCs w:val="22"/>
        </w:rPr>
        <w:t>Εφαρμοστέο εθνικό δίκαιο</w:t>
      </w:r>
      <w:r w:rsidR="0049721A" w:rsidRPr="002B2086">
        <w:rPr>
          <w:rFonts w:ascii="Tahoma" w:hAnsi="Tahoma" w:cs="Tahoma"/>
          <w:szCs w:val="22"/>
        </w:rPr>
        <w:t xml:space="preserve"> </w:t>
      </w:r>
      <w:r w:rsidRPr="0029687F">
        <w:rPr>
          <w:rFonts w:ascii="Tahoma" w:hAnsi="Tahoma" w:cs="Tahoma"/>
          <w:szCs w:val="22"/>
        </w:rPr>
        <w:t xml:space="preserve">είναι το </w:t>
      </w:r>
      <w:r w:rsidR="00DB2700" w:rsidRPr="0029687F">
        <w:rPr>
          <w:rFonts w:ascii="Tahoma" w:hAnsi="Tahoma" w:cs="Tahoma"/>
          <w:szCs w:val="22"/>
        </w:rPr>
        <w:t>Ελληνικό</w:t>
      </w:r>
      <w:r w:rsidR="00A47C7E">
        <w:rPr>
          <w:rFonts w:ascii="Tahoma" w:hAnsi="Tahoma" w:cs="Tahoma"/>
          <w:szCs w:val="22"/>
        </w:rPr>
        <w:t>.</w:t>
      </w:r>
      <w:r w:rsidRPr="0029687F">
        <w:rPr>
          <w:rFonts w:ascii="Tahoma" w:hAnsi="Tahoma" w:cs="Tahoma"/>
          <w:szCs w:val="22"/>
        </w:rPr>
        <w:t xml:space="preserve"> </w:t>
      </w:r>
    </w:p>
    <w:p w14:paraId="13FAF0CF" w14:textId="77777777" w:rsidR="008338F0" w:rsidRPr="0029687F" w:rsidRDefault="003355E7" w:rsidP="00D157B7">
      <w:pPr>
        <w:suppressAutoHyphens w:val="0"/>
        <w:spacing w:after="0"/>
        <w:jc w:val="left"/>
        <w:rPr>
          <w:rFonts w:ascii="Tahoma" w:hAnsi="Tahoma" w:cs="Tahoma"/>
          <w:szCs w:val="22"/>
          <w:lang w:val="el-GR"/>
        </w:rPr>
      </w:pPr>
      <w:r w:rsidRPr="0029687F">
        <w:rPr>
          <w:rFonts w:ascii="Tahoma" w:hAnsi="Tahoma" w:cs="Tahoma"/>
          <w:b/>
          <w:szCs w:val="22"/>
          <w:lang w:val="el-GR"/>
        </w:rPr>
        <w:t xml:space="preserve">Στοιχεία Επικοινωνίας </w:t>
      </w:r>
    </w:p>
    <w:p w14:paraId="1CF4F664" w14:textId="0BBC8FED" w:rsidR="002E1FDE" w:rsidRPr="00E944A2" w:rsidRDefault="00261DA2" w:rsidP="00B15F6D">
      <w:pPr>
        <w:pStyle w:val="normalwithoutspacing"/>
        <w:numPr>
          <w:ilvl w:val="0"/>
          <w:numId w:val="20"/>
        </w:numPr>
        <w:rPr>
          <w:rFonts w:ascii="Tahoma" w:hAnsi="Tahoma" w:cs="Tahoma"/>
          <w:szCs w:val="22"/>
        </w:rPr>
      </w:pPr>
      <w:r w:rsidRPr="00E944A2">
        <w:rPr>
          <w:rFonts w:ascii="Tahoma" w:hAnsi="Tahoma" w:cs="Tahoma"/>
          <w:szCs w:val="22"/>
        </w:rPr>
        <w:t>Τ</w:t>
      </w:r>
      <w:r w:rsidR="003355E7" w:rsidRPr="00E944A2">
        <w:rPr>
          <w:rFonts w:ascii="Tahoma" w:hAnsi="Tahoma" w:cs="Tahoma"/>
          <w:szCs w:val="22"/>
        </w:rPr>
        <w:t>α έγγραφα της σύμβασης είναι διαθέσιμα για ελεύθερη, πλήρη, άμεση &amp; δωρεάν ηλεκτρονική</w:t>
      </w:r>
      <w:r w:rsidR="00E944A2" w:rsidRPr="00E944A2">
        <w:rPr>
          <w:rFonts w:ascii="Tahoma" w:hAnsi="Tahoma" w:cs="Tahoma"/>
          <w:szCs w:val="22"/>
        </w:rPr>
        <w:t xml:space="preserve"> </w:t>
      </w:r>
      <w:r w:rsidR="003355E7" w:rsidRPr="00E944A2">
        <w:rPr>
          <w:rFonts w:ascii="Tahoma" w:hAnsi="Tahoma" w:cs="Tahoma"/>
          <w:szCs w:val="22"/>
        </w:rPr>
        <w:t>πρόσβαση στην διεύθυνση (URL)</w:t>
      </w:r>
      <w:r w:rsidR="00E944A2" w:rsidRPr="00E944A2">
        <w:rPr>
          <w:rFonts w:ascii="Tahoma" w:hAnsi="Tahoma" w:cs="Tahoma"/>
          <w:szCs w:val="22"/>
        </w:rPr>
        <w:t>:</w:t>
      </w:r>
      <w:r w:rsidR="003355E7" w:rsidRPr="00E944A2">
        <w:rPr>
          <w:rFonts w:ascii="Tahoma" w:hAnsi="Tahoma" w:cs="Tahoma"/>
          <w:szCs w:val="22"/>
        </w:rPr>
        <w:t xml:space="preserve"> μέσω της διαδικτυακής πύλης www.promitheus.gov.gr του</w:t>
      </w:r>
      <w:r w:rsidR="00E944A2">
        <w:rPr>
          <w:rFonts w:ascii="Tahoma" w:hAnsi="Tahoma" w:cs="Tahoma"/>
          <w:szCs w:val="22"/>
        </w:rPr>
        <w:t xml:space="preserve"> </w:t>
      </w:r>
      <w:r w:rsidR="003355E7" w:rsidRPr="00E944A2">
        <w:rPr>
          <w:rFonts w:ascii="Tahoma" w:hAnsi="Tahoma" w:cs="Tahoma"/>
          <w:szCs w:val="22"/>
        </w:rPr>
        <w:t>Ε.Σ.Η.ΔΗ.Σ.</w:t>
      </w:r>
      <w:r w:rsidR="002E1FDE" w:rsidRPr="00E944A2">
        <w:rPr>
          <w:rFonts w:ascii="Tahoma" w:hAnsi="Tahoma" w:cs="Tahoma"/>
          <w:szCs w:val="22"/>
        </w:rPr>
        <w:t xml:space="preserve"> και μέσω της διαδικτυακής πύλης της Αναθέτουσας Αρχής </w:t>
      </w:r>
      <w:hyperlink r:id="rId19" w:history="1">
        <w:r w:rsidR="0040670D" w:rsidRPr="00E944A2">
          <w:rPr>
            <w:rStyle w:val="-"/>
            <w:rFonts w:ascii="Tahoma" w:hAnsi="Tahoma" w:cs="Tahoma"/>
            <w:szCs w:val="22"/>
          </w:rPr>
          <w:t>http://www.ktpae.gr</w:t>
        </w:r>
      </w:hyperlink>
      <w:r w:rsidR="0040670D" w:rsidRPr="00E944A2">
        <w:rPr>
          <w:rFonts w:ascii="Tahoma" w:hAnsi="Tahoma" w:cs="Tahoma"/>
          <w:szCs w:val="22"/>
        </w:rPr>
        <w:t>.</w:t>
      </w:r>
    </w:p>
    <w:p w14:paraId="5203D210" w14:textId="7989D0DB" w:rsidR="0040670D" w:rsidRPr="00E944A2" w:rsidRDefault="0040670D" w:rsidP="00B15F6D">
      <w:pPr>
        <w:pStyle w:val="normalwithoutspacing"/>
        <w:numPr>
          <w:ilvl w:val="0"/>
          <w:numId w:val="20"/>
        </w:numPr>
        <w:rPr>
          <w:rFonts w:ascii="Tahoma" w:hAnsi="Tahoma" w:cs="Tahoma"/>
          <w:szCs w:val="22"/>
        </w:rPr>
      </w:pPr>
      <w:r w:rsidRPr="00E944A2">
        <w:rPr>
          <w:rFonts w:ascii="Tahoma" w:hAnsi="Tahoma" w:cs="Tahoma"/>
          <w:szCs w:val="22"/>
        </w:rPr>
        <w:t>Κάθε είδους επικοινωνία και ανταλλαγή πληροφοριών πραγματοποιείται μέσω της διαδικτυακής</w:t>
      </w:r>
      <w:r w:rsidR="00E944A2">
        <w:rPr>
          <w:rFonts w:ascii="Tahoma" w:hAnsi="Tahoma" w:cs="Tahoma"/>
          <w:szCs w:val="22"/>
        </w:rPr>
        <w:t xml:space="preserve"> </w:t>
      </w:r>
      <w:r w:rsidRPr="00E944A2">
        <w:rPr>
          <w:rFonts w:ascii="Tahoma" w:hAnsi="Tahoma" w:cs="Tahoma"/>
          <w:szCs w:val="22"/>
        </w:rPr>
        <w:t xml:space="preserve">πύλης </w:t>
      </w:r>
      <w:hyperlink r:id="rId20" w:history="1">
        <w:r w:rsidR="00261DA2" w:rsidRPr="00E944A2">
          <w:rPr>
            <w:rStyle w:val="-"/>
            <w:rFonts w:ascii="Tahoma" w:hAnsi="Tahoma" w:cs="Tahoma"/>
            <w:szCs w:val="22"/>
          </w:rPr>
          <w:t>www.promitheus.gov.gr</w:t>
        </w:r>
      </w:hyperlink>
      <w:r w:rsidR="00261DA2" w:rsidRPr="00E944A2">
        <w:rPr>
          <w:rFonts w:ascii="Tahoma" w:hAnsi="Tahoma" w:cs="Tahoma"/>
          <w:szCs w:val="22"/>
        </w:rPr>
        <w:t xml:space="preserve"> </w:t>
      </w:r>
      <w:r w:rsidRPr="00E944A2">
        <w:rPr>
          <w:rFonts w:ascii="Tahoma" w:hAnsi="Tahoma" w:cs="Tahoma"/>
          <w:szCs w:val="22"/>
        </w:rPr>
        <w:t>του Ε.Σ.Η.ΔΗ.Σ.</w:t>
      </w:r>
    </w:p>
    <w:p w14:paraId="53990E13" w14:textId="07E40C08" w:rsidR="00261DA2" w:rsidRPr="00E944A2" w:rsidRDefault="00A1693E" w:rsidP="00B15F6D">
      <w:pPr>
        <w:pStyle w:val="normalwithoutspacing"/>
        <w:numPr>
          <w:ilvl w:val="0"/>
          <w:numId w:val="20"/>
        </w:numPr>
        <w:rPr>
          <w:rFonts w:ascii="Tahoma" w:hAnsi="Tahoma" w:cs="Tahoma"/>
          <w:szCs w:val="22"/>
        </w:rPr>
      </w:pPr>
      <w:r w:rsidRPr="00E944A2">
        <w:rPr>
          <w:rFonts w:ascii="Tahoma" w:hAnsi="Tahoma" w:cs="Tahoma"/>
          <w:szCs w:val="22"/>
        </w:rPr>
        <w:t>Τα έγγραφα της σύμβασης είναι διαθέσιμα στη διαδικτυακή πύλη της Αναθέτουσας Αρχής</w:t>
      </w:r>
      <w:r w:rsidR="00E944A2">
        <w:t xml:space="preserve"> </w:t>
      </w:r>
      <w:hyperlink r:id="rId21" w:history="1">
        <w:r w:rsidR="00261DA2" w:rsidRPr="00E944A2">
          <w:rPr>
            <w:rStyle w:val="-"/>
            <w:rFonts w:ascii="Tahoma" w:hAnsi="Tahoma" w:cs="Tahoma"/>
            <w:szCs w:val="22"/>
          </w:rPr>
          <w:t>http://www.ktpae.gr</w:t>
        </w:r>
      </w:hyperlink>
    </w:p>
    <w:p w14:paraId="7C9D0ED9" w14:textId="51CCFE64" w:rsidR="008338F0" w:rsidRPr="00261DA2" w:rsidRDefault="003355E7" w:rsidP="00B15F6D">
      <w:pPr>
        <w:pStyle w:val="normalwithoutspacing"/>
        <w:numPr>
          <w:ilvl w:val="0"/>
          <w:numId w:val="20"/>
        </w:numPr>
        <w:rPr>
          <w:rStyle w:val="-"/>
          <w:rFonts w:ascii="Tahoma" w:hAnsi="Tahoma" w:cs="Tahoma"/>
          <w:color w:val="auto"/>
          <w:szCs w:val="22"/>
          <w:u w:val="none"/>
        </w:rPr>
      </w:pPr>
      <w:r w:rsidRPr="0029687F">
        <w:rPr>
          <w:rFonts w:ascii="Tahoma" w:hAnsi="Tahoma" w:cs="Tahoma"/>
          <w:szCs w:val="22"/>
        </w:rPr>
        <w:t>Οι προσφορές πρέπει να υποβάλλονται ηλεκτρονικά στην διεύθυνση</w:t>
      </w:r>
      <w:r w:rsidR="00E944A2">
        <w:rPr>
          <w:rFonts w:ascii="Tahoma" w:hAnsi="Tahoma" w:cs="Tahoma"/>
          <w:szCs w:val="22"/>
        </w:rPr>
        <w:t>:</w:t>
      </w:r>
      <w:r w:rsidRPr="0029687F">
        <w:rPr>
          <w:rFonts w:ascii="Tahoma" w:hAnsi="Tahoma" w:cs="Tahoma"/>
          <w:szCs w:val="22"/>
        </w:rPr>
        <w:t xml:space="preserve"> </w:t>
      </w:r>
      <w:hyperlink r:id="rId22" w:history="1">
        <w:r w:rsidRPr="0029687F">
          <w:rPr>
            <w:rStyle w:val="-"/>
            <w:rFonts w:ascii="Tahoma" w:hAnsi="Tahoma" w:cs="Tahoma"/>
            <w:szCs w:val="22"/>
            <w:shd w:val="clear" w:color="auto" w:fill="FFFFFF"/>
          </w:rPr>
          <w:t>www.promitheus.gov.gr</w:t>
        </w:r>
      </w:hyperlink>
      <w:r w:rsidR="00E944A2">
        <w:rPr>
          <w:rStyle w:val="-"/>
          <w:rFonts w:ascii="Tahoma" w:hAnsi="Tahoma" w:cs="Tahoma"/>
          <w:color w:val="auto"/>
          <w:szCs w:val="22"/>
          <w:u w:val="none"/>
        </w:rPr>
        <w:t>.</w:t>
      </w:r>
    </w:p>
    <w:p w14:paraId="304FA7B3" w14:textId="77777777" w:rsidR="002E1FDE" w:rsidRPr="0029687F" w:rsidRDefault="002E1FDE">
      <w:pPr>
        <w:pStyle w:val="normalwithoutspacing"/>
        <w:ind w:left="567" w:hanging="567"/>
        <w:rPr>
          <w:rFonts w:ascii="Tahoma" w:hAnsi="Tahoma" w:cs="Tahoma"/>
          <w:szCs w:val="22"/>
        </w:rPr>
      </w:pPr>
    </w:p>
    <w:p w14:paraId="0A2542CA" w14:textId="77777777" w:rsidR="00E944A2" w:rsidRDefault="00E944A2">
      <w:pPr>
        <w:suppressAutoHyphens w:val="0"/>
        <w:spacing w:after="0"/>
        <w:jc w:val="left"/>
        <w:rPr>
          <w:rFonts w:ascii="Tahoma" w:hAnsi="Tahoma" w:cs="Tahoma"/>
          <w:b/>
          <w:color w:val="002060"/>
          <w:szCs w:val="22"/>
          <w:lang w:val="el-GR"/>
        </w:rPr>
      </w:pPr>
      <w:r>
        <w:rPr>
          <w:rFonts w:ascii="Tahoma" w:hAnsi="Tahoma" w:cs="Tahoma"/>
          <w:lang w:val="el-GR"/>
        </w:rPr>
        <w:br w:type="page"/>
      </w:r>
    </w:p>
    <w:p w14:paraId="7AE14415" w14:textId="36A8F0A9" w:rsidR="008338F0" w:rsidRPr="0029687F" w:rsidRDefault="003355E7" w:rsidP="00880310">
      <w:pPr>
        <w:pStyle w:val="2"/>
      </w:pPr>
      <w:bookmarkStart w:id="8" w:name="_Toc203466298"/>
      <w:bookmarkStart w:id="9" w:name="_Toc203642714"/>
      <w:r w:rsidRPr="0029687F">
        <w:t>Στοιχεία Διαδικασίας - Χρηματοδότηση</w:t>
      </w:r>
      <w:bookmarkEnd w:id="8"/>
      <w:bookmarkEnd w:id="9"/>
    </w:p>
    <w:p w14:paraId="2EFDD377" w14:textId="77777777" w:rsidR="008338F0" w:rsidRPr="0029687F" w:rsidRDefault="003355E7">
      <w:pPr>
        <w:rPr>
          <w:rFonts w:ascii="Tahoma" w:hAnsi="Tahoma" w:cs="Tahoma"/>
          <w:szCs w:val="22"/>
          <w:lang w:val="el-GR"/>
        </w:rPr>
      </w:pPr>
      <w:r w:rsidRPr="0029687F">
        <w:rPr>
          <w:rFonts w:ascii="Tahoma" w:hAnsi="Tahoma" w:cs="Tahoma"/>
          <w:b/>
          <w:szCs w:val="22"/>
          <w:lang w:val="el-GR"/>
        </w:rPr>
        <w:t xml:space="preserve">Είδος διαδικασίας </w:t>
      </w:r>
    </w:p>
    <w:p w14:paraId="5AA63D31" w14:textId="77777777" w:rsidR="008338F0" w:rsidRDefault="003355E7">
      <w:pPr>
        <w:pStyle w:val="normalwithoutspacing"/>
        <w:rPr>
          <w:rFonts w:ascii="Tahoma" w:hAnsi="Tahoma" w:cs="Tahoma"/>
          <w:szCs w:val="22"/>
        </w:rPr>
      </w:pPr>
      <w:r w:rsidRPr="00F43864">
        <w:rPr>
          <w:rFonts w:ascii="Tahoma" w:hAnsi="Tahoma" w:cs="Tahoma"/>
          <w:szCs w:val="22"/>
        </w:rPr>
        <w:t>Ο διαγωνισμός θα διεξαχθεί με την ανοικτή διαδικασία του άρθρου 27 του ν. 4412/16</w:t>
      </w:r>
      <w:r w:rsidR="009531BF" w:rsidRPr="00F43864">
        <w:rPr>
          <w:rFonts w:ascii="Tahoma" w:hAnsi="Tahoma" w:cs="Tahoma"/>
          <w:szCs w:val="22"/>
        </w:rPr>
        <w:t xml:space="preserve"> όπως ισχύει</w:t>
      </w:r>
      <w:r w:rsidRPr="00F43864">
        <w:rPr>
          <w:rFonts w:ascii="Tahoma" w:hAnsi="Tahoma" w:cs="Tahoma"/>
          <w:szCs w:val="22"/>
        </w:rPr>
        <w:t>.</w:t>
      </w:r>
      <w:r w:rsidRPr="0029687F">
        <w:rPr>
          <w:rFonts w:ascii="Tahoma" w:hAnsi="Tahoma" w:cs="Tahoma"/>
          <w:szCs w:val="22"/>
        </w:rPr>
        <w:t xml:space="preserve"> </w:t>
      </w:r>
    </w:p>
    <w:p w14:paraId="36866D26" w14:textId="77777777" w:rsidR="008338F0" w:rsidRPr="0029687F" w:rsidRDefault="008338F0">
      <w:pPr>
        <w:pStyle w:val="normalwithoutspacing"/>
        <w:rPr>
          <w:rFonts w:ascii="Tahoma" w:hAnsi="Tahoma" w:cs="Tahoma"/>
          <w:szCs w:val="22"/>
        </w:rPr>
      </w:pPr>
    </w:p>
    <w:p w14:paraId="5E16174E" w14:textId="77777777" w:rsidR="008338F0" w:rsidRPr="0029687F" w:rsidRDefault="003355E7">
      <w:pPr>
        <w:pStyle w:val="normalwithoutspacing"/>
        <w:rPr>
          <w:rFonts w:ascii="Tahoma" w:hAnsi="Tahoma" w:cs="Tahoma"/>
          <w:szCs w:val="22"/>
        </w:rPr>
      </w:pPr>
      <w:r w:rsidRPr="0029687F">
        <w:rPr>
          <w:rFonts w:ascii="Tahoma" w:hAnsi="Tahoma" w:cs="Tahoma"/>
          <w:b/>
          <w:szCs w:val="22"/>
        </w:rPr>
        <w:t>Χρηματοδότηση της σύμβασης</w:t>
      </w:r>
    </w:p>
    <w:p w14:paraId="0FCAA983" w14:textId="0876F28D" w:rsidR="00A746D5" w:rsidRPr="00A746D5" w:rsidRDefault="00A746D5" w:rsidP="00A746D5">
      <w:pPr>
        <w:pStyle w:val="normalwithoutspacing"/>
        <w:rPr>
          <w:rFonts w:ascii="Tahoma" w:hAnsi="Tahoma" w:cs="Tahoma"/>
          <w:szCs w:val="22"/>
        </w:rPr>
      </w:pPr>
      <w:r w:rsidRPr="00A746D5">
        <w:rPr>
          <w:rFonts w:ascii="Tahoma" w:hAnsi="Tahoma" w:cs="Tahoma"/>
          <w:szCs w:val="22"/>
        </w:rPr>
        <w:t xml:space="preserve">Φορέας χρηματοδότησης της παρούσας σύμβασης είναι </w:t>
      </w:r>
      <w:r w:rsidR="0011773F">
        <w:rPr>
          <w:rFonts w:ascii="Tahoma" w:hAnsi="Tahoma" w:cs="Tahoma"/>
          <w:szCs w:val="22"/>
        </w:rPr>
        <w:t xml:space="preserve">το Υπουργείο </w:t>
      </w:r>
      <w:proofErr w:type="spellStart"/>
      <w:r w:rsidR="0011773F">
        <w:rPr>
          <w:rFonts w:ascii="Tahoma" w:hAnsi="Tahoma" w:cs="Tahoma"/>
          <w:szCs w:val="22"/>
        </w:rPr>
        <w:t>Ψηφιακης</w:t>
      </w:r>
      <w:proofErr w:type="spellEnd"/>
      <w:r w:rsidR="0011773F">
        <w:rPr>
          <w:rFonts w:ascii="Tahoma" w:hAnsi="Tahoma" w:cs="Tahoma"/>
          <w:szCs w:val="22"/>
        </w:rPr>
        <w:t xml:space="preserve"> Διακυβέρνησης</w:t>
      </w:r>
      <w:r w:rsidRPr="00A746D5">
        <w:rPr>
          <w:rFonts w:ascii="Tahoma" w:hAnsi="Tahoma" w:cs="Tahoma"/>
          <w:szCs w:val="22"/>
        </w:rPr>
        <w:t>.</w:t>
      </w:r>
      <w:r w:rsidR="00E944A2">
        <w:rPr>
          <w:rFonts w:ascii="Tahoma" w:hAnsi="Tahoma" w:cs="Tahoma"/>
          <w:szCs w:val="22"/>
        </w:rPr>
        <w:t xml:space="preserve"> </w:t>
      </w:r>
    </w:p>
    <w:p w14:paraId="58DCCA36" w14:textId="77777777" w:rsidR="0011773F" w:rsidRPr="0011773F" w:rsidRDefault="0011773F" w:rsidP="0011773F">
      <w:pPr>
        <w:suppressAutoHyphens w:val="0"/>
        <w:autoSpaceDE w:val="0"/>
        <w:autoSpaceDN w:val="0"/>
        <w:adjustRightInd w:val="0"/>
        <w:spacing w:after="0"/>
        <w:rPr>
          <w:rFonts w:ascii="Tahoma" w:hAnsi="Tahoma" w:cs="Times New Roman"/>
          <w:szCs w:val="20"/>
          <w:lang w:val="el-GR" w:eastAsia="el-GR"/>
        </w:rPr>
      </w:pPr>
      <w:r w:rsidRPr="0011773F">
        <w:rPr>
          <w:rFonts w:ascii="Tahoma" w:hAnsi="Tahoma" w:cs="Times New Roman"/>
          <w:szCs w:val="20"/>
          <w:lang w:val="el-GR" w:eastAsia="el-GR"/>
        </w:rPr>
        <w:t xml:space="preserve">Το έργο θα χρηματοδοτηθεί στο πλαίσιο της ΣΑNA 663,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ΨΗΦΙΑΚΗΣ ΔΙΑΚΥΒΕΡΝΗΣΗΣ 2021-2025» ή κάθε άλλο λογαριασμό σχετικό με τα λειτουργικά έξοδα της Εταιρείας. </w:t>
      </w:r>
    </w:p>
    <w:p w14:paraId="16F95708" w14:textId="77777777" w:rsidR="009558BD" w:rsidRPr="00792BD1" w:rsidRDefault="009558BD" w:rsidP="00EA2B92">
      <w:pPr>
        <w:pStyle w:val="normalwithoutspacing"/>
        <w:rPr>
          <w:rFonts w:ascii="Tahoma" w:hAnsi="Tahoma" w:cs="Tahoma"/>
          <w:szCs w:val="22"/>
        </w:rPr>
      </w:pPr>
    </w:p>
    <w:p w14:paraId="1C70DCE0" w14:textId="77777777" w:rsidR="008338F0" w:rsidRPr="0029687F" w:rsidRDefault="003355E7" w:rsidP="00880310">
      <w:pPr>
        <w:pStyle w:val="2"/>
      </w:pPr>
      <w:r w:rsidRPr="0029687F">
        <w:tab/>
      </w:r>
      <w:bookmarkStart w:id="10" w:name="_Toc203466299"/>
      <w:bookmarkStart w:id="11" w:name="_Toc203642715"/>
      <w:r w:rsidRPr="0029687F">
        <w:t>Συνοπτική Περιγραφή φυσικού και οικονομικού αντικειμένου της σύμβασης</w:t>
      </w:r>
      <w:bookmarkEnd w:id="10"/>
      <w:bookmarkEnd w:id="11"/>
    </w:p>
    <w:p w14:paraId="27E10C98" w14:textId="20492B94" w:rsidR="00A746D5" w:rsidRPr="00A746D5" w:rsidRDefault="00A746D5" w:rsidP="00A746D5">
      <w:pPr>
        <w:rPr>
          <w:rFonts w:ascii="Tahoma" w:hAnsi="Tahoma" w:cs="Tahoma"/>
          <w:lang w:val="el-GR"/>
        </w:rPr>
      </w:pPr>
      <w:r w:rsidRPr="00A746D5">
        <w:rPr>
          <w:rFonts w:ascii="Tahoma" w:hAnsi="Tahoma" w:cs="Tahoma"/>
          <w:lang w:val="el-GR"/>
        </w:rPr>
        <w:t xml:space="preserve">Αντικείμενο της σύμβασης είναι η παροχή Υπηρεσιών Υποστήριξης προς την «Κοινωνία της Πληροφορίας Μ.Α.Ε.» </w:t>
      </w:r>
      <w:r w:rsidR="00420363" w:rsidRPr="00420363">
        <w:rPr>
          <w:rFonts w:ascii="Tahoma" w:hAnsi="Tahoma" w:cs="Tahoma"/>
          <w:lang w:val="el-GR"/>
        </w:rPr>
        <w:t xml:space="preserve">για τον έλεγχο τήρησης των Μακροπρόθεσμων Υποχρεώσεων </w:t>
      </w:r>
      <w:r w:rsidR="00F54435">
        <w:rPr>
          <w:rFonts w:ascii="Tahoma" w:hAnsi="Tahoma" w:cs="Tahoma"/>
          <w:lang w:val="el-GR"/>
        </w:rPr>
        <w:t xml:space="preserve">των Δράσεων </w:t>
      </w:r>
      <w:r w:rsidRPr="00A746D5">
        <w:rPr>
          <w:rFonts w:ascii="Tahoma" w:hAnsi="Tahoma" w:cs="Tahoma"/>
          <w:lang w:val="el-GR"/>
        </w:rPr>
        <w:t>«Ενίσχυση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w:t>
      </w:r>
      <w:r w:rsidR="00420363">
        <w:rPr>
          <w:rFonts w:ascii="Tahoma" w:hAnsi="Tahoma" w:cs="Tahoma"/>
          <w:lang w:val="el-GR"/>
        </w:rPr>
        <w:t>»</w:t>
      </w:r>
      <w:r w:rsidR="00F54435">
        <w:rPr>
          <w:rFonts w:ascii="Tahoma" w:hAnsi="Tahoma" w:cs="Tahoma"/>
          <w:lang w:val="el-GR"/>
        </w:rPr>
        <w:t xml:space="preserve"> και </w:t>
      </w:r>
      <w:r w:rsidR="00F54435" w:rsidRPr="00505CBD">
        <w:rPr>
          <w:rFonts w:ascii="Tahoma" w:hAnsi="Tahoma" w:cs="Tahoma"/>
          <w:lang w:val="el-GR"/>
        </w:rPr>
        <w:t>«Ενίσχυση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 Β΄ ΚΥΚΛΟΣ»</w:t>
      </w:r>
      <w:r w:rsidR="00F54435">
        <w:rPr>
          <w:rFonts w:ascii="Tahoma" w:hAnsi="Tahoma" w:cs="Tahoma"/>
          <w:lang w:val="el-GR"/>
        </w:rPr>
        <w:t xml:space="preserve"> </w:t>
      </w:r>
      <w:r w:rsidRPr="00A746D5">
        <w:rPr>
          <w:rFonts w:ascii="Tahoma" w:hAnsi="Tahoma" w:cs="Tahoma"/>
          <w:lang w:val="el-GR"/>
        </w:rPr>
        <w:t>για τη</w:t>
      </w:r>
      <w:r w:rsidR="00420363">
        <w:rPr>
          <w:rFonts w:ascii="Tahoma" w:hAnsi="Tahoma" w:cs="Tahoma"/>
          <w:lang w:val="el-GR"/>
        </w:rPr>
        <w:t xml:space="preserve"> διενέργεια</w:t>
      </w:r>
      <w:r w:rsidRPr="00A746D5">
        <w:rPr>
          <w:rFonts w:ascii="Tahoma" w:hAnsi="Tahoma" w:cs="Tahoma"/>
          <w:lang w:val="el-GR"/>
        </w:rPr>
        <w:t>:</w:t>
      </w:r>
    </w:p>
    <w:p w14:paraId="337A40EF" w14:textId="71DEA233" w:rsidR="00420363" w:rsidRPr="00420363" w:rsidRDefault="00420363" w:rsidP="00CD145A">
      <w:pPr>
        <w:pStyle w:val="aff"/>
        <w:numPr>
          <w:ilvl w:val="0"/>
          <w:numId w:val="42"/>
        </w:numPr>
        <w:rPr>
          <w:rFonts w:ascii="Tahoma" w:hAnsi="Tahoma" w:cs="Tahoma"/>
          <w:lang w:val="el-GR"/>
        </w:rPr>
      </w:pPr>
      <w:r w:rsidRPr="00420363">
        <w:rPr>
          <w:rFonts w:ascii="Tahoma" w:hAnsi="Tahoma" w:cs="Tahoma"/>
          <w:b/>
          <w:bCs/>
          <w:lang w:val="el-GR"/>
        </w:rPr>
        <w:t>Διοικητικών Επαληθεύσεων Τήρησης των Μακροχρόνιων Υποχρεώσεων των Δικαιούχων</w:t>
      </w:r>
      <w:r w:rsidRPr="00420363">
        <w:rPr>
          <w:rFonts w:ascii="Tahoma" w:hAnsi="Tahoma" w:cs="Tahoma"/>
          <w:lang w:val="el-GR"/>
        </w:rPr>
        <w:t xml:space="preserve"> που έχουν χρηματοδοτηθεί από </w:t>
      </w:r>
      <w:r w:rsidR="00F54435">
        <w:rPr>
          <w:rFonts w:ascii="Tahoma" w:hAnsi="Tahoma" w:cs="Tahoma"/>
          <w:lang w:val="el-GR"/>
        </w:rPr>
        <w:t>τις</w:t>
      </w:r>
      <w:r w:rsidRPr="00420363">
        <w:rPr>
          <w:rFonts w:ascii="Tahoma" w:hAnsi="Tahoma" w:cs="Tahoma"/>
          <w:lang w:val="el-GR"/>
        </w:rPr>
        <w:t xml:space="preserve"> Δράσ</w:t>
      </w:r>
      <w:r w:rsidR="00F54435">
        <w:rPr>
          <w:rFonts w:ascii="Tahoma" w:hAnsi="Tahoma" w:cs="Tahoma"/>
          <w:lang w:val="el-GR"/>
        </w:rPr>
        <w:t>εις</w:t>
      </w:r>
      <w:r w:rsidRPr="00420363">
        <w:rPr>
          <w:rFonts w:ascii="Tahoma" w:hAnsi="Tahoma" w:cs="Tahoma"/>
          <w:lang w:val="el-GR"/>
        </w:rPr>
        <w:t xml:space="preserve"> και</w:t>
      </w:r>
    </w:p>
    <w:p w14:paraId="7419D741" w14:textId="359CBAF1" w:rsidR="00420363" w:rsidRPr="00420363" w:rsidRDefault="00420363" w:rsidP="00CD145A">
      <w:pPr>
        <w:pStyle w:val="aff"/>
        <w:numPr>
          <w:ilvl w:val="0"/>
          <w:numId w:val="42"/>
        </w:numPr>
        <w:rPr>
          <w:rFonts w:ascii="Tahoma" w:hAnsi="Tahoma" w:cs="Tahoma"/>
          <w:lang w:val="el-GR"/>
        </w:rPr>
      </w:pPr>
      <w:r w:rsidRPr="00420363">
        <w:rPr>
          <w:rFonts w:ascii="Tahoma" w:hAnsi="Tahoma" w:cs="Tahoma"/>
          <w:b/>
          <w:bCs/>
          <w:lang w:val="el-GR"/>
        </w:rPr>
        <w:t>Επιτόπιων Επαληθεύσεων Τήρησης των Μακροχρόνιων Υποχρεώσεων των Δικαιούχων</w:t>
      </w:r>
      <w:r w:rsidRPr="00420363">
        <w:rPr>
          <w:rFonts w:ascii="Tahoma" w:hAnsi="Tahoma" w:cs="Tahoma"/>
          <w:lang w:val="el-GR"/>
        </w:rPr>
        <w:t xml:space="preserve"> που έχουν χρηματοδοτηθεί από τ</w:t>
      </w:r>
      <w:r w:rsidR="00F54435">
        <w:rPr>
          <w:rFonts w:ascii="Tahoma" w:hAnsi="Tahoma" w:cs="Tahoma"/>
          <w:lang w:val="el-GR"/>
        </w:rPr>
        <w:t>ις</w:t>
      </w:r>
      <w:r w:rsidRPr="00420363">
        <w:rPr>
          <w:rFonts w:ascii="Tahoma" w:hAnsi="Tahoma" w:cs="Tahoma"/>
          <w:lang w:val="el-GR"/>
        </w:rPr>
        <w:t xml:space="preserve"> Δράσ</w:t>
      </w:r>
      <w:r w:rsidR="00F54435">
        <w:rPr>
          <w:rFonts w:ascii="Tahoma" w:hAnsi="Tahoma" w:cs="Tahoma"/>
          <w:lang w:val="el-GR"/>
        </w:rPr>
        <w:t>εις</w:t>
      </w:r>
      <w:r w:rsidRPr="00420363">
        <w:rPr>
          <w:rFonts w:ascii="Tahoma" w:hAnsi="Tahoma" w:cs="Tahoma"/>
          <w:lang w:val="el-GR"/>
        </w:rPr>
        <w:t>.</w:t>
      </w:r>
    </w:p>
    <w:p w14:paraId="76062CBE" w14:textId="77777777" w:rsidR="00420363" w:rsidRPr="00420363" w:rsidRDefault="00420363" w:rsidP="00420363">
      <w:pPr>
        <w:rPr>
          <w:rFonts w:ascii="Tahoma" w:hAnsi="Tahoma" w:cs="Tahoma"/>
          <w:lang w:val="el-GR"/>
        </w:rPr>
      </w:pPr>
      <w:r w:rsidRPr="00420363">
        <w:rPr>
          <w:rFonts w:ascii="Tahoma" w:hAnsi="Tahoma" w:cs="Tahoma"/>
          <w:lang w:val="el-GR"/>
        </w:rPr>
        <w:t>Στο πλαίσιο του έργου, ο Σύμβουλος θα αναλάβει την παροχή υπηρεσιών η οποία περιλαμβάνει:</w:t>
      </w:r>
    </w:p>
    <w:p w14:paraId="65EF5C46" w14:textId="149D9721" w:rsidR="00420363" w:rsidRPr="00420363" w:rsidRDefault="00420363" w:rsidP="00CD145A">
      <w:pPr>
        <w:pStyle w:val="aff"/>
        <w:numPr>
          <w:ilvl w:val="0"/>
          <w:numId w:val="43"/>
        </w:numPr>
        <w:rPr>
          <w:rFonts w:ascii="Tahoma" w:hAnsi="Tahoma" w:cs="Tahoma"/>
          <w:lang w:val="el-GR"/>
        </w:rPr>
      </w:pPr>
      <w:r w:rsidRPr="00420363">
        <w:rPr>
          <w:rFonts w:ascii="Tahoma" w:hAnsi="Tahoma" w:cs="Tahoma"/>
          <w:lang w:val="el-GR"/>
        </w:rPr>
        <w:t>Τον σχεδιασμό των απαραίτητων διαδικασιών και εντύπων που θα απαιτηθούν για τη διενέργεια των επαληθεύσεων των μακροχρόνιων υποχρεώσεων (διοικητικών και επιτόπιων)</w:t>
      </w:r>
    </w:p>
    <w:p w14:paraId="2AB3CEF6" w14:textId="70F4C342" w:rsidR="00420363" w:rsidRPr="00420363" w:rsidRDefault="00420363" w:rsidP="00CD145A">
      <w:pPr>
        <w:pStyle w:val="aff"/>
        <w:numPr>
          <w:ilvl w:val="0"/>
          <w:numId w:val="43"/>
        </w:numPr>
        <w:rPr>
          <w:rFonts w:ascii="Tahoma" w:hAnsi="Tahoma" w:cs="Tahoma"/>
          <w:lang w:val="el-GR"/>
        </w:rPr>
      </w:pPr>
      <w:r w:rsidRPr="00420363">
        <w:rPr>
          <w:rFonts w:ascii="Tahoma" w:hAnsi="Tahoma" w:cs="Tahoma"/>
          <w:lang w:val="el-GR"/>
        </w:rPr>
        <w:t xml:space="preserve">Διενέργεια 81 Διοικητικών και 9 Επιτόπιων Επαληθεύσεων Τήρησης Μακροχρόνιων Υποχρεώσεων Δικαιούχων που έχουν χρηματοδοτηθεί από τις Δράσεις. </w:t>
      </w:r>
    </w:p>
    <w:p w14:paraId="47AE7BEC" w14:textId="4CAF7C03" w:rsidR="00A746D5" w:rsidRPr="00A746D5" w:rsidRDefault="00420363" w:rsidP="00420363">
      <w:pPr>
        <w:rPr>
          <w:rFonts w:ascii="Tahoma" w:hAnsi="Tahoma" w:cs="Tahoma"/>
          <w:lang w:val="el-GR"/>
        </w:rPr>
      </w:pPr>
      <w:r w:rsidRPr="00420363">
        <w:rPr>
          <w:rFonts w:ascii="Tahoma" w:hAnsi="Tahoma" w:cs="Tahoma"/>
          <w:lang w:val="el-GR"/>
        </w:rPr>
        <w:t>Οι επαληθεύσεις τήρησης των Μακροχρόνιων Υποχρεώσεων αφορούν στη διασφάλιση της τήρησης των υποχρεώσεων του Δικαιούχου, μετά την ολοκλήρωση της υλοποίησης της Πράξης και εντός της προθεσμίας που προβλέπεται από το οικείο θεσμικό πλαίσιο</w:t>
      </w:r>
      <w:r>
        <w:rPr>
          <w:rFonts w:ascii="Tahoma" w:hAnsi="Tahoma" w:cs="Tahoma"/>
          <w:lang w:val="el-GR"/>
        </w:rPr>
        <w:t xml:space="preserve"> </w:t>
      </w:r>
      <w:r w:rsidR="00A746D5" w:rsidRPr="00A746D5">
        <w:rPr>
          <w:rFonts w:ascii="Tahoma" w:hAnsi="Tahoma" w:cs="Tahoma"/>
          <w:lang w:val="el-GR"/>
        </w:rPr>
        <w:t>και σύμφωνα με τα αναλυτικώς αναγραφόμενα στο ΠΑΡΑΡΤΗΜΑ Ι - ΑΝΑΛΥΤΙΚΗ ΠΕΡΙΓΡΑΦΗ ΦΥΣΙΚΟΥ ΚΑΙ ΟΙΚΟΝΟΜΙΚΟΥ ΑΝΤΙΚΕΙΜΕΝΟΥ ΤΗΣ ΣΥΜΒΑΣΗΣ</w:t>
      </w:r>
      <w:r w:rsidR="008D357A">
        <w:rPr>
          <w:rFonts w:ascii="Tahoma" w:hAnsi="Tahoma" w:cs="Tahoma"/>
          <w:lang w:val="el-GR"/>
        </w:rPr>
        <w:t>.</w:t>
      </w:r>
    </w:p>
    <w:p w14:paraId="7AF59942" w14:textId="77777777" w:rsidR="002E6654" w:rsidRPr="00745677" w:rsidRDefault="002E6654" w:rsidP="002E6654">
      <w:pPr>
        <w:spacing w:before="120"/>
        <w:contextualSpacing/>
        <w:rPr>
          <w:rFonts w:ascii="Tahoma" w:hAnsi="Tahoma" w:cs="Tahoma"/>
          <w:szCs w:val="22"/>
          <w:lang w:val="el-GR"/>
        </w:rPr>
      </w:pPr>
    </w:p>
    <w:p w14:paraId="606D5F8A" w14:textId="181FCD97" w:rsidR="000E1CCF" w:rsidRDefault="000E1CCF" w:rsidP="000E1CCF">
      <w:pPr>
        <w:spacing w:before="120"/>
        <w:rPr>
          <w:rFonts w:ascii="Tahoma" w:hAnsi="Tahoma" w:cs="Tahoma"/>
          <w:szCs w:val="22"/>
          <w:lang w:val="el-GR"/>
        </w:rPr>
      </w:pPr>
      <w:r w:rsidRPr="00745677">
        <w:rPr>
          <w:rFonts w:ascii="Tahoma" w:hAnsi="Tahoma" w:cs="Tahoma"/>
          <w:szCs w:val="22"/>
          <w:lang w:val="el-GR"/>
        </w:rPr>
        <w:t>Οι παρεχόμενες υπηρεσίες κατατάσσονται στους ακόλουθους κωδικούς του Κοινού Λεξιλογίου δημοσίων συμβάσεων (CPV)</w:t>
      </w:r>
      <w:r w:rsidR="00E944A2">
        <w:rPr>
          <w:rFonts w:ascii="Tahoma" w:hAnsi="Tahoma" w:cs="Tahoma"/>
          <w:szCs w:val="22"/>
          <w:lang w:val="el-GR"/>
        </w:rPr>
        <w:t>:</w:t>
      </w:r>
    </w:p>
    <w:p w14:paraId="4DC2E85D" w14:textId="386897E1" w:rsidR="007F00BA" w:rsidRPr="00745677" w:rsidRDefault="007F00BA" w:rsidP="007F00BA">
      <w:pPr>
        <w:spacing w:before="120"/>
        <w:rPr>
          <w:rFonts w:ascii="Tahoma" w:hAnsi="Tahoma" w:cs="Tahoma"/>
          <w:color w:val="000000"/>
          <w:szCs w:val="22"/>
          <w:lang w:val="el-GR"/>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1B2A65" w:rsidRPr="001812B5" w14:paraId="1657236C" w14:textId="77777777" w:rsidTr="00BD6965">
        <w:trPr>
          <w:trHeight w:val="510"/>
          <w:jc w:val="center"/>
        </w:trPr>
        <w:tc>
          <w:tcPr>
            <w:tcW w:w="2263" w:type="dxa"/>
            <w:shd w:val="clear" w:color="auto" w:fill="D9D9D9" w:themeFill="background1" w:themeFillShade="D9"/>
            <w:noWrap/>
            <w:vAlign w:val="center"/>
          </w:tcPr>
          <w:p w14:paraId="1BAC9209" w14:textId="4307D223" w:rsidR="001B2A65" w:rsidRPr="00A47C7E" w:rsidRDefault="00A746D5" w:rsidP="001B2A65">
            <w:pPr>
              <w:spacing w:before="120"/>
              <w:rPr>
                <w:rFonts w:ascii="Tahoma" w:hAnsi="Tahoma" w:cs="Tahoma"/>
                <w:b/>
                <w:bCs/>
                <w:color w:val="000000"/>
                <w:szCs w:val="22"/>
              </w:rPr>
            </w:pPr>
            <w:r w:rsidRPr="00A746D5">
              <w:rPr>
                <w:rFonts w:ascii="Tahoma" w:hAnsi="Tahoma" w:cs="Tahoma"/>
                <w:lang w:val="el-GR"/>
              </w:rPr>
              <w:t>79410000-1</w:t>
            </w:r>
          </w:p>
        </w:tc>
        <w:tc>
          <w:tcPr>
            <w:tcW w:w="6237" w:type="dxa"/>
            <w:shd w:val="clear" w:color="auto" w:fill="auto"/>
            <w:vAlign w:val="center"/>
          </w:tcPr>
          <w:p w14:paraId="466B1D7D" w14:textId="683A86B4" w:rsidR="001B2A65" w:rsidRPr="008D357A" w:rsidRDefault="00A746D5" w:rsidP="008D357A">
            <w:pPr>
              <w:rPr>
                <w:rFonts w:ascii="Tahoma" w:hAnsi="Tahoma" w:cs="Tahoma"/>
                <w:lang w:val="el-GR"/>
              </w:rPr>
            </w:pPr>
            <w:r w:rsidRPr="00A746D5">
              <w:rPr>
                <w:rFonts w:ascii="Tahoma" w:hAnsi="Tahoma" w:cs="Tahoma"/>
                <w:lang w:val="el-GR"/>
              </w:rPr>
              <w:t>Υπηρεσίες παροχής επιχειρηματικών συμβουλών και συμβουλών σε θέματα διαχείρισης</w:t>
            </w:r>
          </w:p>
        </w:tc>
      </w:tr>
    </w:tbl>
    <w:p w14:paraId="5EF72B7D" w14:textId="77777777" w:rsidR="00745677" w:rsidRPr="00745677" w:rsidRDefault="00745677" w:rsidP="00745677">
      <w:pPr>
        <w:spacing w:before="120"/>
        <w:rPr>
          <w:rFonts w:ascii="Tahoma" w:hAnsi="Tahoma" w:cs="Tahoma"/>
          <w:color w:val="000000"/>
          <w:szCs w:val="22"/>
          <w:lang w:val="el-GR"/>
        </w:rPr>
      </w:pPr>
    </w:p>
    <w:p w14:paraId="14D98E13" w14:textId="3EFEB8E5" w:rsidR="00A746D5" w:rsidRPr="00A746D5" w:rsidRDefault="00A746D5" w:rsidP="00A746D5">
      <w:pPr>
        <w:suppressAutoHyphens w:val="0"/>
        <w:spacing w:line="276" w:lineRule="auto"/>
        <w:rPr>
          <w:rFonts w:ascii="Tahoma" w:hAnsi="Tahoma" w:cs="Tahoma"/>
          <w:color w:val="000000"/>
          <w:szCs w:val="22"/>
          <w:lang w:val="el-GR" w:eastAsia="el-GR"/>
        </w:rPr>
      </w:pPr>
      <w:r w:rsidRPr="00A746D5">
        <w:rPr>
          <w:rFonts w:ascii="Tahoma" w:hAnsi="Tahoma" w:cs="Tahoma"/>
          <w:color w:val="000000"/>
          <w:szCs w:val="22"/>
          <w:lang w:val="el-GR" w:eastAsia="el-GR"/>
        </w:rPr>
        <w:t xml:space="preserve">Ο Προϋπολογισμός του Έργου – </w:t>
      </w:r>
      <w:r w:rsidRPr="008D357A">
        <w:rPr>
          <w:rFonts w:ascii="Tahoma" w:hAnsi="Tahoma" w:cs="Tahoma"/>
          <w:b/>
          <w:bCs/>
          <w:color w:val="000000"/>
          <w:szCs w:val="22"/>
          <w:lang w:val="el-GR" w:eastAsia="el-GR"/>
        </w:rPr>
        <w:t>Εκτιμώμενη Αξία της Σύμβασης</w:t>
      </w:r>
      <w:r w:rsidRPr="00A746D5">
        <w:rPr>
          <w:rFonts w:ascii="Tahoma" w:hAnsi="Tahoma" w:cs="Tahoma"/>
          <w:color w:val="000000"/>
          <w:szCs w:val="22"/>
          <w:lang w:val="el-GR" w:eastAsia="el-GR"/>
        </w:rPr>
        <w:t xml:space="preserve"> ανέρχεται σε </w:t>
      </w:r>
      <w:r w:rsidRPr="008D357A">
        <w:rPr>
          <w:rFonts w:ascii="Tahoma" w:hAnsi="Tahoma" w:cs="Tahoma"/>
          <w:b/>
          <w:bCs/>
          <w:color w:val="000000"/>
          <w:szCs w:val="22"/>
          <w:lang w:val="el-GR" w:eastAsia="el-GR"/>
        </w:rPr>
        <w:t>€</w:t>
      </w:r>
      <w:r w:rsidR="00F1208D">
        <w:rPr>
          <w:rFonts w:ascii="Tahoma" w:hAnsi="Tahoma" w:cs="Tahoma"/>
          <w:b/>
          <w:bCs/>
          <w:color w:val="000000"/>
          <w:szCs w:val="22"/>
          <w:lang w:val="el-GR" w:eastAsia="el-GR"/>
        </w:rPr>
        <w:t>90</w:t>
      </w:r>
      <w:r w:rsidRPr="008D357A">
        <w:rPr>
          <w:rFonts w:ascii="Tahoma" w:hAnsi="Tahoma" w:cs="Tahoma"/>
          <w:b/>
          <w:bCs/>
          <w:color w:val="000000"/>
          <w:szCs w:val="22"/>
          <w:lang w:val="el-GR" w:eastAsia="el-GR"/>
        </w:rPr>
        <w:t>.</w:t>
      </w:r>
      <w:r w:rsidR="00F1208D">
        <w:rPr>
          <w:rFonts w:ascii="Tahoma" w:hAnsi="Tahoma" w:cs="Tahoma"/>
          <w:b/>
          <w:bCs/>
          <w:color w:val="000000"/>
          <w:szCs w:val="22"/>
          <w:lang w:val="el-GR" w:eastAsia="el-GR"/>
        </w:rPr>
        <w:t>00</w:t>
      </w:r>
      <w:r w:rsidRPr="008D357A">
        <w:rPr>
          <w:rFonts w:ascii="Tahoma" w:hAnsi="Tahoma" w:cs="Tahoma"/>
          <w:b/>
          <w:bCs/>
          <w:color w:val="000000"/>
          <w:szCs w:val="22"/>
          <w:lang w:val="el-GR" w:eastAsia="el-GR"/>
        </w:rPr>
        <w:t>0,00</w:t>
      </w:r>
      <w:r w:rsidRPr="00A746D5">
        <w:rPr>
          <w:rFonts w:ascii="Tahoma" w:hAnsi="Tahoma" w:cs="Tahoma"/>
          <w:color w:val="000000"/>
          <w:szCs w:val="22"/>
          <w:lang w:val="el-GR" w:eastAsia="el-GR"/>
        </w:rPr>
        <w:t xml:space="preserve"> </w:t>
      </w:r>
      <w:r w:rsidRPr="008D357A">
        <w:rPr>
          <w:rFonts w:ascii="Tahoma" w:hAnsi="Tahoma" w:cs="Tahoma"/>
          <w:b/>
          <w:bCs/>
          <w:color w:val="000000"/>
          <w:szCs w:val="22"/>
          <w:lang w:val="el-GR" w:eastAsia="el-GR"/>
        </w:rPr>
        <w:t>μη περιλαμβανομένου ΦΠΑ</w:t>
      </w:r>
      <w:r w:rsidRPr="00A746D5">
        <w:rPr>
          <w:rFonts w:ascii="Tahoma" w:hAnsi="Tahoma" w:cs="Tahoma"/>
          <w:color w:val="000000"/>
          <w:szCs w:val="22"/>
          <w:lang w:val="el-GR" w:eastAsia="el-GR"/>
        </w:rPr>
        <w:t xml:space="preserve"> 24%, προϋπολογισμός με ΦΠΑ: € </w:t>
      </w:r>
      <w:r w:rsidR="00F1208D">
        <w:rPr>
          <w:rFonts w:ascii="Tahoma" w:hAnsi="Tahoma" w:cs="Tahoma"/>
          <w:color w:val="000000"/>
          <w:szCs w:val="22"/>
          <w:lang w:val="el-GR" w:eastAsia="el-GR"/>
        </w:rPr>
        <w:t>111</w:t>
      </w:r>
      <w:r w:rsidR="009B4A6C">
        <w:rPr>
          <w:rFonts w:ascii="Tahoma" w:hAnsi="Tahoma" w:cs="Tahoma"/>
          <w:color w:val="000000"/>
          <w:szCs w:val="22"/>
          <w:lang w:val="el-GR" w:eastAsia="el-GR"/>
        </w:rPr>
        <w:t>.</w:t>
      </w:r>
      <w:r w:rsidR="00F1208D">
        <w:rPr>
          <w:rFonts w:ascii="Tahoma" w:hAnsi="Tahoma" w:cs="Tahoma"/>
          <w:color w:val="000000"/>
          <w:szCs w:val="22"/>
          <w:lang w:val="el-GR" w:eastAsia="el-GR"/>
        </w:rPr>
        <w:t>600</w:t>
      </w:r>
      <w:r w:rsidR="009B4A6C" w:rsidRPr="009B4A6C">
        <w:rPr>
          <w:rFonts w:ascii="Tahoma" w:hAnsi="Tahoma" w:cs="Tahoma"/>
          <w:color w:val="000000"/>
          <w:szCs w:val="22"/>
          <w:lang w:val="el-GR" w:eastAsia="el-GR"/>
        </w:rPr>
        <w:t>,</w:t>
      </w:r>
      <w:r w:rsidR="00F1208D">
        <w:rPr>
          <w:rFonts w:ascii="Tahoma" w:hAnsi="Tahoma" w:cs="Tahoma"/>
          <w:color w:val="000000"/>
          <w:szCs w:val="22"/>
          <w:lang w:val="el-GR" w:eastAsia="el-GR"/>
        </w:rPr>
        <w:t>0</w:t>
      </w:r>
      <w:r w:rsidR="009B4A6C">
        <w:rPr>
          <w:rFonts w:ascii="Tahoma" w:hAnsi="Tahoma" w:cs="Tahoma"/>
          <w:color w:val="000000"/>
          <w:szCs w:val="22"/>
          <w:lang w:val="el-GR" w:eastAsia="el-GR"/>
        </w:rPr>
        <w:t>0</w:t>
      </w:r>
      <w:r w:rsidRPr="00A746D5">
        <w:rPr>
          <w:rFonts w:ascii="Tahoma" w:hAnsi="Tahoma" w:cs="Tahoma"/>
          <w:color w:val="000000"/>
          <w:szCs w:val="22"/>
          <w:lang w:val="el-GR" w:eastAsia="el-GR"/>
        </w:rPr>
        <w:t>, ΦΠΑ: €</w:t>
      </w:r>
      <w:r w:rsidR="009B4A6C">
        <w:rPr>
          <w:rFonts w:ascii="Tahoma" w:hAnsi="Tahoma" w:cs="Tahoma"/>
          <w:color w:val="000000"/>
          <w:szCs w:val="22"/>
          <w:lang w:val="el-GR" w:eastAsia="el-GR"/>
        </w:rPr>
        <w:t xml:space="preserve"> </w:t>
      </w:r>
      <w:r w:rsidR="00F1208D">
        <w:rPr>
          <w:rFonts w:ascii="Tahoma" w:hAnsi="Tahoma" w:cs="Tahoma"/>
          <w:color w:val="000000"/>
          <w:szCs w:val="22"/>
          <w:lang w:val="el-GR" w:eastAsia="el-GR"/>
        </w:rPr>
        <w:t>21</w:t>
      </w:r>
      <w:r w:rsidRPr="00A746D5">
        <w:rPr>
          <w:rFonts w:ascii="Tahoma" w:hAnsi="Tahoma" w:cs="Tahoma"/>
          <w:color w:val="000000"/>
          <w:szCs w:val="22"/>
          <w:lang w:val="el-GR" w:eastAsia="el-GR"/>
        </w:rPr>
        <w:t>.</w:t>
      </w:r>
      <w:r w:rsidR="00F1208D">
        <w:rPr>
          <w:rFonts w:ascii="Tahoma" w:hAnsi="Tahoma" w:cs="Tahoma"/>
          <w:color w:val="000000"/>
          <w:szCs w:val="22"/>
          <w:lang w:val="el-GR" w:eastAsia="el-GR"/>
        </w:rPr>
        <w:t>600</w:t>
      </w:r>
      <w:r w:rsidRPr="00A746D5">
        <w:rPr>
          <w:rFonts w:ascii="Tahoma" w:hAnsi="Tahoma" w:cs="Tahoma"/>
          <w:color w:val="000000"/>
          <w:szCs w:val="22"/>
          <w:lang w:val="el-GR" w:eastAsia="el-GR"/>
        </w:rPr>
        <w:t>,</w:t>
      </w:r>
      <w:r w:rsidR="00F1208D">
        <w:rPr>
          <w:rFonts w:ascii="Tahoma" w:hAnsi="Tahoma" w:cs="Tahoma"/>
          <w:color w:val="000000"/>
          <w:szCs w:val="22"/>
          <w:lang w:val="el-GR" w:eastAsia="el-GR"/>
        </w:rPr>
        <w:t>0</w:t>
      </w:r>
      <w:r w:rsidRPr="00A746D5">
        <w:rPr>
          <w:rFonts w:ascii="Tahoma" w:hAnsi="Tahoma" w:cs="Tahoma"/>
          <w:color w:val="000000"/>
          <w:szCs w:val="22"/>
          <w:lang w:val="el-GR" w:eastAsia="el-GR"/>
        </w:rPr>
        <w:t>0</w:t>
      </w:r>
      <w:r w:rsidR="009B4A6C">
        <w:rPr>
          <w:rFonts w:ascii="Tahoma" w:hAnsi="Tahoma" w:cs="Tahoma"/>
          <w:color w:val="000000"/>
          <w:szCs w:val="22"/>
          <w:lang w:val="el-GR" w:eastAsia="el-GR"/>
        </w:rPr>
        <w:t>.</w:t>
      </w:r>
    </w:p>
    <w:p w14:paraId="1B33CDB3" w14:textId="730E18D6" w:rsidR="00745677" w:rsidRPr="00745677" w:rsidRDefault="00745677" w:rsidP="00745677">
      <w:pPr>
        <w:spacing w:before="120"/>
        <w:rPr>
          <w:rFonts w:ascii="Tahoma" w:hAnsi="Tahoma" w:cs="Tahoma"/>
          <w:szCs w:val="22"/>
          <w:lang w:val="el-GR"/>
        </w:rPr>
      </w:pPr>
      <w:r w:rsidRPr="007E4C80">
        <w:rPr>
          <w:rFonts w:ascii="Tahoma" w:hAnsi="Tahoma" w:cs="Tahoma"/>
          <w:szCs w:val="22"/>
          <w:lang w:val="el-GR"/>
        </w:rPr>
        <w:t xml:space="preserve">Η διάρκεια της σύμβασης ορίζεται </w:t>
      </w:r>
      <w:r w:rsidR="008858CA">
        <w:rPr>
          <w:rFonts w:ascii="Tahoma" w:hAnsi="Tahoma" w:cs="Tahoma"/>
          <w:szCs w:val="22"/>
          <w:lang w:val="el-GR"/>
        </w:rPr>
        <w:t xml:space="preserve">σε </w:t>
      </w:r>
      <w:r w:rsidR="009B4A6C">
        <w:rPr>
          <w:rFonts w:ascii="Tahoma" w:hAnsi="Tahoma" w:cs="Tahoma"/>
          <w:b/>
          <w:bCs/>
          <w:szCs w:val="22"/>
          <w:lang w:val="el-GR"/>
        </w:rPr>
        <w:t>τέσσερεις (4)</w:t>
      </w:r>
      <w:r w:rsidR="008858CA" w:rsidRPr="008858CA">
        <w:rPr>
          <w:rFonts w:ascii="Tahoma" w:hAnsi="Tahoma" w:cs="Tahoma"/>
          <w:b/>
          <w:bCs/>
          <w:szCs w:val="22"/>
          <w:lang w:val="el-GR"/>
        </w:rPr>
        <w:t xml:space="preserve"> μήνες</w:t>
      </w:r>
      <w:r w:rsidR="008858CA">
        <w:rPr>
          <w:rFonts w:ascii="Tahoma" w:hAnsi="Tahoma" w:cs="Tahoma"/>
          <w:szCs w:val="22"/>
          <w:lang w:val="el-GR"/>
        </w:rPr>
        <w:t>.</w:t>
      </w:r>
    </w:p>
    <w:p w14:paraId="2D6718D5" w14:textId="538CD4BC" w:rsidR="008737C5" w:rsidRPr="0029687F" w:rsidRDefault="008737C5" w:rsidP="008737C5">
      <w:pPr>
        <w:rPr>
          <w:rFonts w:ascii="Tahoma" w:hAnsi="Tahoma" w:cs="Tahoma"/>
          <w:szCs w:val="22"/>
          <w:lang w:val="el-GR"/>
        </w:rPr>
      </w:pPr>
      <w:r w:rsidRPr="0029687F">
        <w:rPr>
          <w:rFonts w:ascii="Tahoma" w:hAnsi="Tahoma" w:cs="Tahoma"/>
          <w:szCs w:val="22"/>
          <w:lang w:val="el-GR"/>
        </w:rPr>
        <w:t xml:space="preserve">Αναλυτική περιγραφή του φυσικού και οικονομικού αντικειμένου της σύμβασης δίδεται στο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496625830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1812B5" w:rsidRPr="001812B5">
        <w:rPr>
          <w:rFonts w:ascii="Tahoma" w:hAnsi="Tahoma" w:cs="Tahoma"/>
          <w:szCs w:val="22"/>
          <w:lang w:val="el-GR"/>
        </w:rPr>
        <w:t>ΠΑΡΑΡΤΗΜΑ Ι – ΑΝΑΛΥΤΙΚΗ ΠΕΡΙΓΡΑΦΗ ΦΥΣΙΚΟΥ ΑΝΤΙΚΕΙΜΕΝΟΥ ΤΗΣ ΣΥΜΒΑΣΗΣ</w:t>
      </w:r>
      <w:r w:rsidR="00CC06EB">
        <w:fldChar w:fldCharType="end"/>
      </w:r>
      <w:r w:rsidRPr="0029687F">
        <w:rPr>
          <w:rFonts w:ascii="Tahoma" w:hAnsi="Tahoma" w:cs="Tahoma"/>
          <w:szCs w:val="22"/>
          <w:lang w:val="el-GR"/>
        </w:rPr>
        <w:t xml:space="preserve">. </w:t>
      </w:r>
    </w:p>
    <w:p w14:paraId="748FC03C" w14:textId="238590C1" w:rsidR="00BA1808" w:rsidRDefault="00745677" w:rsidP="00745677">
      <w:pPr>
        <w:rPr>
          <w:rFonts w:ascii="Tahoma" w:hAnsi="Tahoma" w:cs="Tahoma"/>
          <w:szCs w:val="22"/>
          <w:lang w:val="el-GR"/>
        </w:rPr>
      </w:pPr>
      <w:r w:rsidRPr="00745677">
        <w:rPr>
          <w:rFonts w:ascii="Tahoma" w:hAnsi="Tahoma" w:cs="Tahoma"/>
          <w:szCs w:val="22"/>
          <w:lang w:val="el-GR"/>
        </w:rPr>
        <w:t xml:space="preserve">Η σύμβαση θα ανατεθεί </w:t>
      </w:r>
      <w:r w:rsidR="007F00BA" w:rsidRPr="007F00BA">
        <w:rPr>
          <w:rFonts w:ascii="Tahoma" w:hAnsi="Tahoma" w:cs="Tahoma"/>
          <w:szCs w:val="22"/>
          <w:lang w:val="el-GR"/>
        </w:rPr>
        <w:t>με κριτήριο ανάθεσης</w:t>
      </w:r>
      <w:r w:rsidR="00E944A2">
        <w:rPr>
          <w:rFonts w:ascii="Tahoma" w:hAnsi="Tahoma" w:cs="Tahoma"/>
          <w:szCs w:val="22"/>
          <w:lang w:val="el-GR"/>
        </w:rPr>
        <w:t xml:space="preserve"> </w:t>
      </w:r>
      <w:r w:rsidR="00374020" w:rsidRPr="00374020">
        <w:rPr>
          <w:rFonts w:ascii="Tahoma" w:hAnsi="Tahoma" w:cs="Tahoma"/>
          <w:szCs w:val="22"/>
          <w:lang w:val="el-GR"/>
        </w:rPr>
        <w:t xml:space="preserve">την πλέον συμφέρουσα από οικονομική άποψη προσφορά βάσει βέλτιστης σχέσης ποιότητας </w:t>
      </w:r>
      <w:r w:rsidR="00374020">
        <w:rPr>
          <w:rFonts w:ascii="Tahoma" w:hAnsi="Tahoma" w:cs="Tahoma"/>
          <w:szCs w:val="22"/>
          <w:lang w:val="el-GR"/>
        </w:rPr>
        <w:t>–</w:t>
      </w:r>
      <w:r w:rsidR="00374020" w:rsidRPr="00374020">
        <w:rPr>
          <w:rFonts w:ascii="Tahoma" w:hAnsi="Tahoma" w:cs="Tahoma"/>
          <w:szCs w:val="22"/>
          <w:lang w:val="el-GR"/>
        </w:rPr>
        <w:t xml:space="preserve"> τιμής</w:t>
      </w:r>
      <w:r w:rsidR="007F00BA">
        <w:rPr>
          <w:rFonts w:ascii="Tahoma" w:hAnsi="Tahoma" w:cs="Tahoma"/>
          <w:szCs w:val="22"/>
          <w:lang w:val="el-GR"/>
        </w:rPr>
        <w:t>.</w:t>
      </w:r>
    </w:p>
    <w:p w14:paraId="0A836CBB" w14:textId="77777777" w:rsidR="00341CEB" w:rsidRPr="007F00BA" w:rsidRDefault="00341CEB" w:rsidP="00745677">
      <w:pPr>
        <w:rPr>
          <w:rFonts w:ascii="Tahoma" w:hAnsi="Tahoma" w:cs="Tahoma"/>
          <w:szCs w:val="22"/>
          <w:lang w:val="el-GR"/>
        </w:rPr>
      </w:pPr>
    </w:p>
    <w:p w14:paraId="4745715A" w14:textId="77777777" w:rsidR="008338F0" w:rsidRPr="0029687F" w:rsidRDefault="003355E7" w:rsidP="00880310">
      <w:pPr>
        <w:pStyle w:val="2"/>
      </w:pPr>
      <w:r w:rsidRPr="0029687F">
        <w:tab/>
      </w:r>
      <w:bookmarkStart w:id="12" w:name="_Toc203466300"/>
      <w:bookmarkStart w:id="13" w:name="_Toc203642716"/>
      <w:r w:rsidRPr="0029687F">
        <w:t>Θεσμικό πλαίσιο</w:t>
      </w:r>
      <w:bookmarkEnd w:id="12"/>
      <w:bookmarkEnd w:id="13"/>
    </w:p>
    <w:p w14:paraId="091D764F" w14:textId="2F64C9C2" w:rsidR="00057B13" w:rsidRPr="00D171E4" w:rsidRDefault="00111FC0" w:rsidP="00D171E4">
      <w:pPr>
        <w:tabs>
          <w:tab w:val="left" w:pos="450"/>
        </w:tabs>
        <w:rPr>
          <w:rFonts w:ascii="Tahoma" w:hAnsi="Tahoma" w:cs="Tahoma"/>
          <w:szCs w:val="22"/>
          <w:highlight w:val="yellow"/>
          <w:lang w:val="el-GR"/>
        </w:rPr>
      </w:pPr>
      <w:r w:rsidRPr="00942FA9">
        <w:rPr>
          <w:rFonts w:ascii="Tahoma" w:hAnsi="Tahoma" w:cs="Tahoma"/>
          <w:szCs w:val="22"/>
          <w:lang w:val="el-GR"/>
        </w:rPr>
        <w:t xml:space="preserve">Η ανάθεση και εκτέλεση της σύμβασης </w:t>
      </w:r>
      <w:proofErr w:type="spellStart"/>
      <w:r w:rsidRPr="00942FA9">
        <w:rPr>
          <w:rFonts w:ascii="Tahoma" w:hAnsi="Tahoma" w:cs="Tahoma"/>
          <w:szCs w:val="22"/>
          <w:lang w:val="el-GR"/>
        </w:rPr>
        <w:t>διέπονται</w:t>
      </w:r>
      <w:proofErr w:type="spellEnd"/>
      <w:r w:rsidRPr="00942FA9">
        <w:rPr>
          <w:rFonts w:ascii="Tahoma" w:hAnsi="Tahoma" w:cs="Tahoma"/>
          <w:szCs w:val="22"/>
          <w:lang w:val="el-GR"/>
        </w:rPr>
        <w:t xml:space="preserve"> από την κείμενη νομοθεσία και τις </w:t>
      </w:r>
      <w:proofErr w:type="spellStart"/>
      <w:r w:rsidRPr="00942FA9">
        <w:rPr>
          <w:rFonts w:ascii="Tahoma" w:hAnsi="Tahoma" w:cs="Tahoma"/>
          <w:szCs w:val="22"/>
          <w:lang w:val="el-GR"/>
        </w:rPr>
        <w:t>κατ</w:t>
      </w:r>
      <w:proofErr w:type="spellEnd"/>
      <w:r w:rsidRPr="00942FA9">
        <w:rPr>
          <w:rFonts w:ascii="Tahoma" w:hAnsi="Tahoma" w:cs="Tahoma"/>
          <w:szCs w:val="22"/>
          <w:lang w:val="el-GR"/>
        </w:rPr>
        <w:t xml:space="preserve">΄ εξουσιοδότηση αυτής </w:t>
      </w:r>
      <w:proofErr w:type="spellStart"/>
      <w:r w:rsidRPr="00942FA9">
        <w:rPr>
          <w:rFonts w:ascii="Tahoma" w:hAnsi="Tahoma" w:cs="Tahoma"/>
          <w:szCs w:val="22"/>
          <w:lang w:val="el-GR"/>
        </w:rPr>
        <w:t>εκδοθείσες</w:t>
      </w:r>
      <w:proofErr w:type="spellEnd"/>
      <w:r w:rsidRPr="00942FA9">
        <w:rPr>
          <w:rFonts w:ascii="Tahoma" w:hAnsi="Tahoma" w:cs="Tahoma"/>
          <w:szCs w:val="22"/>
          <w:lang w:val="el-GR"/>
        </w:rPr>
        <w:t xml:space="preserve"> κανονιστικές πράξεις, όπως ισχύουν και ιδίως</w:t>
      </w:r>
      <w:r w:rsidR="00F942F1">
        <w:rPr>
          <w:rFonts w:ascii="Tahoma" w:hAnsi="Tahoma" w:cs="Tahoma"/>
          <w:szCs w:val="22"/>
          <w:lang w:val="el-GR"/>
        </w:rPr>
        <w:t>:</w:t>
      </w:r>
    </w:p>
    <w:p w14:paraId="45601336"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bookmarkStart w:id="14" w:name="_Hlk71646966"/>
      <w:r w:rsidRPr="000D212E">
        <w:rPr>
          <w:rFonts w:ascii="Tahoma" w:hAnsi="Tahoma" w:cs="Tahoma"/>
          <w:bCs/>
          <w:szCs w:val="22"/>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0D212E">
        <w:rPr>
          <w:rFonts w:ascii="Tahoma" w:hAnsi="Tahoma" w:cs="Tahoma"/>
          <w:bCs/>
          <w:szCs w:val="22"/>
          <w:lang w:val="el-GR"/>
        </w:rPr>
        <w:t>υποκεφάλαιο</w:t>
      </w:r>
      <w:proofErr w:type="spellEnd"/>
      <w:r w:rsidRPr="000D212E">
        <w:rPr>
          <w:rFonts w:ascii="Tahoma" w:hAnsi="Tahoma" w:cs="Tahoma"/>
          <w:bCs/>
          <w:szCs w:val="22"/>
          <w:lang w:val="el-GR"/>
        </w:rPr>
        <w:t xml:space="preserve">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11CDE187"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Την υπ’ </w:t>
      </w:r>
      <w:proofErr w:type="spellStart"/>
      <w:r w:rsidRPr="000D212E">
        <w:rPr>
          <w:rFonts w:ascii="Tahoma" w:hAnsi="Tahoma" w:cs="Tahoma"/>
          <w:bCs/>
          <w:szCs w:val="22"/>
          <w:lang w:val="el-GR"/>
        </w:rPr>
        <w:t>αρ</w:t>
      </w:r>
      <w:proofErr w:type="spellEnd"/>
      <w:r w:rsidRPr="000D212E">
        <w:rPr>
          <w:rFonts w:ascii="Tahoma" w:hAnsi="Tahoma" w:cs="Tahoma"/>
          <w:bCs/>
          <w:szCs w:val="22"/>
          <w:lang w:val="el-GR"/>
        </w:rPr>
        <w:t>.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2251A288"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30D4EE82"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Τον Ν. 4152/2013 «Επείγοντα μέτρα εφαρμογής των νόμων 4046/2012, 4093/2012 και 4127/2013» (ΦΕΚ 107/Α/09-05-2013), όπως τροποποιήθηκε και ισχύει.</w:t>
      </w:r>
    </w:p>
    <w:p w14:paraId="73CEC66B"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Την υπ’ </w:t>
      </w:r>
      <w:proofErr w:type="spellStart"/>
      <w:r w:rsidRPr="000D212E">
        <w:rPr>
          <w:rFonts w:ascii="Tahoma" w:hAnsi="Tahoma" w:cs="Tahoma"/>
          <w:bCs/>
          <w:szCs w:val="22"/>
          <w:lang w:val="el-GR"/>
        </w:rPr>
        <w:t>αρ</w:t>
      </w:r>
      <w:proofErr w:type="spellEnd"/>
      <w:r w:rsidRPr="000D212E">
        <w:rPr>
          <w:rFonts w:ascii="Tahoma" w:hAnsi="Tahoma" w:cs="Tahoma"/>
          <w:bCs/>
          <w:szCs w:val="22"/>
          <w:lang w:val="el-GR"/>
        </w:rPr>
        <w:t xml:space="preserve">. 62564 Απόφαση του Υφυπουργού Ανάπτυξης &amp; Επενδύσεων “Σύστημα Διαχείρισης και Ελέγχου - Κανόνες </w:t>
      </w:r>
      <w:proofErr w:type="spellStart"/>
      <w:r w:rsidRPr="000D212E">
        <w:rPr>
          <w:rFonts w:ascii="Tahoma" w:hAnsi="Tahoma" w:cs="Tahoma"/>
          <w:bCs/>
          <w:szCs w:val="22"/>
          <w:lang w:val="el-GR"/>
        </w:rPr>
        <w:t>επιλεξιμότητας</w:t>
      </w:r>
      <w:proofErr w:type="spellEnd"/>
      <w:r w:rsidRPr="000D212E">
        <w:rPr>
          <w:rFonts w:ascii="Tahoma" w:hAnsi="Tahoma" w:cs="Tahoma"/>
          <w:bCs/>
          <w:szCs w:val="22"/>
          <w:lang w:val="el-GR"/>
        </w:rPr>
        <w:t xml:space="preserve"> δαπανών για τα προγράμματα του Εθνικού Προγράμματος Ανάπτυξης (ΕΠΑ) 2021-2025” (ΦΕΚ 2442/Β/07-06-2021), όπως τροποποιήθηκε και ισχύει.</w:t>
      </w:r>
    </w:p>
    <w:p w14:paraId="5E9EE4DD"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Την υπ’ </w:t>
      </w:r>
      <w:proofErr w:type="spellStart"/>
      <w:r w:rsidRPr="000D212E">
        <w:rPr>
          <w:rFonts w:ascii="Tahoma" w:hAnsi="Tahoma" w:cs="Tahoma"/>
          <w:bCs/>
          <w:szCs w:val="22"/>
          <w:lang w:val="el-GR"/>
        </w:rPr>
        <w:t>αρ</w:t>
      </w:r>
      <w:proofErr w:type="spellEnd"/>
      <w:r w:rsidRPr="000D212E">
        <w:rPr>
          <w:rFonts w:ascii="Tahoma" w:hAnsi="Tahoma" w:cs="Tahoma"/>
          <w:bCs/>
          <w:szCs w:val="22"/>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10BEE501"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Την υπ’ </w:t>
      </w:r>
      <w:proofErr w:type="spellStart"/>
      <w:r w:rsidRPr="000D212E">
        <w:rPr>
          <w:rFonts w:ascii="Tahoma" w:hAnsi="Tahoma" w:cs="Tahoma"/>
          <w:bCs/>
          <w:szCs w:val="22"/>
          <w:lang w:val="el-GR"/>
        </w:rPr>
        <w:t>αρ</w:t>
      </w:r>
      <w:proofErr w:type="spellEnd"/>
      <w:r w:rsidRPr="000D212E">
        <w:rPr>
          <w:rFonts w:ascii="Tahoma" w:hAnsi="Tahoma" w:cs="Tahoma"/>
          <w:bCs/>
          <w:szCs w:val="22"/>
          <w:lang w:val="el-GR"/>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06640E5D"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Την υπ’ </w:t>
      </w:r>
      <w:proofErr w:type="spellStart"/>
      <w:r w:rsidRPr="000D212E">
        <w:rPr>
          <w:rFonts w:ascii="Tahoma" w:hAnsi="Tahoma" w:cs="Tahoma"/>
          <w:bCs/>
          <w:szCs w:val="22"/>
          <w:lang w:val="el-GR"/>
        </w:rPr>
        <w:t>αρ</w:t>
      </w:r>
      <w:proofErr w:type="spellEnd"/>
      <w:r w:rsidRPr="000D212E">
        <w:rPr>
          <w:rFonts w:ascii="Tahoma" w:hAnsi="Tahoma" w:cs="Tahoma"/>
          <w:bCs/>
          <w:szCs w:val="22"/>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4787C5B3"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bookmarkStart w:id="15" w:name="_Hlk56169633"/>
      <w:bookmarkStart w:id="16" w:name="_Hlk56169406"/>
      <w:r w:rsidRPr="000D212E">
        <w:rPr>
          <w:rFonts w:ascii="Tahoma" w:hAnsi="Tahoma" w:cs="Tahoma"/>
          <w:bCs/>
          <w:szCs w:val="22"/>
          <w:lang w:val="el-GR"/>
        </w:rPr>
        <w:t xml:space="preserve">Την </w:t>
      </w:r>
      <w:bookmarkStart w:id="17" w:name="_Hlk56169426"/>
      <w:r w:rsidRPr="000D212E">
        <w:rPr>
          <w:rFonts w:ascii="Tahoma" w:hAnsi="Tahoma" w:cs="Tahoma"/>
          <w:bCs/>
          <w:szCs w:val="22"/>
          <w:lang w:val="el-GR"/>
        </w:rPr>
        <w:t xml:space="preserve">υπ’ </w:t>
      </w:r>
      <w:proofErr w:type="spellStart"/>
      <w:r w:rsidRPr="000D212E">
        <w:rPr>
          <w:rFonts w:ascii="Tahoma" w:hAnsi="Tahoma" w:cs="Tahoma"/>
          <w:bCs/>
          <w:szCs w:val="22"/>
          <w:lang w:val="el-GR"/>
        </w:rPr>
        <w:t>αρ</w:t>
      </w:r>
      <w:proofErr w:type="spellEnd"/>
      <w:r w:rsidRPr="000D212E">
        <w:rPr>
          <w:rFonts w:ascii="Tahoma" w:hAnsi="Tahoma" w:cs="Tahoma"/>
          <w:bCs/>
          <w:szCs w:val="22"/>
          <w:lang w:val="el-GR"/>
        </w:rPr>
        <w:t>.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15"/>
      <w:r w:rsidRPr="000D212E">
        <w:rPr>
          <w:rFonts w:ascii="Tahoma" w:hAnsi="Tahoma" w:cs="Tahoma"/>
          <w:bCs/>
          <w:szCs w:val="22"/>
          <w:lang w:val="el-GR"/>
        </w:rPr>
        <w:t xml:space="preserve">» </w:t>
      </w:r>
      <w:bookmarkEnd w:id="16"/>
      <w:bookmarkEnd w:id="17"/>
    </w:p>
    <w:p w14:paraId="3EB83B8B"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Την Εγκύκλιο Οδηγιών για την Έγκριση και Χρηματοδότηση του ΠΔΕ 2020 και τον Προγραμματισμό Δαπανών ΠΔΕ 2021 - 2023 (ΑΔΑ: ΨΟ7Ε46ΜΤΛΡ-0ΒΛ).</w:t>
      </w:r>
    </w:p>
    <w:p w14:paraId="3CD12354"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Την Εγκύκλιο Οδηγιών για την Έγκριση και Χρηματοδότηση του ΠΔΕ 2021 και τον Προγραμματισμό Δαπανών ΠΔΕ 2022 - 2024 (ΑΔΑ: 64ΦΖ46ΜΤΛΠ-ΜΧ9).</w:t>
      </w:r>
    </w:p>
    <w:p w14:paraId="3E453392"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7FD82AA6"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Την Εγκύκλιο Οδηγιών για την Έγκριση και Χρηματοδότηση του ΠΔΕ 2023 και τον Προγραμματισμό Δαπανών ΠΔΕ 2024 - 2026 (ΑΔΑ: 6ΣΥΠ46ΜΤΛΡ-ΥΔΧ).</w:t>
      </w:r>
    </w:p>
    <w:p w14:paraId="22E90E81"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Την Εγκύκλιο Οδηγιών για την Έγκριση και Χρηματοδότηση του ΠΔΕ 2024 και τον Προγραμματισμό Δαπανών ΠΔΕ 2025 - 2028 (ΑΔΑ: ΨΤΡΥΗ-Ζ2Λ)</w:t>
      </w:r>
    </w:p>
    <w:p w14:paraId="61DE296D"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Τον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(ΦΕΚ 36/Α/09-03-2021), όπως ισχύει.</w:t>
      </w:r>
    </w:p>
    <w:p w14:paraId="22E82E24"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Την υπ’ </w:t>
      </w:r>
      <w:proofErr w:type="spellStart"/>
      <w:r w:rsidRPr="000D212E">
        <w:rPr>
          <w:rFonts w:ascii="Tahoma" w:hAnsi="Tahoma" w:cs="Tahoma"/>
          <w:bCs/>
          <w:szCs w:val="22"/>
          <w:lang w:val="el-GR"/>
        </w:rPr>
        <w:t>αρ</w:t>
      </w:r>
      <w:proofErr w:type="spellEnd"/>
      <w:r w:rsidRPr="000D212E">
        <w:rPr>
          <w:rFonts w:ascii="Tahoma" w:hAnsi="Tahoma" w:cs="Tahoma"/>
          <w:bCs/>
          <w:szCs w:val="22"/>
          <w:lang w:val="el-GR"/>
        </w:rPr>
        <w:t>. 141876 (ΦΕΚ 6263/Β/27-12-2021) Απόφαση των Υπουργών Οικονομικών – Ανάπτυξης και Επενδύσεων «Τακτοποίηση πληρωμών Δημοσίων Επενδύσεων με τη λήξη του οικονομικού έτους 2021, χρηματοδότηση του Προγράμματος Δημοσίων Επενδύσεων έτους 2022 και ρύθμιση σχετικών θεμάτων», όπως ισχύει.</w:t>
      </w:r>
    </w:p>
    <w:p w14:paraId="403ED200"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Το Εγχειρίδιο Διαδικασιών ΣΔΕ ΠΔΕ / ΕΠΑ.</w:t>
      </w:r>
    </w:p>
    <w:p w14:paraId="450B294F"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Τον Προϋπολογισμό Δημοσίων Επενδύσεων. </w:t>
      </w:r>
    </w:p>
    <w:p w14:paraId="583C9756"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Τον Ν. 3389/2005 «Συμπράξεις Δημόσιου και Ιδιωτικού Τομέα» (ΦΕΚ 232/Α/ 22-09-2005), όπως τροποποιήθηκε και ισχύει.</w:t>
      </w:r>
    </w:p>
    <w:p w14:paraId="27869DB4"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 Το Α.88 του Ν. 1892/1990 «Για τον εκσυγχρονισμό και την ανάπτυξη και άλλες διατάξεις» (ΦΕΚ 101/Α/31-07-1990), όπως ισχύει.</w:t>
      </w:r>
    </w:p>
    <w:p w14:paraId="725CC599"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6C157C29"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0F491B39"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Την με </w:t>
      </w:r>
      <w:proofErr w:type="spellStart"/>
      <w:r w:rsidRPr="000D212E">
        <w:rPr>
          <w:rFonts w:ascii="Tahoma" w:hAnsi="Tahoma" w:cs="Tahoma"/>
          <w:bCs/>
          <w:szCs w:val="22"/>
          <w:lang w:val="el-GR"/>
        </w:rPr>
        <w:t>Αρ</w:t>
      </w:r>
      <w:proofErr w:type="spellEnd"/>
      <w:r w:rsidRPr="000D212E">
        <w:rPr>
          <w:rFonts w:ascii="Tahoma" w:hAnsi="Tahoma" w:cs="Tahoma"/>
          <w:bCs/>
          <w:szCs w:val="22"/>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02A60399"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Την με </w:t>
      </w:r>
      <w:proofErr w:type="spellStart"/>
      <w:r w:rsidRPr="000D212E">
        <w:rPr>
          <w:rFonts w:ascii="Tahoma" w:hAnsi="Tahoma" w:cs="Tahoma"/>
          <w:bCs/>
          <w:szCs w:val="22"/>
          <w:lang w:val="el-GR"/>
        </w:rPr>
        <w:t>Αρ</w:t>
      </w:r>
      <w:proofErr w:type="spellEnd"/>
      <w:r w:rsidRPr="000D212E">
        <w:rPr>
          <w:rFonts w:ascii="Tahoma" w:hAnsi="Tahoma" w:cs="Tahoma"/>
          <w:bCs/>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35E4A64D"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Την </w:t>
      </w:r>
      <w:proofErr w:type="spellStart"/>
      <w:r w:rsidRPr="000D212E">
        <w:rPr>
          <w:rFonts w:ascii="Tahoma" w:hAnsi="Tahoma" w:cs="Tahoma"/>
          <w:bCs/>
          <w:szCs w:val="22"/>
          <w:lang w:val="el-GR"/>
        </w:rPr>
        <w:t>Αριθμ</w:t>
      </w:r>
      <w:proofErr w:type="spellEnd"/>
      <w:r w:rsidRPr="000D212E">
        <w:rPr>
          <w:rFonts w:ascii="Tahoma" w:hAnsi="Tahoma" w:cs="Tahoma"/>
          <w:bCs/>
          <w:szCs w:val="22"/>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1FCCA7C7"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proofErr w:type="spellStart"/>
      <w:r w:rsidRPr="000D212E">
        <w:rPr>
          <w:rFonts w:ascii="Tahoma" w:hAnsi="Tahoma" w:cs="Tahoma"/>
          <w:bCs/>
          <w:szCs w:val="22"/>
          <w:lang w:val="el-GR"/>
        </w:rPr>
        <w:t>Toν</w:t>
      </w:r>
      <w:proofErr w:type="spellEnd"/>
      <w:r w:rsidRPr="000D212E">
        <w:rPr>
          <w:rFonts w:ascii="Tahoma" w:hAnsi="Tahoma" w:cs="Tahoma"/>
          <w:bCs/>
          <w:szCs w:val="22"/>
          <w:lang w:val="el-GR"/>
        </w:rPr>
        <w:t xml:space="preserve">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0D212E">
        <w:rPr>
          <w:rFonts w:ascii="Tahoma" w:hAnsi="Tahoma" w:cs="Tahoma"/>
          <w:bCs/>
          <w:szCs w:val="22"/>
          <w:lang w:val="el-GR"/>
        </w:rPr>
        <w:t>Προπτωχευτική</w:t>
      </w:r>
      <w:proofErr w:type="spellEnd"/>
      <w:r w:rsidRPr="000D212E">
        <w:rPr>
          <w:rFonts w:ascii="Tahoma" w:hAnsi="Tahoma" w:cs="Tahoma"/>
          <w:bCs/>
          <w:szCs w:val="22"/>
          <w:lang w:val="el-GR"/>
        </w:rPr>
        <w:t xml:space="preserve"> διαδικασία εξυγίανσης και άλλες διατάξεις» (ΦΕΚ 204/Α/15-09-2011), όπως τροποποιήθηκε και ισχύει.</w:t>
      </w:r>
    </w:p>
    <w:p w14:paraId="094D3292"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Τον Ν. 2121/1993 “Πνευματική Ιδιοκτησία, Συγγενικά Δικαιώματα και Πολιτιστικά Θέματα”, (ΦΕΚ 25/Α/04-03-1993), όπως τροποποιήθηκε και ισχύει.</w:t>
      </w:r>
    </w:p>
    <w:p w14:paraId="7199C422"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bookmarkStart w:id="18" w:name="_Hlk166354466"/>
      <w:r w:rsidRPr="000D212E">
        <w:rPr>
          <w:rFonts w:ascii="Tahoma" w:hAnsi="Tahoma" w:cs="Tahoma"/>
          <w:bCs/>
          <w:szCs w:val="22"/>
          <w:lang w:val="el-GR"/>
        </w:rPr>
        <w:t xml:space="preserve">Το Π.Δ. 80/2016 «Ανάληψη υποχρεώσεων από τους </w:t>
      </w:r>
      <w:proofErr w:type="spellStart"/>
      <w:r w:rsidRPr="000D212E">
        <w:rPr>
          <w:rFonts w:ascii="Tahoma" w:hAnsi="Tahoma" w:cs="Tahoma"/>
          <w:bCs/>
          <w:szCs w:val="22"/>
          <w:lang w:val="el-GR"/>
        </w:rPr>
        <w:t>Διατάκτες</w:t>
      </w:r>
      <w:proofErr w:type="spellEnd"/>
      <w:r w:rsidRPr="000D212E">
        <w:rPr>
          <w:rFonts w:ascii="Tahoma" w:hAnsi="Tahoma" w:cs="Tahoma"/>
          <w:bCs/>
          <w:szCs w:val="22"/>
          <w:lang w:val="el-GR"/>
        </w:rPr>
        <w:t>» (ΦΕΚ 145/Α/05-08-2016), όπως τροποποιήθηκε και ισχύει.</w:t>
      </w:r>
      <w:bookmarkEnd w:id="18"/>
    </w:p>
    <w:p w14:paraId="330635ED"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Τον Ν. 4912/2022 Ενιαία Αρχή Δημοσίων Συμβάσεων και άλλες διατάξεις του Υπουργείου Δικαιοσύνης” (ΦΕΚ 59/A/17-03-2022), όπως ισχύει.</w:t>
      </w:r>
    </w:p>
    <w:p w14:paraId="104F9C64"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Τον Ν. 4601/2019 “Εταιρικοί µ</w:t>
      </w:r>
      <w:proofErr w:type="spellStart"/>
      <w:r w:rsidRPr="000D212E">
        <w:rPr>
          <w:rFonts w:ascii="Tahoma" w:hAnsi="Tahoma" w:cs="Tahoma"/>
          <w:bCs/>
          <w:szCs w:val="22"/>
          <w:lang w:val="el-GR"/>
        </w:rPr>
        <w:t>ετασχηµατισµοί</w:t>
      </w:r>
      <w:proofErr w:type="spellEnd"/>
      <w:r w:rsidRPr="000D212E">
        <w:rPr>
          <w:rFonts w:ascii="Tahoma" w:hAnsi="Tahoma" w:cs="Tahoma"/>
          <w:bCs/>
          <w:szCs w:val="22"/>
          <w:lang w:val="el-GR"/>
        </w:rPr>
        <w:t xml:space="preserve">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592F7341"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Την </w:t>
      </w:r>
      <w:proofErr w:type="spellStart"/>
      <w:r w:rsidRPr="000D212E">
        <w:rPr>
          <w:rFonts w:ascii="Tahoma" w:hAnsi="Tahoma" w:cs="Tahoma"/>
          <w:bCs/>
          <w:szCs w:val="22"/>
          <w:lang w:val="el-GR"/>
        </w:rPr>
        <w:t>Αριθμ</w:t>
      </w:r>
      <w:proofErr w:type="spellEnd"/>
      <w:r w:rsidRPr="000D212E">
        <w:rPr>
          <w:rFonts w:ascii="Tahoma" w:hAnsi="Tahoma" w:cs="Tahoma"/>
          <w:bCs/>
          <w:szCs w:val="22"/>
          <w:lang w:val="el-GR"/>
        </w:rPr>
        <w:t xml:space="preserve">. 63446/2021 κοινή υπουργική απόφαση των Υπουργών Οικονομικών, Ανάπτυξης και Επενδύσεων, Επικρατείας με θέμα: “Καθορισμός Εθνικού </w:t>
      </w:r>
      <w:proofErr w:type="spellStart"/>
      <w:r w:rsidRPr="000D212E">
        <w:rPr>
          <w:rFonts w:ascii="Tahoma" w:hAnsi="Tahoma" w:cs="Tahoma"/>
          <w:bCs/>
          <w:szCs w:val="22"/>
          <w:lang w:val="el-GR"/>
        </w:rPr>
        <w:t>Μορφότυπου</w:t>
      </w:r>
      <w:proofErr w:type="spellEnd"/>
      <w:r w:rsidRPr="000D212E">
        <w:rPr>
          <w:rFonts w:ascii="Tahoma" w:hAnsi="Tahoma" w:cs="Tahoma"/>
          <w:bCs/>
          <w:szCs w:val="22"/>
          <w:lang w:val="el-GR"/>
        </w:rPr>
        <w:t xml:space="preserve"> ηλεκτρονικού τιμολογίου στο πλαίσιο των Δημοσίων Συμβάσεων” (2338/Β/02-06-2021), όπως τροποποιήθηκε και ισχύει.</w:t>
      </w:r>
    </w:p>
    <w:p w14:paraId="0C657708"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Την </w:t>
      </w:r>
      <w:proofErr w:type="spellStart"/>
      <w:r w:rsidRPr="000D212E">
        <w:rPr>
          <w:rFonts w:ascii="Tahoma" w:hAnsi="Tahoma" w:cs="Tahoma"/>
          <w:bCs/>
          <w:szCs w:val="22"/>
          <w:lang w:val="el-GR"/>
        </w:rPr>
        <w:t>Αριθμ</w:t>
      </w:r>
      <w:proofErr w:type="spellEnd"/>
      <w:r w:rsidRPr="000D212E">
        <w:rPr>
          <w:rFonts w:ascii="Tahoma" w:hAnsi="Tahoma" w:cs="Tahoma"/>
          <w:bCs/>
          <w:szCs w:val="22"/>
          <w:lang w:val="el-GR"/>
        </w:rPr>
        <w:t xml:space="preserve">.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w:t>
      </w:r>
      <w:proofErr w:type="spellStart"/>
      <w:r w:rsidRPr="000D212E">
        <w:rPr>
          <w:rFonts w:ascii="Tahoma" w:hAnsi="Tahoma" w:cs="Tahoma"/>
          <w:bCs/>
          <w:szCs w:val="22"/>
          <w:lang w:val="el-GR"/>
        </w:rPr>
        <w:t>Αρ</w:t>
      </w:r>
      <w:proofErr w:type="spellEnd"/>
      <w:r w:rsidRPr="000D212E">
        <w:rPr>
          <w:rFonts w:ascii="Tahoma" w:hAnsi="Tahoma" w:cs="Tahoma"/>
          <w:bCs/>
          <w:szCs w:val="22"/>
          <w:lang w:val="el-GR"/>
        </w:rPr>
        <w:t xml:space="preserve">. </w:t>
      </w:r>
      <w:proofErr w:type="spellStart"/>
      <w:r w:rsidRPr="000D212E">
        <w:rPr>
          <w:rFonts w:ascii="Tahoma" w:hAnsi="Tahoma" w:cs="Tahoma"/>
          <w:bCs/>
          <w:szCs w:val="22"/>
          <w:lang w:val="el-GR"/>
        </w:rPr>
        <w:t>Πρωτ</w:t>
      </w:r>
      <w:proofErr w:type="spellEnd"/>
      <w:r w:rsidRPr="000D212E">
        <w:rPr>
          <w:rFonts w:ascii="Tahoma" w:hAnsi="Tahoma" w:cs="Tahoma"/>
          <w:bCs/>
          <w:szCs w:val="22"/>
          <w:lang w:val="el-GR"/>
        </w:rPr>
        <w:t>.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2B942F65"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6EEB0616"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4955765F"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Τον Ν. 4635/2019 (ιδίως των άρθρων 85 </w:t>
      </w:r>
      <w:proofErr w:type="spellStart"/>
      <w:r w:rsidRPr="000D212E">
        <w:rPr>
          <w:rFonts w:ascii="Tahoma" w:hAnsi="Tahoma" w:cs="Tahoma"/>
          <w:bCs/>
          <w:szCs w:val="22"/>
          <w:lang w:val="el-GR"/>
        </w:rPr>
        <w:t>επ</w:t>
      </w:r>
      <w:proofErr w:type="spellEnd"/>
      <w:r w:rsidRPr="000D212E">
        <w:rPr>
          <w:rFonts w:ascii="Tahoma" w:hAnsi="Tahoma" w:cs="Tahoma"/>
          <w:bCs/>
          <w:szCs w:val="22"/>
          <w:lang w:val="el-GR"/>
        </w:rPr>
        <w:t>.) “Επενδύω στην Ελλάδα και άλλες διατάξεις” (ΦΕΚ 167/Α/30-10-2019), όπως τροποποιήθηκε και ισχύει.</w:t>
      </w:r>
    </w:p>
    <w:p w14:paraId="6EAB086E"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 και του Ν. 5143/2024.</w:t>
      </w:r>
    </w:p>
    <w:p w14:paraId="326F4FB6" w14:textId="77777777" w:rsidR="002D469D" w:rsidRPr="000D212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Τον Ν. 5144/2024 Κώδικας Φόρου Προστιθέμενης Αξίας (ΦΕΚ 162/A/11-10-2024).</w:t>
      </w:r>
    </w:p>
    <w:p w14:paraId="7351B462" w14:textId="77777777" w:rsidR="002D469D" w:rsidRPr="00B918EB"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B918EB">
        <w:rPr>
          <w:rFonts w:ascii="Tahoma" w:hAnsi="Tahoma" w:cs="Tahoma"/>
          <w:bCs/>
          <w:szCs w:val="22"/>
          <w:lang w:val="el-GR"/>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20820771" w14:textId="77777777" w:rsidR="002D469D" w:rsidRPr="00B918EB"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B918EB">
        <w:rPr>
          <w:rFonts w:ascii="Tahoma" w:hAnsi="Tahoma" w:cs="Tahoma"/>
          <w:bCs/>
          <w:szCs w:val="22"/>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 </w:t>
      </w:r>
    </w:p>
    <w:p w14:paraId="37644CFF" w14:textId="77777777" w:rsidR="002D469D" w:rsidRPr="00B918EB"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B918EB">
        <w:rPr>
          <w:rFonts w:ascii="Tahoma" w:hAnsi="Tahoma" w:cs="Tahoma"/>
          <w:bCs/>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1DEAAF66" w14:textId="77777777" w:rsidR="002D469D" w:rsidRPr="00B918EB"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B918EB">
        <w:rPr>
          <w:rFonts w:ascii="Tahoma" w:hAnsi="Tahoma" w:cs="Tahoma"/>
          <w:bCs/>
          <w:szCs w:val="22"/>
          <w:lang w:val="el-GR"/>
        </w:rPr>
        <w:t>Τον N. 3429/2005 «Δημόσιες Επιχειρήσεις και Οργανισμοί (Δ.Ε.Κ.Ο.).» ΦΕΚ (314/Α/27-12-2005), όπως τροποποιήθηκε από τον Ν. 4972/2022.</w:t>
      </w:r>
    </w:p>
    <w:p w14:paraId="4F57B0F3" w14:textId="77777777" w:rsidR="002D469D" w:rsidRPr="00B918EB"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B918EB">
        <w:rPr>
          <w:rFonts w:ascii="Tahoma" w:hAnsi="Tahoma" w:cs="Tahoma"/>
          <w:bCs/>
          <w:szCs w:val="22"/>
          <w:lang w:val="el-GR"/>
        </w:rPr>
        <w:t>Τον N. 4972/2022 “Εταιρική διακυβέρνηση των Ανωνύμων Εταιρειών του Δημοσίου” (ΦΕΚ 181/A/23-09-2022), ως ισχύει.</w:t>
      </w:r>
    </w:p>
    <w:p w14:paraId="722C2C65" w14:textId="77777777" w:rsidR="002D469D" w:rsidRPr="00B918EB"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B918EB">
        <w:rPr>
          <w:rFonts w:ascii="Tahoma" w:hAnsi="Tahoma" w:cs="Tahoma"/>
          <w:bCs/>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23B021E5" w14:textId="77777777" w:rsidR="002D469D" w:rsidRPr="00B918EB"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B918EB">
        <w:rPr>
          <w:rFonts w:ascii="Tahoma" w:hAnsi="Tahoma" w:cs="Tahoma"/>
          <w:bCs/>
          <w:szCs w:val="22"/>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371103C4" w14:textId="77777777" w:rsidR="002D469D" w:rsidRPr="00B918EB"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B918EB">
        <w:rPr>
          <w:rFonts w:ascii="Tahoma" w:hAnsi="Tahoma" w:cs="Tahoma"/>
          <w:bCs/>
          <w:szCs w:val="22"/>
          <w:lang w:val="el-GR"/>
        </w:rPr>
        <w:t>Το Α.39 του Ν. 4578/2018 «Μείωση ασφαλιστικών εισφορών και άλλες διατάξεις» (ΦΕΚ 200/Α/03-12-2018), όπως ισχύει.</w:t>
      </w:r>
    </w:p>
    <w:p w14:paraId="22CA4B2D" w14:textId="77777777" w:rsidR="002D469D" w:rsidRPr="00B918EB"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0D212E">
        <w:rPr>
          <w:rFonts w:ascii="Tahoma" w:hAnsi="Tahoma" w:cs="Tahoma"/>
          <w:bCs/>
          <w:szCs w:val="22"/>
          <w:lang w:val="el-GR"/>
        </w:rPr>
        <w:t xml:space="preserve">Το </w:t>
      </w:r>
      <w:r w:rsidRPr="00B918EB">
        <w:rPr>
          <w:rFonts w:ascii="Tahoma" w:hAnsi="Tahoma" w:cs="Tahoma"/>
          <w:bCs/>
          <w:szCs w:val="22"/>
          <w:lang w:val="el-GR"/>
        </w:rPr>
        <w:t xml:space="preserve">Καταστατικό της μονοπρόσωπης ανώνυμης εταιρείας με την επωνυμία "Κοινωνία της Πληροφορίας Μονοπρόσωπη Α.Ε.", όπως εγκρίθηκε και ανακοινώθηκε με </w:t>
      </w:r>
      <w:proofErr w:type="spellStart"/>
      <w:r w:rsidRPr="00B918EB">
        <w:rPr>
          <w:rFonts w:ascii="Tahoma" w:hAnsi="Tahoma" w:cs="Tahoma"/>
          <w:bCs/>
          <w:szCs w:val="22"/>
          <w:lang w:val="el-GR"/>
        </w:rPr>
        <w:t>Αρ</w:t>
      </w:r>
      <w:proofErr w:type="spellEnd"/>
      <w:r w:rsidRPr="00B918EB">
        <w:rPr>
          <w:rFonts w:ascii="Tahoma" w:hAnsi="Tahoma" w:cs="Tahoma"/>
          <w:bCs/>
          <w:szCs w:val="22"/>
          <w:lang w:val="el-GR"/>
        </w:rPr>
        <w:t xml:space="preserve">. </w:t>
      </w:r>
      <w:proofErr w:type="spellStart"/>
      <w:r w:rsidRPr="00B918EB">
        <w:rPr>
          <w:rFonts w:ascii="Tahoma" w:hAnsi="Tahoma" w:cs="Tahoma"/>
          <w:bCs/>
          <w:szCs w:val="22"/>
          <w:lang w:val="el-GR"/>
        </w:rPr>
        <w:t>Πρωτ</w:t>
      </w:r>
      <w:proofErr w:type="spellEnd"/>
      <w:r w:rsidRPr="00B918EB">
        <w:rPr>
          <w:rFonts w:ascii="Tahoma" w:hAnsi="Tahoma" w:cs="Tahoma"/>
          <w:bCs/>
          <w:szCs w:val="22"/>
          <w:lang w:val="el-GR"/>
        </w:rPr>
        <w:t>. Γ.Ε.ΜΗ.: 3437047/11-11-2024.</w:t>
      </w:r>
    </w:p>
    <w:p w14:paraId="45B2B013" w14:textId="77777777" w:rsidR="002D469D" w:rsidRPr="00B918EB"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B918EB">
        <w:rPr>
          <w:rFonts w:ascii="Tahoma" w:hAnsi="Tahoma" w:cs="Tahoma"/>
          <w:bCs/>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B918EB">
        <w:rPr>
          <w:rFonts w:ascii="Tahoma" w:hAnsi="Tahoma" w:cs="Tahoma"/>
          <w:bCs/>
          <w:szCs w:val="22"/>
          <w:lang w:val="el-GR"/>
        </w:rPr>
        <w:t>αρ</w:t>
      </w:r>
      <w:proofErr w:type="spellEnd"/>
      <w:r w:rsidRPr="00B918EB">
        <w:rPr>
          <w:rFonts w:ascii="Tahoma" w:hAnsi="Tahoma" w:cs="Tahoma"/>
          <w:bCs/>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B918EB">
        <w:rPr>
          <w:rFonts w:ascii="Tahoma" w:hAnsi="Tahoma" w:cs="Tahoma"/>
          <w:bCs/>
          <w:szCs w:val="22"/>
          <w:lang w:val="el-GR"/>
        </w:rPr>
        <w:t>οικ</w:t>
      </w:r>
      <w:proofErr w:type="spellEnd"/>
      <w:r w:rsidRPr="00B918EB">
        <w:rPr>
          <w:rFonts w:ascii="Tahoma" w:hAnsi="Tahoma" w:cs="Tahoma"/>
          <w:bCs/>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7319A19D" w14:textId="77777777" w:rsidR="002D469D" w:rsidRPr="00B918EB"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B918EB">
        <w:rPr>
          <w:rFonts w:ascii="Tahoma" w:hAnsi="Tahoma" w:cs="Tahoma"/>
          <w:bCs/>
          <w:szCs w:val="22"/>
          <w:lang w:val="el-GR"/>
        </w:rPr>
        <w:t xml:space="preserve">Την υπ’ </w:t>
      </w:r>
      <w:proofErr w:type="spellStart"/>
      <w:r w:rsidRPr="00B918EB">
        <w:rPr>
          <w:rFonts w:ascii="Tahoma" w:hAnsi="Tahoma" w:cs="Tahoma"/>
          <w:bCs/>
          <w:szCs w:val="22"/>
          <w:lang w:val="el-GR"/>
        </w:rPr>
        <w:t>αρ</w:t>
      </w:r>
      <w:proofErr w:type="spellEnd"/>
      <w:r w:rsidRPr="00B918EB">
        <w:rPr>
          <w:rFonts w:ascii="Tahoma" w:hAnsi="Tahoma" w:cs="Tahoma"/>
          <w:bCs/>
          <w:szCs w:val="22"/>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395A06A3" w14:textId="77777777" w:rsidR="002D469D" w:rsidRPr="00E311DC"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E311DC">
        <w:rPr>
          <w:rFonts w:ascii="Tahoma" w:hAnsi="Tahoma" w:cs="Tahoma"/>
          <w:bCs/>
          <w:szCs w:val="22"/>
          <w:lang w:val="el-GR"/>
        </w:rPr>
        <w:t xml:space="preserve">Την υπ’ </w:t>
      </w:r>
      <w:proofErr w:type="spellStart"/>
      <w:r w:rsidRPr="00E311DC">
        <w:rPr>
          <w:rFonts w:ascii="Tahoma" w:hAnsi="Tahoma" w:cs="Tahoma"/>
          <w:bCs/>
          <w:szCs w:val="22"/>
          <w:lang w:val="el-GR"/>
        </w:rPr>
        <w:t>αρ</w:t>
      </w:r>
      <w:proofErr w:type="spellEnd"/>
      <w:r w:rsidRPr="00E311DC">
        <w:rPr>
          <w:rFonts w:ascii="Tahoma" w:hAnsi="Tahoma" w:cs="Tahoma"/>
          <w:bCs/>
          <w:szCs w:val="22"/>
          <w:lang w:val="el-GR"/>
        </w:rPr>
        <w:t>. 6505/2057 Α1 Απόφαση με θέμα: «Ανάθεση καθηκόντων διαχείρισης για πράξεις Κρατικών Ενισχύσεων στο πλαίσιο της Δράσης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του Επιχειρησιακού Προγράμματος «Ανταγωνιστικότητα, Επιχειρηματικότητα και Καινοτομία» στον Ενδιάμεσο Φορέα Κοινωνία της Πληροφορίας Α.Ε. (ΚτΠ A.E.)» (ΦΕΚ 4328/Β/29-11-2019).</w:t>
      </w:r>
    </w:p>
    <w:p w14:paraId="4DBD65C5" w14:textId="77777777" w:rsidR="002D469D" w:rsidRPr="00E311DC"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E311DC">
        <w:rPr>
          <w:rFonts w:ascii="Tahoma" w:hAnsi="Tahoma" w:cs="Tahoma"/>
          <w:bCs/>
          <w:szCs w:val="22"/>
          <w:lang w:val="el-GR"/>
        </w:rPr>
        <w:t xml:space="preserve">Την με Α.Π. 3610/594/A2/04.06.2019 Απόφαση με θέμα: </w:t>
      </w:r>
      <w:r>
        <w:rPr>
          <w:rFonts w:ascii="Tahoma" w:hAnsi="Tahoma" w:cs="Tahoma"/>
          <w:bCs/>
          <w:szCs w:val="22"/>
          <w:lang w:val="el-GR"/>
        </w:rPr>
        <w:t>«</w:t>
      </w:r>
      <w:r w:rsidRPr="00E311DC">
        <w:rPr>
          <w:rFonts w:ascii="Tahoma" w:hAnsi="Tahoma" w:cs="Tahoma"/>
          <w:bCs/>
          <w:szCs w:val="22"/>
          <w:lang w:val="el-GR"/>
        </w:rPr>
        <w:t>Πρόσκληση υποβολής αιτήσεων χρηματοδότησης επιχειρηματικών σχεδίων στη Δράση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 Κωδικός Πρόσκλησης 024 ΚΕ ΕΠΑΝΕΚ - ΟΠΣ 3529 (ΑΔΑ: 6ΕΜΟ465ΧΙ8-3ΔΣ), όπως τροποποιήθηκε και ισχύει</w:t>
      </w:r>
      <w:r>
        <w:rPr>
          <w:rFonts w:ascii="Tahoma" w:hAnsi="Tahoma" w:cs="Tahoma"/>
          <w:bCs/>
          <w:szCs w:val="22"/>
          <w:lang w:val="el-GR"/>
        </w:rPr>
        <w:t>»</w:t>
      </w:r>
      <w:r w:rsidRPr="00E311DC">
        <w:rPr>
          <w:rFonts w:ascii="Tahoma" w:hAnsi="Tahoma" w:cs="Tahoma"/>
          <w:bCs/>
          <w:szCs w:val="22"/>
          <w:lang w:val="el-GR"/>
        </w:rPr>
        <w:t>.</w:t>
      </w:r>
    </w:p>
    <w:p w14:paraId="75F60623" w14:textId="77777777" w:rsidR="002D469D" w:rsidRPr="00E311DC"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E311DC">
        <w:rPr>
          <w:rFonts w:ascii="Tahoma" w:hAnsi="Tahoma" w:cs="Tahoma"/>
          <w:bCs/>
          <w:szCs w:val="22"/>
          <w:lang w:val="el-GR"/>
        </w:rPr>
        <w:t xml:space="preserve">Την υπ’ </w:t>
      </w:r>
      <w:proofErr w:type="spellStart"/>
      <w:r w:rsidRPr="00E311DC">
        <w:rPr>
          <w:rFonts w:ascii="Tahoma" w:hAnsi="Tahoma" w:cs="Tahoma"/>
          <w:bCs/>
          <w:szCs w:val="22"/>
          <w:lang w:val="el-GR"/>
        </w:rPr>
        <w:t>αρ</w:t>
      </w:r>
      <w:proofErr w:type="spellEnd"/>
      <w:r w:rsidRPr="00E311DC">
        <w:rPr>
          <w:rFonts w:ascii="Tahoma" w:hAnsi="Tahoma" w:cs="Tahoma"/>
          <w:bCs/>
          <w:szCs w:val="22"/>
          <w:lang w:val="el-GR"/>
        </w:rPr>
        <w:t>. 2859/475/Α2/14.05.2021 Υπουργική Απόφαση του Υφυπουργού Οικονομίας &amp; Ανάπτυξης πρόσκλησης υποβολής αιτήσεων χρηματοδότησης επενδυτικών σχεδίων στη Δράση κρατικών ενισχύσεων της ΚτΠ Α.Ε.: «Β΄ ΚΥΚΛΟΣ -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 Κωδικός Πρόσκλησης 038 ΚΕ ΕΠΑΝΕΚ - ΟΠΣ 4889 (ΑΔΑ: 9B7446MΤΛΡ – 8ΞΓ) όπως τροποποιήθηκε και ισχύει.</w:t>
      </w:r>
    </w:p>
    <w:p w14:paraId="7A56692B" w14:textId="77777777" w:rsidR="002D469D" w:rsidRPr="00E311DC"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E311DC">
        <w:rPr>
          <w:rFonts w:ascii="Tahoma" w:hAnsi="Tahoma" w:cs="Tahoma"/>
          <w:bCs/>
          <w:szCs w:val="22"/>
          <w:lang w:val="el-GR"/>
        </w:rPr>
        <w:t xml:space="preserve">Την από 21-01-2025 ορθή επανάληψη της υπ’ </w:t>
      </w:r>
      <w:proofErr w:type="spellStart"/>
      <w:r w:rsidRPr="00E311DC">
        <w:rPr>
          <w:rFonts w:ascii="Tahoma" w:hAnsi="Tahoma" w:cs="Tahoma"/>
          <w:bCs/>
          <w:szCs w:val="22"/>
          <w:lang w:val="el-GR"/>
        </w:rPr>
        <w:t>αρ</w:t>
      </w:r>
      <w:proofErr w:type="spellEnd"/>
      <w:r w:rsidRPr="00E311DC">
        <w:rPr>
          <w:rFonts w:ascii="Tahoma" w:hAnsi="Tahoma" w:cs="Tahoma"/>
          <w:bCs/>
          <w:szCs w:val="22"/>
          <w:lang w:val="el-GR"/>
        </w:rPr>
        <w:t xml:space="preserve">. </w:t>
      </w:r>
      <w:proofErr w:type="spellStart"/>
      <w:r w:rsidRPr="00E311DC">
        <w:rPr>
          <w:rFonts w:ascii="Tahoma" w:hAnsi="Tahoma" w:cs="Tahoma"/>
          <w:bCs/>
          <w:szCs w:val="22"/>
          <w:lang w:val="el-GR"/>
        </w:rPr>
        <w:t>πρωτ</w:t>
      </w:r>
      <w:proofErr w:type="spellEnd"/>
      <w:r w:rsidRPr="00E311DC">
        <w:rPr>
          <w:rFonts w:ascii="Tahoma" w:hAnsi="Tahoma" w:cs="Tahoma"/>
          <w:bCs/>
          <w:szCs w:val="22"/>
          <w:lang w:val="el-GR"/>
        </w:rPr>
        <w:t>. ΚτΠ Μ.Α.Ε 850/17-01-2025  απόφασης με θέμα «Ολοκλήρωση Πράξεων στο πλαίσιο της Δράσης Κρατικών Ενισχύσεων ΕΣΠΑ 2014 - 2020, του ΕΠ «Ανταγωνιστικότητα Επιχειρηματικότητα και Καινοτομία 2014-2020», της ΚτΠ Μ.Α.Ε.: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 Κωδικός Πρόσκλησης 024 ΚΕ ΕΠΑΝΕΚ - ΟΠΣ 3529.</w:t>
      </w:r>
    </w:p>
    <w:p w14:paraId="600D8B95" w14:textId="77777777" w:rsidR="002D469D" w:rsidRPr="00E311DC"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E311DC">
        <w:rPr>
          <w:rFonts w:ascii="Tahoma" w:hAnsi="Tahoma" w:cs="Tahoma"/>
          <w:bCs/>
          <w:szCs w:val="22"/>
          <w:lang w:val="el-GR"/>
        </w:rPr>
        <w:t xml:space="preserve">Την από 21-01-2025 ορθή επανάληψη της υπ’ </w:t>
      </w:r>
      <w:proofErr w:type="spellStart"/>
      <w:r w:rsidRPr="00E311DC">
        <w:rPr>
          <w:rFonts w:ascii="Tahoma" w:hAnsi="Tahoma" w:cs="Tahoma"/>
          <w:bCs/>
          <w:szCs w:val="22"/>
          <w:lang w:val="el-GR"/>
        </w:rPr>
        <w:t>αρ</w:t>
      </w:r>
      <w:proofErr w:type="spellEnd"/>
      <w:r w:rsidRPr="00E311DC">
        <w:rPr>
          <w:rFonts w:ascii="Tahoma" w:hAnsi="Tahoma" w:cs="Tahoma"/>
          <w:bCs/>
          <w:szCs w:val="22"/>
          <w:lang w:val="el-GR"/>
        </w:rPr>
        <w:t xml:space="preserve">. </w:t>
      </w:r>
      <w:proofErr w:type="spellStart"/>
      <w:r w:rsidRPr="00E311DC">
        <w:rPr>
          <w:rFonts w:ascii="Tahoma" w:hAnsi="Tahoma" w:cs="Tahoma"/>
          <w:bCs/>
          <w:szCs w:val="22"/>
          <w:lang w:val="el-GR"/>
        </w:rPr>
        <w:t>πρωτ</w:t>
      </w:r>
      <w:proofErr w:type="spellEnd"/>
      <w:r w:rsidRPr="00E311DC">
        <w:rPr>
          <w:rFonts w:ascii="Tahoma" w:hAnsi="Tahoma" w:cs="Tahoma"/>
          <w:bCs/>
          <w:szCs w:val="22"/>
          <w:lang w:val="el-GR"/>
        </w:rPr>
        <w:t>. ΚτΠ Μ.Α.Ε. 853/17-01-2025 απόφασης με θέμα «Ολοκλήρωση Πράξεων στο πλαίσιο της Δράσης Κρατικών Ενισχύσεων ΕΣΠΑ 2014 - 2020, του ΕΠ «Ανταγωνιστικότητα Επιχειρηματικότητα και Καινοτομία 2014-2020», της ΚτΠ Μ.Α.Ε.: «Β΄ ΚΥΚΛΟΣ -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 Κωδικός Πρόσκλησης 038 ΚΕ ΕΠΑΝΕΚ - ΟΠΣ 4889.</w:t>
      </w:r>
    </w:p>
    <w:p w14:paraId="02B0C1CD" w14:textId="77777777" w:rsidR="002D469D" w:rsidRPr="00632B8E"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632B8E">
        <w:rPr>
          <w:rFonts w:ascii="Tahoma" w:hAnsi="Tahoma" w:cs="Tahoma"/>
          <w:bCs/>
          <w:szCs w:val="22"/>
          <w:lang w:val="el-GR"/>
        </w:rPr>
        <w:t xml:space="preserve">Την Απόφαση του ΔΣ της ΚτΠ Μ.Α.Ε. κατά την υπ’ </w:t>
      </w:r>
      <w:proofErr w:type="spellStart"/>
      <w:r w:rsidRPr="00632B8E">
        <w:rPr>
          <w:rFonts w:ascii="Tahoma" w:hAnsi="Tahoma" w:cs="Tahoma"/>
          <w:bCs/>
          <w:szCs w:val="22"/>
          <w:lang w:val="el-GR"/>
        </w:rPr>
        <w:t>αρ</w:t>
      </w:r>
      <w:proofErr w:type="spellEnd"/>
      <w:r w:rsidRPr="00632B8E">
        <w:rPr>
          <w:rFonts w:ascii="Tahoma" w:hAnsi="Tahoma" w:cs="Tahoma"/>
          <w:bCs/>
          <w:szCs w:val="22"/>
          <w:lang w:val="el-GR"/>
        </w:rPr>
        <w:t>. 856/25-08-2022 Συνεδρίασή του, με θέμα Εκλογή Διευθύνοντος Συμβούλου (Θέμα 1).</w:t>
      </w:r>
    </w:p>
    <w:p w14:paraId="520793D0" w14:textId="77777777" w:rsidR="002D469D"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632B8E">
        <w:rPr>
          <w:rFonts w:ascii="Tahoma" w:hAnsi="Tahoma" w:cs="Tahoma"/>
          <w:bCs/>
          <w:szCs w:val="22"/>
          <w:lang w:val="el-GR"/>
        </w:rPr>
        <w:t xml:space="preserve">Την Απόφαση του ΔΣ της ΚτΠ Μ.Α.Ε. κατά την υπ’ </w:t>
      </w:r>
      <w:proofErr w:type="spellStart"/>
      <w:r w:rsidRPr="00632B8E">
        <w:rPr>
          <w:rFonts w:ascii="Tahoma" w:hAnsi="Tahoma" w:cs="Tahoma"/>
          <w:bCs/>
          <w:szCs w:val="22"/>
          <w:lang w:val="el-GR"/>
        </w:rPr>
        <w:t>αρ</w:t>
      </w:r>
      <w:proofErr w:type="spellEnd"/>
      <w:r w:rsidRPr="00632B8E">
        <w:rPr>
          <w:rFonts w:ascii="Tahoma" w:hAnsi="Tahoma" w:cs="Tahoma"/>
          <w:bCs/>
          <w:szCs w:val="22"/>
          <w:lang w:val="el-GR"/>
        </w:rPr>
        <w:t>. 857/26-08-2022 Συνεδρίασή του, με θέμα Γενικές Εξουσιοδοτήσεις προς Διευθύνοντα Σύμβουλο (Θέμα 2.2).</w:t>
      </w:r>
    </w:p>
    <w:p w14:paraId="07BE7134" w14:textId="77777777" w:rsidR="002D469D" w:rsidRPr="00A8266F"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A8266F">
        <w:rPr>
          <w:rFonts w:ascii="Tahoma" w:hAnsi="Tahoma" w:cs="Tahoma"/>
          <w:bCs/>
          <w:szCs w:val="22"/>
          <w:lang w:val="el-GR"/>
        </w:rPr>
        <w:t xml:space="preserve">Την Απόφαση του Διευθύνοντος Συμβούλου της ΚτΠ Μ.Α.Ε. με </w:t>
      </w:r>
      <w:proofErr w:type="spellStart"/>
      <w:r w:rsidRPr="00A8266F">
        <w:rPr>
          <w:rFonts w:ascii="Tahoma" w:hAnsi="Tahoma" w:cs="Tahoma"/>
          <w:bCs/>
          <w:szCs w:val="22"/>
          <w:lang w:val="el-GR"/>
        </w:rPr>
        <w:t>αρ</w:t>
      </w:r>
      <w:proofErr w:type="spellEnd"/>
      <w:r w:rsidRPr="00A8266F">
        <w:rPr>
          <w:rFonts w:ascii="Tahoma" w:hAnsi="Tahoma" w:cs="Tahoma"/>
          <w:bCs/>
          <w:szCs w:val="22"/>
          <w:lang w:val="el-GR"/>
        </w:rPr>
        <w:t xml:space="preserve">. </w:t>
      </w:r>
      <w:proofErr w:type="spellStart"/>
      <w:r w:rsidRPr="00A8266F">
        <w:rPr>
          <w:rFonts w:ascii="Tahoma" w:hAnsi="Tahoma" w:cs="Tahoma"/>
          <w:bCs/>
          <w:szCs w:val="22"/>
          <w:lang w:val="el-GR"/>
        </w:rPr>
        <w:t>πρωτ</w:t>
      </w:r>
      <w:proofErr w:type="spellEnd"/>
      <w:r w:rsidRPr="00A8266F">
        <w:rPr>
          <w:rFonts w:ascii="Tahoma" w:hAnsi="Tahoma" w:cs="Tahoma"/>
          <w:bCs/>
          <w:szCs w:val="22"/>
          <w:lang w:val="el-GR"/>
        </w:rPr>
        <w:t xml:space="preserve">. 26061/18-11-2024 με θέμα: «Τροποποίηση των αποφάσεων υπ’ </w:t>
      </w:r>
      <w:proofErr w:type="spellStart"/>
      <w:r w:rsidRPr="00A8266F">
        <w:rPr>
          <w:rFonts w:ascii="Tahoma" w:hAnsi="Tahoma" w:cs="Tahoma"/>
          <w:bCs/>
          <w:szCs w:val="22"/>
          <w:lang w:val="el-GR"/>
        </w:rPr>
        <w:t>αρ</w:t>
      </w:r>
      <w:proofErr w:type="spellEnd"/>
      <w:r w:rsidRPr="00A8266F">
        <w:rPr>
          <w:rFonts w:ascii="Tahoma" w:hAnsi="Tahoma" w:cs="Tahoma"/>
          <w:bCs/>
          <w:szCs w:val="22"/>
          <w:lang w:val="el-GR"/>
        </w:rPr>
        <w:t xml:space="preserve">. </w:t>
      </w:r>
      <w:proofErr w:type="spellStart"/>
      <w:r w:rsidRPr="00A8266F">
        <w:rPr>
          <w:rFonts w:ascii="Tahoma" w:hAnsi="Tahoma" w:cs="Tahoma"/>
          <w:bCs/>
          <w:szCs w:val="22"/>
          <w:lang w:val="el-GR"/>
        </w:rPr>
        <w:t>πρωτ</w:t>
      </w:r>
      <w:proofErr w:type="spellEnd"/>
      <w:r w:rsidRPr="00A8266F">
        <w:rPr>
          <w:rFonts w:ascii="Tahoma" w:hAnsi="Tahoma" w:cs="Tahoma"/>
          <w:bCs/>
          <w:szCs w:val="22"/>
          <w:lang w:val="el-GR"/>
        </w:rPr>
        <w:t xml:space="preserve">. ΚτΠ Μ.Α.Ε. 22683/20-12- 2022/ΟΕ 23-10-2023 με θέμα: "Εξουσιοδότηση δικαιώματος υπογραφής σε Γενικούς Διευθυντές και Διευθυντές της ΚτΠ Μ.Α.Ε." και υπ’ </w:t>
      </w:r>
      <w:proofErr w:type="spellStart"/>
      <w:r w:rsidRPr="00A8266F">
        <w:rPr>
          <w:rFonts w:ascii="Tahoma" w:hAnsi="Tahoma" w:cs="Tahoma"/>
          <w:bCs/>
          <w:szCs w:val="22"/>
          <w:lang w:val="el-GR"/>
        </w:rPr>
        <w:t>αρ</w:t>
      </w:r>
      <w:proofErr w:type="spellEnd"/>
      <w:r w:rsidRPr="00A8266F">
        <w:rPr>
          <w:rFonts w:ascii="Tahoma" w:hAnsi="Tahoma" w:cs="Tahoma"/>
          <w:bCs/>
          <w:szCs w:val="22"/>
          <w:lang w:val="el-GR"/>
        </w:rPr>
        <w:t xml:space="preserve">. </w:t>
      </w:r>
      <w:proofErr w:type="spellStart"/>
      <w:r w:rsidRPr="00A8266F">
        <w:rPr>
          <w:rFonts w:ascii="Tahoma" w:hAnsi="Tahoma" w:cs="Tahoma"/>
          <w:bCs/>
          <w:szCs w:val="22"/>
          <w:lang w:val="el-GR"/>
        </w:rPr>
        <w:t>πρωτ</w:t>
      </w:r>
      <w:proofErr w:type="spellEnd"/>
      <w:r w:rsidRPr="00A8266F">
        <w:rPr>
          <w:rFonts w:ascii="Tahoma" w:hAnsi="Tahoma" w:cs="Tahoma"/>
          <w:bCs/>
          <w:szCs w:val="22"/>
          <w:lang w:val="el-GR"/>
        </w:rPr>
        <w:t>. ΚτΠ Μ.Α.Ε. 3517/20-02-2023 με θέμα: "Εξουσιοδότηση δικαιώματος υπογραφής στον Γενικό Διευθυντή Λειτουργίας της ΚτΠ Μ.Α.Ε."».</w:t>
      </w:r>
    </w:p>
    <w:p w14:paraId="30098BD1" w14:textId="77777777" w:rsidR="002D469D" w:rsidRPr="00B55A58" w:rsidRDefault="002D469D" w:rsidP="002D469D">
      <w:pPr>
        <w:pStyle w:val="aff"/>
        <w:numPr>
          <w:ilvl w:val="0"/>
          <w:numId w:val="68"/>
        </w:numPr>
        <w:suppressAutoHyphens w:val="0"/>
        <w:spacing w:before="120"/>
        <w:ind w:left="425" w:hanging="426"/>
        <w:contextualSpacing w:val="0"/>
        <w:rPr>
          <w:rFonts w:ascii="Tahoma" w:hAnsi="Tahoma" w:cs="Tahoma"/>
          <w:bCs/>
          <w:szCs w:val="22"/>
          <w:lang w:val="el-GR"/>
        </w:rPr>
      </w:pPr>
      <w:r w:rsidRPr="004508EB">
        <w:rPr>
          <w:rFonts w:ascii="Tahoma" w:hAnsi="Tahoma" w:cs="Tahoma"/>
          <w:bCs/>
          <w:szCs w:val="22"/>
          <w:lang w:val="el-GR"/>
        </w:rPr>
        <w:t xml:space="preserve">Την Απόφαση του Διοικητικού Συμβουλίου της  ΚτΠ Μ.Α.Ε. κατά την υπ’ </w:t>
      </w:r>
      <w:proofErr w:type="spellStart"/>
      <w:r w:rsidRPr="004508EB">
        <w:rPr>
          <w:rFonts w:ascii="Tahoma" w:hAnsi="Tahoma" w:cs="Tahoma"/>
          <w:bCs/>
          <w:szCs w:val="22"/>
          <w:lang w:val="el-GR"/>
        </w:rPr>
        <w:t>αρ</w:t>
      </w:r>
      <w:proofErr w:type="spellEnd"/>
      <w:r w:rsidRPr="004508EB">
        <w:rPr>
          <w:rFonts w:ascii="Tahoma" w:hAnsi="Tahoma" w:cs="Tahoma"/>
          <w:bCs/>
          <w:szCs w:val="22"/>
          <w:lang w:val="el-GR"/>
        </w:rPr>
        <w:t xml:space="preserve">. </w:t>
      </w:r>
      <w:r>
        <w:rPr>
          <w:rFonts w:ascii="Tahoma" w:hAnsi="Tahoma" w:cs="Tahoma"/>
          <w:bCs/>
          <w:szCs w:val="22"/>
          <w:lang w:val="el-GR"/>
        </w:rPr>
        <w:t>1074</w:t>
      </w:r>
      <w:r w:rsidRPr="00084A3D">
        <w:rPr>
          <w:rFonts w:ascii="Tahoma" w:hAnsi="Tahoma" w:cs="Tahoma"/>
          <w:bCs/>
          <w:szCs w:val="22"/>
          <w:lang w:val="el-GR"/>
        </w:rPr>
        <w:t>/09-</w:t>
      </w:r>
      <w:r>
        <w:rPr>
          <w:rFonts w:ascii="Tahoma" w:hAnsi="Tahoma" w:cs="Tahoma"/>
          <w:bCs/>
          <w:szCs w:val="22"/>
          <w:lang w:val="el-GR"/>
        </w:rPr>
        <w:t>07</w:t>
      </w:r>
      <w:r w:rsidRPr="00084A3D">
        <w:rPr>
          <w:rFonts w:ascii="Tahoma" w:hAnsi="Tahoma" w:cs="Tahoma"/>
          <w:bCs/>
          <w:szCs w:val="22"/>
          <w:lang w:val="el-GR"/>
        </w:rPr>
        <w:t>-</w:t>
      </w:r>
      <w:r>
        <w:rPr>
          <w:rFonts w:ascii="Tahoma" w:hAnsi="Tahoma" w:cs="Tahoma"/>
          <w:bCs/>
          <w:szCs w:val="22"/>
          <w:lang w:val="el-GR"/>
        </w:rPr>
        <w:t>2025</w:t>
      </w:r>
      <w:r w:rsidRPr="004508EB">
        <w:rPr>
          <w:rFonts w:ascii="Tahoma" w:hAnsi="Tahoma" w:cs="Tahoma"/>
          <w:bCs/>
          <w:szCs w:val="22"/>
          <w:lang w:val="el-GR"/>
        </w:rPr>
        <w:t xml:space="preserve"> Συνεδρίασή του </w:t>
      </w:r>
      <w:r w:rsidRPr="00084A3D">
        <w:rPr>
          <w:rFonts w:ascii="Tahoma" w:hAnsi="Tahoma" w:cs="Tahoma"/>
          <w:bCs/>
          <w:szCs w:val="22"/>
          <w:lang w:val="el-GR"/>
        </w:rPr>
        <w:t>(Θέμα 6.</w:t>
      </w:r>
      <w:r>
        <w:rPr>
          <w:rFonts w:ascii="Tahoma" w:hAnsi="Tahoma" w:cs="Tahoma"/>
          <w:bCs/>
          <w:szCs w:val="22"/>
          <w:lang w:val="el-GR"/>
        </w:rPr>
        <w:t>2</w:t>
      </w:r>
      <w:r w:rsidRPr="00084A3D">
        <w:rPr>
          <w:rFonts w:ascii="Tahoma" w:hAnsi="Tahoma" w:cs="Tahoma"/>
          <w:bCs/>
          <w:szCs w:val="22"/>
          <w:lang w:val="el-GR"/>
        </w:rPr>
        <w:t>).</w:t>
      </w:r>
      <w:bookmarkEnd w:id="14"/>
    </w:p>
    <w:p w14:paraId="0E4F8C4C" w14:textId="77777777" w:rsidR="00F942F1" w:rsidRDefault="00F942F1" w:rsidP="00057B13">
      <w:pPr>
        <w:suppressAutoHyphens w:val="0"/>
        <w:spacing w:before="120" w:after="0"/>
        <w:rPr>
          <w:rFonts w:ascii="Tahoma" w:hAnsi="Tahoma" w:cs="Tahoma"/>
          <w:szCs w:val="22"/>
          <w:lang w:val="el-GR"/>
        </w:rPr>
      </w:pPr>
    </w:p>
    <w:p w14:paraId="4BBC8D48" w14:textId="77777777" w:rsidR="008338F0" w:rsidRPr="0029687F" w:rsidRDefault="003355E7" w:rsidP="00880310">
      <w:pPr>
        <w:pStyle w:val="2"/>
      </w:pPr>
      <w:r w:rsidRPr="0029687F">
        <w:tab/>
      </w:r>
      <w:bookmarkStart w:id="19" w:name="_Ref517358341"/>
      <w:bookmarkStart w:id="20" w:name="_Ref517358348"/>
      <w:bookmarkStart w:id="21" w:name="_Toc203466301"/>
      <w:bookmarkStart w:id="22" w:name="_Toc203642717"/>
      <w:r w:rsidRPr="0029687F">
        <w:t>Προθεσμία παραλαβής προσφορών και διενέργεια διαγωνισμού</w:t>
      </w:r>
      <w:bookmarkEnd w:id="19"/>
      <w:bookmarkEnd w:id="20"/>
      <w:bookmarkEnd w:id="21"/>
      <w:bookmarkEnd w:id="22"/>
    </w:p>
    <w:p w14:paraId="1B84DD99" w14:textId="2371581A" w:rsidR="00B65D70" w:rsidRPr="0029687F" w:rsidRDefault="003355E7" w:rsidP="00B8545D">
      <w:pPr>
        <w:spacing w:before="240"/>
        <w:rPr>
          <w:rFonts w:ascii="Tahoma" w:hAnsi="Tahoma" w:cs="Tahoma"/>
          <w:color w:val="000000"/>
          <w:szCs w:val="22"/>
          <w:lang w:val="el-GR"/>
        </w:rPr>
      </w:pPr>
      <w:r w:rsidRPr="0029687F">
        <w:rPr>
          <w:rFonts w:ascii="Tahoma" w:hAnsi="Tahoma" w:cs="Tahoma"/>
          <w:szCs w:val="22"/>
          <w:lang w:val="el-GR" w:eastAsia="el-GR"/>
        </w:rPr>
        <w:t>Η καταληκτική ημερομηνία παραλαβής των προσφορών είναι η</w:t>
      </w:r>
      <w:r w:rsidR="000304F6">
        <w:rPr>
          <w:rFonts w:ascii="Tahoma" w:hAnsi="Tahoma" w:cs="Tahoma"/>
          <w:szCs w:val="22"/>
          <w:lang w:val="el-GR" w:eastAsia="el-GR"/>
        </w:rPr>
        <w:t xml:space="preserve"> </w:t>
      </w:r>
      <w:r w:rsidR="008162B6" w:rsidRPr="008162B6">
        <w:rPr>
          <w:rFonts w:ascii="Tahoma" w:hAnsi="Tahoma" w:cs="Tahoma"/>
          <w:b/>
          <w:bCs/>
          <w:szCs w:val="22"/>
          <w:lang w:val="el-GR" w:eastAsia="el-GR"/>
        </w:rPr>
        <w:t>25</w:t>
      </w:r>
      <w:r w:rsidR="000304F6" w:rsidRPr="008162B6">
        <w:rPr>
          <w:rFonts w:ascii="Tahoma" w:hAnsi="Tahoma" w:cs="Tahoma"/>
          <w:b/>
          <w:bCs/>
          <w:szCs w:val="22"/>
          <w:lang w:val="el-GR" w:eastAsia="el-GR"/>
        </w:rPr>
        <w:t>/</w:t>
      </w:r>
      <w:r w:rsidR="008162B6" w:rsidRPr="008162B6">
        <w:rPr>
          <w:rFonts w:ascii="Tahoma" w:hAnsi="Tahoma" w:cs="Tahoma"/>
          <w:b/>
          <w:bCs/>
          <w:szCs w:val="22"/>
          <w:lang w:val="el-GR" w:eastAsia="el-GR"/>
        </w:rPr>
        <w:t>08</w:t>
      </w:r>
      <w:r w:rsidR="000304F6" w:rsidRPr="008162B6">
        <w:rPr>
          <w:rFonts w:ascii="Tahoma" w:hAnsi="Tahoma" w:cs="Tahoma"/>
          <w:b/>
          <w:bCs/>
          <w:szCs w:val="22"/>
          <w:lang w:val="el-GR" w:eastAsia="el-GR"/>
        </w:rPr>
        <w:t>/202</w:t>
      </w:r>
      <w:r w:rsidR="00AF0B3E" w:rsidRPr="008162B6">
        <w:rPr>
          <w:rFonts w:ascii="Tahoma" w:hAnsi="Tahoma" w:cs="Tahoma"/>
          <w:b/>
          <w:bCs/>
          <w:szCs w:val="22"/>
          <w:lang w:val="el-GR" w:eastAsia="el-GR"/>
        </w:rPr>
        <w:t>5</w:t>
      </w:r>
      <w:r w:rsidR="000304F6">
        <w:rPr>
          <w:rFonts w:ascii="Tahoma" w:hAnsi="Tahoma" w:cs="Tahoma"/>
          <w:szCs w:val="22"/>
          <w:lang w:val="el-GR" w:eastAsia="el-GR"/>
        </w:rPr>
        <w:t xml:space="preserve"> </w:t>
      </w:r>
      <w:r w:rsidRPr="0029687F">
        <w:rPr>
          <w:rFonts w:ascii="Tahoma" w:hAnsi="Tahoma" w:cs="Tahoma"/>
          <w:szCs w:val="22"/>
          <w:lang w:val="el-GR" w:eastAsia="el-GR"/>
        </w:rPr>
        <w:t xml:space="preserve">και ώρα </w:t>
      </w:r>
      <w:r w:rsidR="00B5209E" w:rsidRPr="00B5209E">
        <w:rPr>
          <w:rFonts w:ascii="Tahoma" w:hAnsi="Tahoma" w:cs="Tahoma"/>
          <w:b/>
          <w:bCs/>
          <w:szCs w:val="22"/>
          <w:lang w:val="el-GR" w:eastAsia="el-GR"/>
        </w:rPr>
        <w:t>14:00</w:t>
      </w:r>
      <w:r w:rsidR="00B5209E">
        <w:rPr>
          <w:rFonts w:ascii="Tahoma" w:hAnsi="Tahoma" w:cs="Tahoma"/>
          <w:szCs w:val="22"/>
          <w:lang w:val="el-GR" w:eastAsia="el-GR"/>
        </w:rPr>
        <w:t xml:space="preserve"> </w:t>
      </w:r>
      <w:r w:rsidR="00B65D70" w:rsidRPr="0029687F">
        <w:rPr>
          <w:rFonts w:ascii="Tahoma" w:hAnsi="Tahoma" w:cs="Tahoma"/>
          <w:szCs w:val="22"/>
          <w:lang w:val="el-GR" w:eastAsia="el-GR"/>
        </w:rPr>
        <w:t xml:space="preserve">και η </w:t>
      </w:r>
      <w:r w:rsidR="00B65D70" w:rsidRPr="0029687F">
        <w:rPr>
          <w:rFonts w:ascii="Tahoma" w:hAnsi="Tahoma" w:cs="Tahoma"/>
          <w:color w:val="000000"/>
          <w:szCs w:val="22"/>
          <w:lang w:val="el-GR"/>
        </w:rPr>
        <w:t xml:space="preserve">Ημερομηνία έναρξης υποβολής προσφορών είναι </w:t>
      </w:r>
      <w:r w:rsidR="00B65D70" w:rsidRPr="000304F6">
        <w:rPr>
          <w:rFonts w:ascii="Tahoma" w:hAnsi="Tahoma" w:cs="Tahoma"/>
          <w:color w:val="000000"/>
          <w:szCs w:val="22"/>
          <w:lang w:val="el-GR"/>
        </w:rPr>
        <w:t>η</w:t>
      </w:r>
      <w:r w:rsidR="000304F6" w:rsidRPr="000304F6">
        <w:rPr>
          <w:rFonts w:ascii="Tahoma" w:hAnsi="Tahoma" w:cs="Tahoma"/>
          <w:color w:val="000000"/>
          <w:szCs w:val="22"/>
          <w:lang w:val="el-GR"/>
        </w:rPr>
        <w:t xml:space="preserve"> </w:t>
      </w:r>
      <w:r w:rsidR="008F52D3" w:rsidRPr="008F52D3">
        <w:rPr>
          <w:rFonts w:ascii="Tahoma" w:hAnsi="Tahoma" w:cs="Tahoma"/>
          <w:b/>
          <w:bCs/>
          <w:szCs w:val="22"/>
          <w:lang w:val="el-GR" w:eastAsia="el-GR"/>
        </w:rPr>
        <w:t>18</w:t>
      </w:r>
      <w:r w:rsidR="00AF0B3E" w:rsidRPr="008F52D3">
        <w:rPr>
          <w:rFonts w:ascii="Tahoma" w:hAnsi="Tahoma" w:cs="Tahoma"/>
          <w:b/>
          <w:bCs/>
          <w:szCs w:val="22"/>
          <w:lang w:val="el-GR" w:eastAsia="el-GR"/>
        </w:rPr>
        <w:t>/</w:t>
      </w:r>
      <w:r w:rsidR="008F52D3" w:rsidRPr="008F52D3">
        <w:rPr>
          <w:rFonts w:ascii="Tahoma" w:hAnsi="Tahoma" w:cs="Tahoma"/>
          <w:b/>
          <w:bCs/>
          <w:szCs w:val="22"/>
          <w:lang w:val="el-GR" w:eastAsia="el-GR"/>
        </w:rPr>
        <w:t>07</w:t>
      </w:r>
      <w:r w:rsidR="00AF0B3E" w:rsidRPr="008F52D3">
        <w:rPr>
          <w:rFonts w:ascii="Tahoma" w:hAnsi="Tahoma" w:cs="Tahoma"/>
          <w:b/>
          <w:bCs/>
          <w:szCs w:val="22"/>
          <w:lang w:val="el-GR" w:eastAsia="el-GR"/>
        </w:rPr>
        <w:t>/2025</w:t>
      </w:r>
      <w:r w:rsidR="000304F6" w:rsidRPr="00AF0B3E">
        <w:rPr>
          <w:rFonts w:ascii="Tahoma" w:hAnsi="Tahoma" w:cs="Tahoma"/>
          <w:szCs w:val="22"/>
          <w:lang w:val="el-GR" w:eastAsia="el-GR"/>
        </w:rPr>
        <w:t>.</w:t>
      </w:r>
    </w:p>
    <w:p w14:paraId="5335F346" w14:textId="1044C1FA" w:rsidR="001C673F" w:rsidRPr="0029687F" w:rsidRDefault="003355E7" w:rsidP="001C673F">
      <w:pPr>
        <w:rPr>
          <w:rFonts w:ascii="Tahoma" w:hAnsi="Tahoma" w:cs="Tahoma"/>
          <w:szCs w:val="22"/>
          <w:lang w:val="el-GR"/>
        </w:rPr>
      </w:pPr>
      <w:r w:rsidRPr="0029687F">
        <w:rPr>
          <w:rFonts w:ascii="Tahoma" w:hAnsi="Tahoma"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23" w:history="1">
        <w:r w:rsidR="009C3727" w:rsidRPr="000C1F94">
          <w:rPr>
            <w:rStyle w:val="-"/>
            <w:rFonts w:ascii="Tahoma" w:hAnsi="Tahoma" w:cs="Tahoma"/>
            <w:szCs w:val="22"/>
            <w:lang w:val="el-GR" w:eastAsia="el-GR"/>
          </w:rPr>
          <w:t>www.promitheus.gov.gr</w:t>
        </w:r>
      </w:hyperlink>
      <w:r w:rsidR="009C3727">
        <w:rPr>
          <w:rFonts w:ascii="Tahoma" w:hAnsi="Tahoma" w:cs="Tahoma"/>
          <w:szCs w:val="22"/>
          <w:lang w:val="el-GR" w:eastAsia="el-GR"/>
        </w:rPr>
        <w:t xml:space="preserve"> </w:t>
      </w:r>
      <w:r w:rsidRPr="0029687F">
        <w:rPr>
          <w:rFonts w:ascii="Tahoma" w:hAnsi="Tahoma" w:cs="Tahoma"/>
          <w:szCs w:val="22"/>
          <w:lang w:val="el-GR" w:eastAsia="el-GR"/>
        </w:rPr>
        <w:t xml:space="preserve"> του ως άνω συστήματος, </w:t>
      </w:r>
      <w:r w:rsidR="001C673F" w:rsidRPr="0029687F">
        <w:rPr>
          <w:rFonts w:ascii="Tahoma" w:hAnsi="Tahoma" w:cs="Tahoma"/>
          <w:b/>
          <w:szCs w:val="22"/>
          <w:lang w:val="el-GR"/>
        </w:rPr>
        <w:t>τέσσερις (4) εργάσιμες</w:t>
      </w:r>
      <w:r w:rsidR="001C673F" w:rsidRPr="0029687F">
        <w:rPr>
          <w:rFonts w:ascii="Tahoma" w:hAnsi="Tahoma" w:cs="Tahoma"/>
          <w:szCs w:val="22"/>
          <w:lang w:val="el-GR"/>
        </w:rPr>
        <w:t xml:space="preserve"> ημέρες μετά την καταληκτική ημερομηνία υποβολής των προσφορών </w:t>
      </w:r>
      <w:r w:rsidR="001C673F" w:rsidRPr="00C130DE">
        <w:rPr>
          <w:rFonts w:ascii="Tahoma" w:hAnsi="Tahoma" w:cs="Tahoma"/>
          <w:b/>
          <w:szCs w:val="22"/>
          <w:lang w:val="el-GR"/>
        </w:rPr>
        <w:t xml:space="preserve">ήτοι </w:t>
      </w:r>
      <w:r w:rsidR="0090742F">
        <w:rPr>
          <w:rFonts w:ascii="Tahoma" w:hAnsi="Tahoma" w:cs="Tahoma"/>
          <w:b/>
          <w:bCs/>
          <w:szCs w:val="22"/>
          <w:lang w:val="el-GR" w:eastAsia="el-GR"/>
        </w:rPr>
        <w:t>29</w:t>
      </w:r>
      <w:r w:rsidR="00AF0B3E" w:rsidRPr="009C3727">
        <w:rPr>
          <w:rFonts w:ascii="Tahoma" w:hAnsi="Tahoma" w:cs="Tahoma"/>
          <w:b/>
          <w:bCs/>
          <w:szCs w:val="22"/>
          <w:lang w:val="el-GR" w:eastAsia="el-GR"/>
        </w:rPr>
        <w:t>/</w:t>
      </w:r>
      <w:r w:rsidR="0090742F">
        <w:rPr>
          <w:rFonts w:ascii="Tahoma" w:hAnsi="Tahoma" w:cs="Tahoma"/>
          <w:b/>
          <w:bCs/>
          <w:szCs w:val="22"/>
          <w:lang w:val="el-GR" w:eastAsia="el-GR"/>
        </w:rPr>
        <w:t>08</w:t>
      </w:r>
      <w:r w:rsidR="00AF0B3E" w:rsidRPr="009C3727">
        <w:rPr>
          <w:rFonts w:ascii="Tahoma" w:hAnsi="Tahoma" w:cs="Tahoma"/>
          <w:b/>
          <w:bCs/>
          <w:szCs w:val="22"/>
          <w:lang w:val="el-GR" w:eastAsia="el-GR"/>
        </w:rPr>
        <w:t>/2025</w:t>
      </w:r>
      <w:r w:rsidR="00AF0B3E">
        <w:rPr>
          <w:rFonts w:ascii="Tahoma" w:hAnsi="Tahoma" w:cs="Tahoma"/>
          <w:szCs w:val="22"/>
          <w:lang w:val="el-GR" w:eastAsia="el-GR"/>
        </w:rPr>
        <w:t xml:space="preserve"> </w:t>
      </w:r>
      <w:r w:rsidR="001C673F" w:rsidRPr="00C130DE">
        <w:rPr>
          <w:rFonts w:ascii="Tahoma" w:hAnsi="Tahoma" w:cs="Tahoma"/>
          <w:b/>
          <w:szCs w:val="22"/>
          <w:lang w:val="el-GR"/>
        </w:rPr>
        <w:t xml:space="preserve">και ώρα </w:t>
      </w:r>
      <w:r w:rsidR="00B5209E" w:rsidRPr="00C130DE">
        <w:rPr>
          <w:rFonts w:ascii="Tahoma" w:hAnsi="Tahoma" w:cs="Tahoma"/>
          <w:b/>
          <w:szCs w:val="22"/>
          <w:lang w:val="el-GR"/>
        </w:rPr>
        <w:t>14</w:t>
      </w:r>
      <w:r w:rsidR="001C673F" w:rsidRPr="00C130DE">
        <w:rPr>
          <w:rFonts w:ascii="Tahoma" w:hAnsi="Tahoma" w:cs="Tahoma"/>
          <w:b/>
          <w:szCs w:val="22"/>
          <w:lang w:val="el-GR"/>
        </w:rPr>
        <w:t>:</w:t>
      </w:r>
      <w:r w:rsidR="00B5209E" w:rsidRPr="00C130DE">
        <w:rPr>
          <w:rFonts w:ascii="Tahoma" w:hAnsi="Tahoma" w:cs="Tahoma"/>
          <w:b/>
          <w:szCs w:val="22"/>
          <w:lang w:val="el-GR"/>
        </w:rPr>
        <w:t>00</w:t>
      </w:r>
      <w:r w:rsidR="001C673F" w:rsidRPr="0029687F">
        <w:rPr>
          <w:rFonts w:ascii="Tahoma" w:hAnsi="Tahoma" w:cs="Tahoma"/>
          <w:szCs w:val="22"/>
          <w:lang w:val="el-GR"/>
        </w:rPr>
        <w:t>.</w:t>
      </w:r>
    </w:p>
    <w:p w14:paraId="57C2A336" w14:textId="77777777" w:rsidR="001C673F" w:rsidRPr="0029687F" w:rsidRDefault="001C673F">
      <w:pPr>
        <w:rPr>
          <w:rFonts w:ascii="Tahoma" w:hAnsi="Tahoma" w:cs="Tahoma"/>
          <w:szCs w:val="22"/>
          <w:lang w:val="el-GR"/>
        </w:rPr>
      </w:pPr>
    </w:p>
    <w:p w14:paraId="60FC4633" w14:textId="77777777" w:rsidR="008338F0" w:rsidRPr="0029687F" w:rsidRDefault="003355E7" w:rsidP="00880310">
      <w:pPr>
        <w:pStyle w:val="2"/>
      </w:pPr>
      <w:r w:rsidRPr="0029687F">
        <w:tab/>
      </w:r>
      <w:bookmarkStart w:id="23" w:name="_Toc203466302"/>
      <w:bookmarkStart w:id="24" w:name="_Toc203642718"/>
      <w:r w:rsidRPr="0029687F">
        <w:t>Δημοσιότητα</w:t>
      </w:r>
      <w:bookmarkEnd w:id="23"/>
      <w:bookmarkEnd w:id="24"/>
    </w:p>
    <w:p w14:paraId="7D6E5528" w14:textId="02E15B92" w:rsidR="00CF127E" w:rsidRPr="00603221" w:rsidRDefault="00CF127E" w:rsidP="00CF127E">
      <w:pPr>
        <w:rPr>
          <w:lang w:val="el-GR"/>
        </w:rPr>
      </w:pPr>
      <w:r w:rsidRPr="00CF127E">
        <w:rPr>
          <w:rFonts w:ascii="Tahoma" w:hAnsi="Tahoma" w:cs="Tahoma"/>
          <w:szCs w:val="22"/>
          <w:lang w:val="el-GR"/>
        </w:rPr>
        <w:t>Η προκήρυξη και το πλήρες κείμενο της παρούσας Διακήρυξης καταχωρήθηκε στο Κεντρικό Ηλεκτρονικό Μητρώο Δημοσίων Συμβάσεων (ΚΗΜΔΗΣ) στις</w:t>
      </w:r>
      <w:r w:rsidRPr="00603221">
        <w:rPr>
          <w:lang w:val="el-GR"/>
        </w:rPr>
        <w:t xml:space="preserve"> </w:t>
      </w:r>
      <w:r w:rsidR="0090742F" w:rsidRPr="008F52D3">
        <w:rPr>
          <w:rFonts w:ascii="Tahoma" w:hAnsi="Tahoma" w:cs="Tahoma"/>
          <w:b/>
          <w:bCs/>
          <w:szCs w:val="22"/>
          <w:lang w:val="el-GR" w:eastAsia="el-GR"/>
        </w:rPr>
        <w:t>18/07/2025</w:t>
      </w:r>
      <w:r w:rsidR="0090742F">
        <w:rPr>
          <w:rFonts w:ascii="Tahoma" w:hAnsi="Tahoma" w:cs="Tahoma"/>
          <w:b/>
          <w:bCs/>
          <w:szCs w:val="22"/>
          <w:lang w:val="el-GR" w:eastAsia="el-GR"/>
        </w:rPr>
        <w:t>.</w:t>
      </w:r>
      <w:r w:rsidRPr="00603221">
        <w:rPr>
          <w:lang w:val="el-GR"/>
        </w:rPr>
        <w:t xml:space="preserve"> </w:t>
      </w:r>
    </w:p>
    <w:p w14:paraId="0CC5CCDB" w14:textId="7F207541" w:rsidR="00CF127E" w:rsidRDefault="00CF127E" w:rsidP="00CF127E">
      <w:pPr>
        <w:rPr>
          <w:lang w:val="el-GR"/>
        </w:rPr>
      </w:pPr>
      <w:r w:rsidRPr="00CF127E">
        <w:rPr>
          <w:rFonts w:ascii="Tahoma" w:hAnsi="Tahoma" w:cs="Tahoma"/>
          <w:szCs w:val="22"/>
          <w:lang w:val="el-GR"/>
        </w:rPr>
        <w:t xml:space="preserve">Τα έγγραφα της σύμβασης </w:t>
      </w:r>
      <w:bookmarkStart w:id="25" w:name="_Hlk75874003"/>
      <w:r w:rsidRPr="00CF127E">
        <w:rPr>
          <w:rFonts w:ascii="Tahoma" w:hAnsi="Tahoma" w:cs="Tahoma"/>
          <w:szCs w:val="22"/>
          <w:lang w:val="el-GR"/>
        </w:rPr>
        <w:t xml:space="preserve">της παρούσας Διακήρυξης καταχωρήθηκαν </w:t>
      </w:r>
      <w:bookmarkEnd w:id="25"/>
      <w:r w:rsidRPr="00CF127E">
        <w:rPr>
          <w:rFonts w:ascii="Tahoma" w:hAnsi="Tahoma" w:cs="Tahoma"/>
          <w:szCs w:val="22"/>
          <w:lang w:val="el-GR"/>
        </w:rPr>
        <w:t>στη σχετική ηλεκτρονική διαδικασία</w:t>
      </w:r>
      <w:r w:rsidRPr="006B3C5C">
        <w:rPr>
          <w:lang w:val="el-GR"/>
        </w:rPr>
        <w:t xml:space="preserve"> </w:t>
      </w:r>
      <w:r w:rsidRPr="00CF127E">
        <w:rPr>
          <w:rFonts w:ascii="Tahoma" w:hAnsi="Tahoma" w:cs="Tahoma"/>
          <w:szCs w:val="22"/>
          <w:lang w:val="el-GR"/>
        </w:rPr>
        <w:t>σύναψης δημόσιας σύμβασης στο ΕΣΗΔΗΣ στις</w:t>
      </w:r>
      <w:r w:rsidRPr="00603221">
        <w:rPr>
          <w:lang w:val="el-GR"/>
        </w:rPr>
        <w:t xml:space="preserve"> </w:t>
      </w:r>
      <w:r w:rsidR="0090742F" w:rsidRPr="008F52D3">
        <w:rPr>
          <w:rFonts w:ascii="Tahoma" w:hAnsi="Tahoma" w:cs="Tahoma"/>
          <w:b/>
          <w:bCs/>
          <w:szCs w:val="22"/>
          <w:lang w:val="el-GR" w:eastAsia="el-GR"/>
        </w:rPr>
        <w:t>18/07/2025</w:t>
      </w:r>
      <w:r w:rsidRPr="006B3C5C">
        <w:rPr>
          <w:lang w:val="el-GR"/>
        </w:rPr>
        <w:t xml:space="preserve">, </w:t>
      </w:r>
      <w:r w:rsidRPr="00CF127E">
        <w:rPr>
          <w:rFonts w:ascii="Tahoma" w:hAnsi="Tahoma" w:cs="Tahoma"/>
          <w:szCs w:val="22"/>
          <w:lang w:val="el-GR"/>
        </w:rPr>
        <w:t xml:space="preserve">η οποία έλαβε </w:t>
      </w:r>
      <w:r w:rsidRPr="0090742F">
        <w:rPr>
          <w:rFonts w:ascii="Tahoma" w:hAnsi="Tahoma" w:cs="Tahoma"/>
          <w:b/>
          <w:bCs/>
          <w:szCs w:val="22"/>
          <w:lang w:val="el-GR"/>
        </w:rPr>
        <w:t>Συστημικό Αύξοντα Αριθμό</w:t>
      </w:r>
      <w:bookmarkStart w:id="26" w:name="_Hlk75874030"/>
      <w:r w:rsidRPr="0090742F">
        <w:rPr>
          <w:rFonts w:ascii="Tahoma" w:hAnsi="Tahoma" w:cs="Tahoma"/>
          <w:b/>
          <w:bCs/>
          <w:szCs w:val="22"/>
          <w:lang w:val="el-GR"/>
        </w:rPr>
        <w:t>:</w:t>
      </w:r>
      <w:r w:rsidRPr="00CF127E">
        <w:rPr>
          <w:rFonts w:ascii="Tahoma" w:hAnsi="Tahoma" w:cs="Tahoma"/>
          <w:szCs w:val="22"/>
          <w:lang w:val="el-GR"/>
        </w:rPr>
        <w:t xml:space="preserve"> </w:t>
      </w:r>
      <w:r w:rsidRPr="006B3C5C">
        <w:rPr>
          <w:lang w:val="el-GR"/>
        </w:rPr>
        <w:t xml:space="preserve"> </w:t>
      </w:r>
      <w:r w:rsidR="0090742F" w:rsidRPr="0090742F">
        <w:rPr>
          <w:rFonts w:ascii="Tahoma" w:hAnsi="Tahoma" w:cs="Tahoma"/>
          <w:b/>
          <w:bCs/>
          <w:szCs w:val="22"/>
          <w:lang w:val="el-GR"/>
        </w:rPr>
        <w:t>378065</w:t>
      </w:r>
      <w:r w:rsidRPr="006B3C5C">
        <w:rPr>
          <w:lang w:val="el-GR"/>
        </w:rPr>
        <w:t xml:space="preserve"> </w:t>
      </w:r>
      <w:bookmarkEnd w:id="26"/>
      <w:r w:rsidRPr="00CF127E">
        <w:rPr>
          <w:rFonts w:ascii="Tahoma" w:hAnsi="Tahoma" w:cs="Tahoma"/>
          <w:szCs w:val="22"/>
          <w:lang w:val="el-GR"/>
        </w:rPr>
        <w:t>και αναρτήθηκαν στη Διαδικτυακή Πύλη (</w:t>
      </w:r>
      <w:hyperlink r:id="rId24" w:history="1">
        <w:r w:rsidRPr="00CF127E">
          <w:rPr>
            <w:rFonts w:ascii="Tahoma" w:hAnsi="Tahoma" w:cs="Tahoma"/>
            <w:szCs w:val="22"/>
          </w:rPr>
          <w:t>www</w:t>
        </w:r>
        <w:r w:rsidRPr="006A1812">
          <w:rPr>
            <w:rFonts w:ascii="Tahoma" w:hAnsi="Tahoma" w:cs="Tahoma"/>
            <w:szCs w:val="22"/>
            <w:lang w:val="el-GR"/>
          </w:rPr>
          <w:t>.</w:t>
        </w:r>
        <w:r w:rsidRPr="00CF127E">
          <w:rPr>
            <w:rFonts w:ascii="Tahoma" w:hAnsi="Tahoma" w:cs="Tahoma"/>
            <w:szCs w:val="22"/>
          </w:rPr>
          <w:t>promitheus</w:t>
        </w:r>
        <w:r w:rsidRPr="006A1812">
          <w:rPr>
            <w:rFonts w:ascii="Tahoma" w:hAnsi="Tahoma" w:cs="Tahoma"/>
            <w:szCs w:val="22"/>
            <w:lang w:val="el-GR"/>
          </w:rPr>
          <w:t>.</w:t>
        </w:r>
        <w:r w:rsidRPr="00CF127E">
          <w:rPr>
            <w:rFonts w:ascii="Tahoma" w:hAnsi="Tahoma" w:cs="Tahoma"/>
            <w:szCs w:val="22"/>
          </w:rPr>
          <w:t>gov</w:t>
        </w:r>
        <w:r w:rsidRPr="006A1812">
          <w:rPr>
            <w:rFonts w:ascii="Tahoma" w:hAnsi="Tahoma" w:cs="Tahoma"/>
            <w:szCs w:val="22"/>
            <w:lang w:val="el-GR"/>
          </w:rPr>
          <w:t>.</w:t>
        </w:r>
        <w:r w:rsidRPr="00CF127E">
          <w:rPr>
            <w:rFonts w:ascii="Tahoma" w:hAnsi="Tahoma" w:cs="Tahoma"/>
            <w:szCs w:val="22"/>
          </w:rPr>
          <w:t>gr</w:t>
        </w:r>
      </w:hyperlink>
      <w:r w:rsidRPr="00CF127E">
        <w:rPr>
          <w:rFonts w:ascii="Tahoma" w:hAnsi="Tahoma" w:cs="Tahoma"/>
          <w:szCs w:val="22"/>
          <w:lang w:val="el-GR"/>
        </w:rPr>
        <w:t xml:space="preserve">) του ΟΠΣ ΕΣΗΔΗΣ στη διεύθυνση (URL) </w:t>
      </w:r>
      <w:hyperlink r:id="rId25" w:history="1">
        <w:r w:rsidR="00E60631" w:rsidRPr="008E61DC">
          <w:rPr>
            <w:rStyle w:val="-"/>
            <w:rFonts w:ascii="Tahoma" w:hAnsi="Tahoma" w:cs="Tahoma"/>
            <w:szCs w:val="22"/>
            <w:lang w:val="el-GR"/>
          </w:rPr>
          <w:t>https://nepps-search.eprocurement.gov.gr/actSearch/resources/search/378065</w:t>
        </w:r>
      </w:hyperlink>
      <w:r>
        <w:rPr>
          <w:lang w:val="el-GR"/>
        </w:rPr>
        <w:t>.</w:t>
      </w:r>
    </w:p>
    <w:p w14:paraId="7F55A6E7" w14:textId="02CB308A" w:rsidR="00CF127E" w:rsidRDefault="00CF127E" w:rsidP="00CF127E">
      <w:pPr>
        <w:rPr>
          <w:lang w:val="el-GR"/>
        </w:rPr>
      </w:pPr>
      <w:r w:rsidRPr="00CF127E">
        <w:rPr>
          <w:rFonts w:ascii="Tahoma" w:hAnsi="Tahoma" w:cs="Tahoma"/>
          <w:szCs w:val="22"/>
          <w:lang w:val="el-GR"/>
        </w:rPr>
        <w:t xml:space="preserve">Περίληψη της παρούσας Διακήρυξης όπως προβλέπεται στην περίπτωση </w:t>
      </w:r>
      <w:bookmarkStart w:id="27" w:name="_Hlk75874098"/>
      <w:r w:rsidRPr="00CF127E">
        <w:rPr>
          <w:rFonts w:ascii="Tahoma" w:hAnsi="Tahoma" w:cs="Tahoma"/>
          <w:szCs w:val="22"/>
          <w:lang w:val="el-GR"/>
        </w:rPr>
        <w:t>(</w:t>
      </w:r>
      <w:proofErr w:type="spellStart"/>
      <w:r w:rsidRPr="00CF127E">
        <w:rPr>
          <w:rFonts w:ascii="Tahoma" w:hAnsi="Tahoma" w:cs="Tahoma"/>
          <w:szCs w:val="22"/>
          <w:lang w:val="el-GR"/>
        </w:rPr>
        <w:t>ιστ</w:t>
      </w:r>
      <w:proofErr w:type="spellEnd"/>
      <w:r w:rsidRPr="00CF127E">
        <w:rPr>
          <w:rFonts w:ascii="Tahoma" w:hAnsi="Tahoma" w:cs="Tahoma"/>
          <w:szCs w:val="22"/>
          <w:lang w:val="el-GR"/>
        </w:rPr>
        <w:t xml:space="preserve">) </w:t>
      </w:r>
      <w:bookmarkEnd w:id="27"/>
      <w:r w:rsidRPr="00CF127E">
        <w:rPr>
          <w:rFonts w:ascii="Tahoma" w:hAnsi="Tahoma" w:cs="Tahoma"/>
          <w:szCs w:val="22"/>
          <w:lang w:val="el-GR"/>
        </w:rPr>
        <w:t xml:space="preserve">της παραγράφου 3 του άρθρου 76 του Ν.4727/23-09-2020 (ΦΕΚ/Α/184/23.09.2020), αναρτήθηκε στο διαδίκτυο, στον </w:t>
      </w:r>
      <w:proofErr w:type="spellStart"/>
      <w:r w:rsidRPr="00CF127E">
        <w:rPr>
          <w:rFonts w:ascii="Tahoma" w:hAnsi="Tahoma" w:cs="Tahoma"/>
          <w:szCs w:val="22"/>
          <w:lang w:val="el-GR"/>
        </w:rPr>
        <w:t>ιστότοπο</w:t>
      </w:r>
      <w:proofErr w:type="spellEnd"/>
      <w:r w:rsidRPr="00CF127E">
        <w:rPr>
          <w:rFonts w:ascii="Tahoma" w:hAnsi="Tahoma" w:cs="Tahoma"/>
          <w:szCs w:val="22"/>
          <w:lang w:val="el-GR"/>
        </w:rPr>
        <w:t xml:space="preserve"> http://et.diavgeia.gov.gr/ (ΠΡΟΓΡΑΜΜΑ ΔΙΑΥΓΕΙΑ) στις</w:t>
      </w:r>
      <w:r w:rsidRPr="00603221">
        <w:rPr>
          <w:lang w:val="el-GR" w:eastAsia="el-GR"/>
        </w:rPr>
        <w:t xml:space="preserve"> </w:t>
      </w:r>
      <w:r w:rsidR="00BC1F97" w:rsidRPr="008F52D3">
        <w:rPr>
          <w:rFonts w:ascii="Tahoma" w:hAnsi="Tahoma" w:cs="Tahoma"/>
          <w:b/>
          <w:bCs/>
          <w:szCs w:val="22"/>
          <w:lang w:val="el-GR" w:eastAsia="el-GR"/>
        </w:rPr>
        <w:t>18/07/2025</w:t>
      </w:r>
      <w:r w:rsidR="00BC1F97">
        <w:rPr>
          <w:rFonts w:ascii="Tahoma" w:hAnsi="Tahoma" w:cs="Tahoma"/>
          <w:b/>
          <w:bCs/>
          <w:szCs w:val="22"/>
          <w:lang w:val="el-GR" w:eastAsia="el-GR"/>
        </w:rPr>
        <w:t>.</w:t>
      </w:r>
    </w:p>
    <w:p w14:paraId="1D5CEA7A" w14:textId="2448144A" w:rsidR="00CF127E" w:rsidRPr="00603221" w:rsidRDefault="00CF127E" w:rsidP="00CF127E">
      <w:pPr>
        <w:pStyle w:val="normalwithoutspacing"/>
        <w:snapToGrid w:val="0"/>
        <w:rPr>
          <w:i/>
          <w:iCs/>
          <w:color w:val="5B9BD5"/>
          <w:kern w:val="1"/>
        </w:rPr>
      </w:pPr>
      <w:r w:rsidRPr="00CF127E">
        <w:rPr>
          <w:rFonts w:ascii="Tahoma" w:hAnsi="Tahoma" w:cs="Tahoma"/>
          <w:szCs w:val="22"/>
        </w:rPr>
        <w:t xml:space="preserve">Η Διακήρυξη θα αναρτηθεί στο διαδίκτυο, στην ιστοσελίδα της αναθέτουσας αρχής, στη διεύθυνση (URL) :  </w:t>
      </w:r>
      <w:hyperlink r:id="rId26" w:history="1">
        <w:r w:rsidRPr="00CF127E">
          <w:rPr>
            <w:rFonts w:ascii="Tahoma" w:hAnsi="Tahoma" w:cs="Tahoma"/>
            <w:szCs w:val="22"/>
          </w:rPr>
          <w:t>http://www.ktpae.gr</w:t>
        </w:r>
      </w:hyperlink>
      <w:r w:rsidRPr="00CF127E">
        <w:rPr>
          <w:rFonts w:ascii="Tahoma" w:hAnsi="Tahoma" w:cs="Tahoma"/>
          <w:szCs w:val="22"/>
        </w:rPr>
        <w:t xml:space="preserve">  στη θέση Διαγωνισμοί στις</w:t>
      </w:r>
      <w:r w:rsidRPr="00603221">
        <w:t xml:space="preserve"> </w:t>
      </w:r>
      <w:r w:rsidR="005A03DA" w:rsidRPr="008F52D3">
        <w:rPr>
          <w:rFonts w:ascii="Tahoma" w:hAnsi="Tahoma" w:cs="Tahoma"/>
          <w:b/>
          <w:bCs/>
          <w:szCs w:val="22"/>
          <w:lang w:eastAsia="el-GR"/>
        </w:rPr>
        <w:t>18/07/2025</w:t>
      </w:r>
      <w:r w:rsidR="005A03DA">
        <w:rPr>
          <w:rFonts w:ascii="Tahoma" w:hAnsi="Tahoma" w:cs="Tahoma"/>
          <w:b/>
          <w:bCs/>
          <w:szCs w:val="22"/>
          <w:lang w:eastAsia="el-GR"/>
        </w:rPr>
        <w:t>.</w:t>
      </w:r>
      <w:r w:rsidRPr="00603221">
        <w:rPr>
          <w:i/>
          <w:iCs/>
          <w:color w:val="5B9BD5"/>
          <w:kern w:val="1"/>
        </w:rPr>
        <w:t xml:space="preserve"> </w:t>
      </w:r>
    </w:p>
    <w:p w14:paraId="6359349E" w14:textId="77777777" w:rsidR="00B1259E" w:rsidRPr="0029687F" w:rsidRDefault="00B1259E">
      <w:pPr>
        <w:rPr>
          <w:rFonts w:ascii="Tahoma" w:hAnsi="Tahoma" w:cs="Tahoma"/>
          <w:iCs/>
          <w:color w:val="5B9BD5"/>
          <w:kern w:val="1"/>
          <w:szCs w:val="22"/>
          <w:lang w:val="el-GR"/>
        </w:rPr>
      </w:pPr>
    </w:p>
    <w:p w14:paraId="70447713" w14:textId="77777777" w:rsidR="008338F0" w:rsidRPr="0029687F" w:rsidRDefault="003355E7" w:rsidP="00880310">
      <w:pPr>
        <w:pStyle w:val="2"/>
      </w:pPr>
      <w:r w:rsidRPr="0029687F">
        <w:tab/>
      </w:r>
      <w:bookmarkStart w:id="28" w:name="_Toc203466303"/>
      <w:bookmarkStart w:id="29" w:name="_Toc203642719"/>
      <w:r w:rsidRPr="0029687F">
        <w:t>Αρχές εφαρμοζόμενες στη διαδικασία σύναψης</w:t>
      </w:r>
      <w:bookmarkEnd w:id="28"/>
      <w:bookmarkEnd w:id="29"/>
    </w:p>
    <w:p w14:paraId="0D990067" w14:textId="77777777" w:rsidR="008338F0" w:rsidRPr="0029687F" w:rsidRDefault="003355E7" w:rsidP="00B8545D">
      <w:pPr>
        <w:spacing w:before="240"/>
        <w:rPr>
          <w:rFonts w:ascii="Tahoma" w:hAnsi="Tahoma" w:cs="Tahoma"/>
          <w:szCs w:val="22"/>
          <w:lang w:val="el-GR"/>
        </w:rPr>
      </w:pPr>
      <w:r w:rsidRPr="0029687F">
        <w:rPr>
          <w:rFonts w:ascii="Tahoma" w:hAnsi="Tahoma" w:cs="Tahoma"/>
          <w:szCs w:val="22"/>
          <w:lang w:val="el-GR"/>
        </w:rPr>
        <w:t>Οι οικονομικοί φορείς δεσμεύονται ότι:</w:t>
      </w:r>
    </w:p>
    <w:p w14:paraId="41B1237E" w14:textId="00D7303F" w:rsidR="008338F0" w:rsidRPr="002B23DB" w:rsidRDefault="003355E7" w:rsidP="00CD145A">
      <w:pPr>
        <w:pStyle w:val="aff"/>
        <w:numPr>
          <w:ilvl w:val="0"/>
          <w:numId w:val="21"/>
        </w:numPr>
        <w:ind w:left="714" w:hanging="357"/>
        <w:contextualSpacing w:val="0"/>
        <w:rPr>
          <w:rFonts w:ascii="Tahoma" w:hAnsi="Tahoma" w:cs="Tahoma"/>
          <w:szCs w:val="22"/>
          <w:lang w:val="el-GR"/>
        </w:rPr>
      </w:pPr>
      <w:r w:rsidRPr="002B23DB">
        <w:rPr>
          <w:rFonts w:ascii="Tahoma" w:hAnsi="Tahoma" w:cs="Tahoma"/>
          <w:szCs w:val="22"/>
          <w:lang w:val="el-GR"/>
        </w:rPr>
        <w:t>τηρούν και θα εξακολουθήσουν να τηρούν κατά την εκτέλεση της σύμβασης, εφόσον επιλεγούν,</w:t>
      </w:r>
      <w:r w:rsidR="00650E57" w:rsidRPr="002B23DB">
        <w:rPr>
          <w:rFonts w:ascii="Tahoma" w:hAnsi="Tahoma" w:cs="Tahoma"/>
          <w:szCs w:val="22"/>
          <w:lang w:val="el-GR"/>
        </w:rPr>
        <w:t xml:space="preserve"> </w:t>
      </w:r>
      <w:r w:rsidRPr="002B23DB">
        <w:rPr>
          <w:rFonts w:ascii="Tahoma" w:hAnsi="Tahoma" w:cs="Tahoma"/>
          <w:szCs w:val="22"/>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96391" w:rsidRPr="002B23DB">
        <w:rPr>
          <w:rFonts w:ascii="Tahoma" w:hAnsi="Tahoma" w:cs="Tahoma"/>
          <w:szCs w:val="22"/>
          <w:lang w:val="el-GR"/>
        </w:rPr>
        <w:t xml:space="preserve"> όπως ισχύει</w:t>
      </w:r>
      <w:r w:rsidRPr="002B23DB">
        <w:rPr>
          <w:rFonts w:ascii="Tahoma" w:hAnsi="Tahoma" w:cs="Tahoma"/>
          <w:szCs w:val="22"/>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3AB7BD4" w14:textId="4C02A731" w:rsidR="008338F0" w:rsidRPr="002B23DB" w:rsidRDefault="003355E7" w:rsidP="00CD145A">
      <w:pPr>
        <w:pStyle w:val="aff"/>
        <w:numPr>
          <w:ilvl w:val="0"/>
          <w:numId w:val="21"/>
        </w:numPr>
        <w:ind w:left="714" w:hanging="357"/>
        <w:contextualSpacing w:val="0"/>
        <w:rPr>
          <w:rFonts w:ascii="Tahoma" w:hAnsi="Tahoma" w:cs="Tahoma"/>
          <w:szCs w:val="22"/>
          <w:lang w:val="el-GR"/>
        </w:rPr>
      </w:pPr>
      <w:r w:rsidRPr="002B23DB">
        <w:rPr>
          <w:rFonts w:ascii="Tahoma" w:hAnsi="Tahoma" w:cs="Tahoma"/>
          <w:szCs w:val="22"/>
          <w:lang w:val="el-GR"/>
        </w:rPr>
        <w:t>δεν θα ενεργήσουν αθέμιτα, παράνομα ή καταχρηστικά καθ</w:t>
      </w:r>
      <w:r w:rsidR="00F1208D">
        <w:rPr>
          <w:rFonts w:ascii="Tahoma" w:hAnsi="Tahoma" w:cs="Tahoma"/>
          <w:szCs w:val="22"/>
          <w:lang w:val="el-GR"/>
        </w:rPr>
        <w:t xml:space="preserve">’ </w:t>
      </w:r>
      <w:r w:rsidRPr="002B23DB">
        <w:rPr>
          <w:rFonts w:ascii="Tahoma" w:hAnsi="Tahoma" w:cs="Tahoma"/>
          <w:szCs w:val="22"/>
          <w:lang w:val="el-GR"/>
        </w:rPr>
        <w:t>όλη τη διάρκεια της διαδικασίας ανάθεσης, αλλά και κατά το στάδιο εκτέλεσης της σύμβασης, εφόσον επιλεγούν</w:t>
      </w:r>
    </w:p>
    <w:p w14:paraId="3B39C7BC" w14:textId="31B3BA77" w:rsidR="002B23DB" w:rsidRPr="00F750C7" w:rsidRDefault="003355E7" w:rsidP="00CD145A">
      <w:pPr>
        <w:pStyle w:val="aff"/>
        <w:numPr>
          <w:ilvl w:val="0"/>
          <w:numId w:val="21"/>
        </w:numPr>
        <w:ind w:left="714" w:hanging="357"/>
        <w:contextualSpacing w:val="0"/>
        <w:rPr>
          <w:rFonts w:ascii="Tahoma" w:hAnsi="Tahoma" w:cs="Tahoma"/>
          <w:szCs w:val="22"/>
          <w:lang w:val="el-GR"/>
        </w:rPr>
      </w:pPr>
      <w:r w:rsidRPr="002B23DB">
        <w:rPr>
          <w:rFonts w:ascii="Tahoma" w:hAnsi="Tahoma" w:cs="Tahoma"/>
          <w:szCs w:val="22"/>
          <w:lang w:val="el-GR"/>
        </w:rPr>
        <w:t>λαμβάνουν τα κατάλληλα μέτρα για να διαφυλάξουν την εμπιστευτικότητα των πληροφοριών που έχουν χαρακτηρισθεί ως τέτοιες.</w:t>
      </w:r>
    </w:p>
    <w:p w14:paraId="743D9699" w14:textId="3A5A0E95" w:rsidR="00092ADB" w:rsidRPr="00A86FB0" w:rsidRDefault="00092ADB" w:rsidP="006726E4">
      <w:pPr>
        <w:pStyle w:val="1"/>
        <w:rPr>
          <w:rFonts w:ascii="Tahoma" w:hAnsi="Tahoma" w:cs="Tahoma"/>
          <w:sz w:val="22"/>
          <w:szCs w:val="22"/>
          <w:lang w:val="el-GR"/>
        </w:rPr>
      </w:pPr>
      <w:bookmarkStart w:id="30" w:name="_Toc203642720"/>
      <w:r w:rsidRPr="00A86FB0">
        <w:rPr>
          <w:rFonts w:ascii="Tahoma" w:hAnsi="Tahoma" w:cs="Tahoma"/>
          <w:sz w:val="22"/>
          <w:szCs w:val="22"/>
          <w:lang w:val="el-GR"/>
        </w:rPr>
        <w:t>ΓΕΝΙΚΟΙ ΚΑΙ ΕΙΔΙΚΟΙ ΟΡΟΙ ΣΥΜΜΕΤΟΧΗΣ</w:t>
      </w:r>
      <w:bookmarkEnd w:id="30"/>
    </w:p>
    <w:p w14:paraId="79C759F3" w14:textId="77777777" w:rsidR="00092ADB" w:rsidRPr="0029687F" w:rsidRDefault="00092ADB" w:rsidP="00880310">
      <w:pPr>
        <w:pStyle w:val="2"/>
      </w:pPr>
      <w:bookmarkStart w:id="31" w:name="__RefHeading___Toc491949729"/>
      <w:bookmarkStart w:id="32" w:name="__RefHeading___Toc491949730"/>
      <w:bookmarkStart w:id="33" w:name="_Hlk494445205"/>
      <w:bookmarkEnd w:id="31"/>
      <w:bookmarkEnd w:id="32"/>
      <w:r w:rsidRPr="0029687F">
        <w:tab/>
      </w:r>
      <w:bookmarkStart w:id="34" w:name="_Toc203466304"/>
      <w:bookmarkStart w:id="35" w:name="_Toc203642721"/>
      <w:r w:rsidRPr="0029687F">
        <w:t>Γενικές Πληροφορίες</w:t>
      </w:r>
      <w:bookmarkEnd w:id="34"/>
      <w:bookmarkEnd w:id="35"/>
    </w:p>
    <w:p w14:paraId="6FD2AE8B" w14:textId="77777777" w:rsidR="008338F0" w:rsidRPr="00A86FB0" w:rsidRDefault="003355E7" w:rsidP="00A86FB0">
      <w:pPr>
        <w:pStyle w:val="3"/>
      </w:pPr>
      <w:bookmarkStart w:id="36" w:name="_Toc203466305"/>
      <w:bookmarkStart w:id="37" w:name="_Toc203642722"/>
      <w:bookmarkEnd w:id="33"/>
      <w:proofErr w:type="spellStart"/>
      <w:r w:rsidRPr="00A86FB0">
        <w:t>Έγγρ</w:t>
      </w:r>
      <w:proofErr w:type="spellEnd"/>
      <w:r w:rsidRPr="00A86FB0">
        <w:t xml:space="preserve">αφα </w:t>
      </w:r>
      <w:proofErr w:type="spellStart"/>
      <w:r w:rsidRPr="00A86FB0">
        <w:t>της</w:t>
      </w:r>
      <w:proofErr w:type="spellEnd"/>
      <w:r w:rsidRPr="00A86FB0">
        <w:t xml:space="preserve"> </w:t>
      </w:r>
      <w:proofErr w:type="spellStart"/>
      <w:r w:rsidRPr="00A86FB0">
        <w:t>σύμ</w:t>
      </w:r>
      <w:proofErr w:type="spellEnd"/>
      <w:r w:rsidRPr="00A86FB0">
        <w:t>βασης</w:t>
      </w:r>
      <w:bookmarkEnd w:id="36"/>
      <w:bookmarkEnd w:id="37"/>
    </w:p>
    <w:p w14:paraId="007F00AA" w14:textId="77777777" w:rsidR="008338F0" w:rsidRPr="0029687F" w:rsidRDefault="003355E7">
      <w:pPr>
        <w:rPr>
          <w:rFonts w:ascii="Tahoma" w:hAnsi="Tahoma" w:cs="Tahoma"/>
          <w:szCs w:val="22"/>
          <w:lang w:val="el-GR"/>
        </w:rPr>
      </w:pPr>
      <w:r w:rsidRPr="0029687F">
        <w:rPr>
          <w:rFonts w:ascii="Tahoma" w:hAnsi="Tahoma" w:cs="Tahoma"/>
          <w:szCs w:val="22"/>
          <w:lang w:val="el-GR"/>
        </w:rPr>
        <w:t>Τα έγγραφα της παρούσας διαδικασίας σύναψης είναι τα ακόλουθα:</w:t>
      </w:r>
    </w:p>
    <w:p w14:paraId="462E8CF1" w14:textId="71EB863D" w:rsidR="008338F0" w:rsidRPr="00AD38CE" w:rsidRDefault="003355E7" w:rsidP="00B15F6D">
      <w:pPr>
        <w:numPr>
          <w:ilvl w:val="0"/>
          <w:numId w:val="3"/>
        </w:numPr>
        <w:spacing w:after="40"/>
        <w:ind w:left="567" w:hanging="567"/>
        <w:rPr>
          <w:rFonts w:ascii="Tahoma" w:eastAsia="Calibri" w:hAnsi="Tahoma" w:cs="Tahoma"/>
          <w:szCs w:val="22"/>
          <w:lang w:val="el-GR"/>
        </w:rPr>
      </w:pPr>
      <w:r w:rsidRPr="00AD38CE">
        <w:rPr>
          <w:rFonts w:ascii="Tahoma" w:hAnsi="Tahoma" w:cs="Tahoma"/>
          <w:szCs w:val="22"/>
          <w:lang w:val="el-GR"/>
        </w:rPr>
        <w:t>η παρούσα Διακήρυξη</w:t>
      </w:r>
      <w:r w:rsidR="00645AF0">
        <w:rPr>
          <w:rFonts w:ascii="Tahoma" w:hAnsi="Tahoma" w:cs="Tahoma"/>
          <w:szCs w:val="22"/>
          <w:lang w:val="el-GR"/>
        </w:rPr>
        <w:t xml:space="preserve"> </w:t>
      </w:r>
      <w:r w:rsidRPr="00AD38CE">
        <w:rPr>
          <w:rFonts w:ascii="Tahoma" w:hAnsi="Tahoma" w:cs="Tahoma"/>
          <w:szCs w:val="22"/>
          <w:lang w:val="el-GR"/>
        </w:rPr>
        <w:t xml:space="preserve">με τα Παραρτήματα που αποτελούν αναπόσπαστο μέρος αυτής </w:t>
      </w:r>
    </w:p>
    <w:p w14:paraId="02E1C352" w14:textId="5885B5E1" w:rsidR="008338F0" w:rsidRPr="00AD38CE" w:rsidRDefault="003355E7" w:rsidP="00B15F6D">
      <w:pPr>
        <w:numPr>
          <w:ilvl w:val="0"/>
          <w:numId w:val="3"/>
        </w:numPr>
        <w:spacing w:after="40"/>
        <w:ind w:left="567" w:hanging="567"/>
        <w:rPr>
          <w:rFonts w:ascii="Tahoma" w:hAnsi="Tahoma" w:cs="Tahoma"/>
          <w:szCs w:val="22"/>
          <w:lang w:val="el-GR"/>
        </w:rPr>
      </w:pPr>
      <w:r w:rsidRPr="00AD38CE">
        <w:rPr>
          <w:rFonts w:ascii="Tahoma" w:hAnsi="Tahoma" w:cs="Tahoma"/>
          <w:szCs w:val="22"/>
          <w:lang w:val="el-GR"/>
        </w:rPr>
        <w:t>το</w:t>
      </w:r>
      <w:r w:rsidR="00AD38CE" w:rsidRPr="00AD38CE">
        <w:rPr>
          <w:rFonts w:ascii="Tahoma" w:hAnsi="Tahoma" w:cs="Tahoma"/>
          <w:szCs w:val="22"/>
          <w:lang w:val="el-GR"/>
        </w:rPr>
        <w:t xml:space="preserve"> </w:t>
      </w:r>
      <w:r w:rsidRPr="00AD38CE">
        <w:rPr>
          <w:rFonts w:ascii="Tahoma" w:hAnsi="Tahoma" w:cs="Tahoma"/>
          <w:szCs w:val="22"/>
          <w:lang w:val="el-GR"/>
        </w:rPr>
        <w:t>Ευρωπαϊκό Ενιαίο Έγγραφο Σύμβασης [ΕΕΕΣ]</w:t>
      </w:r>
    </w:p>
    <w:p w14:paraId="2A0EE0C8" w14:textId="3326BC41" w:rsidR="008338F0" w:rsidRDefault="003355E7" w:rsidP="00B15F6D">
      <w:pPr>
        <w:numPr>
          <w:ilvl w:val="0"/>
          <w:numId w:val="3"/>
        </w:numPr>
        <w:spacing w:after="40"/>
        <w:ind w:left="567" w:hanging="567"/>
        <w:rPr>
          <w:rFonts w:ascii="Tahoma" w:hAnsi="Tahoma" w:cs="Tahoma"/>
          <w:szCs w:val="22"/>
          <w:lang w:val="el-GR"/>
        </w:rPr>
      </w:pPr>
      <w:r w:rsidRPr="00AD38CE">
        <w:rPr>
          <w:rFonts w:ascii="Tahoma" w:hAnsi="Tahoma"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0DA9501" w14:textId="77777777" w:rsidR="008338F0" w:rsidRPr="005D7D12" w:rsidRDefault="003355E7" w:rsidP="00A86FB0">
      <w:pPr>
        <w:pStyle w:val="3"/>
        <w:rPr>
          <w:lang w:val="el-GR"/>
        </w:rPr>
      </w:pPr>
      <w:bookmarkStart w:id="38" w:name="_Toc203466306"/>
      <w:bookmarkStart w:id="39" w:name="_Toc203642723"/>
      <w:r w:rsidRPr="005D7D12">
        <w:rPr>
          <w:lang w:val="el-GR"/>
        </w:rPr>
        <w:t xml:space="preserve">Επικοινωνία </w:t>
      </w:r>
      <w:r w:rsidR="003A5AAC" w:rsidRPr="005D7D12">
        <w:rPr>
          <w:lang w:val="el-GR"/>
        </w:rPr>
        <w:t>–</w:t>
      </w:r>
      <w:r w:rsidRPr="005D7D12">
        <w:rPr>
          <w:lang w:val="el-GR"/>
        </w:rPr>
        <w:t xml:space="preserve"> Πρόσβαση στα έγγραφα της Σύμβασης</w:t>
      </w:r>
      <w:bookmarkEnd w:id="38"/>
      <w:bookmarkEnd w:id="39"/>
    </w:p>
    <w:p w14:paraId="7AE8F222" w14:textId="154FD372" w:rsidR="001D635F" w:rsidRDefault="001D635F">
      <w:pPr>
        <w:rPr>
          <w:rFonts w:ascii="Tahoma" w:hAnsi="Tahoma" w:cs="Tahoma"/>
          <w:szCs w:val="22"/>
          <w:lang w:val="el-GR"/>
        </w:rPr>
      </w:pPr>
      <w:r w:rsidRPr="001D635F">
        <w:rPr>
          <w:rFonts w:ascii="Tahoma" w:hAnsi="Tahoma"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1D635F">
        <w:rPr>
          <w:rFonts w:ascii="Tahoma" w:hAnsi="Tahoma" w:cs="Tahoma"/>
          <w:szCs w:val="22"/>
          <w:lang w:val="el-GR"/>
        </w:rPr>
        <w:t>προσβάσιμη</w:t>
      </w:r>
      <w:proofErr w:type="spellEnd"/>
      <w:r w:rsidRPr="001D635F">
        <w:rPr>
          <w:rFonts w:ascii="Tahoma" w:hAnsi="Tahoma" w:cs="Tahoma"/>
          <w:szCs w:val="22"/>
          <w:lang w:val="el-GR"/>
        </w:rPr>
        <w:t xml:space="preserve"> μέσω της Διαδικτυακής πύλης (</w:t>
      </w:r>
      <w:hyperlink r:id="rId27" w:history="1">
        <w:r w:rsidRPr="00FB6913">
          <w:rPr>
            <w:rStyle w:val="-"/>
            <w:rFonts w:ascii="Tahoma" w:hAnsi="Tahoma" w:cs="Tahoma"/>
            <w:szCs w:val="22"/>
            <w:lang w:val="el-GR"/>
          </w:rPr>
          <w:t>www.promitheus.gov.gr</w:t>
        </w:r>
      </w:hyperlink>
      <w:r w:rsidRPr="001D635F">
        <w:rPr>
          <w:rFonts w:ascii="Tahoma" w:hAnsi="Tahoma" w:cs="Tahoma"/>
          <w:szCs w:val="22"/>
          <w:lang w:val="el-GR"/>
        </w:rPr>
        <w:t>).</w:t>
      </w:r>
    </w:p>
    <w:p w14:paraId="09B4716C" w14:textId="77777777" w:rsidR="008338F0" w:rsidRPr="0029687F" w:rsidRDefault="003355E7" w:rsidP="00A86FB0">
      <w:pPr>
        <w:pStyle w:val="3"/>
      </w:pPr>
      <w:bookmarkStart w:id="40" w:name="_Toc203466307"/>
      <w:bookmarkStart w:id="41" w:name="_Toc203642724"/>
      <w:r w:rsidRPr="0029687F">
        <w:t>Πα</w:t>
      </w:r>
      <w:proofErr w:type="spellStart"/>
      <w:r w:rsidRPr="0029687F">
        <w:t>ροχή</w:t>
      </w:r>
      <w:proofErr w:type="spellEnd"/>
      <w:r w:rsidRPr="0029687F">
        <w:t xml:space="preserve"> </w:t>
      </w:r>
      <w:proofErr w:type="spellStart"/>
      <w:r w:rsidRPr="0029687F">
        <w:t>Διευκρινίσεων</w:t>
      </w:r>
      <w:bookmarkEnd w:id="40"/>
      <w:bookmarkEnd w:id="41"/>
      <w:proofErr w:type="spellEnd"/>
    </w:p>
    <w:p w14:paraId="6A6FFB52" w14:textId="699012B2" w:rsidR="008A3546" w:rsidRPr="0029687F" w:rsidRDefault="008A3546" w:rsidP="008A3546">
      <w:pPr>
        <w:rPr>
          <w:rFonts w:ascii="Tahoma" w:hAnsi="Tahoma" w:cs="Tahoma"/>
          <w:b/>
          <w:bCs/>
          <w:i/>
          <w:iCs/>
          <w:color w:val="5B9BD5"/>
          <w:szCs w:val="22"/>
          <w:lang w:val="el-GR"/>
        </w:rPr>
      </w:pPr>
      <w:r w:rsidRPr="0029687F">
        <w:rPr>
          <w:rFonts w:ascii="Tahoma" w:hAnsi="Tahoma" w:cs="Tahoma"/>
          <w:szCs w:val="22"/>
          <w:lang w:val="el-GR"/>
        </w:rPr>
        <w:t>Τα σχετικά αιτήματα παροχής διευκρινίσεων υποβάλλονται ηλεκτρονικά,</w:t>
      </w:r>
      <w:r w:rsidR="00784BA2">
        <w:rPr>
          <w:rFonts w:ascii="Tahoma" w:hAnsi="Tahoma" w:cs="Tahoma"/>
          <w:szCs w:val="22"/>
          <w:lang w:val="el-GR"/>
        </w:rPr>
        <w:t xml:space="preserve"> </w:t>
      </w:r>
      <w:r w:rsidRPr="0029687F">
        <w:rPr>
          <w:rFonts w:ascii="Tahoma" w:hAnsi="Tahoma" w:cs="Tahoma"/>
          <w:szCs w:val="22"/>
          <w:lang w:val="el-GR"/>
        </w:rPr>
        <w:t xml:space="preserve">το </w:t>
      </w:r>
      <w:r w:rsidRPr="00AD38CE">
        <w:rPr>
          <w:rFonts w:ascii="Tahoma" w:hAnsi="Tahoma" w:cs="Tahoma"/>
          <w:szCs w:val="22"/>
          <w:lang w:val="el-GR"/>
        </w:rPr>
        <w:t>αργότερο</w:t>
      </w:r>
      <w:r w:rsidR="00784BA2">
        <w:rPr>
          <w:rFonts w:ascii="Tahoma" w:hAnsi="Tahoma" w:cs="Tahoma"/>
          <w:szCs w:val="22"/>
          <w:lang w:val="el-GR"/>
        </w:rPr>
        <w:t xml:space="preserve"> </w:t>
      </w:r>
      <w:r w:rsidR="00F37A74" w:rsidRPr="0029687F">
        <w:rPr>
          <w:rFonts w:ascii="Tahoma" w:hAnsi="Tahoma" w:cs="Tahoma"/>
          <w:szCs w:val="22"/>
          <w:lang w:val="el-GR"/>
        </w:rPr>
        <w:t xml:space="preserve">έως </w:t>
      </w:r>
      <w:r w:rsidR="005448CF" w:rsidRPr="005448CF">
        <w:rPr>
          <w:rFonts w:ascii="Tahoma" w:hAnsi="Tahoma" w:cs="Tahoma"/>
          <w:b/>
          <w:bCs/>
          <w:szCs w:val="22"/>
          <w:lang w:val="el-GR"/>
        </w:rPr>
        <w:t>04/08/</w:t>
      </w:r>
      <w:r w:rsidR="00337E1B" w:rsidRPr="005448CF">
        <w:rPr>
          <w:rFonts w:ascii="Tahoma" w:hAnsi="Tahoma" w:cs="Tahoma"/>
          <w:b/>
          <w:bCs/>
          <w:szCs w:val="22"/>
          <w:lang w:val="el-GR"/>
        </w:rPr>
        <w:t>202</w:t>
      </w:r>
      <w:r w:rsidR="001D635F" w:rsidRPr="005448CF">
        <w:rPr>
          <w:rFonts w:ascii="Tahoma" w:hAnsi="Tahoma" w:cs="Tahoma"/>
          <w:b/>
          <w:bCs/>
          <w:szCs w:val="22"/>
          <w:lang w:val="el-GR"/>
        </w:rPr>
        <w:t>5</w:t>
      </w:r>
      <w:r w:rsidR="00E944A2" w:rsidRPr="0075471D">
        <w:rPr>
          <w:rFonts w:ascii="Tahoma" w:hAnsi="Tahoma" w:cs="Tahoma"/>
          <w:szCs w:val="22"/>
          <w:lang w:val="el-GR"/>
        </w:rPr>
        <w:t xml:space="preserve"> </w:t>
      </w:r>
      <w:r w:rsidRPr="0075471D">
        <w:rPr>
          <w:rFonts w:ascii="Tahoma" w:hAnsi="Tahoma" w:cs="Tahoma"/>
          <w:szCs w:val="22"/>
          <w:lang w:val="el-GR"/>
        </w:rPr>
        <w:t>και</w:t>
      </w:r>
      <w:r w:rsidRPr="0029687F">
        <w:rPr>
          <w:rFonts w:ascii="Tahoma" w:hAnsi="Tahoma" w:cs="Tahoma"/>
          <w:szCs w:val="22"/>
          <w:lang w:val="el-GR"/>
        </w:rPr>
        <w:t xml:space="preserve"> απαντώνται αντίστοιχα στο δικτυακό τόπο του διαγωνισμού μέσω της Διαδικτυακής πύλης </w:t>
      </w:r>
      <w:hyperlink r:id="rId28" w:history="1">
        <w:r w:rsidRPr="0029687F">
          <w:rPr>
            <w:rStyle w:val="-"/>
            <w:rFonts w:ascii="Tahoma" w:hAnsi="Tahoma" w:cs="Tahoma"/>
            <w:szCs w:val="22"/>
            <w:lang w:val="el-GR"/>
          </w:rPr>
          <w:t>www.promitheus.gov.gr</w:t>
        </w:r>
      </w:hyperlink>
      <w:r w:rsidRPr="0029687F">
        <w:rPr>
          <w:rFonts w:ascii="Tahoma" w:hAnsi="Tahoma" w:cs="Tahoma"/>
          <w:szCs w:val="22"/>
          <w:lang w:val="el-GR"/>
        </w:rPr>
        <w:t>, του Ε.Σ.Η.ΔΗ.Σ. Αιτήματα παροχής</w:t>
      </w:r>
      <w:r w:rsidR="00AD38CE">
        <w:rPr>
          <w:rFonts w:ascii="Tahoma" w:hAnsi="Tahoma" w:cs="Tahoma"/>
          <w:szCs w:val="22"/>
          <w:lang w:val="el-GR"/>
        </w:rPr>
        <w:t xml:space="preserve"> </w:t>
      </w:r>
      <w:r w:rsidRPr="0029687F">
        <w:rPr>
          <w:rFonts w:ascii="Tahoma" w:hAnsi="Tahoma" w:cs="Tahoma"/>
          <w:szCs w:val="22"/>
          <w:lang w:val="el-GR"/>
        </w:rPr>
        <w:t>συμπληρωματικών πληροφοριών – διευκρινίσεων</w:t>
      </w:r>
      <w:r w:rsidR="00AD38CE" w:rsidRPr="00AD38CE">
        <w:rPr>
          <w:rFonts w:ascii="Tahoma" w:hAnsi="Tahoma" w:cs="Tahoma"/>
          <w:szCs w:val="22"/>
          <w:lang w:val="el-GR"/>
        </w:rPr>
        <w:t xml:space="preserve"> </w:t>
      </w:r>
      <w:r w:rsidRPr="0029687F">
        <w:rPr>
          <w:rFonts w:ascii="Tahoma" w:hAnsi="Tahoma" w:cs="Tahoma"/>
          <w:szCs w:val="22"/>
          <w:lang w:val="el-GR"/>
        </w:rPr>
        <w:t xml:space="preserve">υποβάλλονται </w:t>
      </w:r>
      <w:r w:rsidR="00AD38CE">
        <w:rPr>
          <w:rFonts w:ascii="Tahoma" w:hAnsi="Tahoma" w:cs="Tahoma"/>
          <w:szCs w:val="22"/>
          <w:lang w:val="el-GR"/>
        </w:rPr>
        <w:t>α</w:t>
      </w:r>
      <w:r w:rsidRPr="0029687F">
        <w:rPr>
          <w:rFonts w:ascii="Tahoma" w:hAnsi="Tahoma" w:cs="Tahoma"/>
          <w:szCs w:val="22"/>
          <w:lang w:val="el-GR"/>
        </w:rPr>
        <w:t>πό εγγεγραμμένους</w:t>
      </w:r>
      <w:r w:rsidR="00AD38CE">
        <w:rPr>
          <w:rFonts w:ascii="Tahoma" w:hAnsi="Tahoma" w:cs="Tahoma"/>
          <w:szCs w:val="22"/>
          <w:lang w:val="el-GR"/>
        </w:rPr>
        <w:t xml:space="preserve"> </w:t>
      </w:r>
      <w:r w:rsidRPr="0029687F">
        <w:rPr>
          <w:rFonts w:ascii="Tahoma" w:hAnsi="Tahoma" w:cs="Tahoma"/>
          <w:szCs w:val="22"/>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650E57">
        <w:rPr>
          <w:rFonts w:ascii="Tahoma" w:hAnsi="Tahoma" w:cs="Tahoma"/>
          <w:szCs w:val="22"/>
          <w:lang w:val="el-GR"/>
        </w:rPr>
        <w:t xml:space="preserve">ό </w:t>
      </w:r>
      <w:r w:rsidRPr="0029687F">
        <w:rPr>
          <w:rFonts w:ascii="Tahoma" w:hAnsi="Tahoma" w:cs="Tahoma"/>
          <w:szCs w:val="22"/>
          <w:lang w:val="el-GR"/>
        </w:rPr>
        <w:t>πρόσβασης) και απαραίτητα το ηλεκτρονικό αρχείο με το κείμενο των ερωτημάτων είναι ηλεκτρονικά υπογεγραμμένο.</w:t>
      </w:r>
      <w:r w:rsidR="00E944A2">
        <w:rPr>
          <w:rFonts w:ascii="Tahoma" w:hAnsi="Tahoma" w:cs="Tahoma"/>
          <w:szCs w:val="22"/>
          <w:lang w:val="el-GR"/>
        </w:rPr>
        <w:t xml:space="preserve"> </w:t>
      </w:r>
      <w:r w:rsidRPr="0029687F">
        <w:rPr>
          <w:rFonts w:ascii="Tahoma" w:hAnsi="Tahoma" w:cs="Tahoma"/>
          <w:szCs w:val="22"/>
          <w:lang w:val="el-GR"/>
        </w:rPr>
        <w:t xml:space="preserve">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650976BE" w14:textId="77777777" w:rsidR="008A3546" w:rsidRPr="0029687F" w:rsidRDefault="008A3546" w:rsidP="008A3546">
      <w:pPr>
        <w:rPr>
          <w:rFonts w:ascii="Tahoma" w:hAnsi="Tahoma" w:cs="Tahoma"/>
          <w:szCs w:val="22"/>
          <w:lang w:val="el-GR"/>
        </w:rPr>
      </w:pPr>
      <w:r w:rsidRPr="0029687F">
        <w:rPr>
          <w:rFonts w:ascii="Tahoma" w:hAnsi="Tahoma"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71D3DD3" w14:textId="053068D1" w:rsidR="008A3546" w:rsidRPr="00132423" w:rsidRDefault="008A3546" w:rsidP="00CD145A">
      <w:pPr>
        <w:pStyle w:val="aff"/>
        <w:numPr>
          <w:ilvl w:val="0"/>
          <w:numId w:val="22"/>
        </w:numPr>
        <w:rPr>
          <w:rFonts w:ascii="Tahoma" w:hAnsi="Tahoma" w:cs="Tahoma"/>
          <w:szCs w:val="22"/>
          <w:lang w:val="el-GR"/>
        </w:rPr>
      </w:pPr>
      <w:r w:rsidRPr="00132423">
        <w:rPr>
          <w:rFonts w:ascii="Tahoma" w:hAnsi="Tahoma" w:cs="Tahoma"/>
          <w:szCs w:val="22"/>
          <w:lang w:val="el-GR"/>
        </w:rPr>
        <w:t xml:space="preserve">όταν, για οποιονδήποτε λόγο, πρόσθετες πληροφορίες, αν και ζητήθηκαν από τον οικονομικό φορέα έγκαιρα, δεν έχουν παρασχεθεί το αργότερο </w:t>
      </w:r>
      <w:r w:rsidR="00CF127E">
        <w:rPr>
          <w:rFonts w:ascii="Tahoma" w:hAnsi="Tahoma" w:cs="Tahoma"/>
          <w:b/>
          <w:szCs w:val="22"/>
          <w:lang w:val="el-GR"/>
        </w:rPr>
        <w:t>τέσσερις</w:t>
      </w:r>
      <w:r w:rsidRPr="00132423">
        <w:rPr>
          <w:rFonts w:ascii="Tahoma" w:hAnsi="Tahoma" w:cs="Tahoma"/>
          <w:b/>
          <w:szCs w:val="22"/>
          <w:lang w:val="el-GR"/>
        </w:rPr>
        <w:t xml:space="preserve"> (</w:t>
      </w:r>
      <w:r w:rsidR="00CF127E">
        <w:rPr>
          <w:rFonts w:ascii="Tahoma" w:hAnsi="Tahoma" w:cs="Tahoma"/>
          <w:b/>
          <w:szCs w:val="22"/>
          <w:lang w:val="el-GR"/>
        </w:rPr>
        <w:t>4</w:t>
      </w:r>
      <w:r w:rsidRPr="00132423">
        <w:rPr>
          <w:rFonts w:ascii="Tahoma" w:hAnsi="Tahoma" w:cs="Tahoma"/>
          <w:b/>
          <w:szCs w:val="22"/>
          <w:lang w:val="el-GR"/>
        </w:rPr>
        <w:t>) ημέρες</w:t>
      </w:r>
      <w:r w:rsidRPr="00132423">
        <w:rPr>
          <w:rFonts w:ascii="Tahoma" w:hAnsi="Tahoma" w:cs="Tahoma"/>
          <w:szCs w:val="22"/>
          <w:lang w:val="el-GR"/>
        </w:rPr>
        <w:t xml:space="preserve"> πριν από την προθεσμία που ορίζεται για την παραλαβή των προσφορών, </w:t>
      </w:r>
    </w:p>
    <w:p w14:paraId="77D9A995" w14:textId="2231FE14" w:rsidR="008A3546" w:rsidRPr="00132423" w:rsidRDefault="008A3546" w:rsidP="00CD145A">
      <w:pPr>
        <w:pStyle w:val="aff"/>
        <w:numPr>
          <w:ilvl w:val="0"/>
          <w:numId w:val="22"/>
        </w:numPr>
        <w:rPr>
          <w:rFonts w:ascii="Tahoma" w:hAnsi="Tahoma" w:cs="Tahoma"/>
          <w:szCs w:val="22"/>
          <w:lang w:val="el-GR"/>
        </w:rPr>
      </w:pPr>
      <w:r w:rsidRPr="00132423">
        <w:rPr>
          <w:rFonts w:ascii="Tahoma" w:hAnsi="Tahoma" w:cs="Tahoma"/>
          <w:szCs w:val="22"/>
          <w:lang w:val="el-GR"/>
        </w:rPr>
        <w:t>όταν τα έγγραφα της σύμβασης υφίστανται σημαντικές αλλαγές.</w:t>
      </w:r>
    </w:p>
    <w:p w14:paraId="744BA27A" w14:textId="77777777" w:rsidR="008A3546" w:rsidRPr="0029687F" w:rsidRDefault="008A3546" w:rsidP="008A3546">
      <w:pPr>
        <w:rPr>
          <w:rFonts w:ascii="Tahoma" w:hAnsi="Tahoma" w:cs="Tahoma"/>
          <w:szCs w:val="22"/>
          <w:lang w:val="el-GR"/>
        </w:rPr>
      </w:pPr>
      <w:r w:rsidRPr="0029687F">
        <w:rPr>
          <w:rFonts w:ascii="Tahoma" w:hAnsi="Tahoma" w:cs="Tahoma"/>
          <w:szCs w:val="22"/>
          <w:lang w:val="el-GR"/>
        </w:rPr>
        <w:t>Η διάρκεια της παράτασης θα είναι ανάλογη με τη σπουδαιότητα των πληροφοριών ή των αλλαγών.</w:t>
      </w:r>
    </w:p>
    <w:p w14:paraId="3E6B4215" w14:textId="77777777" w:rsidR="001D635F" w:rsidRPr="001D635F" w:rsidRDefault="001D635F" w:rsidP="001D635F">
      <w:pPr>
        <w:rPr>
          <w:rFonts w:ascii="Tahoma" w:hAnsi="Tahoma" w:cs="Tahoma"/>
          <w:szCs w:val="22"/>
          <w:lang w:val="el-GR"/>
        </w:rPr>
      </w:pPr>
      <w:r w:rsidRPr="001D635F">
        <w:rPr>
          <w:rFonts w:ascii="Tahoma" w:hAnsi="Tahoma"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33D3036F" w14:textId="77777777" w:rsidR="001D635F" w:rsidRPr="001D635F" w:rsidRDefault="001D635F" w:rsidP="001D635F">
      <w:pPr>
        <w:rPr>
          <w:rFonts w:ascii="Tahoma" w:hAnsi="Tahoma" w:cs="Tahoma"/>
          <w:szCs w:val="22"/>
          <w:lang w:val="el-GR"/>
        </w:rPr>
      </w:pPr>
      <w:r w:rsidRPr="001D635F">
        <w:rPr>
          <w:rFonts w:ascii="Tahoma" w:hAnsi="Tahoma" w:cs="Tahoma"/>
          <w:szCs w:val="22"/>
          <w:lang w:val="el-GR"/>
        </w:rPr>
        <w:t>Η αναθέτουσα αρχή, με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14A50B26" w14:textId="1BB63DA0" w:rsidR="008A3546" w:rsidRPr="0029687F" w:rsidRDefault="001D635F" w:rsidP="001D635F">
      <w:pPr>
        <w:rPr>
          <w:rFonts w:ascii="Tahoma" w:hAnsi="Tahoma" w:cs="Tahoma"/>
          <w:b/>
          <w:bCs/>
          <w:i/>
          <w:iCs/>
          <w:color w:val="5B9BD5"/>
          <w:szCs w:val="22"/>
          <w:lang w:val="el-GR"/>
        </w:rPr>
      </w:pPr>
      <w:r w:rsidRPr="001D635F">
        <w:rPr>
          <w:rFonts w:ascii="Tahoma" w:hAnsi="Tahoma" w:cs="Tahoma"/>
          <w:szCs w:val="22"/>
          <w:lang w:val="el-GR"/>
        </w:rPr>
        <w:t>Τροποποίηση των όρων της διαγωνιστικής διαδικασίας (π</w:t>
      </w:r>
      <w:r w:rsidR="005823F6">
        <w:rPr>
          <w:rFonts w:ascii="Tahoma" w:hAnsi="Tahoma" w:cs="Tahoma"/>
          <w:szCs w:val="22"/>
          <w:lang w:val="el-GR"/>
        </w:rPr>
        <w:t>.</w:t>
      </w:r>
      <w:r w:rsidRPr="001D635F">
        <w:rPr>
          <w:rFonts w:ascii="Tahoma" w:hAnsi="Tahoma" w:cs="Tahoma"/>
          <w:szCs w:val="22"/>
          <w:lang w:val="el-GR"/>
        </w:rPr>
        <w:t>χ</w:t>
      </w:r>
      <w:r w:rsidR="005823F6">
        <w:rPr>
          <w:rFonts w:ascii="Tahoma" w:hAnsi="Tahoma" w:cs="Tahoma"/>
          <w:szCs w:val="22"/>
          <w:lang w:val="el-GR"/>
        </w:rPr>
        <w:t>.</w:t>
      </w:r>
      <w:r w:rsidRPr="001D635F">
        <w:rPr>
          <w:rFonts w:ascii="Tahoma" w:hAnsi="Tahoma" w:cs="Tahoma"/>
          <w:szCs w:val="22"/>
          <w:lang w:val="el-GR"/>
        </w:rPr>
        <w:t xml:space="preserve"> αλλαγή/</w:t>
      </w:r>
      <w:r w:rsidR="005823F6">
        <w:rPr>
          <w:rFonts w:ascii="Tahoma" w:hAnsi="Tahoma" w:cs="Tahoma"/>
          <w:szCs w:val="22"/>
          <w:lang w:val="el-GR"/>
        </w:rPr>
        <w:t xml:space="preserve"> </w:t>
      </w:r>
      <w:r w:rsidRPr="001D635F">
        <w:rPr>
          <w:rFonts w:ascii="Tahoma" w:hAnsi="Tahoma" w:cs="Tahoma"/>
          <w:szCs w:val="22"/>
          <w:lang w:val="el-GR"/>
        </w:rPr>
        <w:t>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p>
    <w:p w14:paraId="1AA968C7" w14:textId="77777777" w:rsidR="008338F0" w:rsidRPr="0029687F" w:rsidRDefault="003355E7" w:rsidP="00A86FB0">
      <w:pPr>
        <w:pStyle w:val="3"/>
      </w:pPr>
      <w:bookmarkStart w:id="42" w:name="_Toc203466308"/>
      <w:bookmarkStart w:id="43" w:name="_Toc203642725"/>
      <w:proofErr w:type="spellStart"/>
      <w:r w:rsidRPr="0029687F">
        <w:t>Γλώσσ</w:t>
      </w:r>
      <w:proofErr w:type="spellEnd"/>
      <w:r w:rsidRPr="0029687F">
        <w:t>α</w:t>
      </w:r>
      <w:bookmarkEnd w:id="42"/>
      <w:bookmarkEnd w:id="43"/>
    </w:p>
    <w:p w14:paraId="2C097825" w14:textId="77777777" w:rsidR="00C9778E" w:rsidRPr="00C9778E" w:rsidRDefault="00C9778E" w:rsidP="00C9778E">
      <w:pPr>
        <w:rPr>
          <w:rFonts w:ascii="Tahoma" w:hAnsi="Tahoma" w:cs="Tahoma"/>
          <w:szCs w:val="22"/>
          <w:lang w:val="el-GR"/>
        </w:rPr>
      </w:pPr>
      <w:r w:rsidRPr="00C9778E">
        <w:rPr>
          <w:rFonts w:ascii="Tahoma" w:hAnsi="Tahoma" w:cs="Tahoma"/>
          <w:szCs w:val="22"/>
          <w:lang w:val="el-GR"/>
        </w:rPr>
        <w:t>Τα έγγραφα της σύμβασης έχουν συνταχθεί στην ελληνική γλώσσα.</w:t>
      </w:r>
    </w:p>
    <w:p w14:paraId="025300E2" w14:textId="77777777" w:rsidR="00C9778E" w:rsidRPr="00C9778E" w:rsidRDefault="00C9778E" w:rsidP="00C9778E">
      <w:pPr>
        <w:rPr>
          <w:rFonts w:ascii="Tahoma" w:hAnsi="Tahoma" w:cs="Tahoma"/>
          <w:szCs w:val="22"/>
          <w:lang w:val="el-GR"/>
        </w:rPr>
      </w:pPr>
      <w:r w:rsidRPr="00C9778E">
        <w:rPr>
          <w:rFonts w:ascii="Tahoma" w:hAnsi="Tahoma" w:cs="Tahoma"/>
          <w:szCs w:val="22"/>
          <w:lang w:val="el-GR"/>
        </w:rPr>
        <w:t xml:space="preserve">Τυχόν προδικαστικές προσφυγές υποβάλλονται στην ελληνική γλώσσα. </w:t>
      </w:r>
    </w:p>
    <w:p w14:paraId="45557E9F" w14:textId="666533EF" w:rsidR="00C9778E" w:rsidRPr="00C9778E" w:rsidRDefault="00C9778E" w:rsidP="00C9778E">
      <w:pPr>
        <w:rPr>
          <w:rFonts w:ascii="Tahoma" w:hAnsi="Tahoma" w:cs="Tahoma"/>
          <w:szCs w:val="22"/>
          <w:lang w:val="el-GR"/>
        </w:rPr>
      </w:pPr>
      <w:r w:rsidRPr="00C9778E">
        <w:rPr>
          <w:rFonts w:ascii="Tahoma" w:hAnsi="Tahoma" w:cs="Tahoma"/>
          <w:szCs w:val="22"/>
          <w:lang w:val="el-GR"/>
        </w:rPr>
        <w:t>Οι προσφορές, τα</w:t>
      </w:r>
      <w:r w:rsidR="00722FB0">
        <w:rPr>
          <w:rFonts w:ascii="Tahoma" w:hAnsi="Tahoma" w:cs="Tahoma"/>
          <w:szCs w:val="22"/>
          <w:lang w:val="el-GR"/>
        </w:rPr>
        <w:t xml:space="preserve"> </w:t>
      </w:r>
      <w:r w:rsidRPr="00C9778E">
        <w:rPr>
          <w:rFonts w:ascii="Tahoma" w:hAnsi="Tahoma" w:cs="Tahoma"/>
          <w:szCs w:val="22"/>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7BE76D28" w14:textId="77777777" w:rsidR="00C9778E" w:rsidRPr="00C9778E" w:rsidRDefault="00C9778E" w:rsidP="00C9778E">
      <w:pPr>
        <w:rPr>
          <w:rFonts w:ascii="Tahoma" w:hAnsi="Tahoma" w:cs="Tahoma"/>
          <w:szCs w:val="22"/>
          <w:lang w:val="el-GR"/>
        </w:rPr>
      </w:pPr>
      <w:r w:rsidRPr="00C9778E">
        <w:rPr>
          <w:rFonts w:ascii="Tahoma" w:hAnsi="Tahoma" w:cs="Tahoma"/>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78538EBD" w14:textId="77777777" w:rsidR="00C9778E" w:rsidRPr="00C9778E" w:rsidRDefault="00C9778E" w:rsidP="00C9778E">
      <w:pPr>
        <w:rPr>
          <w:rFonts w:ascii="Tahoma" w:hAnsi="Tahoma" w:cs="Tahoma"/>
          <w:szCs w:val="22"/>
          <w:lang w:val="el-GR"/>
        </w:rPr>
      </w:pPr>
      <w:r w:rsidRPr="00C9778E">
        <w:rPr>
          <w:rFonts w:ascii="Tahoma" w:hAnsi="Tahoma" w:cs="Tahoma"/>
          <w:szCs w:val="22"/>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 γλώσσα, χωρίς να συνοδεύονται από μετάφραση στην ελληνική.</w:t>
      </w:r>
    </w:p>
    <w:p w14:paraId="1A14FE12" w14:textId="3897E890" w:rsidR="008338F0" w:rsidRPr="0029687F" w:rsidRDefault="00C9778E" w:rsidP="00C9778E">
      <w:pPr>
        <w:rPr>
          <w:rFonts w:ascii="Tahoma" w:hAnsi="Tahoma" w:cs="Tahoma"/>
          <w:szCs w:val="22"/>
          <w:lang w:val="el-GR"/>
        </w:rPr>
      </w:pPr>
      <w:r w:rsidRPr="00C9778E">
        <w:rPr>
          <w:rFonts w:ascii="Tahoma" w:hAnsi="Tahoma"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263B47C" w14:textId="77777777" w:rsidR="003A5AAC" w:rsidRPr="0029687F" w:rsidRDefault="003A5AAC" w:rsidP="00A86FB0">
      <w:pPr>
        <w:pStyle w:val="3"/>
      </w:pPr>
      <w:bookmarkStart w:id="44" w:name="_Ref496624630"/>
      <w:bookmarkStart w:id="45" w:name="_Ref496624815"/>
      <w:bookmarkStart w:id="46" w:name="_Ref496625091"/>
      <w:bookmarkStart w:id="47" w:name="_Toc203466309"/>
      <w:bookmarkStart w:id="48" w:name="_Toc203642726"/>
      <w:proofErr w:type="spellStart"/>
      <w:r w:rsidRPr="0029687F">
        <w:t>Εγγυήσεις</w:t>
      </w:r>
      <w:bookmarkEnd w:id="44"/>
      <w:bookmarkEnd w:id="45"/>
      <w:bookmarkEnd w:id="46"/>
      <w:bookmarkEnd w:id="47"/>
      <w:bookmarkEnd w:id="48"/>
      <w:proofErr w:type="spellEnd"/>
    </w:p>
    <w:p w14:paraId="43F3AD7F" w14:textId="62CC6325" w:rsidR="00C9778E" w:rsidRPr="00C9778E" w:rsidRDefault="00C9778E" w:rsidP="00C9778E">
      <w:pPr>
        <w:rPr>
          <w:rFonts w:ascii="Tahoma" w:hAnsi="Tahoma" w:cs="Tahoma"/>
          <w:color w:val="000000"/>
          <w:szCs w:val="22"/>
          <w:lang w:val="el-GR"/>
        </w:rPr>
      </w:pPr>
      <w:bookmarkStart w:id="49" w:name="_Hlk499302719"/>
      <w:r w:rsidRPr="00C9778E">
        <w:rPr>
          <w:rFonts w:ascii="Tahoma" w:hAnsi="Tahoma" w:cs="Tahoma"/>
          <w:color w:val="000000"/>
          <w:szCs w:val="22"/>
          <w:lang w:val="el-GR"/>
        </w:rPr>
        <w:t>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722FB0">
        <w:rPr>
          <w:rFonts w:ascii="Tahoma" w:hAnsi="Tahoma" w:cs="Tahoma"/>
          <w:color w:val="000000"/>
          <w:szCs w:val="22"/>
          <w:lang w:val="el-GR"/>
        </w:rPr>
        <w:t xml:space="preserve"> </w:t>
      </w:r>
      <w:r w:rsidRPr="00C9778E">
        <w:rPr>
          <w:rFonts w:ascii="Tahoma" w:hAnsi="Tahoma" w:cs="Tahoma"/>
          <w:color w:val="000000"/>
          <w:szCs w:val="22"/>
          <w:lang w:val="el-GR"/>
        </w:rPr>
        <w:t xml:space="preserve">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7653B354" w14:textId="77777777" w:rsidR="00C9778E" w:rsidRPr="00C9778E" w:rsidRDefault="00C9778E" w:rsidP="00C9778E">
      <w:pPr>
        <w:rPr>
          <w:rFonts w:ascii="Tahoma" w:hAnsi="Tahoma" w:cs="Tahoma"/>
          <w:color w:val="000000"/>
          <w:szCs w:val="22"/>
          <w:lang w:val="el-GR"/>
        </w:rPr>
      </w:pPr>
      <w:r w:rsidRPr="00C9778E">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0413A7B0" w14:textId="77777777" w:rsidR="00C9778E" w:rsidRPr="00C9778E" w:rsidRDefault="00C9778E" w:rsidP="00C9778E">
      <w:pPr>
        <w:rPr>
          <w:rFonts w:ascii="Tahoma" w:hAnsi="Tahoma" w:cs="Tahoma"/>
          <w:color w:val="000000"/>
          <w:szCs w:val="22"/>
          <w:lang w:val="el-GR"/>
        </w:rPr>
      </w:pPr>
      <w:r w:rsidRPr="00C9778E">
        <w:rPr>
          <w:rFonts w:ascii="Tahoma" w:hAnsi="Tahoma"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C9778E">
        <w:rPr>
          <w:rFonts w:ascii="Tahoma" w:hAnsi="Tahoma" w:cs="Tahoma"/>
          <w:color w:val="000000"/>
          <w:szCs w:val="22"/>
          <w:lang w:val="el-GR"/>
        </w:rPr>
        <w:t>στ</w:t>
      </w:r>
      <w:proofErr w:type="spellEnd"/>
      <w:r w:rsidRPr="00C9778E">
        <w:rPr>
          <w:rFonts w:ascii="Tahoma" w:hAnsi="Tahoma"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C9778E">
        <w:rPr>
          <w:rFonts w:ascii="Tahoma" w:hAnsi="Tahoma" w:cs="Tahoma"/>
          <w:color w:val="000000"/>
          <w:szCs w:val="22"/>
          <w:lang w:val="el-GR"/>
        </w:rPr>
        <w:t>αα</w:t>
      </w:r>
      <w:proofErr w:type="spellEnd"/>
      <w:r w:rsidRPr="00C9778E">
        <w:rPr>
          <w:rFonts w:ascii="Tahoma" w:hAnsi="Tahoma"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C9778E">
        <w:rPr>
          <w:rFonts w:ascii="Tahoma" w:hAnsi="Tahoma" w:cs="Tahoma"/>
          <w:color w:val="000000"/>
          <w:szCs w:val="22"/>
          <w:lang w:val="el-GR"/>
        </w:rPr>
        <w:t>διζήσεως</w:t>
      </w:r>
      <w:proofErr w:type="spellEnd"/>
      <w:r w:rsidRPr="00C9778E">
        <w:rPr>
          <w:rFonts w:ascii="Tahoma" w:hAnsi="Tahoma" w:cs="Tahoma"/>
          <w:color w:val="000000"/>
          <w:szCs w:val="22"/>
          <w:lang w:val="el-GR"/>
        </w:rPr>
        <w:t xml:space="preserve">, και </w:t>
      </w:r>
      <w:proofErr w:type="spellStart"/>
      <w:r w:rsidRPr="00C9778E">
        <w:rPr>
          <w:rFonts w:ascii="Tahoma" w:hAnsi="Tahoma" w:cs="Tahoma"/>
          <w:color w:val="000000"/>
          <w:szCs w:val="22"/>
          <w:lang w:val="el-GR"/>
        </w:rPr>
        <w:t>ββ</w:t>
      </w:r>
      <w:proofErr w:type="spellEnd"/>
      <w:r w:rsidRPr="00C9778E">
        <w:rPr>
          <w:rFonts w:ascii="Tahoma" w:hAnsi="Tahoma" w:cs="Tahoma"/>
          <w:color w:val="000000"/>
          <w:szCs w:val="22"/>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C9778E">
        <w:rPr>
          <w:rFonts w:ascii="Tahoma" w:hAnsi="Tahoma" w:cs="Tahoma"/>
          <w:color w:val="000000"/>
          <w:szCs w:val="22"/>
          <w:lang w:val="el-GR"/>
        </w:rPr>
        <w:t>ια</w:t>
      </w:r>
      <w:proofErr w:type="spellEnd"/>
      <w:r w:rsidRPr="00C9778E">
        <w:rPr>
          <w:rFonts w:ascii="Tahoma" w:hAnsi="Tahoma" w:cs="Tahoma"/>
          <w:color w:val="000000"/>
          <w:szCs w:val="22"/>
          <w:lang w:val="el-GR"/>
        </w:rPr>
        <w:t xml:space="preserve">) στην περίπτωση της εγγύησης καλής εκτέλεσης, τον αριθμό και τον τίτλο της σχετικής σύμβασης. </w:t>
      </w:r>
    </w:p>
    <w:p w14:paraId="0114BC52" w14:textId="77777777" w:rsidR="00C9778E" w:rsidRPr="00C9778E" w:rsidRDefault="00C9778E" w:rsidP="00C9778E">
      <w:pPr>
        <w:rPr>
          <w:rFonts w:ascii="Tahoma" w:hAnsi="Tahoma" w:cs="Tahoma"/>
          <w:color w:val="000000"/>
          <w:szCs w:val="22"/>
          <w:lang w:val="el-GR"/>
        </w:rPr>
      </w:pPr>
      <w:r w:rsidRPr="00C9778E">
        <w:rPr>
          <w:rFonts w:ascii="Tahoma" w:hAnsi="Tahoma" w:cs="Tahoma"/>
          <w:color w:val="000000"/>
          <w:szCs w:val="22"/>
          <w:lang w:val="el-GR"/>
        </w:rPr>
        <w:t xml:space="preserve">Η περ. </w:t>
      </w:r>
      <w:proofErr w:type="spellStart"/>
      <w:r w:rsidRPr="00C9778E">
        <w:rPr>
          <w:rFonts w:ascii="Tahoma" w:hAnsi="Tahoma" w:cs="Tahoma"/>
          <w:color w:val="000000"/>
          <w:szCs w:val="22"/>
          <w:lang w:val="el-GR"/>
        </w:rPr>
        <w:t>αα</w:t>
      </w:r>
      <w:proofErr w:type="spellEnd"/>
      <w:r w:rsidRPr="00C9778E">
        <w:rPr>
          <w:rFonts w:ascii="Tahoma" w:hAnsi="Tahoma"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13893DCE" w14:textId="79EAB3FB" w:rsidR="00C9778E" w:rsidRPr="00C9778E" w:rsidRDefault="00C9778E" w:rsidP="00C9778E">
      <w:pPr>
        <w:rPr>
          <w:rFonts w:ascii="Tahoma" w:hAnsi="Tahoma" w:cs="Tahoma"/>
          <w:color w:val="000000"/>
          <w:szCs w:val="22"/>
          <w:lang w:val="el-GR"/>
        </w:rPr>
      </w:pPr>
      <w:r w:rsidRPr="00C9778E">
        <w:rPr>
          <w:rFonts w:ascii="Tahoma" w:hAnsi="Tahoma" w:cs="Tahoma"/>
          <w:color w:val="000000"/>
          <w:szCs w:val="22"/>
          <w:lang w:val="el-GR"/>
        </w:rPr>
        <w:t>Οι εγγυητικές επιστολές συντάσσονται σύμφωνα με τα υποδείγματα του Παραρτήματος</w:t>
      </w:r>
      <w:r w:rsidR="009F25C2">
        <w:rPr>
          <w:rFonts w:ascii="Tahoma" w:hAnsi="Tahoma" w:cs="Tahoma"/>
          <w:color w:val="000000"/>
          <w:szCs w:val="22"/>
          <w:lang w:val="el-GR"/>
        </w:rPr>
        <w:t xml:space="preserve"> </w:t>
      </w:r>
      <w:r w:rsidR="009F25C2">
        <w:rPr>
          <w:rFonts w:ascii="Tahoma" w:hAnsi="Tahoma" w:cs="Tahoma"/>
          <w:color w:val="000000"/>
          <w:szCs w:val="22"/>
          <w:lang w:val="en-US"/>
        </w:rPr>
        <w:t>VI</w:t>
      </w:r>
      <w:r w:rsidRPr="00C9778E">
        <w:rPr>
          <w:rFonts w:ascii="Tahoma" w:hAnsi="Tahoma" w:cs="Tahoma"/>
          <w:color w:val="000000"/>
          <w:szCs w:val="22"/>
          <w:lang w:val="el-GR"/>
        </w:rPr>
        <w:t>.</w:t>
      </w:r>
    </w:p>
    <w:p w14:paraId="1314BB2B" w14:textId="77777777" w:rsidR="00C9778E" w:rsidRPr="00C9778E" w:rsidRDefault="00C9778E" w:rsidP="00C9778E">
      <w:pPr>
        <w:rPr>
          <w:rFonts w:ascii="Tahoma" w:hAnsi="Tahoma" w:cs="Tahoma"/>
          <w:color w:val="000000"/>
          <w:szCs w:val="22"/>
          <w:lang w:val="el-GR"/>
        </w:rPr>
      </w:pPr>
      <w:r w:rsidRPr="00C9778E">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9D0AD23" w14:textId="64C1F0D9" w:rsidR="008338F0" w:rsidRDefault="00C9778E">
      <w:pPr>
        <w:rPr>
          <w:rFonts w:ascii="Tahoma" w:hAnsi="Tahoma" w:cs="Tahoma"/>
          <w:color w:val="000000"/>
          <w:szCs w:val="22"/>
          <w:lang w:val="el-GR"/>
        </w:rPr>
      </w:pPr>
      <w:r w:rsidRPr="00C9778E">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1EBCCEFB" w14:textId="1F8F6D29" w:rsidR="00772102" w:rsidRPr="00772102" w:rsidRDefault="00772102" w:rsidP="00A86FB0">
      <w:pPr>
        <w:pStyle w:val="3"/>
      </w:pPr>
      <w:bookmarkStart w:id="50" w:name="_Toc203466310"/>
      <w:bookmarkStart w:id="51" w:name="_Toc203642727"/>
      <w:proofErr w:type="spellStart"/>
      <w:r w:rsidRPr="00772102">
        <w:t>Προστ</w:t>
      </w:r>
      <w:proofErr w:type="spellEnd"/>
      <w:r w:rsidRPr="00772102">
        <w:t xml:space="preserve">ασία </w:t>
      </w:r>
      <w:proofErr w:type="spellStart"/>
      <w:r w:rsidRPr="00772102">
        <w:t>Προσω</w:t>
      </w:r>
      <w:proofErr w:type="spellEnd"/>
      <w:r w:rsidRPr="00772102">
        <w:t xml:space="preserve">πικών </w:t>
      </w:r>
      <w:proofErr w:type="spellStart"/>
      <w:r w:rsidRPr="00772102">
        <w:t>Δεδομένων</w:t>
      </w:r>
      <w:bookmarkEnd w:id="50"/>
      <w:bookmarkEnd w:id="51"/>
      <w:proofErr w:type="spellEnd"/>
      <w:r w:rsidRPr="00772102">
        <w:t xml:space="preserve"> </w:t>
      </w:r>
    </w:p>
    <w:p w14:paraId="61C5FA9F" w14:textId="0C76E67D" w:rsidR="00772102" w:rsidRDefault="00772102" w:rsidP="00772102">
      <w:pPr>
        <w:rPr>
          <w:rFonts w:ascii="Tahoma" w:hAnsi="Tahoma" w:cs="Tahoma"/>
          <w:color w:val="000000"/>
          <w:szCs w:val="22"/>
          <w:lang w:val="el-GR"/>
        </w:rPr>
      </w:pPr>
      <w:r w:rsidRPr="00772102">
        <w:rPr>
          <w:rFonts w:ascii="Tahoma" w:hAnsi="Tahoma" w:cs="Tahoma"/>
          <w:color w:val="000000"/>
          <w:szCs w:val="22"/>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απορρήτου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ΠΑΡΑΡΤΗΜΑ </w:t>
      </w:r>
      <w:r w:rsidR="006C3F63">
        <w:rPr>
          <w:rFonts w:ascii="Tahoma" w:hAnsi="Tahoma" w:cs="Tahoma"/>
          <w:color w:val="000000"/>
          <w:szCs w:val="22"/>
          <w:lang w:val="en-US"/>
        </w:rPr>
        <w:t>VII</w:t>
      </w:r>
      <w:r w:rsidR="006C3F63" w:rsidRPr="006C3F63">
        <w:rPr>
          <w:rFonts w:ascii="Tahoma" w:hAnsi="Tahoma" w:cs="Tahoma"/>
          <w:color w:val="000000"/>
          <w:szCs w:val="22"/>
          <w:lang w:val="el-GR"/>
        </w:rPr>
        <w:t xml:space="preserve"> </w:t>
      </w:r>
      <w:r w:rsidRPr="00772102">
        <w:rPr>
          <w:rFonts w:ascii="Tahoma" w:hAnsi="Tahoma" w:cs="Tahoma"/>
          <w:color w:val="000000"/>
          <w:szCs w:val="22"/>
          <w:lang w:val="el-GR"/>
        </w:rPr>
        <w:t>– ΕΝΗΜΕΡΩΣΗ ΓΙΑ ΤΗΝ ΕΠΕΞΕΡΓΑΣΙΑ ΠΡΟΣΩΠΙΚΩΝ ΔΕΔΟΜΕΝΩΝ στην παρούσα.</w:t>
      </w:r>
    </w:p>
    <w:p w14:paraId="0D0585B9" w14:textId="77777777" w:rsidR="00772102" w:rsidRPr="00C9778E" w:rsidRDefault="00772102">
      <w:pPr>
        <w:rPr>
          <w:rFonts w:ascii="Tahoma" w:hAnsi="Tahoma" w:cs="Tahoma"/>
          <w:color w:val="000000"/>
          <w:szCs w:val="22"/>
          <w:lang w:val="el-GR"/>
        </w:rPr>
      </w:pPr>
    </w:p>
    <w:bookmarkEnd w:id="49"/>
    <w:p w14:paraId="758EE616" w14:textId="77777777" w:rsidR="008338F0" w:rsidRPr="0029687F" w:rsidRDefault="003355E7" w:rsidP="00880310">
      <w:pPr>
        <w:pStyle w:val="2"/>
      </w:pPr>
      <w:r w:rsidRPr="0029687F">
        <w:tab/>
      </w:r>
      <w:bookmarkStart w:id="52" w:name="_Toc203466311"/>
      <w:bookmarkStart w:id="53" w:name="_Toc203642728"/>
      <w:r w:rsidRPr="0029687F">
        <w:t>Δικαίωμα Συμμετοχής - Κριτήρια Ποιοτικής Επιλογής</w:t>
      </w:r>
      <w:bookmarkEnd w:id="52"/>
      <w:bookmarkEnd w:id="53"/>
    </w:p>
    <w:p w14:paraId="061DDA0C" w14:textId="77777777" w:rsidR="008338F0" w:rsidRPr="0029687F" w:rsidRDefault="003355E7" w:rsidP="00A86FB0">
      <w:pPr>
        <w:pStyle w:val="3"/>
      </w:pPr>
      <w:bookmarkStart w:id="54" w:name="_Ref496541397"/>
      <w:bookmarkStart w:id="55" w:name="_Toc203466312"/>
      <w:bookmarkStart w:id="56" w:name="_Toc203642729"/>
      <w:proofErr w:type="spellStart"/>
      <w:r w:rsidRPr="0029687F">
        <w:t>Δικ</w:t>
      </w:r>
      <w:proofErr w:type="spellEnd"/>
      <w:r w:rsidRPr="0029687F">
        <w:t xml:space="preserve">αιούμενοι </w:t>
      </w:r>
      <w:proofErr w:type="spellStart"/>
      <w:r w:rsidRPr="0029687F">
        <w:t>συμμετοχής</w:t>
      </w:r>
      <w:bookmarkEnd w:id="54"/>
      <w:bookmarkEnd w:id="55"/>
      <w:bookmarkEnd w:id="56"/>
      <w:proofErr w:type="spellEnd"/>
    </w:p>
    <w:p w14:paraId="534F04B7" w14:textId="33AEAC6B" w:rsidR="00772102" w:rsidRPr="00772102" w:rsidRDefault="00772102" w:rsidP="00CD145A">
      <w:pPr>
        <w:pStyle w:val="aff"/>
        <w:numPr>
          <w:ilvl w:val="0"/>
          <w:numId w:val="23"/>
        </w:numPr>
        <w:ind w:hanging="357"/>
        <w:contextualSpacing w:val="0"/>
        <w:rPr>
          <w:rFonts w:ascii="Tahoma" w:hAnsi="Tahoma" w:cs="Tahoma"/>
          <w:szCs w:val="22"/>
          <w:lang w:val="el-GR"/>
        </w:rPr>
      </w:pPr>
      <w:r w:rsidRPr="00772102">
        <w:rPr>
          <w:rFonts w:ascii="Tahoma" w:hAnsi="Tahoma" w:cs="Tahoma"/>
          <w:szCs w:val="22"/>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974B441" w14:textId="2B9ECAF7" w:rsidR="00772102" w:rsidRPr="00772102" w:rsidRDefault="00772102" w:rsidP="00CD145A">
      <w:pPr>
        <w:pStyle w:val="aff"/>
        <w:numPr>
          <w:ilvl w:val="1"/>
          <w:numId w:val="23"/>
        </w:numPr>
        <w:ind w:hanging="357"/>
        <w:contextualSpacing w:val="0"/>
        <w:rPr>
          <w:rFonts w:ascii="Tahoma" w:hAnsi="Tahoma" w:cs="Tahoma"/>
          <w:szCs w:val="22"/>
          <w:lang w:val="el-GR"/>
        </w:rPr>
      </w:pPr>
      <w:r w:rsidRPr="00772102">
        <w:rPr>
          <w:rFonts w:ascii="Tahoma" w:hAnsi="Tahoma" w:cs="Tahoma"/>
          <w:szCs w:val="22"/>
          <w:lang w:val="el-GR"/>
        </w:rPr>
        <w:t>κράτος-μέλος της Ένωσης,</w:t>
      </w:r>
    </w:p>
    <w:p w14:paraId="2D33D7F0" w14:textId="163C09CF" w:rsidR="00772102" w:rsidRPr="00772102" w:rsidRDefault="00772102" w:rsidP="00CD145A">
      <w:pPr>
        <w:pStyle w:val="aff"/>
        <w:numPr>
          <w:ilvl w:val="1"/>
          <w:numId w:val="23"/>
        </w:numPr>
        <w:ind w:hanging="357"/>
        <w:contextualSpacing w:val="0"/>
        <w:rPr>
          <w:rFonts w:ascii="Tahoma" w:hAnsi="Tahoma" w:cs="Tahoma"/>
          <w:szCs w:val="22"/>
          <w:lang w:val="el-GR"/>
        </w:rPr>
      </w:pPr>
      <w:r w:rsidRPr="00772102">
        <w:rPr>
          <w:rFonts w:ascii="Tahoma" w:hAnsi="Tahoma" w:cs="Tahoma"/>
          <w:szCs w:val="22"/>
          <w:lang w:val="el-GR"/>
        </w:rPr>
        <w:t>κράτος-μέλος του Ευρωπαϊκού Οικονομικού Χώρου (Ε.Ο.Χ.),</w:t>
      </w:r>
    </w:p>
    <w:p w14:paraId="38EFE01D" w14:textId="36484426" w:rsidR="00772102" w:rsidRPr="00772102" w:rsidRDefault="00772102" w:rsidP="00CD145A">
      <w:pPr>
        <w:pStyle w:val="aff"/>
        <w:numPr>
          <w:ilvl w:val="1"/>
          <w:numId w:val="23"/>
        </w:numPr>
        <w:ind w:hanging="357"/>
        <w:contextualSpacing w:val="0"/>
        <w:rPr>
          <w:rFonts w:ascii="Tahoma" w:hAnsi="Tahoma" w:cs="Tahoma"/>
          <w:szCs w:val="22"/>
          <w:lang w:val="el-GR"/>
        </w:rPr>
      </w:pPr>
      <w:r w:rsidRPr="00772102">
        <w:rPr>
          <w:rFonts w:ascii="Tahoma" w:hAnsi="Tahoma" w:cs="Tahoma"/>
          <w:szCs w:val="22"/>
          <w:lang w:val="el-GR"/>
        </w:rPr>
        <w:t xml:space="preserve">τρίτες χώρες που έχουν υπογράψει και κυρώσει τη ΣΔΣ, στον βαθμό που η υπό ανάθεση δημόσια σύμβαση καλύπτεται από τα Παραρτήματα 1, 2, 4, 5, 6 και 7 και τις γενικές σημειώσεις του σχετικού με την Ένωση Προσαρτήματος I της ως άνω Συμφωνίας, καθώς και </w:t>
      </w:r>
    </w:p>
    <w:p w14:paraId="65758EC7" w14:textId="1975F272" w:rsidR="00772102" w:rsidRPr="00772102" w:rsidRDefault="00772102" w:rsidP="00CD145A">
      <w:pPr>
        <w:pStyle w:val="aff"/>
        <w:numPr>
          <w:ilvl w:val="1"/>
          <w:numId w:val="23"/>
        </w:numPr>
        <w:ind w:hanging="357"/>
        <w:contextualSpacing w:val="0"/>
        <w:rPr>
          <w:rFonts w:ascii="Tahoma" w:hAnsi="Tahoma" w:cs="Tahoma"/>
          <w:szCs w:val="22"/>
          <w:lang w:val="el-GR"/>
        </w:rPr>
      </w:pPr>
      <w:r w:rsidRPr="00772102">
        <w:rPr>
          <w:rFonts w:ascii="Tahoma" w:hAnsi="Tahoma" w:cs="Tahoma"/>
          <w:szCs w:val="22"/>
          <w:lang w:val="el-GR"/>
        </w:rPr>
        <w:t>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69F344C1" w14:textId="77777777" w:rsidR="00772102" w:rsidRPr="00772102" w:rsidRDefault="00772102" w:rsidP="00772102">
      <w:pPr>
        <w:pStyle w:val="aff"/>
        <w:ind w:left="360"/>
        <w:contextualSpacing w:val="0"/>
        <w:rPr>
          <w:rFonts w:ascii="Tahoma" w:hAnsi="Tahoma" w:cs="Tahoma"/>
          <w:szCs w:val="22"/>
          <w:lang w:val="el-GR"/>
        </w:rPr>
      </w:pPr>
      <w:r w:rsidRPr="00772102">
        <w:rPr>
          <w:rFonts w:ascii="Tahoma" w:hAnsi="Tahoma" w:cs="Tahoma"/>
          <w:szCs w:val="22"/>
          <w:lang w:val="el-GR"/>
        </w:rPr>
        <w:t>Στον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34A17F7F" w14:textId="62C0AEA7" w:rsidR="00772102" w:rsidRPr="00772102" w:rsidRDefault="00772102" w:rsidP="00CD145A">
      <w:pPr>
        <w:pStyle w:val="aff"/>
        <w:numPr>
          <w:ilvl w:val="0"/>
          <w:numId w:val="23"/>
        </w:numPr>
        <w:ind w:hanging="357"/>
        <w:contextualSpacing w:val="0"/>
        <w:rPr>
          <w:rFonts w:ascii="Tahoma" w:hAnsi="Tahoma" w:cs="Tahoma"/>
          <w:szCs w:val="22"/>
          <w:lang w:val="el-GR"/>
        </w:rPr>
      </w:pPr>
      <w:r w:rsidRPr="00772102">
        <w:rPr>
          <w:rFonts w:ascii="Tahoma" w:hAnsi="Tahoma" w:cs="Tahoma"/>
          <w:szCs w:val="22"/>
          <w:lang w:val="el-GR"/>
        </w:rPr>
        <w:t>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(L 111/1) και συγκεκριμένα αν ο οικονομικός φορέας είναι:</w:t>
      </w:r>
    </w:p>
    <w:p w14:paraId="32A50DBE" w14:textId="60A667A9" w:rsidR="00772102" w:rsidRPr="00772102" w:rsidRDefault="00772102" w:rsidP="00CD145A">
      <w:pPr>
        <w:pStyle w:val="aff"/>
        <w:numPr>
          <w:ilvl w:val="1"/>
          <w:numId w:val="23"/>
        </w:numPr>
        <w:contextualSpacing w:val="0"/>
        <w:rPr>
          <w:rFonts w:ascii="Tahoma" w:hAnsi="Tahoma" w:cs="Tahoma"/>
          <w:szCs w:val="22"/>
          <w:lang w:val="el-GR"/>
        </w:rPr>
      </w:pPr>
      <w:r w:rsidRPr="00772102">
        <w:rPr>
          <w:rFonts w:ascii="Tahoma" w:hAnsi="Tahoma" w:cs="Tahoma"/>
          <w:szCs w:val="22"/>
          <w:lang w:val="el-GR"/>
        </w:rPr>
        <w:t>Ρώσος υπήκοος ή φυσικό ή νομικό πρόσωπο, οντότητα ή φορέα που έχει την έδρα του στη Ρωσία,</w:t>
      </w:r>
    </w:p>
    <w:p w14:paraId="010D0D5D" w14:textId="16760FC4" w:rsidR="00772102" w:rsidRPr="00772102" w:rsidRDefault="00772102" w:rsidP="00CD145A">
      <w:pPr>
        <w:pStyle w:val="aff"/>
        <w:numPr>
          <w:ilvl w:val="1"/>
          <w:numId w:val="23"/>
        </w:numPr>
        <w:contextualSpacing w:val="0"/>
        <w:rPr>
          <w:rFonts w:ascii="Tahoma" w:hAnsi="Tahoma" w:cs="Tahoma"/>
          <w:szCs w:val="22"/>
          <w:lang w:val="el-GR"/>
        </w:rPr>
      </w:pPr>
      <w:r w:rsidRPr="00772102">
        <w:rPr>
          <w:rFonts w:ascii="Tahoma" w:hAnsi="Tahoma" w:cs="Tahoma"/>
          <w:szCs w:val="22"/>
          <w:lang w:val="el-GR"/>
        </w:rPr>
        <w:t>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CC66C5E" w14:textId="1E53C1CB" w:rsidR="00772102" w:rsidRPr="00772102" w:rsidRDefault="00772102" w:rsidP="00CD145A">
      <w:pPr>
        <w:pStyle w:val="aff"/>
        <w:numPr>
          <w:ilvl w:val="1"/>
          <w:numId w:val="23"/>
        </w:numPr>
        <w:contextualSpacing w:val="0"/>
        <w:rPr>
          <w:rFonts w:ascii="Tahoma" w:hAnsi="Tahoma" w:cs="Tahoma"/>
          <w:szCs w:val="22"/>
          <w:lang w:val="el-GR"/>
        </w:rPr>
      </w:pPr>
      <w:r w:rsidRPr="00772102">
        <w:rPr>
          <w:rFonts w:ascii="Tahoma" w:hAnsi="Tahoma" w:cs="Tahoma"/>
          <w:szCs w:val="22"/>
          <w:lang w:val="el-GR"/>
        </w:rPr>
        <w:t>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του ν. 4412/2016.</w:t>
      </w:r>
    </w:p>
    <w:p w14:paraId="13384C36" w14:textId="69AEA672" w:rsidR="00772102" w:rsidRPr="00772102" w:rsidRDefault="00772102" w:rsidP="00772102">
      <w:pPr>
        <w:pStyle w:val="aff"/>
        <w:ind w:left="360"/>
        <w:contextualSpacing w:val="0"/>
        <w:rPr>
          <w:rFonts w:ascii="Tahoma" w:hAnsi="Tahoma" w:cs="Tahoma"/>
          <w:szCs w:val="22"/>
          <w:lang w:val="el-GR"/>
        </w:rPr>
      </w:pPr>
      <w:r w:rsidRPr="00772102">
        <w:rPr>
          <w:rFonts w:ascii="Tahoma" w:hAnsi="Tahoma" w:cs="Tahoma"/>
          <w:szCs w:val="22"/>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772102">
        <w:rPr>
          <w:rFonts w:ascii="Tahoma" w:hAnsi="Tahoma" w:cs="Tahoma"/>
          <w:szCs w:val="22"/>
          <w:lang w:val="el-GR"/>
        </w:rPr>
        <w:t>υποπαρ</w:t>
      </w:r>
      <w:proofErr w:type="spellEnd"/>
      <w:r w:rsidRPr="00772102">
        <w:rPr>
          <w:rFonts w:ascii="Tahoma" w:hAnsi="Tahoma" w:cs="Tahoma"/>
          <w:szCs w:val="22"/>
          <w:lang w:val="el-GR"/>
        </w:rPr>
        <w:t xml:space="preserve">. 2.4.3.1 και το </w:t>
      </w:r>
      <w:r w:rsidRPr="00E03C38">
        <w:rPr>
          <w:rFonts w:ascii="Tahoma" w:hAnsi="Tahoma" w:cs="Tahoma"/>
          <w:szCs w:val="22"/>
          <w:lang w:val="el-GR"/>
        </w:rPr>
        <w:t>ΠΑΡΑΡΤΗΜΑ V</w:t>
      </w:r>
      <w:r w:rsidR="00E03C38" w:rsidRPr="00E03C38">
        <w:rPr>
          <w:rFonts w:ascii="Tahoma" w:hAnsi="Tahoma" w:cs="Tahoma"/>
          <w:szCs w:val="22"/>
          <w:lang w:val="el-GR"/>
        </w:rPr>
        <w:t>Ι</w:t>
      </w:r>
      <w:r w:rsidRPr="00E03C38">
        <w:rPr>
          <w:rFonts w:ascii="Tahoma" w:hAnsi="Tahoma" w:cs="Tahoma"/>
          <w:szCs w:val="22"/>
          <w:lang w:val="el-GR"/>
        </w:rPr>
        <w:t xml:space="preserve">IΙ – </w:t>
      </w:r>
      <w:r w:rsidR="00D2522F" w:rsidRPr="00E03C38">
        <w:rPr>
          <w:rFonts w:ascii="Tahoma" w:hAnsi="Tahoma" w:cs="Tahoma"/>
          <w:szCs w:val="22"/>
          <w:lang w:val="el-GR"/>
        </w:rPr>
        <w:t>«</w:t>
      </w:r>
      <w:r w:rsidR="00E03C38">
        <w:rPr>
          <w:rFonts w:ascii="Tahoma" w:hAnsi="Tahoma" w:cs="Tahoma"/>
          <w:szCs w:val="22"/>
          <w:lang w:val="el-GR"/>
        </w:rPr>
        <w:t>Α</w:t>
      </w:r>
      <w:r w:rsidR="00E03C38" w:rsidRPr="00E03C38">
        <w:rPr>
          <w:rFonts w:ascii="Tahoma" w:hAnsi="Tahoma" w:cs="Tahoma"/>
          <w:szCs w:val="22"/>
          <w:lang w:val="el-GR"/>
        </w:rPr>
        <w:t>ΛΛΕΣ ΔΗΛΩΣΕΙΣ</w:t>
      </w:r>
      <w:r w:rsidRPr="00E03C38">
        <w:rPr>
          <w:rFonts w:ascii="Tahoma" w:hAnsi="Tahoma" w:cs="Tahoma"/>
          <w:szCs w:val="22"/>
          <w:lang w:val="el-GR"/>
        </w:rPr>
        <w:t>»</w:t>
      </w:r>
      <w:r w:rsidRPr="00772102">
        <w:rPr>
          <w:rFonts w:ascii="Tahoma" w:hAnsi="Tahoma" w:cs="Tahoma"/>
          <w:szCs w:val="22"/>
          <w:lang w:val="el-GR"/>
        </w:rPr>
        <w:t xml:space="preserve">. </w:t>
      </w:r>
    </w:p>
    <w:p w14:paraId="71D06E95" w14:textId="04881777" w:rsidR="00772102" w:rsidRPr="00772102" w:rsidRDefault="00772102" w:rsidP="00CD145A">
      <w:pPr>
        <w:pStyle w:val="aff"/>
        <w:numPr>
          <w:ilvl w:val="0"/>
          <w:numId w:val="23"/>
        </w:numPr>
        <w:ind w:hanging="357"/>
        <w:contextualSpacing w:val="0"/>
        <w:rPr>
          <w:rFonts w:ascii="Tahoma" w:hAnsi="Tahoma" w:cs="Tahoma"/>
          <w:szCs w:val="22"/>
          <w:lang w:val="el-GR"/>
        </w:rPr>
      </w:pPr>
      <w:r w:rsidRPr="00772102">
        <w:rPr>
          <w:rFonts w:ascii="Tahoma" w:hAnsi="Tahoma"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722FB0">
        <w:rPr>
          <w:rFonts w:ascii="Tahoma" w:hAnsi="Tahoma" w:cs="Tahoma"/>
          <w:szCs w:val="22"/>
          <w:lang w:val="el-GR"/>
        </w:rPr>
        <w:t xml:space="preserve"> </w:t>
      </w:r>
      <w:r w:rsidRPr="00772102">
        <w:rPr>
          <w:rFonts w:ascii="Tahoma" w:hAnsi="Tahoma" w:cs="Tahoma"/>
          <w:szCs w:val="22"/>
          <w:lang w:val="el-GR"/>
        </w:rPr>
        <w:t>μπορεί να απαιτήσει από τις ενώσεις οικονομικών φορέων να περιβληθούν συγκεκριμένη νομική μορφή, εφόσον τους ανατεθεί η σύμβαση.</w:t>
      </w:r>
    </w:p>
    <w:p w14:paraId="73D93575" w14:textId="642F4875" w:rsidR="00772102" w:rsidRPr="00772102" w:rsidRDefault="00772102" w:rsidP="00772102">
      <w:pPr>
        <w:ind w:left="3"/>
        <w:rPr>
          <w:rFonts w:ascii="Tahoma" w:hAnsi="Tahoma" w:cs="Tahoma"/>
          <w:i/>
          <w:iCs/>
          <w:color w:val="5B9BD5"/>
          <w:szCs w:val="22"/>
          <w:lang w:val="el-GR"/>
        </w:rPr>
      </w:pPr>
      <w:r w:rsidRPr="00772102">
        <w:rPr>
          <w:rFonts w:ascii="Tahoma" w:hAnsi="Tahoma" w:cs="Tahoma"/>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αλληλεγγύως και εις </w:t>
      </w:r>
      <w:proofErr w:type="spellStart"/>
      <w:r w:rsidRPr="00772102">
        <w:rPr>
          <w:rFonts w:ascii="Tahoma" w:hAnsi="Tahoma" w:cs="Tahoma"/>
          <w:szCs w:val="22"/>
          <w:lang w:val="el-GR"/>
        </w:rPr>
        <w:t>ολόκληρον</w:t>
      </w:r>
      <w:proofErr w:type="spellEnd"/>
      <w:r w:rsidRPr="00772102">
        <w:rPr>
          <w:rFonts w:ascii="Tahoma" w:hAnsi="Tahoma" w:cs="Tahoma"/>
          <w:szCs w:val="22"/>
          <w:lang w:val="el-GR"/>
        </w:rPr>
        <w:t>.</w:t>
      </w:r>
    </w:p>
    <w:p w14:paraId="7AA30F32" w14:textId="77777777" w:rsidR="008338F0" w:rsidRPr="0029687F" w:rsidRDefault="003355E7" w:rsidP="00A86FB0">
      <w:pPr>
        <w:pStyle w:val="3"/>
      </w:pPr>
      <w:bookmarkStart w:id="57" w:name="_Ref496542081"/>
      <w:bookmarkStart w:id="58" w:name="_Toc203466313"/>
      <w:bookmarkStart w:id="59" w:name="_Toc203642730"/>
      <w:proofErr w:type="spellStart"/>
      <w:r w:rsidRPr="0029687F">
        <w:t>Εγγύηση</w:t>
      </w:r>
      <w:proofErr w:type="spellEnd"/>
      <w:r w:rsidRPr="0029687F">
        <w:t xml:space="preserve"> </w:t>
      </w:r>
      <w:proofErr w:type="spellStart"/>
      <w:r w:rsidRPr="0029687F">
        <w:t>συμμετοχής</w:t>
      </w:r>
      <w:bookmarkEnd w:id="57"/>
      <w:bookmarkEnd w:id="58"/>
      <w:bookmarkEnd w:id="59"/>
      <w:proofErr w:type="spellEnd"/>
    </w:p>
    <w:p w14:paraId="5C8ADBEF" w14:textId="391DA9AB" w:rsidR="00C960CF" w:rsidRDefault="003355E7" w:rsidP="00463264">
      <w:pPr>
        <w:tabs>
          <w:tab w:val="left" w:pos="0"/>
          <w:tab w:val="left" w:pos="1134"/>
        </w:tabs>
        <w:rPr>
          <w:rFonts w:ascii="Tahoma" w:hAnsi="Tahoma" w:cs="Tahoma"/>
          <w:szCs w:val="22"/>
          <w:lang w:val="el-GR"/>
        </w:rPr>
      </w:pPr>
      <w:r w:rsidRPr="00463264">
        <w:rPr>
          <w:rStyle w:val="Heading4Char"/>
          <w:rFonts w:ascii="Tahoma" w:hAnsi="Tahoma" w:cs="Tahoma"/>
          <w:sz w:val="22"/>
          <w:szCs w:val="22"/>
          <w:lang w:val="el-GR"/>
        </w:rPr>
        <w:t>2.2.2.1.</w:t>
      </w:r>
      <w:r w:rsidR="009E1766">
        <w:rPr>
          <w:rStyle w:val="Heading4Char"/>
          <w:rFonts w:ascii="Tahoma" w:hAnsi="Tahoma" w:cs="Tahoma"/>
          <w:sz w:val="22"/>
          <w:szCs w:val="22"/>
          <w:lang w:val="el-GR"/>
        </w:rPr>
        <w:t xml:space="preserve"> </w:t>
      </w:r>
      <w:r w:rsidRPr="00463264">
        <w:rPr>
          <w:rFonts w:ascii="Tahoma" w:hAnsi="Tahoma"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0D16D7">
        <w:rPr>
          <w:rFonts w:ascii="Tahoma" w:hAnsi="Tahoma" w:cs="Tahoma"/>
          <w:szCs w:val="22"/>
          <w:lang w:val="el-GR"/>
        </w:rPr>
        <w:t xml:space="preserve"> </w:t>
      </w:r>
      <w:r w:rsidRPr="00463264">
        <w:rPr>
          <w:rFonts w:ascii="Tahoma" w:hAnsi="Tahoma" w:cs="Tahoma"/>
          <w:szCs w:val="22"/>
          <w:lang w:val="el-GR"/>
        </w:rPr>
        <w:t>εγγυητική επιστολή συμμετοχής</w:t>
      </w:r>
      <w:r w:rsidR="0098456B">
        <w:rPr>
          <w:rFonts w:ascii="Tahoma" w:hAnsi="Tahoma" w:cs="Tahoma"/>
          <w:szCs w:val="22"/>
          <w:lang w:val="el-GR"/>
        </w:rPr>
        <w:t xml:space="preserve">, </w:t>
      </w:r>
      <w:r w:rsidR="00C960CF" w:rsidRPr="00463264">
        <w:rPr>
          <w:rFonts w:ascii="Tahoma" w:hAnsi="Tahoma" w:cs="Tahoma"/>
          <w:szCs w:val="22"/>
          <w:lang w:val="el-GR"/>
        </w:rPr>
        <w:t xml:space="preserve">σύμφωνα με το </w:t>
      </w:r>
      <w:r w:rsidR="00CA543A" w:rsidRPr="00463264">
        <w:rPr>
          <w:rFonts w:ascii="Tahoma" w:hAnsi="Tahoma" w:cs="Tahoma"/>
          <w:szCs w:val="22"/>
          <w:lang w:val="el-GR"/>
        </w:rPr>
        <w:t xml:space="preserve">αντίστοιχο </w:t>
      </w:r>
      <w:r w:rsidR="00C960CF" w:rsidRPr="00463264">
        <w:rPr>
          <w:rFonts w:ascii="Tahoma" w:hAnsi="Tahoma" w:cs="Tahoma"/>
          <w:szCs w:val="22"/>
          <w:lang w:val="el-GR"/>
        </w:rPr>
        <w:t xml:space="preserve">υπόδειγμα </w:t>
      </w:r>
      <w:r w:rsidR="00CA543A" w:rsidRPr="00463264">
        <w:rPr>
          <w:rFonts w:ascii="Tahoma" w:hAnsi="Tahoma" w:cs="Tahoma"/>
          <w:szCs w:val="22"/>
          <w:lang w:val="el-GR"/>
        </w:rPr>
        <w:t>στο</w:t>
      </w:r>
      <w:r w:rsidR="008242D6">
        <w:rPr>
          <w:rFonts w:ascii="Tahoma" w:hAnsi="Tahoma" w:cs="Tahoma"/>
          <w:szCs w:val="22"/>
          <w:lang w:val="el-GR"/>
        </w:rPr>
        <w:t xml:space="preserve">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496623895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1812B5" w:rsidRPr="001812B5">
        <w:rPr>
          <w:rFonts w:ascii="Tahoma" w:hAnsi="Tahoma" w:cs="Tahoma"/>
          <w:szCs w:val="22"/>
          <w:lang w:val="el-GR"/>
        </w:rPr>
        <w:t>ΠΑΡΑΡΤΗΜΑ</w:t>
      </w:r>
      <w:r w:rsidR="001812B5" w:rsidRPr="001812B5">
        <w:rPr>
          <w:rFonts w:ascii="Tahoma" w:hAnsi="Tahoma" w:cs="Tahoma"/>
          <w:lang w:val="el-GR"/>
        </w:rPr>
        <w:t xml:space="preserve"> VI – ΥΠΟΔΕΙΓΜΑΤΑ ΕΓΓΥΗΤΙΚΩΝ ΕΠΙΣΤΟΛΩΝ</w:t>
      </w:r>
      <w:r w:rsidR="00CC06EB">
        <w:fldChar w:fldCharType="end"/>
      </w:r>
      <w:r w:rsidR="00CA543A" w:rsidRPr="0029687F">
        <w:rPr>
          <w:rFonts w:ascii="Tahoma" w:hAnsi="Tahoma" w:cs="Tahoma"/>
          <w:szCs w:val="22"/>
          <w:lang w:val="el-GR"/>
        </w:rPr>
        <w:t>»</w:t>
      </w:r>
      <w:r w:rsidR="008242D6">
        <w:rPr>
          <w:rFonts w:ascii="Tahoma" w:hAnsi="Tahoma" w:cs="Tahoma"/>
          <w:szCs w:val="22"/>
          <w:lang w:val="el-GR"/>
        </w:rPr>
        <w:t xml:space="preserve"> </w:t>
      </w:r>
      <w:r w:rsidR="00C960CF" w:rsidRPr="0029687F">
        <w:rPr>
          <w:rFonts w:ascii="Tahoma" w:hAnsi="Tahoma" w:cs="Tahoma"/>
          <w:szCs w:val="22"/>
          <w:lang w:val="el-GR"/>
        </w:rPr>
        <w:t>της παρούσας</w:t>
      </w:r>
      <w:r w:rsidRPr="0029687F">
        <w:rPr>
          <w:rFonts w:ascii="Tahoma" w:hAnsi="Tahoma" w:cs="Tahoma"/>
          <w:szCs w:val="22"/>
          <w:lang w:val="el-GR"/>
        </w:rPr>
        <w:t>.</w:t>
      </w:r>
    </w:p>
    <w:p w14:paraId="432532CC" w14:textId="1017E9E2" w:rsidR="007F72A0" w:rsidRPr="00822C78" w:rsidRDefault="007F72A0" w:rsidP="00463264">
      <w:pPr>
        <w:tabs>
          <w:tab w:val="left" w:pos="0"/>
          <w:tab w:val="left" w:pos="1134"/>
        </w:tabs>
        <w:rPr>
          <w:rFonts w:ascii="Tahoma" w:hAnsi="Tahoma" w:cs="Tahoma"/>
          <w:szCs w:val="22"/>
          <w:lang w:val="el-GR"/>
        </w:rPr>
      </w:pPr>
      <w:r w:rsidRPr="00822C78">
        <w:rPr>
          <w:rFonts w:ascii="Tahoma" w:hAnsi="Tahoma" w:cs="Tahoma"/>
          <w:szCs w:val="22"/>
          <w:lang w:val="el-GR"/>
        </w:rPr>
        <w:t xml:space="preserve">Το ποσό της εγγυητικής επιστολής θα πρέπει να καλύπτει σε ευρώ (€) </w:t>
      </w:r>
      <w:r w:rsidRPr="007930E8">
        <w:rPr>
          <w:rFonts w:ascii="Tahoma" w:hAnsi="Tahoma" w:cs="Tahoma"/>
          <w:b/>
          <w:bCs/>
          <w:szCs w:val="22"/>
          <w:lang w:val="el-GR"/>
        </w:rPr>
        <w:t>ποσοστό δύο τοις εκατό (2%)</w:t>
      </w:r>
      <w:r w:rsidRPr="00822C78">
        <w:rPr>
          <w:rFonts w:ascii="Tahoma" w:hAnsi="Tahoma" w:cs="Tahoma"/>
          <w:szCs w:val="22"/>
          <w:lang w:val="el-GR"/>
        </w:rPr>
        <w:t xml:space="preserve"> του προϋπολογισμού του Έργου, εκτός ΦΠΑ, ήτο</w:t>
      </w:r>
      <w:r w:rsidR="0098456B" w:rsidRPr="00822C78">
        <w:rPr>
          <w:rFonts w:ascii="Tahoma" w:hAnsi="Tahoma" w:cs="Tahoma"/>
          <w:szCs w:val="22"/>
          <w:lang w:val="el-GR"/>
        </w:rPr>
        <w:t xml:space="preserve">ι ποσό </w:t>
      </w:r>
      <w:r w:rsidR="0098456B" w:rsidRPr="007930E8">
        <w:rPr>
          <w:rFonts w:ascii="Tahoma" w:hAnsi="Tahoma" w:cs="Tahoma"/>
          <w:b/>
          <w:bCs/>
          <w:szCs w:val="22"/>
          <w:lang w:val="el-GR"/>
        </w:rPr>
        <w:t>χιλ</w:t>
      </w:r>
      <w:r w:rsidR="000B0AA1">
        <w:rPr>
          <w:rFonts w:ascii="Tahoma" w:hAnsi="Tahoma" w:cs="Tahoma"/>
          <w:b/>
          <w:bCs/>
          <w:szCs w:val="22"/>
          <w:lang w:val="el-GR"/>
        </w:rPr>
        <w:t xml:space="preserve">ίων </w:t>
      </w:r>
      <w:r w:rsidR="00D2522F">
        <w:rPr>
          <w:rFonts w:ascii="Tahoma" w:hAnsi="Tahoma" w:cs="Tahoma"/>
          <w:b/>
          <w:bCs/>
          <w:szCs w:val="22"/>
          <w:lang w:val="el-GR"/>
        </w:rPr>
        <w:t xml:space="preserve">οκτακοσίων </w:t>
      </w:r>
      <w:r w:rsidR="0098456B" w:rsidRPr="007930E8">
        <w:rPr>
          <w:rFonts w:ascii="Tahoma" w:hAnsi="Tahoma" w:cs="Tahoma"/>
          <w:b/>
          <w:bCs/>
          <w:szCs w:val="22"/>
          <w:lang w:val="el-GR"/>
        </w:rPr>
        <w:t>ευρώ (</w:t>
      </w:r>
      <w:r w:rsidR="000B0AA1">
        <w:rPr>
          <w:rFonts w:ascii="Tahoma" w:hAnsi="Tahoma" w:cs="Tahoma"/>
          <w:b/>
          <w:bCs/>
          <w:szCs w:val="22"/>
          <w:lang w:val="el-GR"/>
        </w:rPr>
        <w:t>1</w:t>
      </w:r>
      <w:r w:rsidR="00012CB5" w:rsidRPr="007930E8">
        <w:rPr>
          <w:rFonts w:ascii="Tahoma" w:hAnsi="Tahoma" w:cs="Tahoma"/>
          <w:b/>
          <w:bCs/>
          <w:szCs w:val="22"/>
          <w:lang w:val="el-GR"/>
        </w:rPr>
        <w:t>.</w:t>
      </w:r>
      <w:r w:rsidR="00D2522F">
        <w:rPr>
          <w:rFonts w:ascii="Tahoma" w:hAnsi="Tahoma" w:cs="Tahoma"/>
          <w:b/>
          <w:bCs/>
          <w:szCs w:val="22"/>
          <w:lang w:val="el-GR"/>
        </w:rPr>
        <w:t>800</w:t>
      </w:r>
      <w:r w:rsidR="00012CB5" w:rsidRPr="007930E8">
        <w:rPr>
          <w:rFonts w:ascii="Tahoma" w:hAnsi="Tahoma" w:cs="Tahoma"/>
          <w:b/>
          <w:bCs/>
          <w:szCs w:val="22"/>
          <w:lang w:val="el-GR"/>
        </w:rPr>
        <w:t xml:space="preserve">,00 </w:t>
      </w:r>
      <w:r w:rsidR="0098456B" w:rsidRPr="007930E8">
        <w:rPr>
          <w:rFonts w:ascii="Tahoma" w:hAnsi="Tahoma" w:cs="Tahoma"/>
          <w:b/>
          <w:bCs/>
          <w:szCs w:val="22"/>
          <w:lang w:val="el-GR"/>
        </w:rPr>
        <w:t>€)</w:t>
      </w:r>
      <w:r w:rsidR="00822C78">
        <w:rPr>
          <w:rFonts w:ascii="Tahoma" w:hAnsi="Tahoma" w:cs="Tahoma"/>
          <w:szCs w:val="22"/>
          <w:lang w:val="el-GR"/>
        </w:rPr>
        <w:t>.</w:t>
      </w:r>
      <w:r w:rsidR="0098456B" w:rsidRPr="00822C78">
        <w:rPr>
          <w:rFonts w:ascii="Tahoma" w:hAnsi="Tahoma" w:cs="Tahoma"/>
          <w:szCs w:val="22"/>
          <w:lang w:val="el-GR"/>
        </w:rPr>
        <w:t xml:space="preserve"> </w:t>
      </w:r>
    </w:p>
    <w:p w14:paraId="562459E2" w14:textId="77777777" w:rsidR="008338F0" w:rsidRPr="0029687F" w:rsidRDefault="003355E7" w:rsidP="00CA61F8">
      <w:pPr>
        <w:spacing w:before="240"/>
        <w:rPr>
          <w:rFonts w:ascii="Tahoma" w:hAnsi="Tahoma" w:cs="Tahoma"/>
          <w:bCs/>
          <w:szCs w:val="22"/>
          <w:lang w:val="el-GR"/>
        </w:rPr>
      </w:pPr>
      <w:r w:rsidRPr="00822C78">
        <w:rPr>
          <w:rFonts w:ascii="Tahoma" w:hAnsi="Tahoma" w:cs="Tahoma"/>
          <w:szCs w:val="22"/>
          <w:lang w:val="el-GR"/>
        </w:rPr>
        <w:t>Στην περίπτωση ένωσης οικονομικών φορέων</w:t>
      </w:r>
      <w:r w:rsidRPr="0029687F">
        <w:rPr>
          <w:rFonts w:ascii="Tahoma" w:hAnsi="Tahoma" w:cs="Tahoma"/>
          <w:szCs w:val="22"/>
          <w:lang w:val="el-GR"/>
        </w:rPr>
        <w:t>,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B9908D2" w14:textId="01C62557" w:rsidR="008338F0" w:rsidRDefault="003355E7">
      <w:pPr>
        <w:rPr>
          <w:rFonts w:ascii="Tahoma" w:hAnsi="Tahoma" w:cs="Tahoma"/>
          <w:b/>
          <w:bCs/>
          <w:szCs w:val="22"/>
          <w:lang w:val="el-GR"/>
        </w:rPr>
      </w:pPr>
      <w:r w:rsidRPr="0029687F">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29687F">
        <w:rPr>
          <w:rFonts w:ascii="Tahoma" w:hAnsi="Tahoma" w:cs="Tahoma"/>
          <w:bCs/>
          <w:szCs w:val="22"/>
          <w:lang w:val="el-GR"/>
        </w:rPr>
        <w:t xml:space="preserve">της παρ. </w:t>
      </w:r>
      <w:r w:rsidR="00CC06EB" w:rsidRPr="000D4408">
        <w:rPr>
          <w:rFonts w:ascii="Tahoma" w:hAnsi="Tahoma" w:cs="Tahoma"/>
          <w:bCs/>
          <w:szCs w:val="22"/>
          <w:lang w:val="el-GR"/>
        </w:rPr>
        <w:fldChar w:fldCharType="begin"/>
      </w:r>
      <w:r w:rsidR="00CC06EB" w:rsidRPr="000D4408">
        <w:rPr>
          <w:rFonts w:ascii="Tahoma" w:hAnsi="Tahoma" w:cs="Tahoma"/>
          <w:bCs/>
          <w:szCs w:val="22"/>
          <w:lang w:val="el-GR"/>
        </w:rPr>
        <w:instrText xml:space="preserve"> REF _Ref496542431 \r \h  \* MERGEFORMAT </w:instrText>
      </w:r>
      <w:r w:rsidR="00CC06EB" w:rsidRPr="000D4408">
        <w:rPr>
          <w:rFonts w:ascii="Tahoma" w:hAnsi="Tahoma" w:cs="Tahoma"/>
          <w:bCs/>
          <w:szCs w:val="22"/>
          <w:lang w:val="el-GR"/>
        </w:rPr>
      </w:r>
      <w:r w:rsidR="00CC06EB" w:rsidRPr="000D4408">
        <w:rPr>
          <w:rFonts w:ascii="Tahoma" w:hAnsi="Tahoma" w:cs="Tahoma"/>
          <w:bCs/>
          <w:szCs w:val="22"/>
          <w:lang w:val="el-GR"/>
        </w:rPr>
        <w:fldChar w:fldCharType="separate"/>
      </w:r>
      <w:r w:rsidR="001812B5">
        <w:rPr>
          <w:rFonts w:ascii="Tahoma" w:hAnsi="Tahoma" w:cs="Tahoma"/>
          <w:bCs/>
          <w:szCs w:val="22"/>
          <w:lang w:val="el-GR"/>
        </w:rPr>
        <w:t>2.4.5</w:t>
      </w:r>
      <w:r w:rsidR="00CC06EB" w:rsidRPr="000D4408">
        <w:rPr>
          <w:rFonts w:ascii="Tahoma" w:hAnsi="Tahoma" w:cs="Tahoma"/>
          <w:bCs/>
          <w:szCs w:val="22"/>
          <w:lang w:val="el-GR"/>
        </w:rPr>
        <w:fldChar w:fldCharType="end"/>
      </w:r>
      <w:r w:rsidR="00784BA2" w:rsidRPr="000D4408">
        <w:rPr>
          <w:rFonts w:ascii="Tahoma" w:hAnsi="Tahoma" w:cs="Tahoma"/>
          <w:bCs/>
          <w:szCs w:val="22"/>
          <w:lang w:val="el-GR"/>
        </w:rPr>
        <w:t xml:space="preserve"> </w:t>
      </w:r>
      <w:r w:rsidR="00C960CF" w:rsidRPr="0029687F">
        <w:rPr>
          <w:rFonts w:ascii="Tahoma" w:hAnsi="Tahoma" w:cs="Tahoma"/>
          <w:bCs/>
          <w:szCs w:val="22"/>
          <w:lang w:val="el-GR"/>
        </w:rPr>
        <w:t xml:space="preserve">«Χρόνος Ισχύος των Προσφορών» </w:t>
      </w:r>
      <w:r w:rsidRPr="0029687F">
        <w:rPr>
          <w:rFonts w:ascii="Tahoma" w:hAnsi="Tahoma" w:cs="Tahoma"/>
          <w:bCs/>
          <w:szCs w:val="22"/>
          <w:lang w:val="el-GR"/>
        </w:rPr>
        <w:t>της παρούσας</w:t>
      </w:r>
      <w:r w:rsidRPr="0079483D">
        <w:rPr>
          <w:rFonts w:ascii="Tahoma" w:hAnsi="Tahoma" w:cs="Tahoma"/>
          <w:bCs/>
          <w:szCs w:val="22"/>
          <w:lang w:val="el-GR"/>
        </w:rPr>
        <w:t>,</w:t>
      </w:r>
      <w:r w:rsidRPr="0029687F">
        <w:rPr>
          <w:rFonts w:ascii="Tahoma" w:hAnsi="Tahoma"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57F81D99" w14:textId="6219F7F0" w:rsidR="00DB3A36" w:rsidRPr="00DB3A36" w:rsidRDefault="00DB3A36">
      <w:pPr>
        <w:rPr>
          <w:rFonts w:ascii="Tahoma" w:hAnsi="Tahoma" w:cs="Tahoma"/>
          <w:szCs w:val="22"/>
          <w:lang w:val="el-GR"/>
        </w:rPr>
      </w:pPr>
      <w:r w:rsidRPr="00DB3A36">
        <w:rPr>
          <w:rFonts w:ascii="Tahoma" w:hAnsi="Tahoma" w:cs="Tahoma"/>
          <w:szCs w:val="22"/>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48F43256" w14:textId="6DA35A78" w:rsidR="008338F0" w:rsidRPr="0029687F" w:rsidRDefault="003355E7" w:rsidP="00221291">
      <w:pPr>
        <w:pStyle w:val="aff"/>
        <w:tabs>
          <w:tab w:val="left" w:pos="0"/>
          <w:tab w:val="left" w:pos="1134"/>
        </w:tabs>
        <w:spacing w:before="240"/>
        <w:ind w:left="0"/>
        <w:rPr>
          <w:rFonts w:ascii="Tahoma" w:hAnsi="Tahoma" w:cs="Tahoma"/>
          <w:szCs w:val="22"/>
          <w:lang w:val="el-GR"/>
        </w:rPr>
      </w:pPr>
      <w:r w:rsidRPr="0029687F">
        <w:rPr>
          <w:rStyle w:val="Heading4Char"/>
          <w:rFonts w:ascii="Tahoma" w:hAnsi="Tahoma" w:cs="Tahoma"/>
          <w:sz w:val="22"/>
          <w:szCs w:val="22"/>
          <w:lang w:val="el-GR"/>
        </w:rPr>
        <w:t>2.2.2.2.</w:t>
      </w:r>
      <w:r w:rsidR="009E1766">
        <w:rPr>
          <w:rStyle w:val="Heading4Char"/>
          <w:rFonts w:ascii="Tahoma" w:hAnsi="Tahoma" w:cs="Tahoma"/>
          <w:sz w:val="22"/>
          <w:szCs w:val="22"/>
          <w:lang w:val="el-GR"/>
        </w:rPr>
        <w:t xml:space="preserve"> </w:t>
      </w:r>
      <w:r w:rsidRPr="0029687F">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5B3BE31C" w14:textId="394F067E" w:rsidR="00F61729" w:rsidRPr="00603221" w:rsidRDefault="00F61729" w:rsidP="000B0AA1">
      <w:pPr>
        <w:rPr>
          <w:rFonts w:ascii="Tahoma" w:hAnsi="Tahoma" w:cs="Tahoma"/>
          <w:szCs w:val="22"/>
          <w:lang w:val="el-GR"/>
        </w:rPr>
      </w:pPr>
      <w:r w:rsidRPr="00603221">
        <w:rPr>
          <w:rFonts w:ascii="Tahoma" w:hAnsi="Tahoma" w:cs="Tahoma"/>
          <w:szCs w:val="22"/>
          <w:lang w:val="el-GR"/>
        </w:rPr>
        <w:t xml:space="preserve">Η εγγύηση συμμετοχής επιστρέφεται στους λοιπούς προσφέροντες σύμφωνα με τα ειδικότερα οριζόμενα </w:t>
      </w:r>
      <w:r w:rsidRPr="00603221">
        <w:rPr>
          <w:rFonts w:ascii="Tahoma" w:hAnsi="Tahoma" w:cs="Tahoma"/>
          <w:bCs/>
          <w:szCs w:val="22"/>
          <w:lang w:val="el-GR"/>
        </w:rPr>
        <w:t>στο άρθρο 72 του ν. 4412/2016</w:t>
      </w:r>
      <w:r w:rsidR="004612DC">
        <w:rPr>
          <w:rFonts w:ascii="Tahoma" w:hAnsi="Tahoma" w:cs="Tahoma"/>
          <w:szCs w:val="22"/>
          <w:lang w:val="el-GR"/>
        </w:rPr>
        <w:t xml:space="preserve"> όπως ισχύει</w:t>
      </w:r>
      <w:r w:rsidRPr="00603221">
        <w:rPr>
          <w:rFonts w:ascii="Tahoma" w:hAnsi="Tahoma" w:cs="Tahoma"/>
          <w:szCs w:val="22"/>
          <w:lang w:val="el-GR"/>
        </w:rPr>
        <w:t>, μετά</w:t>
      </w:r>
      <w:r w:rsidR="00E944A2">
        <w:rPr>
          <w:rFonts w:ascii="Tahoma" w:hAnsi="Tahoma" w:cs="Tahoma"/>
          <w:szCs w:val="22"/>
          <w:lang w:val="el-GR"/>
        </w:rPr>
        <w:t>:</w:t>
      </w:r>
      <w:r w:rsidRPr="00603221">
        <w:rPr>
          <w:rFonts w:ascii="Tahoma" w:hAnsi="Tahoma" w:cs="Tahoma"/>
          <w:szCs w:val="22"/>
          <w:lang w:val="el-GR"/>
        </w:rPr>
        <w:t xml:space="preserve"> </w:t>
      </w:r>
    </w:p>
    <w:p w14:paraId="23848928" w14:textId="501BC739" w:rsidR="00F61729" w:rsidRPr="007930E8" w:rsidRDefault="00F61729" w:rsidP="00CD145A">
      <w:pPr>
        <w:pStyle w:val="aff"/>
        <w:numPr>
          <w:ilvl w:val="0"/>
          <w:numId w:val="24"/>
        </w:numPr>
        <w:contextualSpacing w:val="0"/>
        <w:rPr>
          <w:rFonts w:ascii="Tahoma" w:hAnsi="Tahoma" w:cs="Tahoma"/>
          <w:szCs w:val="22"/>
          <w:lang w:val="el-GR"/>
        </w:rPr>
      </w:pPr>
      <w:bookmarkStart w:id="60" w:name="_Hlk6500430"/>
      <w:r w:rsidRPr="007930E8">
        <w:rPr>
          <w:rFonts w:ascii="Tahoma" w:hAnsi="Tahoma" w:cs="Tahoma"/>
          <w:szCs w:val="22"/>
          <w:lang w:val="el-GR"/>
        </w:rPr>
        <w:t xml:space="preserve">την άπρακτη πάροδο της προθεσμίας άσκησης </w:t>
      </w:r>
      <w:proofErr w:type="spellStart"/>
      <w:r w:rsidRPr="007930E8">
        <w:rPr>
          <w:rFonts w:ascii="Tahoma" w:hAnsi="Tahoma" w:cs="Tahoma"/>
          <w:szCs w:val="22"/>
          <w:lang w:val="el-GR"/>
        </w:rPr>
        <w:t>ενδικοφανούς</w:t>
      </w:r>
      <w:proofErr w:type="spellEnd"/>
      <w:r w:rsidRPr="007930E8">
        <w:rPr>
          <w:rFonts w:ascii="Tahoma" w:hAnsi="Tahoma" w:cs="Tahoma"/>
          <w:szCs w:val="22"/>
          <w:lang w:val="el-GR"/>
        </w:rPr>
        <w:t xml:space="preserve"> προσφυγής ή την έκδοση απόφασης επί </w:t>
      </w:r>
      <w:proofErr w:type="spellStart"/>
      <w:r w:rsidRPr="007930E8">
        <w:rPr>
          <w:rFonts w:ascii="Tahoma" w:hAnsi="Tahoma" w:cs="Tahoma"/>
          <w:szCs w:val="22"/>
          <w:lang w:val="el-GR"/>
        </w:rPr>
        <w:t>ασκηθείσας</w:t>
      </w:r>
      <w:proofErr w:type="spellEnd"/>
      <w:r w:rsidRPr="007930E8">
        <w:rPr>
          <w:rFonts w:ascii="Tahoma" w:hAnsi="Tahoma" w:cs="Tahoma"/>
          <w:szCs w:val="22"/>
          <w:lang w:val="el-GR"/>
        </w:rPr>
        <w:t xml:space="preserve"> προσφυγής κατά της απόφασης κατακύρωσης και </w:t>
      </w:r>
    </w:p>
    <w:p w14:paraId="2E8E9129" w14:textId="5EB09A63" w:rsidR="00F61729" w:rsidRPr="007930E8" w:rsidRDefault="00F61729" w:rsidP="00CD145A">
      <w:pPr>
        <w:pStyle w:val="aff"/>
        <w:numPr>
          <w:ilvl w:val="0"/>
          <w:numId w:val="24"/>
        </w:numPr>
        <w:contextualSpacing w:val="0"/>
        <w:rPr>
          <w:rFonts w:ascii="Tahoma" w:hAnsi="Tahoma" w:cs="Tahoma"/>
          <w:szCs w:val="22"/>
          <w:lang w:val="el-GR"/>
        </w:rPr>
      </w:pPr>
      <w:r w:rsidRPr="007930E8">
        <w:rPr>
          <w:rFonts w:ascii="Tahoma" w:hAnsi="Tahoma" w:cs="Tahoma"/>
          <w:szCs w:val="22"/>
          <w:lang w:val="el-GR"/>
        </w:rPr>
        <w:t>την άπρακτη πάροδο της προθεσμίας άσκησης ενδίκων βοηθημάτων προσωρινής δικαστικής Προστασίας</w:t>
      </w:r>
      <w:r w:rsidR="00650E57" w:rsidRPr="007930E8">
        <w:rPr>
          <w:rFonts w:ascii="Tahoma" w:hAnsi="Tahoma" w:cs="Tahoma"/>
          <w:szCs w:val="22"/>
          <w:lang w:val="el-GR"/>
        </w:rPr>
        <w:t xml:space="preserve"> </w:t>
      </w:r>
      <w:r w:rsidRPr="007930E8">
        <w:rPr>
          <w:rFonts w:ascii="Tahoma" w:hAnsi="Tahoma" w:cs="Tahoma"/>
          <w:szCs w:val="22"/>
          <w:lang w:val="el-GR"/>
        </w:rPr>
        <w:t>ή την έκδοση απόφασης επ’ αυτών</w:t>
      </w:r>
      <w:r w:rsidR="00DB3A36">
        <w:rPr>
          <w:rFonts w:ascii="Tahoma" w:hAnsi="Tahoma" w:cs="Tahoma"/>
          <w:szCs w:val="22"/>
          <w:lang w:val="el-GR"/>
        </w:rPr>
        <w:t>.</w:t>
      </w:r>
    </w:p>
    <w:p w14:paraId="2E638C44" w14:textId="77777777" w:rsidR="004612DC" w:rsidRPr="004612DC" w:rsidRDefault="004612DC" w:rsidP="000B0AA1">
      <w:pPr>
        <w:rPr>
          <w:rFonts w:ascii="Tahoma" w:hAnsi="Tahoma" w:cs="Tahoma"/>
          <w:lang w:val="el-GR"/>
        </w:rPr>
      </w:pPr>
      <w:r w:rsidRPr="004612DC">
        <w:rPr>
          <w:rFonts w:ascii="Tahoma" w:hAnsi="Tahoma" w:cs="Tahoma"/>
          <w:lang w:val="el-GR"/>
        </w:rPr>
        <w:t xml:space="preserve">Για τα προηγούμενα στάδια της κατακύρωσης η εγγύηση συμμετοχής επιστρέφεται στους συμμετέχοντες στις κάτωθι περιπτώσεις: </w:t>
      </w:r>
    </w:p>
    <w:p w14:paraId="3C08D349" w14:textId="3CC1696E" w:rsidR="004612DC" w:rsidRPr="007930E8" w:rsidRDefault="004612DC" w:rsidP="00CD145A">
      <w:pPr>
        <w:pStyle w:val="aff"/>
        <w:numPr>
          <w:ilvl w:val="0"/>
          <w:numId w:val="25"/>
        </w:numPr>
        <w:contextualSpacing w:val="0"/>
        <w:rPr>
          <w:rFonts w:ascii="Tahoma" w:hAnsi="Tahoma" w:cs="Tahoma"/>
          <w:lang w:val="el-GR"/>
        </w:rPr>
      </w:pPr>
      <w:r w:rsidRPr="007930E8">
        <w:rPr>
          <w:rFonts w:ascii="Tahoma" w:hAnsi="Tahoma" w:cs="Tahoma"/>
          <w:lang w:val="el-GR"/>
        </w:rPr>
        <w:t xml:space="preserve">λήξης του χρόνου ισχύος της προσφοράς και μη ανανέωσης αυτής και </w:t>
      </w:r>
    </w:p>
    <w:p w14:paraId="399E7568" w14:textId="6F333E3F" w:rsidR="004612DC" w:rsidRDefault="004612DC" w:rsidP="00CD145A">
      <w:pPr>
        <w:pStyle w:val="aff"/>
        <w:numPr>
          <w:ilvl w:val="0"/>
          <w:numId w:val="25"/>
        </w:numPr>
        <w:contextualSpacing w:val="0"/>
        <w:rPr>
          <w:rFonts w:ascii="Tahoma" w:hAnsi="Tahoma" w:cs="Tahoma"/>
          <w:szCs w:val="22"/>
          <w:lang w:val="el-GR"/>
        </w:rPr>
      </w:pPr>
      <w:r w:rsidRPr="007930E8">
        <w:rPr>
          <w:rFonts w:ascii="Tahoma" w:hAnsi="Tahoma" w:cs="Tahoma"/>
          <w:lang w:val="el-GR"/>
        </w:rPr>
        <w:t xml:space="preserve">απόρριψης της προσφοράς τους και εφόσον δεν έχει ασκηθεί </w:t>
      </w:r>
      <w:proofErr w:type="spellStart"/>
      <w:r w:rsidRPr="007930E8">
        <w:rPr>
          <w:rFonts w:ascii="Tahoma" w:hAnsi="Tahoma" w:cs="Tahoma"/>
          <w:lang w:val="el-GR"/>
        </w:rPr>
        <w:t>ενδικοφανής</w:t>
      </w:r>
      <w:proofErr w:type="spellEnd"/>
      <w:r w:rsidRPr="007930E8">
        <w:rPr>
          <w:rFonts w:ascii="Tahoma" w:hAnsi="Tahoma" w:cs="Tahoma"/>
          <w:lang w:val="el-GR"/>
        </w:rPr>
        <w:t xml:space="preserve"> προσφυγή ή ένδικο βοήθημα ή έχει εκπνεύσει άπρακτη η προθεσμία άσκησης </w:t>
      </w:r>
      <w:proofErr w:type="spellStart"/>
      <w:r w:rsidRPr="007930E8">
        <w:rPr>
          <w:rFonts w:ascii="Tahoma" w:hAnsi="Tahoma" w:cs="Tahoma"/>
          <w:lang w:val="el-GR"/>
        </w:rPr>
        <w:t>ενδικοφανούς</w:t>
      </w:r>
      <w:proofErr w:type="spellEnd"/>
      <w:r w:rsidRPr="007930E8">
        <w:rPr>
          <w:rFonts w:ascii="Tahoma" w:hAnsi="Tahoma" w:cs="Tahoma"/>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p>
    <w:bookmarkEnd w:id="60"/>
    <w:p w14:paraId="0F0AE11D" w14:textId="2540190B" w:rsidR="008338F0" w:rsidRDefault="00CD7D17" w:rsidP="007930E8">
      <w:pPr>
        <w:pStyle w:val="aff"/>
        <w:tabs>
          <w:tab w:val="left" w:pos="0"/>
          <w:tab w:val="left" w:pos="709"/>
          <w:tab w:val="left" w:pos="1134"/>
        </w:tabs>
        <w:spacing w:before="240"/>
        <w:ind w:left="0"/>
        <w:contextualSpacing w:val="0"/>
        <w:rPr>
          <w:rFonts w:ascii="Tahoma" w:hAnsi="Tahoma" w:cs="Tahoma"/>
          <w:szCs w:val="22"/>
          <w:lang w:val="el-GR"/>
        </w:rPr>
      </w:pPr>
      <w:r w:rsidRPr="00CD7D17">
        <w:rPr>
          <w:rStyle w:val="Heading4Char"/>
          <w:rFonts w:ascii="Tahoma" w:hAnsi="Tahoma" w:cs="Tahoma"/>
          <w:sz w:val="22"/>
          <w:szCs w:val="22"/>
          <w:lang w:val="el-GR"/>
        </w:rPr>
        <w:t xml:space="preserve">2.2.2.3. </w:t>
      </w:r>
      <w:r w:rsidRPr="00CD7D17">
        <w:rPr>
          <w:rStyle w:val="Heading4Char"/>
          <w:rFonts w:ascii="Tahoma" w:hAnsi="Tahoma" w:cs="Tahoma"/>
          <w:b w:val="0"/>
          <w:bCs w:val="0"/>
          <w:sz w:val="22"/>
          <w:szCs w:val="22"/>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της παρούσας, γ) δεν προσκομίσει εγκαίρως τα προβλεπόμενα από την παρούσα δικαιολογητικά (παρ. 2.2.9.2 &amp; 3.2)  ή δ) δεν προσέλθει εγκαίρως για υπογραφή της σύμβασης,  ε) υποβάλει μη κατάλληλη προσφορά, κατά την έννοια της περ. 46 της παρ. 1 του άρθρου 2 του ν. 4412/2016, </w:t>
      </w:r>
      <w:proofErr w:type="spellStart"/>
      <w:r w:rsidRPr="00CD7D17">
        <w:rPr>
          <w:rStyle w:val="Heading4Char"/>
          <w:rFonts w:ascii="Tahoma" w:hAnsi="Tahoma" w:cs="Tahoma"/>
          <w:b w:val="0"/>
          <w:bCs w:val="0"/>
          <w:sz w:val="22"/>
          <w:szCs w:val="22"/>
          <w:lang w:val="el-GR"/>
        </w:rPr>
        <w:t>στ</w:t>
      </w:r>
      <w:proofErr w:type="spellEnd"/>
      <w:r w:rsidRPr="00CD7D17">
        <w:rPr>
          <w:rStyle w:val="Heading4Char"/>
          <w:rFonts w:ascii="Tahoma" w:hAnsi="Tahoma" w:cs="Tahoma"/>
          <w:b w:val="0"/>
          <w:bCs w:val="0"/>
          <w:sz w:val="22"/>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CD7D17">
        <w:rPr>
          <w:rStyle w:val="Heading4Char"/>
          <w:rFonts w:ascii="Tahoma" w:hAnsi="Tahoma" w:cs="Tahoma"/>
          <w:b w:val="0"/>
          <w:bCs w:val="0"/>
          <w:sz w:val="22"/>
          <w:szCs w:val="22"/>
          <w:lang w:val="el-GR"/>
        </w:rPr>
        <w:t>τεθείσας</w:t>
      </w:r>
      <w:proofErr w:type="spellEnd"/>
      <w:r w:rsidRPr="00CD7D17">
        <w:rPr>
          <w:rStyle w:val="Heading4Char"/>
          <w:rFonts w:ascii="Tahoma" w:hAnsi="Tahoma" w:cs="Tahoma"/>
          <w:b w:val="0"/>
          <w:bCs w:val="0"/>
          <w:sz w:val="22"/>
          <w:szCs w:val="22"/>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προσκομίστηκαν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2F6AD035" w14:textId="77777777" w:rsidR="008338F0" w:rsidRPr="0029687F" w:rsidRDefault="003355E7" w:rsidP="00A86FB0">
      <w:pPr>
        <w:pStyle w:val="3"/>
      </w:pPr>
      <w:bookmarkStart w:id="61" w:name="_Ref496541356"/>
      <w:bookmarkStart w:id="62" w:name="_Ref496541742"/>
      <w:bookmarkStart w:id="63" w:name="_Ref496541775"/>
      <w:bookmarkStart w:id="64" w:name="_Ref496541863"/>
      <w:bookmarkStart w:id="65" w:name="_Toc203466314"/>
      <w:bookmarkStart w:id="66" w:name="_Toc203642731"/>
      <w:proofErr w:type="spellStart"/>
      <w:r w:rsidRPr="0029687F">
        <w:t>Λόγοι</w:t>
      </w:r>
      <w:proofErr w:type="spellEnd"/>
      <w:r w:rsidRPr="0029687F">
        <w:t xml:space="preserve"> απ</w:t>
      </w:r>
      <w:proofErr w:type="spellStart"/>
      <w:r w:rsidRPr="0029687F">
        <w:t>οκλεισμού</w:t>
      </w:r>
      <w:bookmarkEnd w:id="61"/>
      <w:bookmarkEnd w:id="62"/>
      <w:bookmarkEnd w:id="63"/>
      <w:bookmarkEnd w:id="64"/>
      <w:bookmarkEnd w:id="65"/>
      <w:bookmarkEnd w:id="66"/>
      <w:proofErr w:type="spellEnd"/>
    </w:p>
    <w:p w14:paraId="2FC23D59" w14:textId="77777777" w:rsidR="008338F0" w:rsidRPr="0029687F" w:rsidRDefault="003355E7" w:rsidP="00B8545D">
      <w:pPr>
        <w:spacing w:before="240"/>
        <w:rPr>
          <w:rFonts w:ascii="Tahoma" w:hAnsi="Tahoma" w:cs="Tahoma"/>
          <w:szCs w:val="22"/>
          <w:lang w:val="el-GR"/>
        </w:rPr>
      </w:pPr>
      <w:r w:rsidRPr="0029687F">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9B84CBC" w14:textId="22CB310B" w:rsidR="008338F0" w:rsidRPr="00886386" w:rsidRDefault="00886386" w:rsidP="00886386">
      <w:pPr>
        <w:tabs>
          <w:tab w:val="left" w:pos="0"/>
          <w:tab w:val="left" w:pos="709"/>
          <w:tab w:val="left" w:pos="1134"/>
        </w:tabs>
        <w:spacing w:before="240"/>
        <w:rPr>
          <w:rFonts w:ascii="Tahoma" w:hAnsi="Tahoma" w:cs="Tahoma"/>
          <w:szCs w:val="22"/>
          <w:lang w:val="el-GR"/>
        </w:rPr>
      </w:pPr>
      <w:bookmarkStart w:id="67" w:name="_Ref496540567"/>
      <w:r w:rsidRPr="00886386">
        <w:rPr>
          <w:rFonts w:ascii="Tahoma" w:hAnsi="Tahoma" w:cs="Tahoma"/>
          <w:b/>
          <w:bCs/>
          <w:szCs w:val="22"/>
          <w:lang w:val="el-GR"/>
        </w:rPr>
        <w:t>2.2.3.1</w:t>
      </w:r>
      <w:r>
        <w:rPr>
          <w:rFonts w:ascii="Tahoma" w:hAnsi="Tahoma" w:cs="Tahoma"/>
          <w:b/>
          <w:bCs/>
          <w:szCs w:val="22"/>
          <w:lang w:val="el-GR"/>
        </w:rPr>
        <w:t>.</w:t>
      </w:r>
      <w:r>
        <w:rPr>
          <w:rFonts w:ascii="Tahoma" w:hAnsi="Tahoma" w:cs="Tahoma"/>
          <w:szCs w:val="22"/>
          <w:lang w:val="el-GR"/>
        </w:rPr>
        <w:t xml:space="preserve"> </w:t>
      </w:r>
      <w:r w:rsidR="003355E7" w:rsidRPr="00886386">
        <w:rPr>
          <w:rFonts w:ascii="Tahoma" w:hAnsi="Tahoma" w:cs="Tahoma"/>
          <w:szCs w:val="22"/>
          <w:lang w:val="el-GR"/>
        </w:rPr>
        <w:t xml:space="preserve">Όταν υπάρχει σε βάρος του </w:t>
      </w:r>
      <w:r w:rsidR="00DE31C0" w:rsidRPr="00886386">
        <w:rPr>
          <w:rFonts w:ascii="Tahoma" w:hAnsi="Tahoma" w:cs="Tahoma"/>
          <w:szCs w:val="22"/>
          <w:lang w:val="el-GR"/>
        </w:rPr>
        <w:t xml:space="preserve">αμετάκλητη </w:t>
      </w:r>
      <w:r w:rsidR="003355E7" w:rsidRPr="00886386">
        <w:rPr>
          <w:rFonts w:ascii="Tahoma" w:hAnsi="Tahoma" w:cs="Tahoma"/>
          <w:szCs w:val="22"/>
          <w:lang w:val="el-GR"/>
        </w:rPr>
        <w:t>καταδικαστική απόφαση για έναν από τους ακόλουθους λόγους:</w:t>
      </w:r>
      <w:bookmarkEnd w:id="67"/>
    </w:p>
    <w:p w14:paraId="3E649420" w14:textId="10CDD782" w:rsidR="008338F0" w:rsidRPr="007930E8" w:rsidRDefault="00CD7D17" w:rsidP="00CD145A">
      <w:pPr>
        <w:pStyle w:val="aff"/>
        <w:numPr>
          <w:ilvl w:val="0"/>
          <w:numId w:val="26"/>
        </w:numPr>
        <w:ind w:left="714" w:hanging="357"/>
        <w:contextualSpacing w:val="0"/>
        <w:rPr>
          <w:rFonts w:ascii="Tahoma" w:hAnsi="Tahoma" w:cs="Tahoma"/>
          <w:szCs w:val="22"/>
          <w:lang w:val="el-GR"/>
        </w:rPr>
      </w:pPr>
      <w:r w:rsidRPr="00CD7D17">
        <w:rPr>
          <w:rFonts w:ascii="Tahoma" w:hAnsi="Tahoma" w:cs="Tahoma"/>
          <w:szCs w:val="22"/>
          <w:lang w:val="el-GR"/>
        </w:rPr>
        <w:t>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7930E8">
        <w:rPr>
          <w:rFonts w:ascii="Tahoma" w:hAnsi="Tahoma" w:cs="Tahoma"/>
          <w:szCs w:val="22"/>
          <w:lang w:val="el-GR"/>
        </w:rPr>
        <w:t xml:space="preserve"> </w:t>
      </w:r>
    </w:p>
    <w:p w14:paraId="33936292" w14:textId="564F9D9D" w:rsidR="008338F0" w:rsidRPr="0095669A" w:rsidRDefault="0095669A" w:rsidP="00CD145A">
      <w:pPr>
        <w:pStyle w:val="aff"/>
        <w:numPr>
          <w:ilvl w:val="0"/>
          <w:numId w:val="26"/>
        </w:numPr>
        <w:ind w:left="714" w:hanging="357"/>
        <w:contextualSpacing w:val="0"/>
        <w:rPr>
          <w:rFonts w:ascii="Tahoma" w:hAnsi="Tahoma" w:cs="Tahoma"/>
          <w:szCs w:val="22"/>
          <w:lang w:val="el-GR"/>
        </w:rPr>
      </w:pPr>
      <w:r w:rsidRPr="0095669A">
        <w:rPr>
          <w:rFonts w:ascii="Tahoma" w:hAnsi="Tahoma" w:cs="Tahoma"/>
          <w:szCs w:val="22"/>
          <w:lang w:val="el-GR"/>
        </w:rPr>
        <w:t>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παρ.2-4 (δωροδοκία δικαστικών λειτουργών), 237 Α παρ.2 (εμπορία επιρροής – μεσάζοντες) 396 παρ.2 (δωροδοκία στον ιδιωτικό τομέα) του Ποινικού Κώδικα.</w:t>
      </w:r>
      <w:r w:rsidR="003355E7" w:rsidRPr="0095669A">
        <w:rPr>
          <w:rFonts w:ascii="Tahoma" w:hAnsi="Tahoma" w:cs="Tahoma"/>
          <w:szCs w:val="22"/>
          <w:lang w:val="el-GR"/>
        </w:rPr>
        <w:t xml:space="preserve"> </w:t>
      </w:r>
    </w:p>
    <w:p w14:paraId="383957CD" w14:textId="18810219" w:rsidR="008338F0" w:rsidRPr="007930E8" w:rsidRDefault="0095669A" w:rsidP="00CD145A">
      <w:pPr>
        <w:pStyle w:val="aff"/>
        <w:numPr>
          <w:ilvl w:val="0"/>
          <w:numId w:val="26"/>
        </w:numPr>
        <w:ind w:left="714" w:hanging="357"/>
        <w:contextualSpacing w:val="0"/>
        <w:rPr>
          <w:rFonts w:ascii="Tahoma" w:hAnsi="Tahoma" w:cs="Tahoma"/>
          <w:szCs w:val="22"/>
          <w:lang w:val="el-GR"/>
        </w:rPr>
      </w:pPr>
      <w:r w:rsidRPr="0095669A">
        <w:rPr>
          <w:rFonts w:ascii="Tahoma" w:hAnsi="Tahoma" w:cs="Tahoma"/>
          <w:szCs w:val="22"/>
          <w:lang w:val="el-GR"/>
        </w:rPr>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95669A">
        <w:rPr>
          <w:rFonts w:ascii="Tahoma" w:hAnsi="Tahoma" w:cs="Tahoma"/>
          <w:szCs w:val="22"/>
          <w:lang w:val="el-GR"/>
        </w:rPr>
        <w:t>επ</w:t>
      </w:r>
      <w:proofErr w:type="spellEnd"/>
      <w:r w:rsidRPr="0095669A">
        <w:rPr>
          <w:rFonts w:ascii="Tahoma" w:hAnsi="Tahoma" w:cs="Tahoma"/>
          <w:szCs w:val="22"/>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r w:rsidR="003355E7" w:rsidRPr="007930E8">
        <w:rPr>
          <w:rFonts w:ascii="Tahoma" w:hAnsi="Tahoma" w:cs="Tahoma"/>
          <w:szCs w:val="22"/>
          <w:lang w:val="el-GR"/>
        </w:rPr>
        <w:t xml:space="preserve"> </w:t>
      </w:r>
    </w:p>
    <w:p w14:paraId="0AEA285F" w14:textId="67BAC4D4" w:rsidR="008338F0" w:rsidRPr="007930E8" w:rsidRDefault="0095669A" w:rsidP="00CD145A">
      <w:pPr>
        <w:pStyle w:val="aff"/>
        <w:numPr>
          <w:ilvl w:val="0"/>
          <w:numId w:val="26"/>
        </w:numPr>
        <w:ind w:left="714" w:hanging="357"/>
        <w:contextualSpacing w:val="0"/>
        <w:rPr>
          <w:rFonts w:ascii="Tahoma" w:hAnsi="Tahoma" w:cs="Tahoma"/>
          <w:szCs w:val="22"/>
          <w:lang w:val="el-GR"/>
        </w:rPr>
      </w:pPr>
      <w:r w:rsidRPr="0095669A">
        <w:rPr>
          <w:rFonts w:ascii="Tahoma" w:hAnsi="Tahoma"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πλαίσιο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r w:rsidR="003355E7" w:rsidRPr="007930E8">
        <w:rPr>
          <w:rFonts w:ascii="Tahoma" w:hAnsi="Tahoma" w:cs="Tahoma"/>
          <w:szCs w:val="22"/>
          <w:lang w:val="el-GR"/>
        </w:rPr>
        <w:t xml:space="preserve"> </w:t>
      </w:r>
    </w:p>
    <w:p w14:paraId="541B7045" w14:textId="12073027" w:rsidR="008338F0" w:rsidRPr="0095669A" w:rsidRDefault="0095669A" w:rsidP="00CD145A">
      <w:pPr>
        <w:pStyle w:val="aff"/>
        <w:numPr>
          <w:ilvl w:val="0"/>
          <w:numId w:val="26"/>
        </w:numPr>
        <w:ind w:left="714" w:hanging="357"/>
        <w:contextualSpacing w:val="0"/>
        <w:rPr>
          <w:rFonts w:ascii="Tahoma" w:hAnsi="Tahoma" w:cs="Tahoma"/>
          <w:szCs w:val="22"/>
          <w:lang w:val="el-GR"/>
        </w:rPr>
      </w:pPr>
      <w:r w:rsidRPr="0095669A">
        <w:rPr>
          <w:rFonts w:ascii="Tahoma" w:hAnsi="Tahoma" w:cs="Tahoma"/>
          <w:szCs w:val="22"/>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95669A">
        <w:rPr>
          <w:rFonts w:ascii="Tahoma" w:hAnsi="Tahoma" w:cs="Tahoma"/>
          <w:szCs w:val="22"/>
          <w:lang w:val="el-GR"/>
        </w:rPr>
        <w:t>αριθμ</w:t>
      </w:r>
      <w:proofErr w:type="spellEnd"/>
      <w:r w:rsidRPr="0095669A">
        <w:rPr>
          <w:rFonts w:ascii="Tahoma" w:hAnsi="Tahoma"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3BAEE3E7" w14:textId="6C24795E" w:rsidR="008338F0" w:rsidRPr="007930E8" w:rsidRDefault="0095669A" w:rsidP="00CD145A">
      <w:pPr>
        <w:pStyle w:val="aff"/>
        <w:numPr>
          <w:ilvl w:val="0"/>
          <w:numId w:val="26"/>
        </w:numPr>
        <w:ind w:left="714" w:hanging="357"/>
        <w:contextualSpacing w:val="0"/>
        <w:rPr>
          <w:rFonts w:ascii="Tahoma" w:hAnsi="Tahoma" w:cs="Tahoma"/>
          <w:szCs w:val="22"/>
          <w:lang w:val="el-GR"/>
        </w:rPr>
      </w:pPr>
      <w:r w:rsidRPr="0095669A">
        <w:rPr>
          <w:rFonts w:ascii="Tahoma" w:hAnsi="Tahoma" w:cs="Tahoma"/>
          <w:szCs w:val="22"/>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3F69F0C8" w14:textId="77777777" w:rsidR="008338F0" w:rsidRPr="0029687F" w:rsidRDefault="003355E7">
      <w:pPr>
        <w:rPr>
          <w:rFonts w:ascii="Tahoma" w:hAnsi="Tahoma" w:cs="Tahoma"/>
          <w:szCs w:val="22"/>
          <w:lang w:val="el-GR"/>
        </w:rPr>
      </w:pPr>
      <w:r w:rsidRPr="0029687F">
        <w:rPr>
          <w:rFonts w:ascii="Tahoma" w:hAnsi="Tahoma" w:cs="Tahoma"/>
          <w:szCs w:val="22"/>
          <w:lang w:val="el-GR"/>
        </w:rPr>
        <w:t xml:space="preserve">Ο οικονομικός φορέας αποκλείεται, επίσης, όταν το πρόσωπο εις βάρος του οποίου εκδόθηκε </w:t>
      </w:r>
      <w:r w:rsidR="00E87EA9" w:rsidRPr="0029687F">
        <w:rPr>
          <w:rFonts w:ascii="Tahoma" w:hAnsi="Tahoma" w:cs="Tahoma"/>
          <w:szCs w:val="22"/>
          <w:lang w:val="el-GR"/>
        </w:rPr>
        <w:t xml:space="preserve">τελεσίδικη </w:t>
      </w:r>
      <w:r w:rsidR="00400357" w:rsidRPr="0029687F">
        <w:rPr>
          <w:rFonts w:ascii="Tahoma" w:hAnsi="Tahoma" w:cs="Tahoma"/>
          <w:szCs w:val="22"/>
          <w:lang w:val="el-GR"/>
        </w:rPr>
        <w:t xml:space="preserve">αμετάκλητη </w:t>
      </w:r>
      <w:r w:rsidRPr="0029687F">
        <w:rPr>
          <w:rFonts w:ascii="Tahoma" w:hAnsi="Tahoma"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4EA36E2A" w14:textId="77777777" w:rsidR="000B0AA1" w:rsidRPr="000B0AA1" w:rsidRDefault="000B0AA1" w:rsidP="000B0AA1">
      <w:pPr>
        <w:suppressAutoHyphens w:val="0"/>
        <w:spacing w:after="160" w:line="252" w:lineRule="auto"/>
        <w:rPr>
          <w:rFonts w:ascii="Tahoma" w:hAnsi="Tahoma" w:cs="Tahoma"/>
          <w:szCs w:val="22"/>
          <w:lang w:val="el-GR"/>
        </w:rPr>
      </w:pPr>
      <w:r w:rsidRPr="000B0AA1">
        <w:rPr>
          <w:rFonts w:ascii="Tahoma" w:hAnsi="Tahoma" w:cs="Tahoma"/>
          <w:szCs w:val="22"/>
          <w:lang w:val="el-GR"/>
        </w:rPr>
        <w:t xml:space="preserve">Η υποχρέωση του προηγούμενου εδαφίου αφορά: </w:t>
      </w:r>
    </w:p>
    <w:p w14:paraId="6EC62CED" w14:textId="6C90F5B3" w:rsidR="000B0AA1" w:rsidRPr="000B0AA1" w:rsidRDefault="000B0AA1" w:rsidP="00CD145A">
      <w:pPr>
        <w:pStyle w:val="aff"/>
        <w:numPr>
          <w:ilvl w:val="0"/>
          <w:numId w:val="44"/>
        </w:numPr>
        <w:suppressAutoHyphens w:val="0"/>
        <w:spacing w:after="160" w:line="252" w:lineRule="auto"/>
        <w:ind w:left="357" w:hanging="357"/>
        <w:contextualSpacing w:val="0"/>
        <w:rPr>
          <w:rFonts w:ascii="Tahoma" w:hAnsi="Tahoma" w:cs="Tahoma"/>
          <w:szCs w:val="22"/>
          <w:lang w:val="el-GR"/>
        </w:rPr>
      </w:pPr>
      <w:r w:rsidRPr="000B0AA1">
        <w:rPr>
          <w:rFonts w:ascii="Tahoma" w:hAnsi="Tahoma" w:cs="Tahoma"/>
          <w:szCs w:val="22"/>
          <w:lang w:val="el-GR"/>
        </w:rPr>
        <w:t>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43B680F9" w14:textId="19C2CA9B" w:rsidR="000B0AA1" w:rsidRPr="000B0AA1" w:rsidRDefault="000B0AA1" w:rsidP="00CD145A">
      <w:pPr>
        <w:pStyle w:val="aff"/>
        <w:numPr>
          <w:ilvl w:val="0"/>
          <w:numId w:val="44"/>
        </w:numPr>
        <w:suppressAutoHyphens w:val="0"/>
        <w:spacing w:after="160" w:line="252" w:lineRule="auto"/>
        <w:ind w:left="357" w:hanging="357"/>
        <w:contextualSpacing w:val="0"/>
        <w:rPr>
          <w:rFonts w:ascii="Tahoma" w:hAnsi="Tahoma" w:cs="Tahoma"/>
          <w:szCs w:val="22"/>
          <w:lang w:val="el-GR"/>
        </w:rPr>
      </w:pPr>
      <w:r w:rsidRPr="000B0AA1">
        <w:rPr>
          <w:rFonts w:ascii="Tahoma" w:hAnsi="Tahoma" w:cs="Tahoma"/>
          <w:szCs w:val="22"/>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4B7EBA7B" w14:textId="45C9DC3C" w:rsidR="000B0AA1" w:rsidRPr="000B0AA1" w:rsidRDefault="000B0AA1" w:rsidP="00CD145A">
      <w:pPr>
        <w:pStyle w:val="aff"/>
        <w:numPr>
          <w:ilvl w:val="0"/>
          <w:numId w:val="44"/>
        </w:numPr>
        <w:suppressAutoHyphens w:val="0"/>
        <w:spacing w:after="160" w:line="252" w:lineRule="auto"/>
        <w:ind w:left="357" w:hanging="357"/>
        <w:contextualSpacing w:val="0"/>
        <w:rPr>
          <w:rFonts w:ascii="Tahoma" w:hAnsi="Tahoma" w:cs="Tahoma"/>
          <w:szCs w:val="22"/>
          <w:lang w:val="el-GR"/>
        </w:rPr>
      </w:pPr>
      <w:r w:rsidRPr="000B0AA1">
        <w:rPr>
          <w:rFonts w:ascii="Tahoma" w:hAnsi="Tahoma" w:cs="Tahoma"/>
          <w:szCs w:val="22"/>
          <w:lang w:val="el-GR"/>
        </w:rPr>
        <w:t>στις περιπτώσεις Συνεταιρισμών, τα μέλη του Διοικητικού Συμβουλίου.</w:t>
      </w:r>
    </w:p>
    <w:p w14:paraId="57C4DB58" w14:textId="5225C720" w:rsidR="000B0AA1" w:rsidRPr="000B0AA1" w:rsidRDefault="000B0AA1" w:rsidP="00CD145A">
      <w:pPr>
        <w:pStyle w:val="aff"/>
        <w:numPr>
          <w:ilvl w:val="0"/>
          <w:numId w:val="44"/>
        </w:numPr>
        <w:suppressAutoHyphens w:val="0"/>
        <w:spacing w:after="160" w:line="252" w:lineRule="auto"/>
        <w:ind w:left="357" w:hanging="357"/>
        <w:contextualSpacing w:val="0"/>
        <w:rPr>
          <w:rFonts w:ascii="Tahoma" w:hAnsi="Tahoma" w:cs="Tahoma"/>
          <w:szCs w:val="22"/>
          <w:lang w:val="el-GR"/>
        </w:rPr>
      </w:pPr>
      <w:r w:rsidRPr="000B0AA1">
        <w:rPr>
          <w:rFonts w:ascii="Tahoma" w:hAnsi="Tahoma" w:cs="Tahoma"/>
          <w:szCs w:val="22"/>
          <w:lang w:val="el-GR"/>
        </w:rPr>
        <w:t>σε όλες τις λοιπές περιπτώσεις νομικών προσώπων, τον κατά περίπτωση νόμιμο εκπρόσωπο.</w:t>
      </w:r>
    </w:p>
    <w:p w14:paraId="64BB733D" w14:textId="361FB6EE" w:rsidR="000B0AA1" w:rsidRPr="000B0AA1" w:rsidRDefault="000B0AA1" w:rsidP="000B0AA1">
      <w:pPr>
        <w:suppressAutoHyphens w:val="0"/>
        <w:spacing w:after="160" w:line="252" w:lineRule="auto"/>
        <w:rPr>
          <w:rFonts w:ascii="Tahoma" w:hAnsi="Tahoma" w:cs="Tahoma"/>
          <w:b/>
          <w:bCs/>
          <w:szCs w:val="22"/>
          <w:lang w:val="el-GR"/>
        </w:rPr>
      </w:pPr>
      <w:r w:rsidRPr="000B0AA1">
        <w:rPr>
          <w:rFonts w:ascii="Tahoma" w:hAnsi="Tahoma" w:cs="Tahoma"/>
          <w:b/>
          <w:bCs/>
          <w:szCs w:val="22"/>
          <w:lang w:val="el-GR"/>
        </w:rPr>
        <w:t>Εάν στις ως άνω περιπτώσεις (α) έως (</w:t>
      </w:r>
      <w:proofErr w:type="spellStart"/>
      <w:r w:rsidRPr="000B0AA1">
        <w:rPr>
          <w:rFonts w:ascii="Tahoma" w:hAnsi="Tahoma" w:cs="Tahoma"/>
          <w:b/>
          <w:bCs/>
          <w:szCs w:val="22"/>
          <w:lang w:val="el-GR"/>
        </w:rPr>
        <w:t>στ</w:t>
      </w:r>
      <w:proofErr w:type="spellEnd"/>
      <w:r w:rsidRPr="000B0AA1">
        <w:rPr>
          <w:rFonts w:ascii="Tahoma" w:hAnsi="Tahoma" w:cs="Tahoma"/>
          <w:b/>
          <w:bCs/>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D233D5D" w14:textId="4CD5B5D7" w:rsidR="005A0ACC" w:rsidRPr="00886386" w:rsidRDefault="00886386" w:rsidP="00886386">
      <w:pPr>
        <w:tabs>
          <w:tab w:val="left" w:pos="1134"/>
        </w:tabs>
        <w:spacing w:before="240"/>
        <w:rPr>
          <w:rFonts w:ascii="Tahoma" w:hAnsi="Tahoma" w:cs="Tahoma"/>
          <w:szCs w:val="22"/>
          <w:lang w:val="el-GR"/>
        </w:rPr>
      </w:pPr>
      <w:bookmarkStart w:id="68" w:name="_Ref503518036"/>
      <w:r>
        <w:rPr>
          <w:rFonts w:ascii="Tahoma" w:hAnsi="Tahoma" w:cs="Tahoma"/>
          <w:b/>
          <w:bCs/>
          <w:szCs w:val="22"/>
          <w:lang w:val="el-GR"/>
        </w:rPr>
        <w:t xml:space="preserve">2.2.3.2. </w:t>
      </w:r>
      <w:r w:rsidR="000326F6" w:rsidRPr="00886386">
        <w:rPr>
          <w:rFonts w:ascii="Tahoma" w:hAnsi="Tahoma" w:cs="Tahoma"/>
          <w:szCs w:val="22"/>
          <w:lang w:val="el-GR"/>
        </w:rPr>
        <w:t>Σ</w:t>
      </w:r>
      <w:r w:rsidR="005A0ACC" w:rsidRPr="00886386">
        <w:rPr>
          <w:rFonts w:ascii="Tahoma" w:hAnsi="Tahoma" w:cs="Tahoma"/>
          <w:szCs w:val="22"/>
          <w:lang w:val="el-GR"/>
        </w:rPr>
        <w:t>τις ακόλουθες περιπτώσεις</w:t>
      </w:r>
      <w:bookmarkEnd w:id="68"/>
    </w:p>
    <w:p w14:paraId="68629F12" w14:textId="0982BFCA" w:rsidR="00215357" w:rsidRPr="00215357" w:rsidRDefault="00215357" w:rsidP="00CD145A">
      <w:pPr>
        <w:pStyle w:val="aff"/>
        <w:numPr>
          <w:ilvl w:val="0"/>
          <w:numId w:val="72"/>
        </w:numPr>
        <w:tabs>
          <w:tab w:val="left" w:pos="0"/>
          <w:tab w:val="left" w:pos="709"/>
          <w:tab w:val="left" w:pos="1134"/>
        </w:tabs>
        <w:spacing w:before="240"/>
        <w:contextualSpacing w:val="0"/>
        <w:rPr>
          <w:rFonts w:ascii="Tahoma" w:hAnsi="Tahoma" w:cs="Tahoma"/>
          <w:szCs w:val="22"/>
          <w:lang w:val="el-GR"/>
        </w:rPr>
      </w:pPr>
      <w:bookmarkStart w:id="69" w:name="_Ref496540642"/>
      <w:r w:rsidRPr="00215357">
        <w:rPr>
          <w:rFonts w:ascii="Tahoma" w:hAnsi="Tahoma" w:cs="Tahoma"/>
          <w:szCs w:val="22"/>
          <w:lang w:val="el-GR"/>
        </w:rPr>
        <w:t xml:space="preserve">όταν ο οικονομικός φορέας έχει αθετήσει τις υποχρεώσεις του σχετικά με την καταβολή φόρων ή εισφορών κοινωνικής ασφάλισης και αυτό έχει διαπιστωθεί με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28E73989" w14:textId="61B11306" w:rsidR="00215357" w:rsidRPr="00215357" w:rsidRDefault="00215357" w:rsidP="00CD145A">
      <w:pPr>
        <w:pStyle w:val="aff"/>
        <w:numPr>
          <w:ilvl w:val="0"/>
          <w:numId w:val="72"/>
        </w:numPr>
        <w:tabs>
          <w:tab w:val="left" w:pos="0"/>
          <w:tab w:val="left" w:pos="709"/>
          <w:tab w:val="left" w:pos="1134"/>
        </w:tabs>
        <w:spacing w:before="240"/>
        <w:contextualSpacing w:val="0"/>
        <w:rPr>
          <w:rFonts w:ascii="Tahoma" w:hAnsi="Tahoma" w:cs="Tahoma"/>
          <w:szCs w:val="22"/>
          <w:lang w:val="el-GR"/>
        </w:rPr>
      </w:pPr>
      <w:r w:rsidRPr="00215357">
        <w:rPr>
          <w:rFonts w:ascii="Tahoma" w:hAnsi="Tahoma" w:cs="Tahoma"/>
          <w:szCs w:val="22"/>
          <w:lang w:val="el-GR"/>
        </w:rPr>
        <w:t xml:space="preserve">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w:t>
      </w:r>
    </w:p>
    <w:p w14:paraId="499702C1" w14:textId="77777777" w:rsidR="00215357" w:rsidRPr="00215357" w:rsidRDefault="00215357" w:rsidP="00215357">
      <w:pPr>
        <w:tabs>
          <w:tab w:val="left" w:pos="0"/>
          <w:tab w:val="left" w:pos="709"/>
          <w:tab w:val="left" w:pos="1134"/>
        </w:tabs>
        <w:spacing w:before="240"/>
        <w:rPr>
          <w:rFonts w:ascii="Tahoma" w:hAnsi="Tahoma" w:cs="Tahoma"/>
          <w:szCs w:val="22"/>
          <w:lang w:val="el-GR"/>
        </w:rPr>
      </w:pPr>
      <w:r w:rsidRPr="00215357">
        <w:rPr>
          <w:rFonts w:ascii="Tahoma" w:hAnsi="Tahoma" w:cs="Tahoma"/>
          <w:szCs w:val="22"/>
          <w:lang w:val="el-GR"/>
        </w:rPr>
        <w:t xml:space="preserve">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w:t>
      </w:r>
    </w:p>
    <w:p w14:paraId="4151729E" w14:textId="77777777" w:rsidR="00215357" w:rsidRPr="00215357" w:rsidRDefault="00215357" w:rsidP="00215357">
      <w:pPr>
        <w:tabs>
          <w:tab w:val="left" w:pos="0"/>
          <w:tab w:val="left" w:pos="709"/>
          <w:tab w:val="left" w:pos="1134"/>
        </w:tabs>
        <w:spacing w:before="240"/>
        <w:rPr>
          <w:rFonts w:ascii="Tahoma" w:hAnsi="Tahoma" w:cs="Tahoma"/>
          <w:szCs w:val="22"/>
          <w:lang w:val="el-GR"/>
        </w:rPr>
      </w:pPr>
      <w:r w:rsidRPr="00215357">
        <w:rPr>
          <w:rFonts w:ascii="Tahoma" w:hAnsi="Tahoma" w:cs="Tahoma"/>
          <w:szCs w:val="22"/>
          <w:lang w:val="el-GR"/>
        </w:rPr>
        <w:t xml:space="preserve">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 </w:t>
      </w:r>
    </w:p>
    <w:p w14:paraId="30849DC7" w14:textId="6CA6DC54" w:rsidR="00215357" w:rsidRDefault="00215357" w:rsidP="00215357">
      <w:pPr>
        <w:tabs>
          <w:tab w:val="left" w:pos="0"/>
          <w:tab w:val="left" w:pos="709"/>
          <w:tab w:val="left" w:pos="1134"/>
        </w:tabs>
        <w:spacing w:before="240"/>
        <w:rPr>
          <w:rFonts w:ascii="Tahoma" w:hAnsi="Tahoma" w:cs="Tahoma"/>
          <w:szCs w:val="22"/>
          <w:lang w:val="el-GR"/>
        </w:rPr>
      </w:pPr>
      <w:r w:rsidRPr="00215357">
        <w:rPr>
          <w:rFonts w:ascii="Tahoma" w:hAnsi="Tahoma"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80D4EF2" w14:textId="78046526" w:rsidR="000313CD" w:rsidRPr="00886386" w:rsidRDefault="00886386" w:rsidP="00886386">
      <w:pPr>
        <w:tabs>
          <w:tab w:val="left" w:pos="0"/>
          <w:tab w:val="left" w:pos="709"/>
          <w:tab w:val="left" w:pos="1134"/>
        </w:tabs>
        <w:spacing w:before="240"/>
        <w:rPr>
          <w:rFonts w:ascii="Tahoma" w:hAnsi="Tahoma" w:cs="Tahoma"/>
          <w:szCs w:val="22"/>
          <w:lang w:val="el-GR"/>
        </w:rPr>
      </w:pPr>
      <w:r>
        <w:rPr>
          <w:rFonts w:ascii="Tahoma" w:hAnsi="Tahoma" w:cs="Tahoma"/>
          <w:b/>
          <w:bCs/>
          <w:szCs w:val="22"/>
          <w:lang w:val="el-GR"/>
        </w:rPr>
        <w:t xml:space="preserve">2.2.3.3. </w:t>
      </w:r>
      <w:bookmarkStart w:id="70" w:name="_Ref72852989"/>
      <w:r w:rsidR="000313CD" w:rsidRPr="00886386">
        <w:rPr>
          <w:rFonts w:ascii="Tahoma" w:hAnsi="Tahoma"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E944A2" w:rsidRPr="00886386">
        <w:rPr>
          <w:rFonts w:ascii="Tahoma" w:hAnsi="Tahoma" w:cs="Tahoma"/>
          <w:szCs w:val="22"/>
          <w:lang w:val="el-GR"/>
        </w:rPr>
        <w:t>:</w:t>
      </w:r>
      <w:bookmarkEnd w:id="70"/>
      <w:r w:rsidR="000313CD" w:rsidRPr="00886386">
        <w:rPr>
          <w:rFonts w:ascii="Tahoma" w:hAnsi="Tahoma" w:cs="Tahoma"/>
          <w:szCs w:val="22"/>
          <w:lang w:val="el-GR"/>
        </w:rPr>
        <w:t xml:space="preserve"> </w:t>
      </w:r>
    </w:p>
    <w:bookmarkEnd w:id="69"/>
    <w:p w14:paraId="1B54FDF1" w14:textId="5CC059FF" w:rsidR="00215357" w:rsidRPr="00215357" w:rsidRDefault="00215357" w:rsidP="00CD145A">
      <w:pPr>
        <w:pStyle w:val="aff"/>
        <w:numPr>
          <w:ilvl w:val="0"/>
          <w:numId w:val="73"/>
        </w:numPr>
        <w:ind w:left="357" w:hanging="357"/>
        <w:contextualSpacing w:val="0"/>
        <w:rPr>
          <w:rFonts w:ascii="Tahoma" w:hAnsi="Tahoma" w:cs="Tahoma"/>
          <w:szCs w:val="22"/>
          <w:lang w:val="el-GR"/>
        </w:rPr>
      </w:pPr>
      <w:r w:rsidRPr="00215357">
        <w:rPr>
          <w:rFonts w:ascii="Tahoma" w:hAnsi="Tahoma" w:cs="Tahoma"/>
          <w:szCs w:val="22"/>
          <w:lang w:val="el-GR"/>
        </w:rPr>
        <w:t xml:space="preserve">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 </w:t>
      </w:r>
    </w:p>
    <w:p w14:paraId="269ED753" w14:textId="0EE0B3E6" w:rsidR="00215357" w:rsidRPr="00215357" w:rsidRDefault="00215357" w:rsidP="00CD145A">
      <w:pPr>
        <w:pStyle w:val="aff"/>
        <w:numPr>
          <w:ilvl w:val="0"/>
          <w:numId w:val="73"/>
        </w:numPr>
        <w:ind w:left="357" w:hanging="357"/>
        <w:contextualSpacing w:val="0"/>
        <w:rPr>
          <w:rFonts w:ascii="Tahoma" w:hAnsi="Tahoma" w:cs="Tahoma"/>
          <w:szCs w:val="22"/>
          <w:lang w:val="el-GR"/>
        </w:rPr>
      </w:pPr>
      <w:r w:rsidRPr="00215357">
        <w:rPr>
          <w:rFonts w:ascii="Tahoma" w:hAnsi="Tahoma" w:cs="Tahoma"/>
          <w:szCs w:val="22"/>
          <w:lang w:val="el-GR"/>
        </w:rPr>
        <w:t xml:space="preserve">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Pr="00215357">
        <w:rPr>
          <w:rFonts w:ascii="Tahoma" w:hAnsi="Tahoma" w:cs="Tahoma"/>
          <w:szCs w:val="22"/>
          <w:lang w:val="el-GR"/>
        </w:rPr>
        <w:t>προκύπτουσα</w:t>
      </w:r>
      <w:proofErr w:type="spellEnd"/>
      <w:r w:rsidRPr="00215357">
        <w:rPr>
          <w:rFonts w:ascii="Tahoma" w:hAnsi="Tahoma" w:cs="Tahoma"/>
          <w:szCs w:val="22"/>
          <w:lang w:val="el-GR"/>
        </w:rPr>
        <w:t xml:space="preserve"> από παρόμοια διαδικασία, προβλεπόμενη σε εθνικές διατάξεις νόμου.  </w:t>
      </w:r>
    </w:p>
    <w:p w14:paraId="36B75DA6" w14:textId="6CDE79EA" w:rsidR="00215357" w:rsidRPr="00215357" w:rsidRDefault="00215357" w:rsidP="00CD145A">
      <w:pPr>
        <w:pStyle w:val="aff"/>
        <w:numPr>
          <w:ilvl w:val="0"/>
          <w:numId w:val="73"/>
        </w:numPr>
        <w:ind w:left="357" w:hanging="357"/>
        <w:contextualSpacing w:val="0"/>
        <w:rPr>
          <w:rFonts w:ascii="Tahoma" w:hAnsi="Tahoma" w:cs="Tahoma"/>
          <w:szCs w:val="22"/>
          <w:lang w:val="el-GR"/>
        </w:rPr>
      </w:pPr>
      <w:r w:rsidRPr="00215357">
        <w:rPr>
          <w:rFonts w:ascii="Tahoma" w:hAnsi="Tahoma"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9EFD505" w14:textId="4EEEAF9A" w:rsidR="00215357" w:rsidRPr="00215357" w:rsidRDefault="00215357" w:rsidP="00CD145A">
      <w:pPr>
        <w:pStyle w:val="aff"/>
        <w:numPr>
          <w:ilvl w:val="0"/>
          <w:numId w:val="73"/>
        </w:numPr>
        <w:ind w:left="357" w:hanging="357"/>
        <w:contextualSpacing w:val="0"/>
        <w:rPr>
          <w:rFonts w:ascii="Tahoma" w:hAnsi="Tahoma" w:cs="Tahoma"/>
          <w:szCs w:val="22"/>
          <w:lang w:val="el-GR"/>
        </w:rPr>
      </w:pPr>
      <w:r w:rsidRPr="00215357">
        <w:rPr>
          <w:rFonts w:ascii="Tahoma" w:hAnsi="Tahoma" w:cs="Tahoma"/>
          <w:szCs w:val="22"/>
          <w:lang w:val="el-GR"/>
        </w:rPr>
        <w:t>εάν μία κατάσταση σύγκρουσης συμφερόντων κατά την έννοια του άρθρου 24 του</w:t>
      </w:r>
      <w:r>
        <w:rPr>
          <w:rFonts w:ascii="Tahoma" w:hAnsi="Tahoma" w:cs="Tahoma"/>
          <w:szCs w:val="22"/>
          <w:lang w:val="el-GR"/>
        </w:rPr>
        <w:t xml:space="preserve"> </w:t>
      </w:r>
      <w:r w:rsidRPr="00215357">
        <w:rPr>
          <w:rFonts w:ascii="Tahoma" w:hAnsi="Tahoma" w:cs="Tahoma"/>
          <w:szCs w:val="22"/>
          <w:lang w:val="el-GR"/>
        </w:rPr>
        <w:t>ν. 4412/2016 δεν μπορεί να θεραπευτεί αποτελεσματικά με άλλα, λιγότερο παρεμβατικά, μέσα,</w:t>
      </w:r>
    </w:p>
    <w:p w14:paraId="10CBF0B1" w14:textId="77777777" w:rsidR="00215357" w:rsidRPr="00215357" w:rsidRDefault="00215357" w:rsidP="00CD145A">
      <w:pPr>
        <w:pStyle w:val="aff"/>
        <w:numPr>
          <w:ilvl w:val="0"/>
          <w:numId w:val="73"/>
        </w:numPr>
        <w:ind w:left="357" w:hanging="357"/>
        <w:contextualSpacing w:val="0"/>
        <w:rPr>
          <w:rFonts w:ascii="Tahoma" w:hAnsi="Tahoma" w:cs="Tahoma"/>
          <w:szCs w:val="22"/>
          <w:lang w:val="el-GR"/>
        </w:rPr>
      </w:pPr>
      <w:r w:rsidRPr="00215357">
        <w:rPr>
          <w:rFonts w:ascii="Tahoma" w:hAnsi="Tahoma" w:cs="Tahoma"/>
          <w:szCs w:val="22"/>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θεραπευτεί με άλλα, λιγότερο παρεμβατικά, μέσα,  </w:t>
      </w:r>
    </w:p>
    <w:p w14:paraId="7ADD81E6" w14:textId="23C67615" w:rsidR="00215357" w:rsidRPr="00215357" w:rsidRDefault="00215357" w:rsidP="00CD145A">
      <w:pPr>
        <w:pStyle w:val="aff"/>
        <w:numPr>
          <w:ilvl w:val="0"/>
          <w:numId w:val="73"/>
        </w:numPr>
        <w:ind w:left="357" w:hanging="357"/>
        <w:contextualSpacing w:val="0"/>
        <w:rPr>
          <w:rFonts w:ascii="Tahoma" w:hAnsi="Tahoma" w:cs="Tahoma"/>
          <w:szCs w:val="22"/>
          <w:lang w:val="el-GR"/>
        </w:rPr>
      </w:pPr>
      <w:r w:rsidRPr="00215357">
        <w:rPr>
          <w:rFonts w:ascii="Tahoma" w:hAnsi="Tahoma" w:cs="Tahoma"/>
          <w:szCs w:val="22"/>
          <w:lang w:val="el-GR"/>
        </w:rPr>
        <w:t xml:space="preserve">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  </w:t>
      </w:r>
    </w:p>
    <w:p w14:paraId="1ECD5F53" w14:textId="2E10BA99" w:rsidR="00215357" w:rsidRPr="00215357" w:rsidRDefault="00215357" w:rsidP="00CD145A">
      <w:pPr>
        <w:pStyle w:val="aff"/>
        <w:numPr>
          <w:ilvl w:val="0"/>
          <w:numId w:val="73"/>
        </w:numPr>
        <w:ind w:left="357" w:hanging="357"/>
        <w:contextualSpacing w:val="0"/>
        <w:rPr>
          <w:rFonts w:ascii="Tahoma" w:hAnsi="Tahoma" w:cs="Tahoma"/>
          <w:szCs w:val="22"/>
          <w:lang w:val="el-GR"/>
        </w:rPr>
      </w:pPr>
      <w:r w:rsidRPr="00215357">
        <w:rPr>
          <w:rFonts w:ascii="Tahoma" w:hAnsi="Tahoma" w:cs="Tahoma"/>
          <w:szCs w:val="22"/>
          <w:lang w:val="el-GR"/>
        </w:rPr>
        <w:t>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1C0F04">
        <w:rPr>
          <w:rFonts w:ascii="Tahoma" w:hAnsi="Tahoma" w:cs="Tahoma"/>
          <w:szCs w:val="22"/>
          <w:lang w:val="el-GR"/>
        </w:rPr>
        <w:t xml:space="preserve"> </w:t>
      </w:r>
      <w:r w:rsidRPr="00215357">
        <w:rPr>
          <w:rFonts w:ascii="Tahoma" w:hAnsi="Tahoma" w:cs="Tahoma"/>
          <w:szCs w:val="22"/>
          <w:lang w:val="el-GR"/>
        </w:rPr>
        <w:t xml:space="preserve">2.2.9.2 Αποδεικτικά μέσα - Δικαιολογητικά προσωρινού Αναδόχου της παρούσας.  </w:t>
      </w:r>
    </w:p>
    <w:p w14:paraId="47CEB5EA" w14:textId="775A4787" w:rsidR="00215357" w:rsidRPr="00215357" w:rsidRDefault="00215357" w:rsidP="00CD145A">
      <w:pPr>
        <w:pStyle w:val="aff"/>
        <w:numPr>
          <w:ilvl w:val="0"/>
          <w:numId w:val="73"/>
        </w:numPr>
        <w:ind w:left="357" w:hanging="357"/>
        <w:contextualSpacing w:val="0"/>
        <w:rPr>
          <w:rFonts w:ascii="Tahoma" w:hAnsi="Tahoma" w:cs="Tahoma"/>
          <w:szCs w:val="22"/>
          <w:lang w:val="el-GR"/>
        </w:rPr>
      </w:pPr>
      <w:r w:rsidRPr="00215357">
        <w:rPr>
          <w:rFonts w:ascii="Tahoma" w:hAnsi="Tahoma" w:cs="Tahoma"/>
          <w:szCs w:val="22"/>
          <w:lang w:val="el-GR"/>
        </w:rPr>
        <w:t xml:space="preserve">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4BE47250" w14:textId="022DFC71" w:rsidR="00215357" w:rsidRPr="00215357" w:rsidRDefault="00215357" w:rsidP="00CD145A">
      <w:pPr>
        <w:pStyle w:val="aff"/>
        <w:numPr>
          <w:ilvl w:val="0"/>
          <w:numId w:val="73"/>
        </w:numPr>
        <w:ind w:left="357" w:hanging="357"/>
        <w:contextualSpacing w:val="0"/>
        <w:rPr>
          <w:rFonts w:ascii="Tahoma" w:hAnsi="Tahoma" w:cs="Tahoma"/>
          <w:szCs w:val="22"/>
          <w:lang w:val="el-GR"/>
        </w:rPr>
      </w:pPr>
      <w:r w:rsidRPr="00215357">
        <w:rPr>
          <w:rFonts w:ascii="Tahoma" w:hAnsi="Tahoma"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4B0B7C26" w14:textId="42D124CC" w:rsidR="00347430" w:rsidRPr="0029687F" w:rsidRDefault="00347430" w:rsidP="00347430">
      <w:pPr>
        <w:suppressAutoHyphens w:val="0"/>
        <w:spacing w:after="160" w:line="252" w:lineRule="auto"/>
        <w:rPr>
          <w:rFonts w:ascii="Tahoma" w:hAnsi="Tahoma" w:cs="Tahoma"/>
          <w:szCs w:val="22"/>
          <w:lang w:val="el-GR"/>
        </w:rPr>
      </w:pPr>
      <w:r w:rsidRPr="0029687F">
        <w:rPr>
          <w:rFonts w:ascii="Tahoma" w:hAnsi="Tahoma" w:cs="Tahoma"/>
          <w:b/>
          <w:color w:val="000000"/>
          <w:szCs w:val="22"/>
          <w:lang w:val="el-GR"/>
        </w:rPr>
        <w:t>Εάν στις ως άνω περιπτώσεις (α) έως (</w:t>
      </w:r>
      <w:r w:rsidR="00D27060">
        <w:rPr>
          <w:rFonts w:ascii="Tahoma" w:hAnsi="Tahoma" w:cs="Tahoma"/>
          <w:b/>
          <w:color w:val="000000"/>
          <w:szCs w:val="22"/>
          <w:lang w:val="el-GR"/>
        </w:rPr>
        <w:t>θ</w:t>
      </w:r>
      <w:r w:rsidRPr="0029687F">
        <w:rPr>
          <w:rFonts w:ascii="Tahoma" w:hAnsi="Tahoma" w:cs="Tahoma"/>
          <w:b/>
          <w:color w:val="000000"/>
          <w:szCs w:val="22"/>
          <w:lang w:val="el-GR"/>
        </w:rPr>
        <w:t>)</w:t>
      </w:r>
      <w:r w:rsidR="00D27060">
        <w:rPr>
          <w:rFonts w:ascii="Tahoma" w:hAnsi="Tahoma" w:cs="Tahoma"/>
          <w:b/>
          <w:color w:val="000000"/>
          <w:szCs w:val="22"/>
          <w:lang w:val="el-GR"/>
        </w:rPr>
        <w:t xml:space="preserve"> </w:t>
      </w:r>
      <w:r w:rsidRPr="0029687F">
        <w:rPr>
          <w:rFonts w:ascii="Tahoma" w:hAnsi="Tahoma" w:cs="Tahoma"/>
          <w:b/>
          <w:color w:val="000000"/>
          <w:szCs w:val="22"/>
          <w:lang w:val="el-GR"/>
        </w:rPr>
        <w:t>η περίοδος αποκλεισμού δεν έχει καθοριστεί με αμετάκλητη απόφαση, αυτή ανέρχεται σε τρία (3) έτη από την ημερομηνία του σχετικού γεγονότος</w:t>
      </w:r>
      <w:r w:rsidRPr="0029687F">
        <w:rPr>
          <w:rFonts w:ascii="Tahoma" w:hAnsi="Tahoma" w:cs="Tahoma"/>
          <w:color w:val="000000"/>
          <w:szCs w:val="22"/>
          <w:lang w:val="el-GR"/>
        </w:rPr>
        <w:t>.</w:t>
      </w:r>
    </w:p>
    <w:p w14:paraId="412F0F04" w14:textId="2D3ADACC" w:rsidR="00886386" w:rsidRDefault="00886386" w:rsidP="00886386">
      <w:pPr>
        <w:rPr>
          <w:rFonts w:ascii="Tahoma" w:hAnsi="Tahoma" w:cs="Tahoma"/>
          <w:lang w:val="el-GR"/>
        </w:rPr>
      </w:pPr>
      <w:r>
        <w:rPr>
          <w:rFonts w:ascii="Tahoma" w:hAnsi="Tahoma" w:cs="Tahoma"/>
          <w:b/>
          <w:bCs/>
          <w:lang w:val="el-GR"/>
        </w:rPr>
        <w:t xml:space="preserve">2.2.3.4. </w:t>
      </w:r>
      <w:r w:rsidR="00D35AD2" w:rsidRPr="00886386">
        <w:rPr>
          <w:rFonts w:ascii="Tahoma" w:hAnsi="Tahoma" w:cs="Tahoma"/>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p>
    <w:p w14:paraId="5733A0BB" w14:textId="20D4F325" w:rsidR="00886386" w:rsidRDefault="00886386" w:rsidP="00886386">
      <w:pPr>
        <w:rPr>
          <w:rFonts w:ascii="Tahoma" w:hAnsi="Tahoma" w:cs="Tahoma"/>
          <w:lang w:val="el-GR"/>
        </w:rPr>
      </w:pPr>
      <w:r w:rsidRPr="00886386">
        <w:rPr>
          <w:rFonts w:ascii="Tahoma" w:hAnsi="Tahoma" w:cs="Tahoma"/>
          <w:lang w:val="el-GR"/>
        </w:rPr>
        <w:t>Εξαιρούνται της υποχρέωσης αυτής: α) οι εισηγμένες στα χρηματιστήρια κρατών 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886386">
        <w:rPr>
          <w:rFonts w:ascii="Tahoma" w:hAnsi="Tahoma" w:cs="Tahoma"/>
          <w:lang w:val="el-GR"/>
        </w:rPr>
        <w:t>investment</w:t>
      </w:r>
      <w:proofErr w:type="spellEnd"/>
      <w:r w:rsidRPr="00886386">
        <w:rPr>
          <w:rFonts w:ascii="Tahoma" w:hAnsi="Tahoma" w:cs="Tahoma"/>
          <w:lang w:val="el-GR"/>
        </w:rPr>
        <w:t xml:space="preserve"> </w:t>
      </w:r>
      <w:proofErr w:type="spellStart"/>
      <w:r w:rsidRPr="00886386">
        <w:rPr>
          <w:rFonts w:ascii="Tahoma" w:hAnsi="Tahoma" w:cs="Tahoma"/>
          <w:lang w:val="el-GR"/>
        </w:rPr>
        <w:t>firms</w:t>
      </w:r>
      <w:proofErr w:type="spellEnd"/>
      <w:r w:rsidRPr="00886386">
        <w:rPr>
          <w:rFonts w:ascii="Tahoma" w:hAnsi="Tahoma" w:cs="Tahoma"/>
          <w:lang w:val="el-GR"/>
        </w:rPr>
        <w:t>), εταιρείες διαχείρισης κεφαλαίων/ενεργητικού (</w:t>
      </w:r>
      <w:proofErr w:type="spellStart"/>
      <w:r w:rsidRPr="00886386">
        <w:rPr>
          <w:rFonts w:ascii="Tahoma" w:hAnsi="Tahoma" w:cs="Tahoma"/>
          <w:lang w:val="el-GR"/>
        </w:rPr>
        <w:t>asset</w:t>
      </w:r>
      <w:proofErr w:type="spellEnd"/>
      <w:r w:rsidRPr="00886386">
        <w:rPr>
          <w:rFonts w:ascii="Tahoma" w:hAnsi="Tahoma" w:cs="Tahoma"/>
          <w:lang w:val="el-GR"/>
        </w:rPr>
        <w:t>/</w:t>
      </w:r>
      <w:proofErr w:type="spellStart"/>
      <w:r w:rsidRPr="00886386">
        <w:rPr>
          <w:rFonts w:ascii="Tahoma" w:hAnsi="Tahoma" w:cs="Tahoma"/>
          <w:lang w:val="el-GR"/>
        </w:rPr>
        <w:t>fund</w:t>
      </w:r>
      <w:proofErr w:type="spellEnd"/>
      <w:r w:rsidRPr="00886386">
        <w:rPr>
          <w:rFonts w:ascii="Tahoma" w:hAnsi="Tahoma" w:cs="Tahoma"/>
          <w:lang w:val="el-GR"/>
        </w:rPr>
        <w:t xml:space="preserve"> </w:t>
      </w:r>
      <w:proofErr w:type="spellStart"/>
      <w:r w:rsidRPr="00886386">
        <w:rPr>
          <w:rFonts w:ascii="Tahoma" w:hAnsi="Tahoma" w:cs="Tahoma"/>
          <w:lang w:val="el-GR"/>
        </w:rPr>
        <w:t>managers</w:t>
      </w:r>
      <w:proofErr w:type="spellEnd"/>
      <w:r w:rsidRPr="00886386">
        <w:rPr>
          <w:rFonts w:ascii="Tahoma" w:hAnsi="Tahoma" w:cs="Tahoma"/>
          <w:lang w:val="el-GR"/>
        </w:rPr>
        <w:t>) ή εταιρείες διαχείρισης κεφαλαίων επιχειρηματικών συμμετοχών (</w:t>
      </w:r>
      <w:proofErr w:type="spellStart"/>
      <w:r w:rsidRPr="00886386">
        <w:rPr>
          <w:rFonts w:ascii="Tahoma" w:hAnsi="Tahoma" w:cs="Tahoma"/>
          <w:lang w:val="el-GR"/>
        </w:rPr>
        <w:t>private</w:t>
      </w:r>
      <w:proofErr w:type="spellEnd"/>
      <w:r w:rsidRPr="00886386">
        <w:rPr>
          <w:rFonts w:ascii="Tahoma" w:hAnsi="Tahoma" w:cs="Tahoma"/>
          <w:lang w:val="el-GR"/>
        </w:rPr>
        <w:t xml:space="preserve"> </w:t>
      </w:r>
      <w:proofErr w:type="spellStart"/>
      <w:r w:rsidRPr="00886386">
        <w:rPr>
          <w:rFonts w:ascii="Tahoma" w:hAnsi="Tahoma" w:cs="Tahoma"/>
          <w:lang w:val="el-GR"/>
        </w:rPr>
        <w:t>equity</w:t>
      </w:r>
      <w:proofErr w:type="spellEnd"/>
      <w:r w:rsidRPr="00886386">
        <w:rPr>
          <w:rFonts w:ascii="Tahoma" w:hAnsi="Tahoma" w:cs="Tahoma"/>
          <w:lang w:val="el-GR"/>
        </w:rPr>
        <w:t xml:space="preserve"> </w:t>
      </w:r>
      <w:proofErr w:type="spellStart"/>
      <w:r w:rsidRPr="00886386">
        <w:rPr>
          <w:rFonts w:ascii="Tahoma" w:hAnsi="Tahoma" w:cs="Tahoma"/>
          <w:lang w:val="el-GR"/>
        </w:rPr>
        <w:t>firms</w:t>
      </w:r>
      <w:proofErr w:type="spellEnd"/>
      <w:r w:rsidRPr="00886386">
        <w:rPr>
          <w:rFonts w:ascii="Tahoma" w:hAnsi="Tahoma" w:cs="Tahoma"/>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3ACE2F8C" w14:textId="49409EBF" w:rsidR="00D35AD2" w:rsidRPr="00BC516A" w:rsidRDefault="00BC516A" w:rsidP="00BC516A">
      <w:pPr>
        <w:rPr>
          <w:rFonts w:ascii="Tahoma" w:hAnsi="Tahoma" w:cs="Tahoma"/>
          <w:lang w:val="el-GR"/>
        </w:rPr>
      </w:pPr>
      <w:r w:rsidRPr="00BC516A">
        <w:rPr>
          <w:rFonts w:ascii="Tahoma" w:hAnsi="Tahoma" w:cs="Tahoma"/>
          <w:b/>
          <w:bCs/>
          <w:lang w:val="el-GR"/>
        </w:rPr>
        <w:t>2.2.3.5.</w:t>
      </w:r>
      <w:r>
        <w:rPr>
          <w:rFonts w:ascii="Tahoma" w:hAnsi="Tahoma" w:cs="Tahoma"/>
          <w:lang w:val="el-GR"/>
        </w:rPr>
        <w:t xml:space="preserve"> </w:t>
      </w:r>
      <w:r w:rsidR="00D35AD2" w:rsidRPr="00BC516A">
        <w:rPr>
          <w:rFonts w:ascii="Tahoma" w:hAnsi="Tahoma" w:cs="Tahoma"/>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62268F80" w14:textId="4F16E572" w:rsidR="000B0AA1" w:rsidRPr="000B0AA1" w:rsidRDefault="000B0AA1" w:rsidP="000B0AA1">
      <w:pPr>
        <w:tabs>
          <w:tab w:val="left" w:pos="0"/>
          <w:tab w:val="left" w:pos="709"/>
          <w:tab w:val="left" w:pos="1134"/>
        </w:tabs>
        <w:spacing w:before="240"/>
        <w:rPr>
          <w:rFonts w:ascii="Tahoma" w:hAnsi="Tahoma" w:cs="Tahoma"/>
          <w:szCs w:val="22"/>
          <w:lang w:val="el-GR"/>
        </w:rPr>
      </w:pPr>
      <w:r w:rsidRPr="000B0AA1">
        <w:rPr>
          <w:rFonts w:ascii="Tahoma" w:hAnsi="Tahoma" w:cs="Tahoma"/>
          <w:b/>
          <w:bCs/>
          <w:szCs w:val="22"/>
          <w:lang w:val="el-GR"/>
        </w:rPr>
        <w:t>2.2.3.</w:t>
      </w:r>
      <w:r w:rsidR="00D35AD2">
        <w:rPr>
          <w:rFonts w:ascii="Tahoma" w:hAnsi="Tahoma" w:cs="Tahoma"/>
          <w:b/>
          <w:bCs/>
          <w:szCs w:val="22"/>
          <w:lang w:val="el-GR"/>
        </w:rPr>
        <w:t>5</w:t>
      </w:r>
      <w:r w:rsidRPr="000B0AA1">
        <w:rPr>
          <w:rFonts w:ascii="Tahoma" w:hAnsi="Tahoma" w:cs="Tahoma"/>
          <w:b/>
          <w:bCs/>
          <w:szCs w:val="22"/>
          <w:lang w:val="el-GR"/>
        </w:rPr>
        <w:t>.α</w:t>
      </w:r>
      <w:r>
        <w:rPr>
          <w:rFonts w:ascii="Tahoma" w:hAnsi="Tahoma" w:cs="Tahoma"/>
          <w:szCs w:val="22"/>
          <w:lang w:val="el-GR"/>
        </w:rPr>
        <w:tab/>
      </w:r>
      <w:r w:rsidRPr="000B0AA1">
        <w:rPr>
          <w:rFonts w:ascii="Tahoma" w:hAnsi="Tahoma" w:cs="Tahoma"/>
          <w:szCs w:val="22"/>
          <w:lang w:val="el-GR"/>
        </w:rPr>
        <w:t>Απαγορεύεται η ανάθεση της παρούσας σύμβασης, σε:</w:t>
      </w:r>
    </w:p>
    <w:p w14:paraId="7C5C17A9" w14:textId="3C6D1B02" w:rsidR="000B0AA1" w:rsidRPr="000B0AA1" w:rsidRDefault="000B0AA1" w:rsidP="00CD145A">
      <w:pPr>
        <w:pStyle w:val="aff"/>
        <w:numPr>
          <w:ilvl w:val="0"/>
          <w:numId w:val="45"/>
        </w:numPr>
        <w:tabs>
          <w:tab w:val="left" w:pos="0"/>
          <w:tab w:val="left" w:pos="709"/>
          <w:tab w:val="left" w:pos="1134"/>
        </w:tabs>
        <w:spacing w:before="240"/>
        <w:ind w:left="714" w:hanging="357"/>
        <w:contextualSpacing w:val="0"/>
        <w:rPr>
          <w:rFonts w:ascii="Tahoma" w:hAnsi="Tahoma" w:cs="Tahoma"/>
          <w:szCs w:val="22"/>
          <w:lang w:val="el-GR"/>
        </w:rPr>
      </w:pPr>
      <w:r w:rsidRPr="000B0AA1">
        <w:rPr>
          <w:rFonts w:ascii="Tahoma" w:hAnsi="Tahoma" w:cs="Tahoma"/>
          <w:szCs w:val="22"/>
          <w:lang w:val="el-GR"/>
        </w:rPr>
        <w:t>Ρώσο υπήκοο ή φυσικό ή νομικό πρόσωπο, οντότητα ή φορέα που έχει την έδρα του στη Ρωσία</w:t>
      </w:r>
      <w:r w:rsidR="00790A67">
        <w:rPr>
          <w:rFonts w:ascii="Tahoma" w:hAnsi="Tahoma" w:cs="Tahoma"/>
          <w:szCs w:val="22"/>
          <w:lang w:val="el-GR"/>
        </w:rPr>
        <w:t>,</w:t>
      </w:r>
    </w:p>
    <w:p w14:paraId="74049964" w14:textId="40B1F857" w:rsidR="000B0AA1" w:rsidRPr="000B0AA1" w:rsidRDefault="000B0AA1" w:rsidP="00CD145A">
      <w:pPr>
        <w:pStyle w:val="aff"/>
        <w:numPr>
          <w:ilvl w:val="0"/>
          <w:numId w:val="45"/>
        </w:numPr>
        <w:tabs>
          <w:tab w:val="left" w:pos="0"/>
          <w:tab w:val="left" w:pos="709"/>
          <w:tab w:val="left" w:pos="1134"/>
        </w:tabs>
        <w:spacing w:before="240"/>
        <w:ind w:left="714" w:hanging="357"/>
        <w:contextualSpacing w:val="0"/>
        <w:rPr>
          <w:rFonts w:ascii="Tahoma" w:hAnsi="Tahoma" w:cs="Tahoma"/>
          <w:szCs w:val="22"/>
          <w:lang w:val="el-GR"/>
        </w:rPr>
      </w:pPr>
      <w:r w:rsidRPr="000B0AA1">
        <w:rPr>
          <w:rFonts w:ascii="Tahoma" w:hAnsi="Tahoma" w:cs="Tahoma"/>
          <w:szCs w:val="22"/>
          <w:lang w:val="el-GR"/>
        </w:rPr>
        <w:t>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w:t>
      </w:r>
      <w:r w:rsidR="00790A67">
        <w:rPr>
          <w:rFonts w:ascii="Tahoma" w:hAnsi="Tahoma" w:cs="Tahoma"/>
          <w:szCs w:val="22"/>
          <w:lang w:val="el-GR"/>
        </w:rPr>
        <w:t>,</w:t>
      </w:r>
      <w:r w:rsidRPr="000B0AA1">
        <w:rPr>
          <w:rFonts w:ascii="Tahoma" w:hAnsi="Tahoma" w:cs="Tahoma"/>
          <w:szCs w:val="22"/>
          <w:lang w:val="el-GR"/>
        </w:rPr>
        <w:t xml:space="preserve"> ή</w:t>
      </w:r>
    </w:p>
    <w:p w14:paraId="014589A8" w14:textId="0036B6AE" w:rsidR="000B0AA1" w:rsidRPr="000B0AA1" w:rsidRDefault="000B0AA1" w:rsidP="00CD145A">
      <w:pPr>
        <w:pStyle w:val="aff"/>
        <w:numPr>
          <w:ilvl w:val="0"/>
          <w:numId w:val="45"/>
        </w:numPr>
        <w:tabs>
          <w:tab w:val="left" w:pos="0"/>
          <w:tab w:val="left" w:pos="709"/>
          <w:tab w:val="left" w:pos="1134"/>
        </w:tabs>
        <w:spacing w:before="240"/>
        <w:ind w:left="714" w:hanging="357"/>
        <w:contextualSpacing w:val="0"/>
        <w:rPr>
          <w:rFonts w:ascii="Tahoma" w:hAnsi="Tahoma" w:cs="Tahoma"/>
          <w:szCs w:val="22"/>
          <w:lang w:val="el-GR"/>
        </w:rPr>
      </w:pPr>
      <w:r w:rsidRPr="000B0AA1">
        <w:rPr>
          <w:rFonts w:ascii="Tahoma" w:hAnsi="Tahoma" w:cs="Tahoma"/>
          <w:szCs w:val="22"/>
          <w:lang w:val="el-GR"/>
        </w:rPr>
        <w:t>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16B5C839" w14:textId="23749A11" w:rsidR="00BC516A" w:rsidRDefault="00BC516A" w:rsidP="00BC516A">
      <w:pPr>
        <w:tabs>
          <w:tab w:val="left" w:pos="0"/>
          <w:tab w:val="left" w:pos="709"/>
          <w:tab w:val="left" w:pos="1134"/>
        </w:tabs>
        <w:spacing w:before="240"/>
        <w:rPr>
          <w:rFonts w:ascii="Tahoma" w:hAnsi="Tahoma" w:cs="Tahoma"/>
          <w:b/>
          <w:bCs/>
          <w:szCs w:val="22"/>
          <w:lang w:val="el-GR"/>
        </w:rPr>
      </w:pPr>
      <w:r w:rsidRPr="00BC516A">
        <w:rPr>
          <w:rFonts w:ascii="Tahoma" w:hAnsi="Tahoma" w:cs="Tahoma"/>
          <w:b/>
          <w:bCs/>
          <w:szCs w:val="22"/>
          <w:lang w:val="el-GR"/>
        </w:rPr>
        <w:t>2.2.3.6.</w:t>
      </w:r>
      <w:r w:rsidRPr="00BC516A">
        <w:rPr>
          <w:rFonts w:ascii="Tahoma" w:hAnsi="Tahoma" w:cs="Tahoma"/>
          <w:szCs w:val="22"/>
          <w:lang w:val="el-GR"/>
        </w:rPr>
        <w:t xml:space="preserve"> 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Pr="00BC516A">
        <w:rPr>
          <w:rFonts w:ascii="Tahoma" w:hAnsi="Tahoma" w:cs="Tahoma"/>
          <w:b/>
          <w:bCs/>
          <w:szCs w:val="22"/>
          <w:lang w:val="el-GR"/>
        </w:rPr>
        <w:t xml:space="preserve">  </w:t>
      </w:r>
    </w:p>
    <w:p w14:paraId="5A110DBC" w14:textId="2CAF4474" w:rsidR="008338F0" w:rsidRDefault="00BC516A" w:rsidP="00BC516A">
      <w:pPr>
        <w:tabs>
          <w:tab w:val="left" w:pos="0"/>
          <w:tab w:val="left" w:pos="709"/>
          <w:tab w:val="left" w:pos="1134"/>
        </w:tabs>
        <w:spacing w:before="240"/>
        <w:rPr>
          <w:rFonts w:ascii="Tahoma" w:hAnsi="Tahoma" w:cs="Tahoma"/>
          <w:b/>
          <w:bCs/>
          <w:szCs w:val="22"/>
          <w:lang w:val="el-GR"/>
        </w:rPr>
      </w:pPr>
      <w:r>
        <w:rPr>
          <w:rFonts w:ascii="Tahoma" w:hAnsi="Tahoma" w:cs="Tahoma"/>
          <w:b/>
          <w:bCs/>
          <w:szCs w:val="22"/>
          <w:lang w:val="el-GR"/>
        </w:rPr>
        <w:t xml:space="preserve">2.2.3.7. </w:t>
      </w:r>
      <w:r w:rsidR="00651A15" w:rsidRPr="00BC516A">
        <w:rPr>
          <w:rFonts w:ascii="Tahoma" w:hAnsi="Tahoma" w:cs="Tahoma"/>
          <w:szCs w:val="22"/>
          <w:lang w:val="el-GR"/>
        </w:rPr>
        <w:t>Ο οικονομικός φορέας που εμπίπτει σε μια από τις καταστάσεις που αναφέρονται στις παραγράφους 2.2.3.1 και 2.2.3.3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651A15" w:rsidRPr="00BC516A">
        <w:rPr>
          <w:rFonts w:ascii="Tahoma" w:hAnsi="Tahoma" w:cs="Tahoma"/>
          <w:szCs w:val="22"/>
          <w:lang w:val="el-GR"/>
        </w:rPr>
        <w:t>αυτoκάθαρση</w:t>
      </w:r>
      <w:proofErr w:type="spellEnd"/>
      <w:r w:rsidR="00651A15" w:rsidRPr="00BC516A">
        <w:rPr>
          <w:rFonts w:ascii="Tahoma" w:hAnsi="Tahoma" w:cs="Tahoma"/>
          <w:szCs w:val="22"/>
          <w:lang w:val="el-GR"/>
        </w:rPr>
        <w:t>).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0CFFC7D" w14:textId="41A4BF8F" w:rsidR="00790A67" w:rsidRPr="00790A67" w:rsidRDefault="00790A67" w:rsidP="00790A67">
      <w:pPr>
        <w:spacing w:before="240"/>
        <w:rPr>
          <w:rFonts w:ascii="Tahoma" w:hAnsi="Tahoma" w:cs="Tahoma"/>
          <w:szCs w:val="22"/>
          <w:lang w:val="el-GR"/>
        </w:rPr>
      </w:pPr>
      <w:r w:rsidRPr="00790A67">
        <w:rPr>
          <w:rFonts w:ascii="Tahoma" w:hAnsi="Tahoma" w:cs="Tahoma"/>
          <w:b/>
          <w:bCs/>
          <w:szCs w:val="22"/>
          <w:lang w:val="el-GR"/>
        </w:rPr>
        <w:t>2.2.3.8.</w:t>
      </w:r>
      <w:r w:rsidRPr="00790A67">
        <w:rPr>
          <w:rFonts w:ascii="Tahoma" w:hAnsi="Tahoma" w:cs="Tahoma"/>
          <w:szCs w:val="22"/>
          <w:lang w:val="el-GR"/>
        </w:rPr>
        <w:t xml:space="preserve"> 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w:t>
      </w:r>
      <w:proofErr w:type="spellStart"/>
      <w:r w:rsidRPr="00790A67">
        <w:rPr>
          <w:rFonts w:ascii="Tahoma" w:hAnsi="Tahoma" w:cs="Tahoma"/>
          <w:szCs w:val="22"/>
          <w:lang w:val="el-GR"/>
        </w:rPr>
        <w:t>αριθμ</w:t>
      </w:r>
      <w:proofErr w:type="spellEnd"/>
      <w:r w:rsidRPr="00790A67">
        <w:rPr>
          <w:rFonts w:ascii="Tahoma" w:hAnsi="Tahoma" w:cs="Tahoma"/>
          <w:szCs w:val="22"/>
          <w:lang w:val="el-GR"/>
        </w:rPr>
        <w:t xml:space="preserve">.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  </w:t>
      </w:r>
    </w:p>
    <w:p w14:paraId="0A0C25AB" w14:textId="77777777" w:rsidR="00790A67" w:rsidRPr="00790A67" w:rsidRDefault="00790A67" w:rsidP="00790A67">
      <w:pPr>
        <w:spacing w:before="240"/>
        <w:rPr>
          <w:rFonts w:ascii="Tahoma" w:hAnsi="Tahoma" w:cs="Tahoma"/>
          <w:szCs w:val="22"/>
          <w:lang w:val="el-GR"/>
        </w:rPr>
      </w:pPr>
      <w:r w:rsidRPr="00790A67">
        <w:rPr>
          <w:rFonts w:ascii="Tahoma" w:hAnsi="Tahoma" w:cs="Tahoma"/>
          <w:szCs w:val="22"/>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790A67">
        <w:rPr>
          <w:rFonts w:ascii="Tahoma" w:hAnsi="Tahoma" w:cs="Tahoma"/>
          <w:szCs w:val="22"/>
          <w:lang w:val="el-GR"/>
        </w:rPr>
        <w:t>ληφθέντων</w:t>
      </w:r>
      <w:proofErr w:type="spellEnd"/>
      <w:r w:rsidRPr="00790A67">
        <w:rPr>
          <w:rFonts w:ascii="Tahoma" w:hAnsi="Tahoma" w:cs="Tahoma"/>
          <w:szCs w:val="22"/>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epanorthotika@eaadhsy.gr. </w:t>
      </w:r>
    </w:p>
    <w:p w14:paraId="1CEE8242" w14:textId="44D47C28" w:rsidR="00790A67" w:rsidRPr="00790A67" w:rsidRDefault="00790A67" w:rsidP="00790A67">
      <w:pPr>
        <w:spacing w:before="240"/>
        <w:rPr>
          <w:rFonts w:ascii="Tahoma" w:hAnsi="Tahoma" w:cs="Tahoma"/>
          <w:szCs w:val="22"/>
          <w:lang w:val="el-GR"/>
        </w:rPr>
      </w:pPr>
      <w:r w:rsidRPr="00790A67">
        <w:rPr>
          <w:rFonts w:ascii="Tahoma" w:hAnsi="Tahoma" w:cs="Tahoma"/>
          <w:szCs w:val="22"/>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790A67">
        <w:rPr>
          <w:rFonts w:ascii="Tahoma" w:hAnsi="Tahoma" w:cs="Tahoma"/>
          <w:szCs w:val="22"/>
          <w:lang w:val="el-GR"/>
        </w:rPr>
        <w:t>εκδοθείσες</w:t>
      </w:r>
      <w:proofErr w:type="spellEnd"/>
      <w:r w:rsidRPr="00790A67">
        <w:rPr>
          <w:rFonts w:ascii="Tahoma" w:hAnsi="Tahoma" w:cs="Tahoma"/>
          <w:szCs w:val="22"/>
          <w:lang w:val="el-GR"/>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 </w:t>
      </w:r>
    </w:p>
    <w:p w14:paraId="1A904312" w14:textId="7E48E611" w:rsidR="00790A67" w:rsidRPr="00790A67" w:rsidRDefault="00790A67" w:rsidP="00790A67">
      <w:pPr>
        <w:spacing w:before="240"/>
        <w:rPr>
          <w:rFonts w:ascii="Tahoma" w:hAnsi="Tahoma" w:cs="Tahoma"/>
          <w:szCs w:val="22"/>
          <w:lang w:val="el-GR"/>
        </w:rPr>
      </w:pPr>
      <w:r w:rsidRPr="00790A67">
        <w:rPr>
          <w:rFonts w:ascii="Tahoma" w:hAnsi="Tahoma" w:cs="Tahoma"/>
          <w:szCs w:val="22"/>
          <w:lang w:val="el-GR"/>
        </w:rPr>
        <w:t>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w:t>
      </w:r>
    </w:p>
    <w:p w14:paraId="14230181" w14:textId="3323B8BB" w:rsidR="00790A67" w:rsidRPr="00790A67" w:rsidRDefault="00790A67" w:rsidP="00790A67">
      <w:pPr>
        <w:spacing w:before="240"/>
        <w:rPr>
          <w:rFonts w:ascii="Tahoma" w:hAnsi="Tahoma" w:cs="Tahoma"/>
          <w:szCs w:val="22"/>
          <w:lang w:val="el-GR"/>
        </w:rPr>
      </w:pPr>
      <w:r w:rsidRPr="00790A67">
        <w:rPr>
          <w:rFonts w:ascii="Tahoma" w:hAnsi="Tahoma" w:cs="Tahoma"/>
          <w:szCs w:val="22"/>
          <w:lang w:val="el-GR"/>
        </w:rPr>
        <w:t>Αν ο οικονομικός φορέας δεν ανταποκριθεί στην πρόσκληση της αναθέτουσας αρχής, το γεγονός αυτό μνημονεύεται στο σχέδιο της απόφασης.</w:t>
      </w:r>
    </w:p>
    <w:p w14:paraId="202229E1" w14:textId="78260C76" w:rsidR="00790A67" w:rsidRPr="00790A67" w:rsidRDefault="00790A67" w:rsidP="00790A67">
      <w:pPr>
        <w:spacing w:before="240"/>
        <w:rPr>
          <w:rFonts w:ascii="Tahoma" w:hAnsi="Tahoma" w:cs="Tahoma"/>
          <w:szCs w:val="22"/>
          <w:lang w:val="el-GR"/>
        </w:rPr>
      </w:pPr>
      <w:r w:rsidRPr="00790A67">
        <w:rPr>
          <w:rFonts w:ascii="Tahoma" w:hAnsi="Tahoma" w:cs="Tahoma"/>
          <w:szCs w:val="22"/>
          <w:lang w:val="el-GR"/>
        </w:rPr>
        <w:t>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w:t>
      </w:r>
    </w:p>
    <w:p w14:paraId="59AD6019" w14:textId="6F5151FD" w:rsidR="00790A67" w:rsidRPr="00790A67" w:rsidRDefault="00790A67" w:rsidP="00790A67">
      <w:pPr>
        <w:spacing w:before="240"/>
        <w:rPr>
          <w:rFonts w:ascii="Tahoma" w:hAnsi="Tahoma" w:cs="Tahoma"/>
          <w:szCs w:val="22"/>
          <w:lang w:val="el-GR"/>
        </w:rPr>
      </w:pPr>
      <w:r w:rsidRPr="00790A67">
        <w:rPr>
          <w:rFonts w:ascii="Tahoma" w:hAnsi="Tahoma" w:cs="Tahoma"/>
          <w:szCs w:val="22"/>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w:t>
      </w:r>
      <w:proofErr w:type="spellStart"/>
      <w:r w:rsidRPr="00790A67">
        <w:rPr>
          <w:rFonts w:ascii="Tahoma" w:hAnsi="Tahoma" w:cs="Tahoma"/>
          <w:i/>
          <w:iCs/>
          <w:szCs w:val="22"/>
          <w:lang w:val="el-GR"/>
        </w:rPr>
        <w:t>οψιγενής</w:t>
      </w:r>
      <w:proofErr w:type="spellEnd"/>
      <w:r w:rsidRPr="00790A67">
        <w:rPr>
          <w:rFonts w:ascii="Tahoma" w:hAnsi="Tahoma" w:cs="Tahoma"/>
          <w:i/>
          <w:iCs/>
          <w:szCs w:val="22"/>
          <w:lang w:val="el-GR"/>
        </w:rPr>
        <w:t xml:space="preserve"> μεταβολή</w:t>
      </w:r>
      <w:r w:rsidRPr="00790A67">
        <w:rPr>
          <w:rFonts w:ascii="Tahoma" w:hAnsi="Tahoma" w:cs="Tahoma"/>
          <w:szCs w:val="22"/>
          <w:lang w:val="el-GR"/>
        </w:rPr>
        <w:t>),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7179D3E0" w14:textId="77777777" w:rsidR="00790A67" w:rsidRPr="00790A67" w:rsidRDefault="00790A67" w:rsidP="00790A67">
      <w:pPr>
        <w:spacing w:before="240"/>
        <w:rPr>
          <w:rFonts w:ascii="Tahoma" w:hAnsi="Tahoma" w:cs="Tahoma"/>
          <w:szCs w:val="22"/>
          <w:lang w:val="el-GR"/>
        </w:rPr>
      </w:pPr>
      <w:r w:rsidRPr="00790A67">
        <w:rPr>
          <w:rFonts w:ascii="Tahoma" w:hAnsi="Tahoma" w:cs="Tahoma"/>
          <w:szCs w:val="22"/>
          <w:lang w:val="el-GR"/>
        </w:rPr>
        <w:t xml:space="preserve">Οι διαδικαστικές λεπτομέρειες εξέτασης και επανεξέτασης των επανορθωτικών μέτρων ρυθμίζονται αναλυτικά στην ως άνω υπουργική απόφαση. </w:t>
      </w:r>
    </w:p>
    <w:p w14:paraId="7B428C42" w14:textId="1AAE355B" w:rsidR="00790A67" w:rsidRPr="00790A67" w:rsidRDefault="00790A67" w:rsidP="00790A67">
      <w:pPr>
        <w:spacing w:before="240"/>
        <w:rPr>
          <w:rFonts w:ascii="Tahoma" w:hAnsi="Tahoma" w:cs="Tahoma"/>
          <w:szCs w:val="22"/>
          <w:lang w:val="el-GR"/>
        </w:rPr>
      </w:pPr>
      <w:r w:rsidRPr="00790A67">
        <w:rPr>
          <w:rFonts w:ascii="Tahoma" w:hAnsi="Tahoma" w:cs="Tahoma"/>
          <w:b/>
          <w:bCs/>
          <w:szCs w:val="22"/>
          <w:lang w:val="el-GR"/>
        </w:rPr>
        <w:t>2.2.3.9.</w:t>
      </w:r>
      <w:r w:rsidRPr="00790A67">
        <w:rPr>
          <w:rFonts w:ascii="Tahoma" w:hAnsi="Tahoma" w:cs="Tahoma"/>
          <w:szCs w:val="22"/>
          <w:lang w:val="el-GR"/>
        </w:rPr>
        <w:t xml:space="preserve">  Οικονομικός φορέας, εις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23028CED" w14:textId="3D2ECD21" w:rsidR="008338F0" w:rsidRPr="0029687F" w:rsidRDefault="003355E7" w:rsidP="00A86FB0">
      <w:pPr>
        <w:pStyle w:val="4"/>
        <w:numPr>
          <w:ilvl w:val="0"/>
          <w:numId w:val="0"/>
        </w:numPr>
      </w:pPr>
      <w:bookmarkStart w:id="71" w:name="_Toc203466315"/>
      <w:r w:rsidRPr="0029687F">
        <w:t xml:space="preserve">Κριτήρια </w:t>
      </w:r>
      <w:r w:rsidR="00F11417" w:rsidRPr="0029687F">
        <w:t xml:space="preserve">Ποιοτικής </w:t>
      </w:r>
      <w:r w:rsidRPr="0029687F">
        <w:t>Επιλογής</w:t>
      </w:r>
      <w:r w:rsidR="00790A67">
        <w:t xml:space="preserve"> &amp; αποδεικτικά στοιχεία</w:t>
      </w:r>
      <w:bookmarkEnd w:id="71"/>
    </w:p>
    <w:p w14:paraId="33E51B97" w14:textId="223B77AD" w:rsidR="008338F0" w:rsidRPr="0029687F" w:rsidRDefault="003355E7" w:rsidP="007B0088">
      <w:pPr>
        <w:pStyle w:val="3"/>
      </w:pPr>
      <w:bookmarkStart w:id="72" w:name="_Ref496541162"/>
      <w:bookmarkStart w:id="73" w:name="_Ref496541206"/>
      <w:bookmarkStart w:id="74" w:name="_Ref496541230"/>
      <w:bookmarkStart w:id="75" w:name="_Ref496541297"/>
      <w:bookmarkStart w:id="76" w:name="_Toc203466316"/>
      <w:bookmarkStart w:id="77" w:name="_Toc203642732"/>
      <w:r w:rsidRPr="0029687F">
        <w:t>Κατα</w:t>
      </w:r>
      <w:proofErr w:type="spellStart"/>
      <w:r w:rsidRPr="0029687F">
        <w:t>λληλό</w:t>
      </w:r>
      <w:r w:rsidR="00235DD5">
        <w:t>τ</w:t>
      </w:r>
      <w:r w:rsidRPr="0029687F">
        <w:t>ητ</w:t>
      </w:r>
      <w:proofErr w:type="spellEnd"/>
      <w:r w:rsidRPr="0029687F">
        <w:t xml:space="preserve">α </w:t>
      </w:r>
      <w:proofErr w:type="spellStart"/>
      <w:r w:rsidRPr="0029687F">
        <w:t>άσκησης</w:t>
      </w:r>
      <w:proofErr w:type="spellEnd"/>
      <w:r w:rsidRPr="0029687F">
        <w:t xml:space="preserve"> επα</w:t>
      </w:r>
      <w:proofErr w:type="spellStart"/>
      <w:r w:rsidRPr="0029687F">
        <w:t>γγελμ</w:t>
      </w:r>
      <w:proofErr w:type="spellEnd"/>
      <w:r w:rsidRPr="0029687F">
        <w:t xml:space="preserve">ατικής </w:t>
      </w:r>
      <w:proofErr w:type="spellStart"/>
      <w:r w:rsidRPr="0029687F">
        <w:t>δρ</w:t>
      </w:r>
      <w:proofErr w:type="spellEnd"/>
      <w:r w:rsidRPr="0029687F">
        <w:t>αστηριότητας</w:t>
      </w:r>
      <w:bookmarkEnd w:id="72"/>
      <w:bookmarkEnd w:id="73"/>
      <w:bookmarkEnd w:id="74"/>
      <w:bookmarkEnd w:id="75"/>
      <w:bookmarkEnd w:id="76"/>
      <w:bookmarkEnd w:id="77"/>
    </w:p>
    <w:p w14:paraId="7760523C" w14:textId="30F5816B" w:rsidR="00087990" w:rsidRPr="007F1507" w:rsidRDefault="00087990" w:rsidP="007F1507">
      <w:pPr>
        <w:rPr>
          <w:rFonts w:ascii="Tahoma" w:hAnsi="Tahoma" w:cs="Tahoma"/>
          <w:szCs w:val="22"/>
          <w:lang w:val="el-GR"/>
        </w:rPr>
      </w:pPr>
      <w:bookmarkStart w:id="78" w:name="_Ref496541309"/>
      <w:bookmarkStart w:id="79" w:name="_Ref496541508"/>
      <w:r w:rsidRPr="007F1507">
        <w:rPr>
          <w:rFonts w:ascii="Tahoma" w:hAnsi="Tahoma" w:cs="Tahoma"/>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w:t>
      </w:r>
      <w:r w:rsidR="00F96BB6">
        <w:rPr>
          <w:rFonts w:ascii="Tahoma" w:hAnsi="Tahoma" w:cs="Tahoma"/>
          <w:szCs w:val="22"/>
          <w:lang w:val="el-GR"/>
        </w:rPr>
        <w:t xml:space="preserve">συμβουλευτικών </w:t>
      </w:r>
      <w:r w:rsidRPr="007F1507">
        <w:rPr>
          <w:rFonts w:ascii="Tahoma" w:hAnsi="Tahoma" w:cs="Tahoma"/>
          <w:szCs w:val="22"/>
          <w:lang w:val="el-GR"/>
        </w:rPr>
        <w:t xml:space="preserve">υπηρεσιών, </w:t>
      </w:r>
      <w:r w:rsidR="00F96BB6">
        <w:rPr>
          <w:rFonts w:ascii="Tahoma" w:hAnsi="Tahoma" w:cs="Tahoma"/>
          <w:szCs w:val="22"/>
          <w:lang w:val="el-GR"/>
        </w:rPr>
        <w:t>σε θέματα Τεχνολογιών Πληροφορικής και Επικοινωνιών.</w:t>
      </w:r>
    </w:p>
    <w:p w14:paraId="453FB498" w14:textId="102038F8" w:rsidR="0085077A" w:rsidRPr="007F1507" w:rsidRDefault="0085077A" w:rsidP="0085077A">
      <w:pPr>
        <w:rPr>
          <w:rFonts w:ascii="Tahoma" w:hAnsi="Tahoma" w:cs="Tahoma"/>
          <w:szCs w:val="22"/>
          <w:lang w:val="el-GR"/>
        </w:rPr>
      </w:pPr>
      <w:r w:rsidRPr="007F1507">
        <w:rPr>
          <w:rFonts w:ascii="Tahoma" w:hAnsi="Tahoma" w:cs="Tahoma"/>
          <w:szCs w:val="22"/>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w:t>
      </w:r>
      <w:r w:rsidR="00650E57">
        <w:rPr>
          <w:rFonts w:ascii="Tahoma" w:hAnsi="Tahoma" w:cs="Tahoma"/>
          <w:szCs w:val="22"/>
          <w:lang w:val="el-GR"/>
        </w:rPr>
        <w:t xml:space="preserve"> </w:t>
      </w:r>
      <w:r w:rsidRPr="007F1507">
        <w:rPr>
          <w:rFonts w:ascii="Tahoma" w:hAnsi="Tahoma" w:cs="Tahoma"/>
          <w:szCs w:val="22"/>
          <w:lang w:val="el-GR"/>
        </w:rPr>
        <w:t xml:space="preserve">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37FFFB2B" w14:textId="77777777" w:rsidR="0085077A" w:rsidRPr="007F1507" w:rsidRDefault="0085077A" w:rsidP="0085077A">
      <w:pPr>
        <w:rPr>
          <w:rFonts w:ascii="Tahoma" w:hAnsi="Tahoma" w:cs="Tahoma"/>
          <w:szCs w:val="22"/>
          <w:lang w:val="el-GR"/>
        </w:rPr>
      </w:pPr>
      <w:r w:rsidRPr="007F1507">
        <w:rPr>
          <w:rFonts w:ascii="Tahoma" w:hAnsi="Tahoma"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72537330" w14:textId="7F03A505" w:rsidR="00087990" w:rsidRDefault="0085077A" w:rsidP="007F1507">
      <w:pPr>
        <w:rPr>
          <w:rFonts w:ascii="Tahoma" w:hAnsi="Tahoma" w:cs="Tahoma"/>
          <w:szCs w:val="22"/>
          <w:lang w:val="el-GR"/>
        </w:rPr>
      </w:pPr>
      <w:r w:rsidRPr="007F1507">
        <w:rPr>
          <w:rFonts w:ascii="Tahoma" w:hAnsi="Tahoma"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CC5CDB">
        <w:rPr>
          <w:rFonts w:ascii="Tahoma" w:hAnsi="Tahoma" w:cs="Tahoma"/>
          <w:szCs w:val="22"/>
          <w:lang w:val="el-GR"/>
        </w:rPr>
        <w:t>.</w:t>
      </w:r>
    </w:p>
    <w:p w14:paraId="7DE3CDE0" w14:textId="666C327D" w:rsidR="00CC5CDB" w:rsidRDefault="00CC5CDB" w:rsidP="007F1507">
      <w:pPr>
        <w:rPr>
          <w:rFonts w:ascii="Tahoma" w:hAnsi="Tahoma" w:cs="Tahoma"/>
          <w:szCs w:val="22"/>
          <w:lang w:val="el-GR"/>
        </w:rPr>
      </w:pPr>
      <w:r w:rsidRPr="00CC5CDB">
        <w:rPr>
          <w:rFonts w:ascii="Tahoma" w:hAnsi="Tahoma" w:cs="Tahoma"/>
          <w:szCs w:val="22"/>
          <w:lang w:val="el-GR"/>
        </w:rPr>
        <w:t>Στην περίπτωση ένωσης οικονομικών φορέων η καταλληλότητα άσκησης επαγγελματικής δραστηριότητας απαιτείται να καλύπτεται από τουλάχιστον ένα μέλος της ένωσης.</w:t>
      </w:r>
    </w:p>
    <w:p w14:paraId="0676FF16" w14:textId="77777777" w:rsidR="008338F0" w:rsidRPr="0029687F" w:rsidRDefault="003355E7" w:rsidP="007B0088">
      <w:pPr>
        <w:pStyle w:val="3"/>
      </w:pPr>
      <w:bookmarkStart w:id="80" w:name="_Ref27655165"/>
      <w:bookmarkStart w:id="81" w:name="_Ref27655327"/>
      <w:bookmarkStart w:id="82" w:name="_Ref32315773"/>
      <w:bookmarkStart w:id="83" w:name="_Toc203466317"/>
      <w:bookmarkStart w:id="84" w:name="_Toc203642733"/>
      <w:proofErr w:type="spellStart"/>
      <w:r w:rsidRPr="0029687F">
        <w:t>Οικονομική</w:t>
      </w:r>
      <w:proofErr w:type="spellEnd"/>
      <w:r w:rsidRPr="0029687F">
        <w:t xml:space="preserve"> και </w:t>
      </w:r>
      <w:proofErr w:type="spellStart"/>
      <w:r w:rsidRPr="0029687F">
        <w:t>χρημ</w:t>
      </w:r>
      <w:proofErr w:type="spellEnd"/>
      <w:r w:rsidRPr="0029687F">
        <w:t>ατοοικονομική επ</w:t>
      </w:r>
      <w:proofErr w:type="spellStart"/>
      <w:r w:rsidRPr="0029687F">
        <w:t>άρκει</w:t>
      </w:r>
      <w:proofErr w:type="spellEnd"/>
      <w:r w:rsidRPr="0029687F">
        <w:t>α</w:t>
      </w:r>
      <w:bookmarkEnd w:id="78"/>
      <w:bookmarkEnd w:id="79"/>
      <w:bookmarkEnd w:id="80"/>
      <w:bookmarkEnd w:id="81"/>
      <w:bookmarkEnd w:id="82"/>
      <w:bookmarkEnd w:id="83"/>
      <w:bookmarkEnd w:id="84"/>
    </w:p>
    <w:p w14:paraId="7A26D243" w14:textId="77777777" w:rsidR="00CC5CDB" w:rsidRPr="00CC5CDB" w:rsidRDefault="00CC5CDB" w:rsidP="00CC5CDB">
      <w:pPr>
        <w:pStyle w:val="aff"/>
        <w:ind w:left="0"/>
        <w:contextualSpacing w:val="0"/>
        <w:rPr>
          <w:rFonts w:ascii="Tahoma" w:hAnsi="Tahoma" w:cs="Tahoma"/>
          <w:bCs/>
          <w:szCs w:val="22"/>
          <w:lang w:val="el-GR"/>
        </w:rPr>
      </w:pPr>
      <w:r w:rsidRPr="00CC5CDB">
        <w:rPr>
          <w:rFonts w:ascii="Tahoma" w:hAnsi="Tahoma" w:cs="Tahoma"/>
          <w:bCs/>
          <w:szCs w:val="22"/>
          <w:lang w:val="el-GR"/>
        </w:rPr>
        <w:t>Οι οικονομικοί φορείς που συμμετέχουν στη διαδικασία σύναψης της παρούσας απαιτείται να έχουν μέσο γενικό ετήσιο κύκλο εργασιών των τριών τελευταίων διαχειριστικών χρήσεων (2022, 2023, 2024) ή για όσο διάστημα ασκούν την επιχειρηματική τους δράση εφόσον είναι μικρότερο των τριών ετών, τουλάχιστον ίσο με το διπλάσιο (200%) του προϋπολογισμού του υπό ανάθεση έργου μη συμπεριλαμβανομένου ΦΠΑ.</w:t>
      </w:r>
    </w:p>
    <w:p w14:paraId="3907C85B" w14:textId="77777777" w:rsidR="00CC5CDB" w:rsidRDefault="00CC5CDB" w:rsidP="00CC5CDB">
      <w:pPr>
        <w:pStyle w:val="aff"/>
        <w:ind w:left="0"/>
        <w:contextualSpacing w:val="0"/>
        <w:rPr>
          <w:rFonts w:ascii="Tahoma" w:hAnsi="Tahoma" w:cs="Tahoma"/>
          <w:szCs w:val="22"/>
          <w:lang w:val="el-GR"/>
        </w:rPr>
      </w:pPr>
      <w:r w:rsidRPr="00CC5CDB">
        <w:rPr>
          <w:rFonts w:ascii="Tahoma" w:hAnsi="Tahoma" w:cs="Tahoma"/>
          <w:bCs/>
          <w:szCs w:val="22"/>
          <w:lang w:val="el-GR"/>
        </w:rPr>
        <w:t>Σε περίπτωση ένωσης οικονομικών φορέων, οι παραπάνω απαιτήσεις καλύπτονται αθροιστικά από τα μέλη της ένωσης.</w:t>
      </w:r>
      <w:bookmarkStart w:id="85" w:name="_Ref496541329"/>
      <w:bookmarkStart w:id="86" w:name="_Ref496541556"/>
    </w:p>
    <w:p w14:paraId="00D54C1D" w14:textId="326A7498" w:rsidR="008338F0" w:rsidRPr="005D7D12" w:rsidRDefault="003355E7" w:rsidP="007B0088">
      <w:pPr>
        <w:pStyle w:val="3"/>
      </w:pPr>
      <w:bookmarkStart w:id="87" w:name="_Toc203466318"/>
      <w:bookmarkStart w:id="88" w:name="_Toc203642734"/>
      <w:proofErr w:type="spellStart"/>
      <w:r w:rsidRPr="005D7D12">
        <w:t>Τεχνική</w:t>
      </w:r>
      <w:proofErr w:type="spellEnd"/>
      <w:r w:rsidRPr="005D7D12">
        <w:t xml:space="preserve"> και επα</w:t>
      </w:r>
      <w:proofErr w:type="spellStart"/>
      <w:r w:rsidRPr="005D7D12">
        <w:t>γγελμ</w:t>
      </w:r>
      <w:proofErr w:type="spellEnd"/>
      <w:r w:rsidRPr="005D7D12">
        <w:t xml:space="preserve">ατική </w:t>
      </w:r>
      <w:proofErr w:type="spellStart"/>
      <w:r w:rsidRPr="005D7D12">
        <w:t>ικ</w:t>
      </w:r>
      <w:proofErr w:type="spellEnd"/>
      <w:r w:rsidRPr="005D7D12">
        <w:t>ανότητα</w:t>
      </w:r>
      <w:bookmarkEnd w:id="85"/>
      <w:bookmarkEnd w:id="86"/>
      <w:bookmarkEnd w:id="87"/>
      <w:bookmarkEnd w:id="88"/>
    </w:p>
    <w:p w14:paraId="11D59223" w14:textId="598DA77A" w:rsidR="003525B5" w:rsidRPr="005D7D12" w:rsidRDefault="00581CEE" w:rsidP="00A86FB0">
      <w:pPr>
        <w:pStyle w:val="4"/>
      </w:pPr>
      <w:bookmarkStart w:id="89" w:name="_Toc203466319"/>
      <w:bookmarkStart w:id="90" w:name="_Ref496541343"/>
      <w:bookmarkStart w:id="91" w:name="_Ref496541651"/>
      <w:r>
        <w:t>Τεχνική</w:t>
      </w:r>
      <w:r w:rsidRPr="005D7D12">
        <w:t xml:space="preserve"> </w:t>
      </w:r>
      <w:r w:rsidR="003525B5" w:rsidRPr="005D7D12">
        <w:t>Ικανότητα</w:t>
      </w:r>
      <w:bookmarkEnd w:id="89"/>
    </w:p>
    <w:p w14:paraId="6981A6F4" w14:textId="071B4036" w:rsidR="00FF521F" w:rsidRPr="00FF521F" w:rsidRDefault="00CD10F3" w:rsidP="00FF521F">
      <w:pPr>
        <w:spacing w:before="120"/>
        <w:rPr>
          <w:rFonts w:ascii="Tahoma" w:hAnsi="Tahoma" w:cs="Tahoma"/>
          <w:lang w:val="el-GR"/>
        </w:rPr>
      </w:pPr>
      <w:r>
        <w:rPr>
          <w:rFonts w:ascii="Tahoma" w:hAnsi="Tahoma" w:cs="Tahoma"/>
          <w:bCs/>
          <w:szCs w:val="22"/>
          <w:lang w:val="el-GR"/>
        </w:rPr>
        <w:t>Οι οικονομικοί φορείς που συμμετέχουν στη διαδικασία σύναψης της παρούσας απαιτείται</w:t>
      </w:r>
      <w:r w:rsidR="00286B26">
        <w:rPr>
          <w:rFonts w:ascii="Tahoma" w:hAnsi="Tahoma" w:cs="Tahoma"/>
          <w:bCs/>
          <w:szCs w:val="22"/>
          <w:lang w:val="el-GR"/>
        </w:rPr>
        <w:t xml:space="preserve"> </w:t>
      </w:r>
      <w:r w:rsidR="00286B26">
        <w:rPr>
          <w:rFonts w:ascii="Tahoma" w:hAnsi="Tahoma" w:cs="Tahoma"/>
          <w:lang w:val="el-GR"/>
        </w:rPr>
        <w:t>κ</w:t>
      </w:r>
      <w:r w:rsidR="00FF521F" w:rsidRPr="00FF521F">
        <w:rPr>
          <w:rFonts w:ascii="Tahoma" w:hAnsi="Tahoma" w:cs="Tahoma"/>
          <w:lang w:val="el-GR"/>
        </w:rPr>
        <w:t xml:space="preserve">ατά τη διάρκεια των τριών τελευταίων ετών πριν από την καταληκτική ημερομηνία υποβολής των προσφορών του παρόντος διαγωνισμού να έχουν ολοκληρώσει τουλάχιστον </w:t>
      </w:r>
      <w:r w:rsidR="005D7D12">
        <w:rPr>
          <w:rFonts w:ascii="Tahoma" w:hAnsi="Tahoma" w:cs="Tahoma"/>
          <w:lang w:val="el-GR"/>
        </w:rPr>
        <w:t>τρία</w:t>
      </w:r>
      <w:r w:rsidR="00FF521F" w:rsidRPr="00FF521F">
        <w:rPr>
          <w:rFonts w:ascii="Tahoma" w:hAnsi="Tahoma" w:cs="Tahoma"/>
          <w:lang w:val="el-GR"/>
        </w:rPr>
        <w:t xml:space="preserve"> (</w:t>
      </w:r>
      <w:r w:rsidR="005D7D12">
        <w:rPr>
          <w:rFonts w:ascii="Tahoma" w:hAnsi="Tahoma" w:cs="Tahoma"/>
          <w:lang w:val="el-GR"/>
        </w:rPr>
        <w:t>3</w:t>
      </w:r>
      <w:r w:rsidR="00FF521F" w:rsidRPr="00FF521F">
        <w:rPr>
          <w:rFonts w:ascii="Tahoma" w:hAnsi="Tahoma" w:cs="Tahoma"/>
          <w:lang w:val="el-GR"/>
        </w:rPr>
        <w:t>) έργα σε αντικείμενο συναφές με το αντικείμενο της παρούσας διακήρυξης</w:t>
      </w:r>
      <w:r w:rsidR="00286B26">
        <w:rPr>
          <w:rFonts w:ascii="Tahoma" w:hAnsi="Tahoma" w:cs="Tahoma"/>
          <w:lang w:val="el-GR"/>
        </w:rPr>
        <w:t>,</w:t>
      </w:r>
      <w:r w:rsidR="00FF521F" w:rsidRPr="00FF521F">
        <w:rPr>
          <w:lang w:val="el-GR"/>
        </w:rPr>
        <w:t xml:space="preserve"> </w:t>
      </w:r>
      <w:r w:rsidR="00FF521F" w:rsidRPr="00FF521F">
        <w:rPr>
          <w:rFonts w:ascii="Tahoma" w:hAnsi="Tahoma" w:cs="Tahoma"/>
          <w:lang w:val="el-GR"/>
        </w:rPr>
        <w:t>καλύπτοντας σωρευτικά το σύνολο των ακόλουθων τομέων:</w:t>
      </w:r>
    </w:p>
    <w:p w14:paraId="55CBA399" w14:textId="39195060" w:rsidR="00FF521F" w:rsidRPr="00FF521F" w:rsidRDefault="005D7D12" w:rsidP="00B15F6D">
      <w:pPr>
        <w:pStyle w:val="aff"/>
        <w:numPr>
          <w:ilvl w:val="0"/>
          <w:numId w:val="17"/>
        </w:numPr>
        <w:spacing w:before="120"/>
        <w:rPr>
          <w:rFonts w:ascii="Tahoma" w:hAnsi="Tahoma" w:cs="Tahoma"/>
          <w:lang w:val="el-GR"/>
        </w:rPr>
      </w:pPr>
      <w:r>
        <w:rPr>
          <w:rFonts w:ascii="Tahoma" w:hAnsi="Tahoma" w:cs="Tahoma"/>
          <w:lang w:val="el-GR"/>
        </w:rPr>
        <w:t>Α</w:t>
      </w:r>
      <w:r w:rsidR="00FF521F" w:rsidRPr="00FF521F">
        <w:rPr>
          <w:rFonts w:ascii="Tahoma" w:hAnsi="Tahoma" w:cs="Tahoma"/>
          <w:lang w:val="el-GR"/>
        </w:rPr>
        <w:t>ξιολόγηση, διαχείριση, έλεγχο και ολοκλήρωση δράσεων κρατικών ενισχύσεων ΤΠΕ</w:t>
      </w:r>
    </w:p>
    <w:p w14:paraId="00500192" w14:textId="50F78F6D" w:rsidR="00FF521F" w:rsidRPr="00FF521F" w:rsidRDefault="00FF521F" w:rsidP="00B15F6D">
      <w:pPr>
        <w:pStyle w:val="aff"/>
        <w:numPr>
          <w:ilvl w:val="0"/>
          <w:numId w:val="17"/>
        </w:numPr>
        <w:spacing w:before="120"/>
        <w:rPr>
          <w:rFonts w:ascii="Tahoma" w:hAnsi="Tahoma" w:cs="Tahoma"/>
          <w:lang w:val="el-GR"/>
        </w:rPr>
      </w:pPr>
      <w:r w:rsidRPr="00FF521F">
        <w:rPr>
          <w:rFonts w:ascii="Tahoma" w:hAnsi="Tahoma" w:cs="Tahoma"/>
          <w:lang w:val="el-GR"/>
        </w:rPr>
        <w:t>Διενέργεια ελέγχων και πιστοποίηση εργασιών εγκατάστασης και θέσης σε λειτουργία συστημάτων ηλεκτρονικού εισιτηρίου</w:t>
      </w:r>
      <w:r w:rsidR="00EF7C78">
        <w:rPr>
          <w:rFonts w:ascii="Tahoma" w:hAnsi="Tahoma" w:cs="Tahoma"/>
          <w:lang w:val="el-GR"/>
        </w:rPr>
        <w:t>.</w:t>
      </w:r>
    </w:p>
    <w:p w14:paraId="40B418EA" w14:textId="4DD70171" w:rsidR="00030B9F" w:rsidRPr="007F1507" w:rsidRDefault="00FF521F" w:rsidP="00FF521F">
      <w:pPr>
        <w:spacing w:before="120"/>
        <w:rPr>
          <w:rFonts w:ascii="Tahoma" w:hAnsi="Tahoma" w:cs="Tahoma"/>
          <w:lang w:val="el-GR"/>
        </w:rPr>
      </w:pPr>
      <w:r w:rsidRPr="00FF521F">
        <w:rPr>
          <w:rFonts w:ascii="Tahoma" w:hAnsi="Tahoma" w:cs="Tahoma"/>
          <w:lang w:val="el-GR"/>
        </w:rPr>
        <w:t>Ένα έργο μπορεί να καλύπτει περισσότερους του ενός εκ των ανωτέρω τομέων. Σε περίπτωση ένωσης,</w:t>
      </w:r>
      <w:r w:rsidR="00E944A2">
        <w:rPr>
          <w:rFonts w:ascii="Tahoma" w:hAnsi="Tahoma" w:cs="Tahoma"/>
          <w:lang w:val="el-GR"/>
        </w:rPr>
        <w:t xml:space="preserve"> </w:t>
      </w:r>
      <w:r w:rsidRPr="00FF521F">
        <w:rPr>
          <w:rFonts w:ascii="Tahoma" w:hAnsi="Tahoma" w:cs="Tahoma"/>
          <w:lang w:val="el-GR"/>
        </w:rPr>
        <w:t>η ως ανωτέρω απαιτούμενη εμπειρία μπορεί να καλύπτεται αθροιστικά από τα μέλη της ένωσης.</w:t>
      </w:r>
    </w:p>
    <w:p w14:paraId="582CADA3" w14:textId="3ABBFB2C" w:rsidR="003525B5" w:rsidRPr="005D7D12" w:rsidRDefault="00581CEE" w:rsidP="00A86FB0">
      <w:pPr>
        <w:pStyle w:val="4"/>
      </w:pPr>
      <w:bookmarkStart w:id="92" w:name="_Ref57839147"/>
      <w:bookmarkStart w:id="93" w:name="_Toc203466320"/>
      <w:r>
        <w:t xml:space="preserve">Επαγγελματική Ικανότητα - </w:t>
      </w:r>
      <w:r w:rsidR="003525B5" w:rsidRPr="005D7D12">
        <w:t>Ομάδα Έργου</w:t>
      </w:r>
      <w:bookmarkEnd w:id="92"/>
      <w:bookmarkEnd w:id="93"/>
    </w:p>
    <w:p w14:paraId="450E1DE2" w14:textId="77777777" w:rsidR="003525B5" w:rsidRDefault="003525B5" w:rsidP="003525B5">
      <w:pPr>
        <w:spacing w:before="120"/>
        <w:rPr>
          <w:rFonts w:ascii="Tahoma" w:hAnsi="Tahoma" w:cs="Tahoma"/>
          <w:lang w:val="el-GR"/>
        </w:rPr>
      </w:pPr>
      <w:r>
        <w:rPr>
          <w:rFonts w:ascii="Tahoma" w:hAnsi="Tahoma" w:cs="Tahoma"/>
          <w:bCs/>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748CCF4D" w14:textId="55483EAA" w:rsidR="00FF521F" w:rsidRPr="00A600C7" w:rsidRDefault="000D1FA1" w:rsidP="00CD145A">
      <w:pPr>
        <w:pStyle w:val="aff"/>
        <w:numPr>
          <w:ilvl w:val="0"/>
          <w:numId w:val="29"/>
        </w:numPr>
        <w:spacing w:before="120"/>
        <w:ind w:hanging="357"/>
        <w:contextualSpacing w:val="0"/>
        <w:rPr>
          <w:rFonts w:ascii="Tahoma" w:hAnsi="Tahoma" w:cs="Tahoma"/>
          <w:bCs/>
          <w:szCs w:val="22"/>
          <w:lang w:val="el-GR"/>
        </w:rPr>
      </w:pPr>
      <w:bookmarkStart w:id="94" w:name="_Hlk71551824"/>
      <w:r w:rsidRPr="00A600C7">
        <w:rPr>
          <w:rFonts w:ascii="Tahoma" w:hAnsi="Tahoma" w:cs="Tahoma"/>
          <w:b/>
          <w:szCs w:val="22"/>
          <w:lang w:val="el-GR"/>
        </w:rPr>
        <w:t>Ένα</w:t>
      </w:r>
      <w:r w:rsidR="00A600C7" w:rsidRPr="00A600C7">
        <w:rPr>
          <w:rFonts w:ascii="Tahoma" w:hAnsi="Tahoma" w:cs="Tahoma"/>
          <w:b/>
          <w:szCs w:val="22"/>
          <w:lang w:val="el-GR"/>
        </w:rPr>
        <w:t>ν</w:t>
      </w:r>
      <w:r w:rsidRPr="00A600C7">
        <w:rPr>
          <w:rFonts w:ascii="Tahoma" w:hAnsi="Tahoma" w:cs="Tahoma"/>
          <w:bCs/>
          <w:szCs w:val="22"/>
          <w:lang w:val="el-GR"/>
        </w:rPr>
        <w:t xml:space="preserve"> </w:t>
      </w:r>
      <w:r w:rsidRPr="00A600C7">
        <w:rPr>
          <w:rFonts w:ascii="Tahoma" w:hAnsi="Tahoma" w:cs="Tahoma"/>
          <w:b/>
          <w:szCs w:val="22"/>
          <w:lang w:val="el-GR"/>
        </w:rPr>
        <w:t>Υπεύθυνο Έργου</w:t>
      </w:r>
      <w:r w:rsidRPr="00A600C7">
        <w:rPr>
          <w:rFonts w:ascii="Tahoma" w:hAnsi="Tahoma" w:cs="Tahoma"/>
          <w:bCs/>
          <w:szCs w:val="22"/>
          <w:lang w:val="el-GR"/>
        </w:rPr>
        <w:t xml:space="preserve"> </w:t>
      </w:r>
      <w:r w:rsidR="00FF521F" w:rsidRPr="00A600C7">
        <w:rPr>
          <w:rFonts w:ascii="Tahoma" w:hAnsi="Tahoma" w:cs="Tahoma"/>
          <w:bCs/>
          <w:szCs w:val="22"/>
          <w:lang w:val="el-GR"/>
        </w:rPr>
        <w:t>με δεκα</w:t>
      </w:r>
      <w:r w:rsidR="005D7D12">
        <w:rPr>
          <w:rFonts w:ascii="Tahoma" w:hAnsi="Tahoma" w:cs="Tahoma"/>
          <w:bCs/>
          <w:szCs w:val="22"/>
          <w:lang w:val="el-GR"/>
        </w:rPr>
        <w:t>πεντα</w:t>
      </w:r>
      <w:r w:rsidR="00FF521F" w:rsidRPr="00A600C7">
        <w:rPr>
          <w:rFonts w:ascii="Tahoma" w:hAnsi="Tahoma" w:cs="Tahoma"/>
          <w:bCs/>
          <w:szCs w:val="22"/>
          <w:lang w:val="el-GR"/>
        </w:rPr>
        <w:t>ετή (1</w:t>
      </w:r>
      <w:r w:rsidR="005D7D12">
        <w:rPr>
          <w:rFonts w:ascii="Tahoma" w:hAnsi="Tahoma" w:cs="Tahoma"/>
          <w:bCs/>
          <w:szCs w:val="22"/>
          <w:lang w:val="el-GR"/>
        </w:rPr>
        <w:t>5</w:t>
      </w:r>
      <w:r w:rsidR="00FF521F" w:rsidRPr="00A600C7">
        <w:rPr>
          <w:rFonts w:ascii="Tahoma" w:hAnsi="Tahoma" w:cs="Tahoma"/>
          <w:bCs/>
          <w:szCs w:val="22"/>
          <w:lang w:val="el-GR"/>
        </w:rPr>
        <w:t xml:space="preserve">ετή) τουλάχιστον επαγγελματική εμπειρία σε θέματα Διαχείρισης και Παρακολούθησης Συγχρηματοδοτούμενων Έργων, </w:t>
      </w:r>
      <w:r w:rsidR="00874C5E">
        <w:rPr>
          <w:rFonts w:ascii="Tahoma" w:hAnsi="Tahoma" w:cs="Tahoma"/>
          <w:bCs/>
          <w:szCs w:val="22"/>
          <w:lang w:val="el-GR"/>
        </w:rPr>
        <w:t>με</w:t>
      </w:r>
      <w:r w:rsidR="00FF521F" w:rsidRPr="00A600C7">
        <w:rPr>
          <w:rFonts w:ascii="Tahoma" w:hAnsi="Tahoma" w:cs="Tahoma"/>
          <w:bCs/>
          <w:szCs w:val="22"/>
          <w:lang w:val="el-GR"/>
        </w:rPr>
        <w:t xml:space="preserve"> Πανεπιστημιακό και Μεταπτυχιακό Τίτλο Σπουδών στην Πληροφορική</w:t>
      </w:r>
      <w:r w:rsidR="00874C5E">
        <w:rPr>
          <w:rFonts w:ascii="Tahoma" w:hAnsi="Tahoma" w:cs="Tahoma"/>
          <w:bCs/>
          <w:szCs w:val="22"/>
          <w:lang w:val="el-GR"/>
        </w:rPr>
        <w:t xml:space="preserve"> και</w:t>
      </w:r>
      <w:r w:rsidR="00FF521F" w:rsidRPr="00A600C7">
        <w:rPr>
          <w:rFonts w:ascii="Tahoma" w:hAnsi="Tahoma" w:cs="Tahoma"/>
          <w:bCs/>
          <w:szCs w:val="22"/>
          <w:lang w:val="el-GR"/>
        </w:rPr>
        <w:t xml:space="preserve"> με εμπειρία σε:</w:t>
      </w:r>
    </w:p>
    <w:p w14:paraId="58F9B30F" w14:textId="77777777" w:rsidR="00FF521F" w:rsidRPr="00A600C7" w:rsidRDefault="00FF521F" w:rsidP="00CD145A">
      <w:pPr>
        <w:pStyle w:val="aff"/>
        <w:numPr>
          <w:ilvl w:val="1"/>
          <w:numId w:val="29"/>
        </w:numPr>
        <w:spacing w:before="120"/>
        <w:ind w:hanging="357"/>
        <w:contextualSpacing w:val="0"/>
        <w:rPr>
          <w:rFonts w:ascii="Tahoma" w:hAnsi="Tahoma" w:cs="Tahoma"/>
          <w:bCs/>
          <w:szCs w:val="22"/>
          <w:lang w:val="el-GR"/>
        </w:rPr>
      </w:pPr>
      <w:r w:rsidRPr="00A600C7">
        <w:rPr>
          <w:rFonts w:ascii="Tahoma" w:hAnsi="Tahoma" w:cs="Tahoma"/>
          <w:bCs/>
          <w:szCs w:val="22"/>
          <w:lang w:val="el-GR"/>
        </w:rPr>
        <w:t>Διαχείριση και Υλοποίηση Συγχρηματοδοτούμενων Πράξεων, για λογαριασμό φορέων του δημόσιου και ευρύτερου δημόσιου τομέα, συμπεριλαμβανομένων δράσεων κρατικών ενισχύσεων ΤΠΕ</w:t>
      </w:r>
    </w:p>
    <w:p w14:paraId="7E572A7A" w14:textId="77777777" w:rsidR="00FF521F" w:rsidRPr="00A600C7" w:rsidRDefault="00FF521F" w:rsidP="00CD145A">
      <w:pPr>
        <w:pStyle w:val="aff"/>
        <w:numPr>
          <w:ilvl w:val="1"/>
          <w:numId w:val="29"/>
        </w:numPr>
        <w:spacing w:before="120"/>
        <w:ind w:hanging="357"/>
        <w:contextualSpacing w:val="0"/>
        <w:rPr>
          <w:rFonts w:ascii="Tahoma" w:hAnsi="Tahoma" w:cs="Tahoma"/>
          <w:bCs/>
          <w:szCs w:val="22"/>
          <w:lang w:val="el-GR"/>
        </w:rPr>
      </w:pPr>
      <w:r w:rsidRPr="00A600C7">
        <w:rPr>
          <w:rFonts w:ascii="Tahoma" w:hAnsi="Tahoma" w:cs="Tahoma"/>
          <w:bCs/>
          <w:szCs w:val="22"/>
          <w:lang w:val="el-GR"/>
        </w:rPr>
        <w:t>Κατάρτιση Προγράμματος Επιτόπιων Επαληθεύσεων έργων κρατικών ενισχύσεων ΤΠΕ και συντονισμό αυτών</w:t>
      </w:r>
    </w:p>
    <w:p w14:paraId="710576F7" w14:textId="77777777" w:rsidR="00FF521F" w:rsidRPr="00A600C7" w:rsidRDefault="00FF521F" w:rsidP="00CD145A">
      <w:pPr>
        <w:pStyle w:val="aff"/>
        <w:numPr>
          <w:ilvl w:val="1"/>
          <w:numId w:val="29"/>
        </w:numPr>
        <w:spacing w:before="120"/>
        <w:ind w:hanging="357"/>
        <w:contextualSpacing w:val="0"/>
        <w:rPr>
          <w:rFonts w:ascii="Tahoma" w:hAnsi="Tahoma" w:cs="Tahoma"/>
          <w:bCs/>
          <w:szCs w:val="22"/>
          <w:lang w:val="el-GR"/>
        </w:rPr>
      </w:pPr>
      <w:r w:rsidRPr="00A600C7">
        <w:rPr>
          <w:rFonts w:ascii="Tahoma" w:hAnsi="Tahoma" w:cs="Tahoma"/>
          <w:bCs/>
          <w:szCs w:val="22"/>
          <w:lang w:val="el-GR"/>
        </w:rPr>
        <w:t>Διενέργεια Επιτόπιων Επαληθεύσεων έργων κρατικών ενισχύσεων ΤΠΕ</w:t>
      </w:r>
    </w:p>
    <w:p w14:paraId="79B1CA41" w14:textId="77777777" w:rsidR="00FF521F" w:rsidRPr="00A600C7" w:rsidRDefault="00FF521F" w:rsidP="00CD145A">
      <w:pPr>
        <w:pStyle w:val="aff"/>
        <w:numPr>
          <w:ilvl w:val="1"/>
          <w:numId w:val="29"/>
        </w:numPr>
        <w:spacing w:before="120"/>
        <w:ind w:hanging="357"/>
        <w:contextualSpacing w:val="0"/>
        <w:rPr>
          <w:rFonts w:ascii="Tahoma" w:hAnsi="Tahoma" w:cs="Tahoma"/>
          <w:bCs/>
          <w:szCs w:val="22"/>
          <w:lang w:val="el-GR"/>
        </w:rPr>
      </w:pPr>
      <w:r w:rsidRPr="00A600C7">
        <w:rPr>
          <w:rFonts w:ascii="Tahoma" w:hAnsi="Tahoma" w:cs="Tahoma"/>
          <w:bCs/>
          <w:szCs w:val="22"/>
          <w:lang w:val="el-GR"/>
        </w:rPr>
        <w:t>Παρακολούθηση εργασιών και πιστοποίηση προδιαγραφών λειτουργίας συστημάτων για την παροχή υπηρεσιών ολοκληρωμένης πληροφόρησης του επιβατικού κοινού και ηλεκτρονικού εισιτηρίου.</w:t>
      </w:r>
    </w:p>
    <w:p w14:paraId="491DBC55" w14:textId="296ACED0" w:rsidR="00A36EA3" w:rsidRPr="00A600C7" w:rsidRDefault="00A36EA3" w:rsidP="00CD145A">
      <w:pPr>
        <w:pStyle w:val="aff"/>
        <w:numPr>
          <w:ilvl w:val="0"/>
          <w:numId w:val="30"/>
        </w:numPr>
        <w:spacing w:before="120"/>
        <w:ind w:hanging="357"/>
        <w:contextualSpacing w:val="0"/>
        <w:rPr>
          <w:rFonts w:ascii="Tahoma" w:hAnsi="Tahoma" w:cs="Tahoma"/>
          <w:bCs/>
          <w:szCs w:val="22"/>
          <w:lang w:val="el-GR"/>
        </w:rPr>
      </w:pPr>
      <w:proofErr w:type="spellStart"/>
      <w:r w:rsidRPr="00A600C7">
        <w:rPr>
          <w:rFonts w:ascii="Tahoma" w:hAnsi="Tahoma" w:cs="Tahoma"/>
          <w:b/>
          <w:szCs w:val="22"/>
          <w:lang w:val="el-GR"/>
        </w:rPr>
        <w:t>Tέσσερα</w:t>
      </w:r>
      <w:proofErr w:type="spellEnd"/>
      <w:r w:rsidRPr="00A600C7">
        <w:rPr>
          <w:rFonts w:ascii="Tahoma" w:hAnsi="Tahoma" w:cs="Tahoma"/>
          <w:b/>
          <w:szCs w:val="22"/>
          <w:lang w:val="el-GR"/>
        </w:rPr>
        <w:t xml:space="preserve"> (4) εξειδικευμένα στελέχη</w:t>
      </w:r>
      <w:r w:rsidRPr="00A600C7">
        <w:rPr>
          <w:rFonts w:ascii="Tahoma" w:hAnsi="Tahoma" w:cs="Tahoma"/>
          <w:bCs/>
          <w:szCs w:val="22"/>
          <w:lang w:val="el-GR"/>
        </w:rPr>
        <w:t xml:space="preserve"> - εμπειρογνώμονες με Πανεπιστημιακό Τίτλο Σπουδών και πενταετή (5ετή) τουλάχιστον επαγγελματική εμπειρία σε Παρακολούθηση και Διαχείριση </w:t>
      </w:r>
      <w:r w:rsidR="005F318B">
        <w:rPr>
          <w:rFonts w:ascii="Tahoma" w:hAnsi="Tahoma" w:cs="Tahoma"/>
          <w:bCs/>
          <w:szCs w:val="22"/>
          <w:lang w:val="el-GR"/>
        </w:rPr>
        <w:t xml:space="preserve">Συγχρηματοδοτούμενων </w:t>
      </w:r>
      <w:r w:rsidRPr="00A600C7">
        <w:rPr>
          <w:rFonts w:ascii="Tahoma" w:hAnsi="Tahoma" w:cs="Tahoma"/>
          <w:bCs/>
          <w:szCs w:val="22"/>
          <w:lang w:val="el-GR"/>
        </w:rPr>
        <w:t xml:space="preserve">Έργων, τα οποία θα πρέπει αθροιστικά να καλύπτουν τα παρακάτω: </w:t>
      </w:r>
    </w:p>
    <w:p w14:paraId="05199938" w14:textId="77777777" w:rsidR="00A36EA3" w:rsidRPr="00A600C7" w:rsidRDefault="00A36EA3" w:rsidP="00CD145A">
      <w:pPr>
        <w:pStyle w:val="aff"/>
        <w:numPr>
          <w:ilvl w:val="1"/>
          <w:numId w:val="30"/>
        </w:numPr>
        <w:spacing w:before="120"/>
        <w:ind w:hanging="357"/>
        <w:contextualSpacing w:val="0"/>
        <w:rPr>
          <w:rFonts w:ascii="Tahoma" w:hAnsi="Tahoma" w:cs="Tahoma"/>
          <w:bCs/>
          <w:szCs w:val="22"/>
          <w:lang w:val="el-GR"/>
        </w:rPr>
      </w:pPr>
      <w:r w:rsidRPr="00A600C7">
        <w:rPr>
          <w:rFonts w:ascii="Tahoma" w:hAnsi="Tahoma" w:cs="Tahoma"/>
          <w:bCs/>
          <w:szCs w:val="22"/>
          <w:lang w:val="el-GR"/>
        </w:rPr>
        <w:t xml:space="preserve">Εμπειρία στην υποδοχή, αξιολόγηση, διαχείριση, έλεγχο και ολοκλήρωση δράσεων κρατικών ενισχύσεων ΤΠΕ </w:t>
      </w:r>
    </w:p>
    <w:p w14:paraId="4217B68F" w14:textId="77777777" w:rsidR="00A36EA3" w:rsidRPr="00A600C7" w:rsidRDefault="00A36EA3" w:rsidP="00CD145A">
      <w:pPr>
        <w:pStyle w:val="aff"/>
        <w:numPr>
          <w:ilvl w:val="1"/>
          <w:numId w:val="30"/>
        </w:numPr>
        <w:spacing w:before="120"/>
        <w:ind w:hanging="357"/>
        <w:contextualSpacing w:val="0"/>
        <w:rPr>
          <w:rFonts w:ascii="Tahoma" w:hAnsi="Tahoma" w:cs="Tahoma"/>
          <w:bCs/>
          <w:szCs w:val="22"/>
          <w:lang w:val="el-GR"/>
        </w:rPr>
      </w:pPr>
      <w:r w:rsidRPr="00A600C7">
        <w:rPr>
          <w:rFonts w:ascii="Tahoma" w:hAnsi="Tahoma" w:cs="Tahoma"/>
          <w:bCs/>
          <w:szCs w:val="22"/>
          <w:lang w:val="el-GR"/>
        </w:rPr>
        <w:t>Εμπειρία στον επιτόπιο έλεγχο υλοποίησης του φυσικού αντικειμένου και των τεχνικών προδιαγραφών δράσεων κρατικών ενισχύσεων ΤΠΕ</w:t>
      </w:r>
    </w:p>
    <w:p w14:paraId="22C37527" w14:textId="77777777" w:rsidR="00A36EA3" w:rsidRPr="00A600C7" w:rsidRDefault="00A36EA3" w:rsidP="00CD145A">
      <w:pPr>
        <w:pStyle w:val="aff"/>
        <w:numPr>
          <w:ilvl w:val="1"/>
          <w:numId w:val="30"/>
        </w:numPr>
        <w:spacing w:before="120"/>
        <w:ind w:hanging="357"/>
        <w:contextualSpacing w:val="0"/>
        <w:rPr>
          <w:rFonts w:ascii="Tahoma" w:hAnsi="Tahoma" w:cs="Tahoma"/>
          <w:bCs/>
          <w:szCs w:val="22"/>
          <w:lang w:val="el-GR"/>
        </w:rPr>
      </w:pPr>
      <w:r w:rsidRPr="00A600C7">
        <w:rPr>
          <w:rFonts w:ascii="Tahoma" w:hAnsi="Tahoma" w:cs="Tahoma"/>
          <w:bCs/>
          <w:szCs w:val="22"/>
          <w:lang w:val="el-GR"/>
        </w:rPr>
        <w:t>Εμπειρία στον επιτόπιο έλεγχο υλοποίησης του οικονομικού αντικειμένου δράσεων κρατικών ενισχύσεων ΤΠΕ</w:t>
      </w:r>
    </w:p>
    <w:p w14:paraId="3F720D8B" w14:textId="77777777" w:rsidR="00A36EA3" w:rsidRPr="00A600C7" w:rsidRDefault="00A36EA3" w:rsidP="00CD145A">
      <w:pPr>
        <w:pStyle w:val="aff"/>
        <w:numPr>
          <w:ilvl w:val="1"/>
          <w:numId w:val="30"/>
        </w:numPr>
        <w:spacing w:before="120"/>
        <w:ind w:hanging="357"/>
        <w:contextualSpacing w:val="0"/>
        <w:rPr>
          <w:rFonts w:ascii="Tahoma" w:hAnsi="Tahoma" w:cs="Tahoma"/>
          <w:bCs/>
          <w:szCs w:val="22"/>
          <w:lang w:val="el-GR"/>
        </w:rPr>
      </w:pPr>
      <w:r w:rsidRPr="00A600C7">
        <w:rPr>
          <w:rFonts w:ascii="Tahoma" w:hAnsi="Tahoma" w:cs="Tahoma"/>
          <w:bCs/>
          <w:szCs w:val="22"/>
          <w:lang w:val="el-GR"/>
        </w:rPr>
        <w:t>Παρακολούθηση εργασιών και πιστοποίηση προδιαγραφών λειτουργίας συστημάτων για την παροχή υπηρεσιών ολοκληρωμένης πληροφόρησης του επιβατικού κοινού και ηλεκτρονικού εισιτηρίου.</w:t>
      </w:r>
    </w:p>
    <w:p w14:paraId="062C6501" w14:textId="1FA0BCF4" w:rsidR="00A36EA3" w:rsidRPr="00A600C7" w:rsidRDefault="000D1FA1" w:rsidP="00CD145A">
      <w:pPr>
        <w:pStyle w:val="aff"/>
        <w:numPr>
          <w:ilvl w:val="0"/>
          <w:numId w:val="30"/>
        </w:numPr>
        <w:spacing w:before="120"/>
        <w:ind w:hanging="357"/>
        <w:contextualSpacing w:val="0"/>
        <w:rPr>
          <w:rFonts w:ascii="Tahoma" w:hAnsi="Tahoma" w:cs="Tahoma"/>
          <w:bCs/>
          <w:szCs w:val="22"/>
          <w:lang w:val="el-GR"/>
        </w:rPr>
      </w:pPr>
      <w:r w:rsidRPr="00A600C7">
        <w:rPr>
          <w:rFonts w:ascii="Tahoma" w:hAnsi="Tahoma" w:cs="Tahoma"/>
          <w:b/>
          <w:szCs w:val="22"/>
          <w:lang w:val="el-GR"/>
        </w:rPr>
        <w:t>Ένα</w:t>
      </w:r>
      <w:r w:rsidR="00745F12" w:rsidRPr="00A600C7">
        <w:rPr>
          <w:rFonts w:ascii="Tahoma" w:hAnsi="Tahoma" w:cs="Tahoma"/>
          <w:b/>
          <w:szCs w:val="22"/>
          <w:lang w:val="el-GR"/>
        </w:rPr>
        <w:t xml:space="preserve"> </w:t>
      </w:r>
      <w:r w:rsidR="00A36EA3" w:rsidRPr="00A600C7">
        <w:rPr>
          <w:rFonts w:ascii="Tahoma" w:hAnsi="Tahoma" w:cs="Tahoma"/>
          <w:b/>
          <w:szCs w:val="22"/>
          <w:lang w:val="el-GR"/>
        </w:rPr>
        <w:t xml:space="preserve">(1) </w:t>
      </w:r>
      <w:r w:rsidR="003C7959">
        <w:rPr>
          <w:rFonts w:ascii="Tahoma" w:hAnsi="Tahoma" w:cs="Tahoma"/>
          <w:b/>
          <w:szCs w:val="22"/>
          <w:lang w:val="el-GR"/>
        </w:rPr>
        <w:t>διοικητικό</w:t>
      </w:r>
      <w:r w:rsidR="00A36EA3" w:rsidRPr="00A600C7">
        <w:rPr>
          <w:rFonts w:ascii="Tahoma" w:hAnsi="Tahoma" w:cs="Tahoma"/>
          <w:b/>
          <w:szCs w:val="22"/>
          <w:lang w:val="el-GR"/>
        </w:rPr>
        <w:t xml:space="preserve"> στέλεχος</w:t>
      </w:r>
      <w:r w:rsidR="00A36EA3" w:rsidRPr="00A600C7">
        <w:rPr>
          <w:rFonts w:ascii="Tahoma" w:hAnsi="Tahoma" w:cs="Tahoma"/>
          <w:bCs/>
          <w:szCs w:val="22"/>
          <w:lang w:val="el-GR"/>
        </w:rPr>
        <w:t xml:space="preserve"> </w:t>
      </w:r>
      <w:r w:rsidR="003C7959">
        <w:rPr>
          <w:rFonts w:ascii="Tahoma" w:hAnsi="Tahoma" w:cs="Tahoma"/>
          <w:bCs/>
          <w:szCs w:val="22"/>
          <w:lang w:val="el-GR"/>
        </w:rPr>
        <w:t xml:space="preserve">τουλάχιστον δευτεροβάθμιας εκπαίδευσης </w:t>
      </w:r>
      <w:r w:rsidR="00A36EA3" w:rsidRPr="00A600C7">
        <w:rPr>
          <w:rFonts w:ascii="Tahoma" w:hAnsi="Tahoma" w:cs="Tahoma"/>
          <w:bCs/>
          <w:szCs w:val="22"/>
          <w:lang w:val="el-GR"/>
        </w:rPr>
        <w:t xml:space="preserve">και </w:t>
      </w:r>
      <w:r w:rsidR="003C7959">
        <w:rPr>
          <w:rFonts w:ascii="Tahoma" w:hAnsi="Tahoma" w:cs="Tahoma"/>
          <w:bCs/>
          <w:szCs w:val="22"/>
          <w:lang w:val="el-GR"/>
        </w:rPr>
        <w:t>πεντα</w:t>
      </w:r>
      <w:r w:rsidR="00A36EA3" w:rsidRPr="00A600C7">
        <w:rPr>
          <w:rFonts w:ascii="Tahoma" w:hAnsi="Tahoma" w:cs="Tahoma"/>
          <w:bCs/>
          <w:szCs w:val="22"/>
          <w:lang w:val="el-GR"/>
        </w:rPr>
        <w:t>ετή (</w:t>
      </w:r>
      <w:r w:rsidR="003C7959">
        <w:rPr>
          <w:rFonts w:ascii="Tahoma" w:hAnsi="Tahoma" w:cs="Tahoma"/>
          <w:bCs/>
          <w:szCs w:val="22"/>
          <w:lang w:val="el-GR"/>
        </w:rPr>
        <w:t>5</w:t>
      </w:r>
      <w:r w:rsidR="00A36EA3" w:rsidRPr="00A600C7">
        <w:rPr>
          <w:rFonts w:ascii="Tahoma" w:hAnsi="Tahoma" w:cs="Tahoma"/>
          <w:bCs/>
          <w:szCs w:val="22"/>
          <w:lang w:val="el-GR"/>
        </w:rPr>
        <w:t xml:space="preserve">ετή) τουλάχιστον εμπειρία στη </w:t>
      </w:r>
      <w:r w:rsidR="003C7959">
        <w:rPr>
          <w:rFonts w:ascii="Tahoma" w:hAnsi="Tahoma" w:cs="Tahoma"/>
          <w:bCs/>
          <w:szCs w:val="22"/>
          <w:lang w:val="el-GR"/>
        </w:rPr>
        <w:t>δ</w:t>
      </w:r>
      <w:r w:rsidR="00A36EA3" w:rsidRPr="00A600C7">
        <w:rPr>
          <w:rFonts w:ascii="Tahoma" w:hAnsi="Tahoma" w:cs="Tahoma"/>
          <w:bCs/>
          <w:szCs w:val="22"/>
          <w:lang w:val="el-GR"/>
        </w:rPr>
        <w:t xml:space="preserve">ιοικητική </w:t>
      </w:r>
      <w:r w:rsidR="003C7959">
        <w:rPr>
          <w:rFonts w:ascii="Tahoma" w:hAnsi="Tahoma" w:cs="Tahoma"/>
          <w:bCs/>
          <w:szCs w:val="22"/>
          <w:lang w:val="el-GR"/>
        </w:rPr>
        <w:t>υποστήριξη</w:t>
      </w:r>
      <w:r w:rsidR="00A36EA3" w:rsidRPr="00A600C7">
        <w:rPr>
          <w:rFonts w:ascii="Tahoma" w:hAnsi="Tahoma" w:cs="Tahoma"/>
          <w:bCs/>
          <w:szCs w:val="22"/>
          <w:lang w:val="el-GR"/>
        </w:rPr>
        <w:t>.</w:t>
      </w:r>
    </w:p>
    <w:p w14:paraId="21A3B0F0" w14:textId="3569D57D" w:rsidR="00A5258A" w:rsidRPr="005D7D12" w:rsidRDefault="003355E7" w:rsidP="007B0088">
      <w:pPr>
        <w:pStyle w:val="3"/>
        <w:rPr>
          <w:lang w:val="el-GR"/>
        </w:rPr>
      </w:pPr>
      <w:bookmarkStart w:id="95" w:name="_Ref56076363"/>
      <w:bookmarkStart w:id="96" w:name="_Toc203466321"/>
      <w:bookmarkStart w:id="97" w:name="_Toc203642735"/>
      <w:bookmarkEnd w:id="94"/>
      <w:r w:rsidRPr="005D7D12">
        <w:rPr>
          <w:lang w:val="el-GR"/>
        </w:rPr>
        <w:t>Πρότυπα διασφάλισης ποιότητας και πρότυπα διαχείρισης</w:t>
      </w:r>
      <w:bookmarkEnd w:id="90"/>
      <w:bookmarkEnd w:id="91"/>
      <w:r w:rsidR="00D1241C" w:rsidRPr="005D7D12">
        <w:rPr>
          <w:lang w:val="el-GR"/>
        </w:rPr>
        <w:t xml:space="preserve"> </w:t>
      </w:r>
      <w:r w:rsidR="00CF7857" w:rsidRPr="005D7D12">
        <w:rPr>
          <w:lang w:val="el-GR"/>
        </w:rPr>
        <w:t>ασφάλειας πληροφοριών</w:t>
      </w:r>
      <w:bookmarkEnd w:id="95"/>
      <w:bookmarkEnd w:id="96"/>
      <w:bookmarkEnd w:id="97"/>
    </w:p>
    <w:p w14:paraId="0DB4BEF0" w14:textId="0CA316B0" w:rsidR="00356ECF" w:rsidRDefault="00E32290" w:rsidP="00356ECF">
      <w:pPr>
        <w:pStyle w:val="Normal2"/>
        <w:rPr>
          <w:rFonts w:ascii="Tahoma" w:hAnsi="Tahoma" w:cs="Tahoma"/>
          <w:iCs/>
        </w:rPr>
      </w:pPr>
      <w:r w:rsidRPr="00BF4414">
        <w:rPr>
          <w:rFonts w:ascii="Tahoma" w:hAnsi="Tahoma" w:cs="Tahoma"/>
          <w:iCs/>
        </w:rPr>
        <w:t>Οι οικονομικοί φορείς που συμμετέχουν στη διαδικασία σύναψης της παρούσας</w:t>
      </w:r>
      <w:r w:rsidR="00356ECF" w:rsidRPr="00356ECF">
        <w:rPr>
          <w:rFonts w:ascii="Tahoma" w:hAnsi="Tahoma" w:cs="Tahoma"/>
          <w:iCs/>
        </w:rPr>
        <w:t xml:space="preserve"> </w:t>
      </w:r>
      <w:r w:rsidR="00E944A2">
        <w:rPr>
          <w:rFonts w:ascii="Tahoma" w:hAnsi="Tahoma" w:cs="Tahoma"/>
          <w:iCs/>
        </w:rPr>
        <w:t>(</w:t>
      </w:r>
      <w:r w:rsidR="00356ECF" w:rsidRPr="00356ECF">
        <w:rPr>
          <w:rFonts w:ascii="Tahoma" w:hAnsi="Tahoma" w:cs="Tahoma"/>
          <w:iCs/>
        </w:rPr>
        <w:t>ή σε περίπτωση ένωσης, όλα τα μέλη αυτής)</w:t>
      </w:r>
      <w:r w:rsidR="00E944A2">
        <w:rPr>
          <w:rFonts w:ascii="Tahoma" w:hAnsi="Tahoma" w:cs="Tahoma"/>
          <w:iCs/>
        </w:rPr>
        <w:t xml:space="preserve"> </w:t>
      </w:r>
      <w:r w:rsidRPr="00BF4414">
        <w:rPr>
          <w:rFonts w:ascii="Tahoma" w:hAnsi="Tahoma" w:cs="Tahoma"/>
          <w:iCs/>
        </w:rPr>
        <w:t>απαιτείται να εξασφαλίζουν την ποιότητα των παρεχόμενων υπηρεσιών και να διαθέτουν</w:t>
      </w:r>
    </w:p>
    <w:p w14:paraId="1DACE421" w14:textId="2DBA5357" w:rsidR="00356ECF" w:rsidRPr="00356ECF" w:rsidRDefault="00356ECF" w:rsidP="00CD145A">
      <w:pPr>
        <w:pStyle w:val="Normal2"/>
        <w:numPr>
          <w:ilvl w:val="0"/>
          <w:numId w:val="31"/>
        </w:numPr>
        <w:rPr>
          <w:rFonts w:ascii="Tahoma" w:eastAsia="SimSun" w:hAnsi="Tahoma" w:cs="Tahoma"/>
          <w:bCs/>
        </w:rPr>
      </w:pPr>
      <w:r w:rsidRPr="00356ECF">
        <w:rPr>
          <w:rFonts w:ascii="Tahoma" w:eastAsia="SimSun" w:hAnsi="Tahoma" w:cs="Tahoma"/>
          <w:bCs/>
        </w:rPr>
        <w:t xml:space="preserve">Πιστοποιητικό από ανεξάρτητο διαπιστευμένο φορέα για τη Διαχείριση της Ποιότητας σύμφωνα µε το διεθνές πρότυπο ΕΛΟΤ ΕΝ </w:t>
      </w:r>
      <w:r w:rsidRPr="00356ECF">
        <w:rPr>
          <w:rFonts w:ascii="Tahoma" w:eastAsia="SimSun" w:hAnsi="Tahoma" w:cs="Tahoma"/>
          <w:b/>
        </w:rPr>
        <w:t>ISO 9001:2015</w:t>
      </w:r>
      <w:r w:rsidRPr="00356ECF">
        <w:rPr>
          <w:rFonts w:ascii="Tahoma" w:eastAsia="SimSun" w:hAnsi="Tahoma" w:cs="Tahoma"/>
          <w:bCs/>
        </w:rPr>
        <w:t xml:space="preserve"> στο πεδίο Παροχής Συμβουλευτικών Υπηρεσιών ή ισοδύναμο αυτού.</w:t>
      </w:r>
    </w:p>
    <w:p w14:paraId="0CB87619" w14:textId="018CC1A1" w:rsidR="00356ECF" w:rsidRDefault="00356ECF" w:rsidP="00CD145A">
      <w:pPr>
        <w:pStyle w:val="Normal2"/>
        <w:numPr>
          <w:ilvl w:val="0"/>
          <w:numId w:val="31"/>
        </w:numPr>
        <w:rPr>
          <w:rFonts w:ascii="Tahoma" w:eastAsia="SimSun" w:hAnsi="Tahoma" w:cs="Tahoma"/>
          <w:bCs/>
        </w:rPr>
      </w:pPr>
      <w:r w:rsidRPr="00356ECF">
        <w:rPr>
          <w:rFonts w:ascii="Tahoma" w:eastAsia="SimSun" w:hAnsi="Tahoma" w:cs="Tahoma"/>
          <w:bCs/>
        </w:rPr>
        <w:t xml:space="preserve">Πιστοποιητικό από ανεξάρτητο διαπιστευμένο φορέα για την εφαρμογή Συστήματος Διαχείρισης Ασφάλειας Πληροφοριών σύμφωνα µε το διεθνές πρότυπο </w:t>
      </w:r>
      <w:r w:rsidRPr="00356ECF">
        <w:rPr>
          <w:rFonts w:ascii="Tahoma" w:eastAsia="SimSun" w:hAnsi="Tahoma" w:cs="Tahoma"/>
          <w:b/>
        </w:rPr>
        <w:t>ISO/ IEC 27001:2013</w:t>
      </w:r>
      <w:r w:rsidRPr="00356ECF">
        <w:rPr>
          <w:rFonts w:ascii="Tahoma" w:eastAsia="SimSun" w:hAnsi="Tahoma" w:cs="Tahoma"/>
          <w:bCs/>
        </w:rPr>
        <w:t xml:space="preserve"> στο πεδίο Παροχής Συμβουλευτικών Υπηρεσιών ή ισοδύναμο αυτού.</w:t>
      </w:r>
    </w:p>
    <w:p w14:paraId="05CF91A5" w14:textId="65CE5068" w:rsidR="00E47FB8" w:rsidRDefault="00E47FB8" w:rsidP="00CD145A">
      <w:pPr>
        <w:pStyle w:val="Normal2"/>
        <w:numPr>
          <w:ilvl w:val="0"/>
          <w:numId w:val="31"/>
        </w:numPr>
        <w:rPr>
          <w:rFonts w:ascii="Tahoma" w:eastAsia="SimSun" w:hAnsi="Tahoma" w:cs="Tahoma"/>
          <w:bCs/>
        </w:rPr>
      </w:pPr>
      <w:r w:rsidRPr="00E47FB8">
        <w:rPr>
          <w:rFonts w:ascii="Tahoma" w:eastAsia="SimSun" w:hAnsi="Tahoma" w:cs="Tahoma"/>
          <w:bCs/>
        </w:rPr>
        <w:t>Πιστοποιητικό από ανεξάρτητο διαπιστευμένο φορέα για την εφαρμογή</w:t>
      </w:r>
      <w:r>
        <w:rPr>
          <w:rFonts w:ascii="Tahoma" w:eastAsia="SimSun" w:hAnsi="Tahoma" w:cs="Tahoma"/>
          <w:bCs/>
        </w:rPr>
        <w:t xml:space="preserve"> Συστήματος Διαχείρισης για την Καταπολέμηση της Δωροδοκίας σύμφωνα με το διεθνές πρότυπο </w:t>
      </w:r>
      <w:r w:rsidRPr="00E47FB8">
        <w:rPr>
          <w:rFonts w:ascii="Tahoma" w:eastAsia="SimSun" w:hAnsi="Tahoma" w:cs="Tahoma"/>
          <w:b/>
        </w:rPr>
        <w:t>ISO 37001:2017</w:t>
      </w:r>
      <w:r w:rsidRPr="00E47FB8">
        <w:rPr>
          <w:rFonts w:ascii="Tahoma" w:eastAsia="SimSun" w:hAnsi="Tahoma" w:cs="Tahoma"/>
          <w:bCs/>
        </w:rPr>
        <w:t xml:space="preserve"> στο πεδίο Παροχής Συμβουλευτικών Υπηρεσιών ή ισοδύναμο αυτού.</w:t>
      </w:r>
    </w:p>
    <w:p w14:paraId="0A17D931" w14:textId="3D4C295A" w:rsidR="00F050B7" w:rsidRDefault="00F050B7" w:rsidP="00F050B7">
      <w:pPr>
        <w:pStyle w:val="Normal2"/>
        <w:rPr>
          <w:rFonts w:ascii="Tahoma" w:eastAsia="SimSun" w:hAnsi="Tahoma" w:cs="Tahoma"/>
          <w:bCs/>
        </w:rPr>
      </w:pPr>
      <w:r w:rsidRPr="00F050B7">
        <w:rPr>
          <w:rFonts w:ascii="Tahoma" w:eastAsia="SimSun" w:hAnsi="Tahoma" w:cs="Tahoma"/>
          <w:bCs/>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F050B7">
        <w:rPr>
          <w:rFonts w:ascii="Tahoma" w:eastAsia="SimSun" w:hAnsi="Tahoma" w:cs="Tahoma"/>
          <w:bCs/>
        </w:rPr>
        <w:t>εδρεύοντες</w:t>
      </w:r>
      <w:proofErr w:type="spellEnd"/>
      <w:r w:rsidRPr="00F050B7">
        <w:rPr>
          <w:rFonts w:ascii="Tahoma" w:eastAsia="SimSun" w:hAnsi="Tahoma" w:cs="Tahoma"/>
          <w:bCs/>
        </w:rPr>
        <w:t xml:space="preserve"> και σε άλλα κράτη – μέλη, σύμφωνα με τον Κανονισμό 765/2008.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0959DDB" w14:textId="77777777" w:rsidR="00315FB4" w:rsidRPr="00356ECF" w:rsidRDefault="00315FB4" w:rsidP="00F050B7">
      <w:pPr>
        <w:pStyle w:val="Normal2"/>
        <w:rPr>
          <w:rFonts w:ascii="Tahoma" w:eastAsia="SimSun" w:hAnsi="Tahoma" w:cs="Tahoma"/>
          <w:bCs/>
        </w:rPr>
      </w:pPr>
    </w:p>
    <w:p w14:paraId="18EC1B60" w14:textId="67520064" w:rsidR="008338F0" w:rsidRDefault="003355E7" w:rsidP="007B0088">
      <w:pPr>
        <w:pStyle w:val="3"/>
      </w:pPr>
      <w:bookmarkStart w:id="98" w:name="_Ref496541185"/>
      <w:bookmarkStart w:id="99" w:name="_Ref496541244"/>
      <w:bookmarkStart w:id="100" w:name="_Ref496541410"/>
      <w:bookmarkStart w:id="101" w:name="_Ref496541700"/>
      <w:bookmarkStart w:id="102" w:name="_Toc203466322"/>
      <w:bookmarkStart w:id="103" w:name="_Toc203642736"/>
      <w:proofErr w:type="spellStart"/>
      <w:r w:rsidRPr="0029687F">
        <w:t>Στήριξη</w:t>
      </w:r>
      <w:proofErr w:type="spellEnd"/>
      <w:r w:rsidRPr="0029687F">
        <w:t xml:space="preserve"> </w:t>
      </w:r>
      <w:proofErr w:type="spellStart"/>
      <w:r w:rsidRPr="0029687F">
        <w:t>στην</w:t>
      </w:r>
      <w:proofErr w:type="spellEnd"/>
      <w:r w:rsidRPr="0029687F">
        <w:t xml:space="preserve"> </w:t>
      </w:r>
      <w:proofErr w:type="spellStart"/>
      <w:r w:rsidRPr="0029687F">
        <w:t>ικ</w:t>
      </w:r>
      <w:proofErr w:type="spellEnd"/>
      <w:r w:rsidRPr="0029687F">
        <w:t xml:space="preserve">ανότητα </w:t>
      </w:r>
      <w:proofErr w:type="spellStart"/>
      <w:r w:rsidRPr="0029687F">
        <w:t>τρίτων</w:t>
      </w:r>
      <w:bookmarkEnd w:id="98"/>
      <w:bookmarkEnd w:id="99"/>
      <w:bookmarkEnd w:id="100"/>
      <w:bookmarkEnd w:id="101"/>
      <w:proofErr w:type="spellEnd"/>
      <w:r w:rsidR="00315FB4">
        <w:t xml:space="preserve"> – Υπ</w:t>
      </w:r>
      <w:proofErr w:type="spellStart"/>
      <w:r w:rsidR="00315FB4">
        <w:t>εργολ</w:t>
      </w:r>
      <w:proofErr w:type="spellEnd"/>
      <w:r w:rsidR="00315FB4">
        <w:t>αβία</w:t>
      </w:r>
      <w:bookmarkEnd w:id="102"/>
      <w:bookmarkEnd w:id="103"/>
    </w:p>
    <w:p w14:paraId="6D700B86" w14:textId="2E1E2F38" w:rsidR="00315FB4" w:rsidRPr="007B0088" w:rsidRDefault="00315FB4" w:rsidP="007B0088">
      <w:pPr>
        <w:pStyle w:val="4"/>
      </w:pPr>
      <w:bookmarkStart w:id="104" w:name="_Toc203466323"/>
      <w:r w:rsidRPr="007B0088">
        <w:t>Στήριξη στην ικανότητα τρίτων</w:t>
      </w:r>
      <w:bookmarkEnd w:id="104"/>
    </w:p>
    <w:p w14:paraId="597D5F5C" w14:textId="77777777" w:rsidR="00315FB4" w:rsidRPr="00315FB4" w:rsidRDefault="00315FB4" w:rsidP="00315FB4">
      <w:pPr>
        <w:rPr>
          <w:rFonts w:ascii="Tahoma" w:hAnsi="Tahoma" w:cs="Tahoma"/>
          <w:szCs w:val="22"/>
          <w:lang w:val="el-GR"/>
        </w:rPr>
      </w:pPr>
      <w:r w:rsidRPr="00315FB4">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14:paraId="39C033C0" w14:textId="77777777" w:rsidR="00315FB4" w:rsidRPr="00315FB4" w:rsidRDefault="00315FB4" w:rsidP="00315FB4">
      <w:pPr>
        <w:rPr>
          <w:rFonts w:ascii="Tahoma" w:hAnsi="Tahoma" w:cs="Tahoma"/>
          <w:szCs w:val="22"/>
          <w:lang w:val="el-GR"/>
        </w:rPr>
      </w:pPr>
      <w:r w:rsidRPr="00315FB4">
        <w:rPr>
          <w:rFonts w:ascii="Tahoma" w:hAnsi="Tahoma" w:cs="Tahoma"/>
          <w:szCs w:val="22"/>
          <w:lang w:val="el-GR"/>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315FB4">
        <w:rPr>
          <w:rFonts w:ascii="Tahoma" w:hAnsi="Tahoma" w:cs="Tahoma"/>
          <w:szCs w:val="22"/>
          <w:lang w:val="el-GR"/>
        </w:rPr>
        <w:t>στ</w:t>
      </w:r>
      <w:proofErr w:type="spellEnd"/>
      <w:r w:rsidRPr="00315FB4">
        <w:rPr>
          <w:rFonts w:ascii="Tahoma" w:hAnsi="Tahoma" w:cs="Tahoma"/>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1D8E12BC" w14:textId="7985C268" w:rsidR="00315FB4" w:rsidRPr="00315FB4" w:rsidRDefault="00315FB4" w:rsidP="00315FB4">
      <w:pPr>
        <w:rPr>
          <w:rFonts w:ascii="Tahoma" w:hAnsi="Tahoma" w:cs="Tahoma"/>
          <w:szCs w:val="22"/>
          <w:lang w:val="el-GR"/>
        </w:rPr>
      </w:pPr>
      <w:r w:rsidRPr="00315FB4">
        <w:rPr>
          <w:rFonts w:ascii="Tahoma" w:hAnsi="Tahoma" w:cs="Tahoma"/>
          <w:szCs w:val="22"/>
          <w:lang w:val="el-GR"/>
        </w:rPr>
        <w:t>Τα</w:t>
      </w:r>
      <w:r w:rsidR="00722FB0">
        <w:rPr>
          <w:rFonts w:ascii="Tahoma" w:hAnsi="Tahoma" w:cs="Tahoma"/>
          <w:szCs w:val="22"/>
          <w:lang w:val="el-GR"/>
        </w:rPr>
        <w:t xml:space="preserve"> </w:t>
      </w:r>
      <w:r w:rsidRPr="00315FB4">
        <w:rPr>
          <w:rFonts w:ascii="Tahoma" w:hAnsi="Tahoma" w:cs="Tahoma"/>
          <w:szCs w:val="22"/>
          <w:lang w:val="el-GR"/>
        </w:rPr>
        <w:t>φυσικά πρόσωπα που δηλώνονται από τον προσφέροντα στην Ομάδα Έργου και δεν αποτελούν ίδιους πόρους του προσφέροντος, κατά την παρ. 2.2.6.2.2.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E7182CC" w14:textId="77777777" w:rsidR="00315FB4" w:rsidRPr="00315FB4" w:rsidRDefault="00315FB4" w:rsidP="00315FB4">
      <w:pPr>
        <w:rPr>
          <w:rFonts w:ascii="Tahoma" w:hAnsi="Tahoma" w:cs="Tahoma"/>
          <w:szCs w:val="22"/>
          <w:lang w:val="el-GR"/>
        </w:rPr>
      </w:pPr>
      <w:r w:rsidRPr="00315FB4">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3B3B769" w14:textId="77777777" w:rsidR="00315FB4" w:rsidRPr="00315FB4" w:rsidRDefault="00315FB4" w:rsidP="00315FB4">
      <w:pPr>
        <w:rPr>
          <w:rFonts w:ascii="Tahoma" w:hAnsi="Tahoma" w:cs="Tahoma"/>
          <w:szCs w:val="22"/>
          <w:lang w:val="el-GR"/>
        </w:rPr>
      </w:pPr>
      <w:r w:rsidRPr="00315FB4">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08FEED0" w14:textId="26D5A078" w:rsidR="00315FB4" w:rsidRPr="00315FB4" w:rsidRDefault="00315FB4" w:rsidP="00315FB4">
      <w:pPr>
        <w:rPr>
          <w:rFonts w:ascii="Tahoma" w:hAnsi="Tahoma" w:cs="Tahoma"/>
          <w:szCs w:val="22"/>
          <w:lang w:val="el-GR"/>
        </w:rPr>
      </w:pPr>
      <w:r w:rsidRPr="00315FB4">
        <w:rPr>
          <w:rFonts w:ascii="Tahoma" w:hAnsi="Tahoma" w:cs="Tahoma"/>
          <w:szCs w:val="22"/>
          <w:lang w:val="el-GR"/>
        </w:rPr>
        <w:t>Επισημαίνεται ότι σε περίπτωση που ο υποψήφιος Ανάδοχος αποτελεί Ένωση/ Κοινοπραξία επιτρέπεται η μερική κάλυψη των προϋποθέσεων από τα Μέλη της, αρκεί όμως συνολικά-αθροιστικά να καλύπτονται όλες.</w:t>
      </w:r>
    </w:p>
    <w:p w14:paraId="5CC9A031" w14:textId="77777777" w:rsidR="00315FB4" w:rsidRPr="00315FB4" w:rsidRDefault="00315FB4" w:rsidP="00315FB4">
      <w:pPr>
        <w:rPr>
          <w:rFonts w:ascii="Tahoma" w:hAnsi="Tahoma" w:cs="Tahoma"/>
          <w:szCs w:val="22"/>
          <w:lang w:val="el-GR"/>
        </w:rPr>
      </w:pPr>
      <w:r w:rsidRPr="00315FB4">
        <w:rPr>
          <w:rFonts w:ascii="Tahoma" w:hAnsi="Tahoma" w:cs="Tahoma"/>
          <w:szCs w:val="22"/>
          <w:lang w:val="el-GR"/>
        </w:rPr>
        <w:t xml:space="preserve">Η αναθέτουσα αρχή ελέγχει αν οι </w:t>
      </w:r>
      <w:proofErr w:type="spellStart"/>
      <w:r w:rsidRPr="00315FB4">
        <w:rPr>
          <w:rFonts w:ascii="Tahoma" w:hAnsi="Tahoma" w:cs="Tahoma"/>
          <w:szCs w:val="22"/>
          <w:lang w:val="el-GR"/>
        </w:rPr>
        <w:t>φoρείς</w:t>
      </w:r>
      <w:proofErr w:type="spellEnd"/>
      <w:r w:rsidRPr="00315FB4">
        <w:rPr>
          <w:rFonts w:ascii="Tahoma" w:hAnsi="Tahoma" w:cs="Tahoma"/>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060D53CE" w14:textId="1014EEB9" w:rsidR="00315FB4" w:rsidRPr="00315FB4" w:rsidRDefault="00315FB4" w:rsidP="00A86FB0">
      <w:pPr>
        <w:pStyle w:val="4"/>
      </w:pPr>
      <w:bookmarkStart w:id="105" w:name="_Toc203466324"/>
      <w:r w:rsidRPr="00315FB4">
        <w:t>Υπεργολαβία</w:t>
      </w:r>
      <w:bookmarkEnd w:id="105"/>
      <w:r w:rsidRPr="00315FB4">
        <w:t xml:space="preserve"> </w:t>
      </w:r>
    </w:p>
    <w:p w14:paraId="27BCBE2C" w14:textId="00BC88B5" w:rsidR="00315FB4" w:rsidRDefault="00315FB4" w:rsidP="00315FB4">
      <w:pPr>
        <w:rPr>
          <w:rFonts w:ascii="Tahoma" w:hAnsi="Tahoma" w:cs="Tahoma"/>
          <w:szCs w:val="22"/>
          <w:lang w:val="el-GR"/>
        </w:rPr>
      </w:pPr>
      <w:r w:rsidRPr="00315FB4">
        <w:rPr>
          <w:rFonts w:ascii="Tahoma" w:hAnsi="Tahoma" w:cs="Tahoma"/>
          <w:szCs w:val="22"/>
          <w:lang w:val="el-GR"/>
        </w:rPr>
        <w:t>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w:t>
      </w:r>
    </w:p>
    <w:p w14:paraId="2D71C5C3" w14:textId="77777777" w:rsidR="00315FB4" w:rsidRPr="0029687F" w:rsidRDefault="00315FB4" w:rsidP="00315FB4">
      <w:pPr>
        <w:rPr>
          <w:rFonts w:ascii="Tahoma" w:hAnsi="Tahoma" w:cs="Tahoma"/>
          <w:szCs w:val="22"/>
          <w:lang w:val="el-GR"/>
        </w:rPr>
      </w:pPr>
    </w:p>
    <w:p w14:paraId="03710809" w14:textId="77777777" w:rsidR="008338F0" w:rsidRDefault="003355E7" w:rsidP="007B0088">
      <w:pPr>
        <w:pStyle w:val="3"/>
      </w:pPr>
      <w:bookmarkStart w:id="106" w:name="_Toc203466325"/>
      <w:bookmarkStart w:id="107" w:name="_Toc203642737"/>
      <w:r w:rsidRPr="0029687F">
        <w:t>Κα</w:t>
      </w:r>
      <w:proofErr w:type="spellStart"/>
      <w:r w:rsidRPr="0029687F">
        <w:t>νόνες</w:t>
      </w:r>
      <w:proofErr w:type="spellEnd"/>
      <w:r w:rsidRPr="0029687F">
        <w:t xml:space="preserve"> απ</w:t>
      </w:r>
      <w:proofErr w:type="spellStart"/>
      <w:r w:rsidRPr="0029687F">
        <w:t>όδειξης</w:t>
      </w:r>
      <w:proofErr w:type="spellEnd"/>
      <w:r w:rsidRPr="0029687F">
        <w:t xml:space="preserve"> π</w:t>
      </w:r>
      <w:proofErr w:type="spellStart"/>
      <w:r w:rsidRPr="0029687F">
        <w:t>οιοτικής</w:t>
      </w:r>
      <w:proofErr w:type="spellEnd"/>
      <w:r w:rsidRPr="0029687F">
        <w:t xml:space="preserve"> επ</w:t>
      </w:r>
      <w:proofErr w:type="spellStart"/>
      <w:r w:rsidRPr="0029687F">
        <w:t>ιλογής</w:t>
      </w:r>
      <w:bookmarkEnd w:id="106"/>
      <w:bookmarkEnd w:id="107"/>
      <w:proofErr w:type="spellEnd"/>
    </w:p>
    <w:p w14:paraId="49C6EA62" w14:textId="77777777" w:rsidR="00047906" w:rsidRPr="00047906" w:rsidRDefault="00047906" w:rsidP="00047906">
      <w:pPr>
        <w:rPr>
          <w:rFonts w:ascii="Tahoma" w:hAnsi="Tahoma" w:cs="Tahoma"/>
          <w:szCs w:val="22"/>
          <w:lang w:val="el-GR"/>
        </w:rPr>
      </w:pPr>
      <w:r w:rsidRPr="00047906">
        <w:rPr>
          <w:rFonts w:ascii="Tahoma" w:hAnsi="Tahoma" w:cs="Tahoma"/>
          <w:szCs w:val="22"/>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σύμφωνα με τα οριζόμενα στην παράγραφο 2.2.9.1, κατά την υποβολή των δικαιολογητικών της παραγράφου 2.2.9.2 και κατά τη σύναψη της σύμβασης με την υπεύθυνη δήλωση, της περ. δ΄ της παρ. 3 του άρθρου 105 του ν. 4412/2016.</w:t>
      </w:r>
    </w:p>
    <w:p w14:paraId="6F1A7C61" w14:textId="5DD5F7CF" w:rsidR="00047906" w:rsidRPr="00047906" w:rsidRDefault="00047906" w:rsidP="00047906">
      <w:pPr>
        <w:rPr>
          <w:rFonts w:ascii="Tahoma" w:hAnsi="Tahoma" w:cs="Tahoma"/>
          <w:szCs w:val="22"/>
          <w:lang w:val="el-GR"/>
        </w:rPr>
      </w:pPr>
      <w:r w:rsidRPr="00047906">
        <w:rPr>
          <w:rFonts w:ascii="Tahoma" w:hAnsi="Tahoma" w:cs="Tahoma"/>
          <w:szCs w:val="22"/>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w:t>
      </w:r>
      <w:r w:rsidR="008C611D">
        <w:rPr>
          <w:rFonts w:ascii="Tahoma" w:hAnsi="Tahoma" w:cs="Tahoma"/>
          <w:szCs w:val="22"/>
          <w:lang w:val="el-GR"/>
        </w:rPr>
        <w:t>.Α.</w:t>
      </w:r>
      <w:r w:rsidRPr="00047906">
        <w:rPr>
          <w:rFonts w:ascii="Tahoma" w:hAnsi="Tahoma" w:cs="Tahoma"/>
          <w:szCs w:val="22"/>
          <w:lang w:val="el-GR"/>
        </w:rPr>
        <w:t xml:space="preserve"> </w:t>
      </w:r>
    </w:p>
    <w:p w14:paraId="662279B7" w14:textId="6BA8B556" w:rsidR="00047906" w:rsidRPr="00047906" w:rsidRDefault="00047906" w:rsidP="00047906">
      <w:pPr>
        <w:rPr>
          <w:rFonts w:ascii="Tahoma" w:hAnsi="Tahoma" w:cs="Tahoma"/>
          <w:szCs w:val="22"/>
          <w:lang w:val="el-GR"/>
        </w:rPr>
      </w:pPr>
      <w:r w:rsidRPr="00047906">
        <w:rPr>
          <w:rFonts w:ascii="Tahoma" w:hAnsi="Tahoma" w:cs="Tahoma"/>
          <w:szCs w:val="22"/>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w:t>
      </w:r>
      <w:r w:rsidR="00722FB0">
        <w:rPr>
          <w:rFonts w:ascii="Tahoma" w:hAnsi="Tahoma" w:cs="Tahoma"/>
          <w:szCs w:val="22"/>
          <w:lang w:val="el-GR"/>
        </w:rPr>
        <w:t xml:space="preserve"> </w:t>
      </w:r>
      <w:r w:rsidRPr="00047906">
        <w:rPr>
          <w:rFonts w:ascii="Tahoma" w:hAnsi="Tahoma" w:cs="Tahoma"/>
          <w:szCs w:val="22"/>
          <w:lang w:val="el-GR"/>
        </w:rPr>
        <w:t>αποδεικνύουν, κατά τα οριζόμενα στις παραγράφους 2.2.9.1 και 2.2.9.2 και κατά τη σύναψη της σύμβασης δια της υπεύθυνης δήλωσης, της περ. δ΄ της παρ. 3 του άρθρου, ότι δεν συντρέχουν οι λόγοι αποκλεισμού της παραγράφου 2.2.3 της παρούσας και ότι πληρούν τα σχετικά κριτήρια επιλογής κατά περίπτωση (παράγραφοι 2.2.</w:t>
      </w:r>
      <w:r w:rsidR="008C611D">
        <w:rPr>
          <w:rFonts w:ascii="Tahoma" w:hAnsi="Tahoma" w:cs="Tahoma"/>
          <w:szCs w:val="22"/>
          <w:lang w:val="el-GR"/>
        </w:rPr>
        <w:t xml:space="preserve">5 </w:t>
      </w:r>
      <w:r w:rsidRPr="00047906">
        <w:rPr>
          <w:rFonts w:ascii="Tahoma" w:hAnsi="Tahoma" w:cs="Tahoma"/>
          <w:szCs w:val="22"/>
          <w:lang w:val="el-GR"/>
        </w:rPr>
        <w:t>και 2.2.6).</w:t>
      </w:r>
    </w:p>
    <w:p w14:paraId="53A451A6" w14:textId="77777777" w:rsidR="00047906" w:rsidRPr="00047906" w:rsidRDefault="00047906" w:rsidP="00047906">
      <w:pPr>
        <w:rPr>
          <w:rFonts w:ascii="Tahoma" w:hAnsi="Tahoma" w:cs="Tahoma"/>
          <w:szCs w:val="22"/>
          <w:lang w:val="el-GR"/>
        </w:rPr>
      </w:pPr>
      <w:r w:rsidRPr="00047906">
        <w:rPr>
          <w:rFonts w:ascii="Tahoma" w:hAnsi="Tahoma" w:cs="Tahoma"/>
          <w:szCs w:val="22"/>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w:t>
      </w:r>
    </w:p>
    <w:p w14:paraId="5BA6A8E8" w14:textId="0EAEB629" w:rsidR="00047906" w:rsidRPr="00047906" w:rsidRDefault="00047906" w:rsidP="00047906">
      <w:pPr>
        <w:rPr>
          <w:rFonts w:ascii="Tahoma" w:hAnsi="Tahoma" w:cs="Tahoma"/>
          <w:szCs w:val="22"/>
          <w:lang w:val="el-GR"/>
        </w:rPr>
      </w:pPr>
      <w:r w:rsidRPr="00047906">
        <w:rPr>
          <w:rFonts w:ascii="Tahoma" w:hAnsi="Tahoma" w:cs="Tahoma"/>
          <w:szCs w:val="22"/>
          <w:lang w:val="el-GR"/>
        </w:rPr>
        <w:t>Αν μετά τη συμπλήρωση του ΕΕΕΣ και μέχρι την ημέρα της έγγραφης πρόσκλησης για τη σύναψη του συμφωνητικού</w:t>
      </w:r>
      <w:r w:rsidR="00722FB0">
        <w:rPr>
          <w:rFonts w:ascii="Tahoma" w:hAnsi="Tahoma" w:cs="Tahoma"/>
          <w:szCs w:val="22"/>
          <w:lang w:val="el-GR"/>
        </w:rPr>
        <w:t xml:space="preserve"> </w:t>
      </w:r>
      <w:r w:rsidRPr="00047906">
        <w:rPr>
          <w:rFonts w:ascii="Tahoma" w:hAnsi="Tahoma" w:cs="Tahoma"/>
          <w:szCs w:val="22"/>
          <w:lang w:val="el-GR"/>
        </w:rPr>
        <w:t>επέλθουν μεταβολές στις προϋποθέσεις, τις οποίες οι προσφέροντες είχαν δηλώσει</w:t>
      </w:r>
      <w:r w:rsidR="00722FB0">
        <w:rPr>
          <w:rFonts w:ascii="Tahoma" w:hAnsi="Tahoma" w:cs="Tahoma"/>
          <w:szCs w:val="22"/>
          <w:lang w:val="el-GR"/>
        </w:rPr>
        <w:t xml:space="preserve"> </w:t>
      </w:r>
      <w:r w:rsidRPr="00047906">
        <w:rPr>
          <w:rFonts w:ascii="Tahoma" w:hAnsi="Tahoma" w:cs="Tahoma"/>
          <w:szCs w:val="22"/>
          <w:lang w:val="el-GR"/>
        </w:rPr>
        <w:t>ότι πληρούν,</w:t>
      </w:r>
      <w:r w:rsidR="00722FB0">
        <w:rPr>
          <w:rFonts w:ascii="Tahoma" w:hAnsi="Tahoma" w:cs="Tahoma"/>
          <w:szCs w:val="22"/>
          <w:lang w:val="el-GR"/>
        </w:rPr>
        <w:t xml:space="preserve"> </w:t>
      </w:r>
      <w:r w:rsidRPr="00047906">
        <w:rPr>
          <w:rFonts w:ascii="Tahoma" w:hAnsi="Tahoma" w:cs="Tahoma"/>
          <w:szCs w:val="22"/>
          <w:lang w:val="el-GR"/>
        </w:rPr>
        <w:t>οι προσφέροντες οφείλουν να ενημερώσουν αμελλητί την αναθέτουσα αρχή.</w:t>
      </w:r>
    </w:p>
    <w:p w14:paraId="224DF306" w14:textId="77777777" w:rsidR="008338F0" w:rsidRPr="0074663E" w:rsidRDefault="003355E7" w:rsidP="0074663E">
      <w:pPr>
        <w:pStyle w:val="4"/>
      </w:pPr>
      <w:bookmarkStart w:id="108" w:name="_Toc203466326"/>
      <w:r w:rsidRPr="0074663E">
        <w:t>Προκαταρκτική απόδειξη κατά την υποβολή προσφορών</w:t>
      </w:r>
      <w:bookmarkEnd w:id="108"/>
    </w:p>
    <w:p w14:paraId="476A4631" w14:textId="77777777" w:rsidR="00983275" w:rsidRDefault="00983275" w:rsidP="00983275">
      <w:pPr>
        <w:rPr>
          <w:rFonts w:ascii="Tahoma" w:hAnsi="Tahoma" w:cs="Tahoma"/>
          <w:szCs w:val="22"/>
          <w:lang w:val="el-GR"/>
        </w:rPr>
      </w:pPr>
      <w:r w:rsidRPr="00983275">
        <w:rPr>
          <w:rFonts w:ascii="Tahoma" w:hAnsi="Tahoma" w:cs="Tahoma"/>
          <w:szCs w:val="22"/>
          <w:lang w:val="el-GR"/>
        </w:rPr>
        <w:t xml:space="preserve">Προς προκαταρκτική απόδειξη ότι οι προσφέροντες οικονομικοί φορείς: </w:t>
      </w:r>
    </w:p>
    <w:p w14:paraId="166151BF" w14:textId="05140497" w:rsidR="00983275" w:rsidRPr="00983275" w:rsidRDefault="00983275" w:rsidP="00CD145A">
      <w:pPr>
        <w:pStyle w:val="aff"/>
        <w:numPr>
          <w:ilvl w:val="0"/>
          <w:numId w:val="74"/>
        </w:numPr>
        <w:rPr>
          <w:rFonts w:ascii="Tahoma" w:hAnsi="Tahoma" w:cs="Tahoma"/>
          <w:szCs w:val="22"/>
          <w:lang w:val="el-GR"/>
        </w:rPr>
      </w:pPr>
      <w:r w:rsidRPr="00983275">
        <w:rPr>
          <w:rFonts w:ascii="Tahoma" w:hAnsi="Tahoma" w:cs="Tahoma"/>
          <w:szCs w:val="22"/>
          <w:lang w:val="el-GR"/>
        </w:rPr>
        <w:t xml:space="preserve">δεν βρίσκονται σε μία από τις καταστάσεις της παραγράφου 2.2.3 «Λόγοι Αποκλεισμού» και </w:t>
      </w:r>
    </w:p>
    <w:p w14:paraId="4751E499" w14:textId="6C4399EF" w:rsidR="00983275" w:rsidRPr="00983275" w:rsidRDefault="00983275" w:rsidP="00CD145A">
      <w:pPr>
        <w:pStyle w:val="aff"/>
        <w:numPr>
          <w:ilvl w:val="0"/>
          <w:numId w:val="74"/>
        </w:numPr>
        <w:rPr>
          <w:rFonts w:ascii="Tahoma" w:hAnsi="Tahoma" w:cs="Tahoma"/>
          <w:szCs w:val="22"/>
          <w:lang w:val="el-GR"/>
        </w:rPr>
      </w:pPr>
      <w:r w:rsidRPr="00983275">
        <w:rPr>
          <w:rFonts w:ascii="Tahoma" w:hAnsi="Tahoma" w:cs="Tahoma"/>
          <w:szCs w:val="22"/>
          <w:lang w:val="el-GR"/>
        </w:rPr>
        <w:t xml:space="preserve">πληρούν τα «Κριτήρια Ποιοτικής Επιλογής» των παραγράφων 2.2.4, 2.2.5, 2.2.6 και 2.2.7 της παρούσας, </w:t>
      </w:r>
    </w:p>
    <w:p w14:paraId="1B8B9759" w14:textId="1C5AEFC8" w:rsidR="00983275" w:rsidRPr="00983275" w:rsidRDefault="00983275" w:rsidP="00983275">
      <w:pPr>
        <w:rPr>
          <w:rFonts w:ascii="Tahoma" w:hAnsi="Tahoma" w:cs="Tahoma"/>
          <w:szCs w:val="22"/>
          <w:lang w:val="el-GR"/>
        </w:rPr>
      </w:pPr>
      <w:r w:rsidRPr="00983275">
        <w:rPr>
          <w:rFonts w:ascii="Tahoma" w:hAnsi="Tahoma"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ΕΥΡΩΠΑΙΚΟ ΕΝΙΑΙΟ ΕΓΓΡΑΦΟ ΣΥΜΒΑΣΗΣ (ΕΕΕΣ) </w:t>
      </w:r>
      <w:r>
        <w:rPr>
          <w:rFonts w:ascii="Tahoma" w:hAnsi="Tahoma" w:cs="Tahoma"/>
          <w:szCs w:val="22"/>
          <w:lang w:val="el-GR"/>
        </w:rPr>
        <w:t>[</w:t>
      </w:r>
      <w:r w:rsidRPr="00983275">
        <w:rPr>
          <w:rFonts w:ascii="Tahoma" w:hAnsi="Tahoma" w:cs="Tahoma"/>
          <w:szCs w:val="22"/>
          <w:lang w:val="el-GR"/>
        </w:rPr>
        <w:t>ΠΑΡΑΡΤΗΜΑ ΙI – ΕΥΡΩΠΑΙΚΟ ΕΝΙΑΙΟ ΕΓΓΡΑΦΟ ΣΥΜΒΑΣΗΣ (ΕΕΕΣ)</w:t>
      </w:r>
      <w:r>
        <w:rPr>
          <w:rFonts w:ascii="Tahoma" w:hAnsi="Tahoma" w:cs="Tahoma"/>
          <w:szCs w:val="22"/>
          <w:lang w:val="el-GR"/>
        </w:rPr>
        <w:t>]</w:t>
      </w:r>
      <w:r w:rsidRPr="00983275">
        <w:rPr>
          <w:rFonts w:ascii="Tahoma" w:hAnsi="Tahoma" w:cs="Tahoma"/>
          <w:szCs w:val="22"/>
          <w:lang w:val="el-GR"/>
        </w:rPr>
        <w:t>, 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 και λειτουργεί μόνο ως προκαταρκτική απόδειξη προς αντικατάσταση των πιστοποιητικών που εκδίδουν δημόσιες αρχές ή τρίτα μέρη.</w:t>
      </w:r>
    </w:p>
    <w:p w14:paraId="5539F7B0" w14:textId="77777777" w:rsidR="00983275" w:rsidRPr="00983275" w:rsidRDefault="00983275" w:rsidP="00983275">
      <w:pPr>
        <w:rPr>
          <w:rFonts w:ascii="Tahoma" w:hAnsi="Tahoma" w:cs="Tahoma"/>
          <w:szCs w:val="22"/>
          <w:lang w:val="el-GR"/>
        </w:rPr>
      </w:pPr>
      <w:r w:rsidRPr="00983275">
        <w:rPr>
          <w:rFonts w:ascii="Tahoma" w:hAnsi="Tahoma" w:cs="Tahoma"/>
          <w:szCs w:val="22"/>
          <w:lang w:val="el-GR"/>
        </w:rPr>
        <w:t xml:space="preserve">Επισημαίνεται ότι οι προσφέροντες για το μέρος IV Κριτήρια επιλογής του ΕΕΕΣ </w:t>
      </w:r>
      <w:r w:rsidRPr="00983275">
        <w:rPr>
          <w:rFonts w:ascii="Tahoma" w:hAnsi="Tahoma" w:cs="Tahoma"/>
          <w:b/>
          <w:bCs/>
          <w:szCs w:val="22"/>
          <w:lang w:val="el-GR"/>
        </w:rPr>
        <w:t>συμπληρώνουν μόνο την ενότητα α «Γενική ένδειξη για όλα τα κριτήρια επιλογής»</w:t>
      </w:r>
      <w:r w:rsidRPr="00983275">
        <w:rPr>
          <w:rFonts w:ascii="Tahoma" w:hAnsi="Tahoma" w:cs="Tahoma"/>
          <w:szCs w:val="22"/>
          <w:lang w:val="el-GR"/>
        </w:rPr>
        <w:t xml:space="preserve">. 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αυτό. </w:t>
      </w:r>
    </w:p>
    <w:p w14:paraId="2BE00A48" w14:textId="77777777" w:rsidR="00983275" w:rsidRPr="00983275" w:rsidRDefault="00983275" w:rsidP="00983275">
      <w:pPr>
        <w:rPr>
          <w:rFonts w:ascii="Tahoma" w:hAnsi="Tahoma" w:cs="Tahoma"/>
          <w:szCs w:val="22"/>
          <w:lang w:val="el-GR"/>
        </w:rPr>
      </w:pPr>
      <w:r w:rsidRPr="00983275">
        <w:rPr>
          <w:rFonts w:ascii="Tahoma" w:hAnsi="Tahoma" w:cs="Tahoma"/>
          <w:szCs w:val="22"/>
          <w:lang w:val="el-GR"/>
        </w:rPr>
        <w:t xml:space="preserve">Κατά την υποβολή του ΕΕΕΣ, καθώς και της συνοδευτικής υπεύθυνης δήλωσης, είναι δυνατή, με μόνη την υπογραφή τού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4CF742D9" w14:textId="77777777" w:rsidR="00983275" w:rsidRPr="00983275" w:rsidRDefault="00983275" w:rsidP="00983275">
      <w:pPr>
        <w:rPr>
          <w:rFonts w:ascii="Tahoma" w:hAnsi="Tahoma" w:cs="Tahoma"/>
          <w:szCs w:val="22"/>
          <w:lang w:val="el-GR"/>
        </w:rPr>
      </w:pPr>
      <w:r w:rsidRPr="00983275">
        <w:rPr>
          <w:rFonts w:ascii="Tahoma" w:hAnsi="Tahoma" w:cs="Tahoma"/>
          <w:szCs w:val="22"/>
          <w:lang w:val="el-GR"/>
        </w:rPr>
        <w:t xml:space="preserve">Ως εκπρόσωπος του οικονομικού φορέα νοείται ο νόμιμος εκπρόσωπος αυτού, όπως προκύπτει από το ισχύον καταστατικό ή το πρακτικό εκπροσώπησής του κατά τον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44CC5EBE" w14:textId="77777777" w:rsidR="00983275" w:rsidRPr="00983275" w:rsidRDefault="00983275" w:rsidP="00983275">
      <w:pPr>
        <w:rPr>
          <w:rFonts w:ascii="Tahoma" w:hAnsi="Tahoma" w:cs="Tahoma"/>
          <w:szCs w:val="22"/>
          <w:lang w:val="el-GR"/>
        </w:rPr>
      </w:pPr>
      <w:r w:rsidRPr="00983275">
        <w:rPr>
          <w:rFonts w:ascii="Tahoma" w:hAnsi="Tahoma" w:cs="Tahoma"/>
          <w:szCs w:val="22"/>
          <w:lang w:val="el-GR"/>
        </w:rPr>
        <w:t xml:space="preserve">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w:t>
      </w:r>
    </w:p>
    <w:p w14:paraId="2058A911" w14:textId="7A9C9799" w:rsidR="00983275" w:rsidRDefault="00983275" w:rsidP="00983275">
      <w:pPr>
        <w:rPr>
          <w:rFonts w:ascii="Tahoma" w:hAnsi="Tahoma" w:cs="Tahoma"/>
          <w:szCs w:val="22"/>
          <w:lang w:val="el-GR"/>
        </w:rPr>
      </w:pPr>
      <w:r w:rsidRPr="00983275">
        <w:rPr>
          <w:rFonts w:ascii="Tahoma" w:hAnsi="Tahoma" w:cs="Tahoma"/>
          <w:szCs w:val="22"/>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στην παράγραφο 2.2.3 της παρούσης και ταυτόχρονα να επικαλεσθεί και τυχόν </w:t>
      </w:r>
      <w:proofErr w:type="spellStart"/>
      <w:r w:rsidRPr="00983275">
        <w:rPr>
          <w:rFonts w:ascii="Tahoma" w:hAnsi="Tahoma" w:cs="Tahoma"/>
          <w:szCs w:val="22"/>
          <w:lang w:val="el-GR"/>
        </w:rPr>
        <w:t>ληφθέντα</w:t>
      </w:r>
      <w:proofErr w:type="spellEnd"/>
      <w:r w:rsidRPr="00983275">
        <w:rPr>
          <w:rFonts w:ascii="Tahoma" w:hAnsi="Tahoma" w:cs="Tahoma"/>
          <w:szCs w:val="22"/>
          <w:lang w:val="el-GR"/>
        </w:rPr>
        <w:t xml:space="preserve"> μέτρα προς αποκατάσταση της αξιοπιστίας του.</w:t>
      </w:r>
    </w:p>
    <w:p w14:paraId="1BD4A192" w14:textId="77777777" w:rsidR="0074663E" w:rsidRPr="00983275" w:rsidRDefault="0074663E" w:rsidP="00983275">
      <w:pPr>
        <w:rPr>
          <w:rFonts w:ascii="Tahoma" w:hAnsi="Tahoma" w:cs="Tahoma"/>
          <w:szCs w:val="22"/>
          <w:lang w:val="el-GR"/>
        </w:rPr>
      </w:pPr>
    </w:p>
    <w:p w14:paraId="045AB78A" w14:textId="7EF9B98B" w:rsidR="00983275" w:rsidRPr="00983275" w:rsidRDefault="00983275" w:rsidP="00983275">
      <w:pPr>
        <w:rPr>
          <w:rFonts w:ascii="Tahoma" w:hAnsi="Tahoma" w:cs="Tahoma"/>
          <w:szCs w:val="22"/>
          <w:lang w:val="el-GR"/>
        </w:rPr>
      </w:pPr>
      <w:r w:rsidRPr="00983275">
        <w:rPr>
          <w:rFonts w:ascii="Tahoma" w:hAnsi="Tahoma" w:cs="Tahoma"/>
          <w:szCs w:val="22"/>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2.2.3.3 της παρούσης, αναλύεται στο σχετικό πεδίο που προβάλλει κατόπιν θετικής απάντησης. </w:t>
      </w:r>
    </w:p>
    <w:p w14:paraId="273FCBC0" w14:textId="77777777" w:rsidR="00983275" w:rsidRPr="00983275" w:rsidRDefault="00983275" w:rsidP="00983275">
      <w:pPr>
        <w:rPr>
          <w:rFonts w:ascii="Tahoma" w:hAnsi="Tahoma" w:cs="Tahoma"/>
          <w:szCs w:val="22"/>
          <w:lang w:val="el-GR"/>
        </w:rPr>
      </w:pPr>
      <w:r w:rsidRPr="00983275">
        <w:rPr>
          <w:rFonts w:ascii="Tahoma" w:hAnsi="Tahoma" w:cs="Tahoma"/>
          <w:szCs w:val="22"/>
          <w:lang w:val="el-GR"/>
        </w:rPr>
        <w:t xml:space="preserve">Όσον αφορά στις υποχρεώσεις του σχετικά με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σχετικά με την καταβολή φόρων ή εισφορών κοινωνικής ασφάλισης ή, κατά περίπτωση, εάν έχει αθετήσει τις παραπάνω υποχρεώσεις του. </w:t>
      </w:r>
    </w:p>
    <w:p w14:paraId="55785B71" w14:textId="03ADE605" w:rsidR="00983275" w:rsidRPr="00983275" w:rsidRDefault="00983275" w:rsidP="00983275">
      <w:pPr>
        <w:rPr>
          <w:rFonts w:ascii="Tahoma" w:hAnsi="Tahoma" w:cs="Tahoma"/>
          <w:szCs w:val="22"/>
          <w:lang w:val="el-GR"/>
        </w:rPr>
      </w:pPr>
      <w:r w:rsidRPr="00983275">
        <w:rPr>
          <w:rFonts w:ascii="Tahoma" w:hAnsi="Tahoma" w:cs="Tahoma"/>
          <w:szCs w:val="22"/>
          <w:lang w:val="el-GR"/>
        </w:rPr>
        <w:t xml:space="preserve">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 </w:t>
      </w:r>
    </w:p>
    <w:p w14:paraId="3D47ED06" w14:textId="02926EE6" w:rsidR="00983275" w:rsidRPr="0074663E" w:rsidRDefault="00983275" w:rsidP="00CD145A">
      <w:pPr>
        <w:pStyle w:val="aff"/>
        <w:numPr>
          <w:ilvl w:val="0"/>
          <w:numId w:val="75"/>
        </w:numPr>
        <w:ind w:left="714" w:hanging="357"/>
        <w:contextualSpacing w:val="0"/>
        <w:rPr>
          <w:rFonts w:ascii="Tahoma" w:hAnsi="Tahoma" w:cs="Tahoma"/>
          <w:szCs w:val="22"/>
          <w:lang w:val="el-GR"/>
        </w:rPr>
      </w:pPr>
      <w:r w:rsidRPr="0074663E">
        <w:rPr>
          <w:rFonts w:ascii="Tahoma" w:hAnsi="Tahoma" w:cs="Tahoma"/>
          <w:szCs w:val="22"/>
          <w:lang w:val="el-GR"/>
        </w:rPr>
        <w:t>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w:t>
      </w:r>
    </w:p>
    <w:p w14:paraId="241D70BB" w14:textId="61C2EADD" w:rsidR="00983275" w:rsidRPr="0074663E" w:rsidRDefault="00983275" w:rsidP="00CD145A">
      <w:pPr>
        <w:pStyle w:val="aff"/>
        <w:numPr>
          <w:ilvl w:val="0"/>
          <w:numId w:val="75"/>
        </w:numPr>
        <w:ind w:left="714" w:hanging="357"/>
        <w:contextualSpacing w:val="0"/>
        <w:rPr>
          <w:rFonts w:ascii="Tahoma" w:hAnsi="Tahoma" w:cs="Tahoma"/>
          <w:szCs w:val="22"/>
          <w:lang w:val="el-GR"/>
        </w:rPr>
      </w:pPr>
      <w:r w:rsidRPr="0074663E">
        <w:rPr>
          <w:rFonts w:ascii="Tahoma" w:hAnsi="Tahoma" w:cs="Tahoma"/>
          <w:szCs w:val="22"/>
          <w:lang w:val="el-GR"/>
        </w:rPr>
        <w:t>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p>
    <w:p w14:paraId="187A6E82" w14:textId="5A0982B8" w:rsidR="00983275" w:rsidRPr="0074663E" w:rsidRDefault="00983275" w:rsidP="00CD145A">
      <w:pPr>
        <w:pStyle w:val="aff"/>
        <w:numPr>
          <w:ilvl w:val="0"/>
          <w:numId w:val="75"/>
        </w:numPr>
        <w:ind w:left="714" w:hanging="357"/>
        <w:contextualSpacing w:val="0"/>
        <w:rPr>
          <w:rFonts w:ascii="Tahoma" w:hAnsi="Tahoma" w:cs="Tahoma"/>
          <w:szCs w:val="22"/>
          <w:lang w:val="el-GR"/>
        </w:rPr>
      </w:pPr>
      <w:r w:rsidRPr="0074663E">
        <w:rPr>
          <w:rFonts w:ascii="Tahoma" w:hAnsi="Tahoma" w:cs="Tahoma"/>
          <w:szCs w:val="22"/>
          <w:lang w:val="el-GR"/>
        </w:rPr>
        <w:t xml:space="preserve">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 </w:t>
      </w:r>
    </w:p>
    <w:p w14:paraId="2BEE2A06" w14:textId="49AD0011" w:rsidR="00983275" w:rsidRPr="00983275" w:rsidRDefault="00983275" w:rsidP="00983275">
      <w:pPr>
        <w:rPr>
          <w:rFonts w:ascii="Tahoma" w:hAnsi="Tahoma" w:cs="Tahoma"/>
          <w:szCs w:val="22"/>
          <w:lang w:val="el-GR"/>
        </w:rPr>
      </w:pPr>
      <w:r w:rsidRPr="00983275">
        <w:rPr>
          <w:rFonts w:ascii="Tahoma" w:hAnsi="Tahoma" w:cs="Tahoma"/>
          <w:szCs w:val="22"/>
          <w:lang w:val="el-GR"/>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παρ. 9, του άρθρου 79 του ν. 4412/2016. </w:t>
      </w:r>
    </w:p>
    <w:p w14:paraId="26E98191" w14:textId="0D353103" w:rsidR="00983275" w:rsidRDefault="00983275" w:rsidP="00983275">
      <w:pPr>
        <w:rPr>
          <w:rFonts w:ascii="Tahoma" w:hAnsi="Tahoma" w:cs="Tahoma"/>
          <w:szCs w:val="22"/>
          <w:lang w:val="el-GR"/>
        </w:rPr>
      </w:pPr>
      <w:r w:rsidRPr="00983275">
        <w:rPr>
          <w:rFonts w:ascii="Tahoma" w:hAnsi="Tahoma" w:cs="Tahoma"/>
          <w:szCs w:val="22"/>
          <w:lang w:val="el-GR"/>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ΠΑΡΑΡΤΗΜΑ VIII – Άλλες Δηλώσεις της παρούσας</w:t>
      </w:r>
      <w:r w:rsidR="0074663E">
        <w:rPr>
          <w:rFonts w:ascii="Tahoma" w:hAnsi="Tahoma" w:cs="Tahoma"/>
          <w:szCs w:val="22"/>
          <w:lang w:val="el-GR"/>
        </w:rPr>
        <w:t>.</w:t>
      </w:r>
    </w:p>
    <w:p w14:paraId="465E9E25" w14:textId="7FF94A13" w:rsidR="008338F0" w:rsidRPr="0074663E" w:rsidRDefault="003355E7" w:rsidP="0074663E">
      <w:pPr>
        <w:pStyle w:val="4"/>
      </w:pPr>
      <w:bookmarkStart w:id="109" w:name="_Ref496624989"/>
      <w:bookmarkStart w:id="110" w:name="_Ref496625024"/>
      <w:bookmarkStart w:id="111" w:name="_Ref496625274"/>
      <w:bookmarkStart w:id="112" w:name="_Ref503525682"/>
      <w:bookmarkStart w:id="113" w:name="_Toc203466327"/>
      <w:r w:rsidRPr="0074663E">
        <w:t>Αποδεικτικά μέσα</w:t>
      </w:r>
      <w:r w:rsidR="00A600C7" w:rsidRPr="0074663E">
        <w:t xml:space="preserve"> </w:t>
      </w:r>
      <w:r w:rsidR="000F632A" w:rsidRPr="0074663E">
        <w:t>–</w:t>
      </w:r>
      <w:r w:rsidR="00A600C7" w:rsidRPr="0074663E">
        <w:t xml:space="preserve"> </w:t>
      </w:r>
      <w:r w:rsidR="00B16B8B" w:rsidRPr="0074663E">
        <w:t xml:space="preserve">Δικαιολογητικά </w:t>
      </w:r>
      <w:bookmarkEnd w:id="109"/>
      <w:bookmarkEnd w:id="110"/>
      <w:bookmarkEnd w:id="111"/>
      <w:r w:rsidR="007F2C74" w:rsidRPr="0074663E">
        <w:t>προσωρινού αναδόχου</w:t>
      </w:r>
      <w:bookmarkEnd w:id="112"/>
      <w:bookmarkEnd w:id="113"/>
    </w:p>
    <w:p w14:paraId="2A9109AF" w14:textId="631995E7" w:rsidR="001E6143" w:rsidRPr="001E6143" w:rsidRDefault="001E6143" w:rsidP="001E6143">
      <w:pPr>
        <w:rPr>
          <w:rFonts w:ascii="Tahoma" w:hAnsi="Tahoma" w:cs="Tahoma"/>
          <w:bCs/>
          <w:lang w:val="el-GR"/>
        </w:rPr>
      </w:pPr>
      <w:r w:rsidRPr="001E6143">
        <w:rPr>
          <w:rFonts w:ascii="Tahoma" w:hAnsi="Tahoma" w:cs="Tahoma"/>
          <w:b/>
          <w:bCs/>
          <w:lang w:val="el-GR"/>
        </w:rPr>
        <w:t>Α</w:t>
      </w:r>
      <w:r w:rsidRPr="001E6143">
        <w:rPr>
          <w:rFonts w:ascii="Tahoma" w:hAnsi="Tahoma" w:cs="Tahoma"/>
          <w:bCs/>
          <w:lang w:val="el-GR"/>
        </w:rPr>
        <w:t xml:space="preserve">.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812B5">
        <w:rPr>
          <w:rFonts w:ascii="Tahoma" w:hAnsi="Tahoma" w:cs="Tahoma"/>
          <w:bCs/>
          <w:lang w:val="el-GR"/>
        </w:rPr>
        <w:t xml:space="preserve">3.2 </w:t>
      </w:r>
      <w:r w:rsidRPr="001E6143">
        <w:rPr>
          <w:rFonts w:ascii="Tahoma" w:hAnsi="Tahoma" w:cs="Tahoma"/>
          <w:bCs/>
          <w:lang w:val="el-GR"/>
        </w:rPr>
        <w:t>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bookmarkStart w:id="114" w:name="_Hlk164430658"/>
      <w:r w:rsidRPr="001E6143">
        <w:rPr>
          <w:rFonts w:ascii="Tahoma" w:hAnsi="Tahoma" w:cs="Tahoma"/>
          <w:bCs/>
          <w:lang w:val="el-GR"/>
        </w:rPr>
        <w:t xml:space="preserve"> Οι οικονομικοί φορείς μεριμνούν να διαθέτουν δικαιολογητικά, τα οποία να καλύπτουν και τον χρόνο υποβολής της </w:t>
      </w:r>
      <w:bookmarkEnd w:id="114"/>
      <w:r w:rsidRPr="001E6143">
        <w:rPr>
          <w:rFonts w:ascii="Tahoma" w:hAnsi="Tahoma" w:cs="Tahoma"/>
          <w:lang w:val="el-GR"/>
        </w:rPr>
        <w:t>προσφοράς προκειμένου να τα υποβάλουν, εφόσον αναδειχθούν προσωρινοί ανάδοχοι</w:t>
      </w:r>
      <w:r w:rsidRPr="001E6143">
        <w:rPr>
          <w:rFonts w:ascii="Tahoma" w:hAnsi="Tahoma" w:cs="Tahoma"/>
          <w:bCs/>
          <w:lang w:val="el-GR"/>
        </w:rPr>
        <w:t>.</w:t>
      </w:r>
    </w:p>
    <w:p w14:paraId="192D5173" w14:textId="77777777" w:rsidR="001E6143" w:rsidRPr="001E6143" w:rsidRDefault="001E6143" w:rsidP="001E6143">
      <w:pPr>
        <w:rPr>
          <w:rFonts w:ascii="Tahoma" w:hAnsi="Tahoma" w:cs="Tahoma"/>
          <w:bCs/>
          <w:lang w:val="el-GR"/>
        </w:rPr>
      </w:pPr>
      <w:r w:rsidRPr="001E6143">
        <w:rPr>
          <w:rFonts w:ascii="Tahoma" w:hAnsi="Tahoma" w:cs="Tahoma"/>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A9A5834" w14:textId="77777777" w:rsidR="001E6143" w:rsidRPr="001E6143" w:rsidRDefault="001E6143" w:rsidP="001E6143">
      <w:pPr>
        <w:rPr>
          <w:rFonts w:ascii="Tahoma" w:hAnsi="Tahoma" w:cs="Tahoma"/>
          <w:bCs/>
          <w:lang w:val="el-GR"/>
        </w:rPr>
      </w:pPr>
      <w:r w:rsidRPr="001E6143">
        <w:rPr>
          <w:rFonts w:ascii="Tahoma" w:hAnsi="Tahoma"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E36C246" w14:textId="7E72F8D1" w:rsidR="001E6143" w:rsidRPr="001E6143" w:rsidRDefault="001E6143" w:rsidP="001E6143">
      <w:pPr>
        <w:rPr>
          <w:rFonts w:ascii="Tahoma" w:hAnsi="Tahoma" w:cs="Tahoma"/>
          <w:bCs/>
          <w:lang w:val="el-GR"/>
        </w:rPr>
      </w:pPr>
      <w:r w:rsidRPr="001E6143">
        <w:rPr>
          <w:rFonts w:ascii="Tahoma" w:hAnsi="Tahoma" w:cs="Tahoma"/>
          <w:bCs/>
          <w:lang w:val="el-GR"/>
        </w:rPr>
        <w:t xml:space="preserve">Τα δικαιολογητικά του παρόντος υποβάλλονται και γίνονται αποδεκτά σύμφωνα με την παράγραφο 2.4.2.5 και </w:t>
      </w:r>
      <w:r w:rsidR="008A1FD3">
        <w:rPr>
          <w:rFonts w:ascii="Tahoma" w:hAnsi="Tahoma" w:cs="Tahoma"/>
          <w:bCs/>
          <w:lang w:val="el-GR"/>
        </w:rPr>
        <w:t xml:space="preserve">3.2 </w:t>
      </w:r>
      <w:r w:rsidRPr="001E6143">
        <w:rPr>
          <w:rFonts w:ascii="Tahoma" w:hAnsi="Tahoma" w:cs="Tahoma"/>
          <w:bCs/>
          <w:lang w:val="el-GR"/>
        </w:rPr>
        <w:t>της παρούσας.</w:t>
      </w:r>
    </w:p>
    <w:p w14:paraId="65C7A2D0" w14:textId="77777777" w:rsidR="001E6143" w:rsidRPr="001E6143" w:rsidRDefault="001E6143" w:rsidP="001E6143">
      <w:pPr>
        <w:rPr>
          <w:rFonts w:ascii="Tahoma" w:hAnsi="Tahoma" w:cs="Tahoma"/>
          <w:b/>
          <w:bCs/>
          <w:lang w:val="el-GR"/>
        </w:rPr>
      </w:pPr>
      <w:r w:rsidRPr="001E6143">
        <w:rPr>
          <w:rFonts w:ascii="Tahoma" w:hAnsi="Tahoma" w:cs="Tahoma"/>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6BDE5EC" w14:textId="7CDAC742" w:rsidR="001E6143" w:rsidRPr="001E6143" w:rsidRDefault="001E6143" w:rsidP="001E6143">
      <w:pPr>
        <w:rPr>
          <w:rFonts w:ascii="Tahoma" w:hAnsi="Tahoma" w:cs="Tahoma"/>
          <w:lang w:val="el-GR"/>
        </w:rPr>
      </w:pPr>
      <w:r w:rsidRPr="001E6143">
        <w:rPr>
          <w:rFonts w:ascii="Tahoma" w:hAnsi="Tahoma" w:cs="Tahoma"/>
          <w:b/>
          <w:bCs/>
          <w:lang w:val="el-GR"/>
        </w:rPr>
        <w:t>Β.</w:t>
      </w:r>
      <w:r w:rsidRPr="001E6143">
        <w:rPr>
          <w:rFonts w:ascii="Tahoma" w:hAnsi="Tahoma" w:cs="Tahoma"/>
          <w:b/>
          <w:lang w:val="el-GR"/>
        </w:rPr>
        <w:t>1.</w:t>
      </w:r>
      <w:r w:rsidRPr="001E6143">
        <w:rPr>
          <w:rFonts w:ascii="Tahoma" w:hAnsi="Tahoma" w:cs="Tahoma"/>
          <w:lang w:val="el-GR"/>
        </w:rPr>
        <w:t xml:space="preserve"> Για την απόδειξη της μη συνδρομής των λόγων αποκλεισμού της παραγράφου </w:t>
      </w:r>
      <w:r w:rsidRPr="001E6143">
        <w:rPr>
          <w:rFonts w:ascii="Tahoma" w:hAnsi="Tahoma" w:cs="Tahoma"/>
          <w:lang w:val="el-GR"/>
        </w:rPr>
        <w:fldChar w:fldCharType="begin"/>
      </w:r>
      <w:r w:rsidRPr="001E6143">
        <w:rPr>
          <w:rFonts w:ascii="Tahoma" w:hAnsi="Tahoma" w:cs="Tahoma"/>
          <w:lang w:val="el-GR"/>
        </w:rPr>
        <w:instrText xml:space="preserve"> REF _Ref496541356 \r \h </w:instrText>
      </w:r>
      <w:r>
        <w:rPr>
          <w:rFonts w:ascii="Tahoma" w:hAnsi="Tahoma" w:cs="Tahoma"/>
          <w:lang w:val="el-GR"/>
        </w:rPr>
        <w:instrText xml:space="preserve"> \* MERGEFORMAT </w:instrText>
      </w:r>
      <w:r w:rsidRPr="001E6143">
        <w:rPr>
          <w:rFonts w:ascii="Tahoma" w:hAnsi="Tahoma" w:cs="Tahoma"/>
          <w:lang w:val="el-GR"/>
        </w:rPr>
      </w:r>
      <w:r w:rsidRPr="001E6143">
        <w:rPr>
          <w:rFonts w:ascii="Tahoma" w:hAnsi="Tahoma" w:cs="Tahoma"/>
          <w:lang w:val="el-GR"/>
        </w:rPr>
        <w:fldChar w:fldCharType="separate"/>
      </w:r>
      <w:r w:rsidR="001812B5">
        <w:rPr>
          <w:rFonts w:ascii="Tahoma" w:hAnsi="Tahoma" w:cs="Tahoma"/>
          <w:lang w:val="el-GR"/>
        </w:rPr>
        <w:t>2.2.3</w:t>
      </w:r>
      <w:r w:rsidRPr="001E6143">
        <w:rPr>
          <w:rFonts w:ascii="Tahoma" w:hAnsi="Tahoma" w:cs="Tahoma"/>
          <w:lang w:val="el-GR"/>
        </w:rPr>
        <w:fldChar w:fldCharType="end"/>
      </w:r>
      <w:r w:rsidRPr="001E6143">
        <w:rPr>
          <w:rFonts w:ascii="Tahoma" w:hAnsi="Tahoma" w:cs="Tahoma"/>
          <w:lang w:val="el-GR"/>
        </w:rPr>
        <w:t xml:space="preserve"> οι προσφέροντες οικονομικοί φορείς προσκομίζουν αντίστοιχα τα δικαιολογητικά που αναφέρονται κατωτέρω.</w:t>
      </w:r>
    </w:p>
    <w:p w14:paraId="2E2A58D7" w14:textId="77777777" w:rsidR="001E6143" w:rsidRPr="001E6143" w:rsidRDefault="001E6143" w:rsidP="001E6143">
      <w:pPr>
        <w:rPr>
          <w:rFonts w:ascii="Tahoma" w:hAnsi="Tahoma" w:cs="Tahoma"/>
          <w:lang w:val="el-GR"/>
        </w:rPr>
      </w:pPr>
      <w:r w:rsidRPr="001E6143">
        <w:rPr>
          <w:rFonts w:ascii="Tahoma" w:hAnsi="Tahoma" w:cs="Tahoma"/>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299EFC3C" w14:textId="75CF9708" w:rsidR="001E6143" w:rsidRPr="001E6143" w:rsidRDefault="001E6143" w:rsidP="001E6143">
      <w:pPr>
        <w:rPr>
          <w:rFonts w:ascii="Tahoma" w:hAnsi="Tahoma" w:cs="Tahoma"/>
          <w:color w:val="000000"/>
          <w:lang w:val="el-GR"/>
        </w:rPr>
      </w:pPr>
      <w:r w:rsidRPr="001E6143">
        <w:rPr>
          <w:rFonts w:ascii="Tahoma" w:hAnsi="Tahoma" w:cs="Tahoma"/>
          <w:color w:val="000000"/>
          <w:lang w:val="el-GR"/>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w:t>
      </w:r>
      <w:r w:rsidR="009454BC">
        <w:rPr>
          <w:rFonts w:ascii="Tahoma" w:hAnsi="Tahoma" w:cs="Tahoma"/>
          <w:color w:val="000000"/>
          <w:lang w:val="el-GR"/>
        </w:rPr>
        <w:t xml:space="preserve"> 2.2.3.3</w:t>
      </w:r>
      <w:r w:rsidRPr="001E6143">
        <w:rPr>
          <w:rFonts w:ascii="Tahoma" w:hAnsi="Tahoma" w:cs="Tahoma"/>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EB1988">
        <w:rPr>
          <w:rFonts w:ascii="Tahoma" w:hAnsi="Tahoma" w:cs="Tahoma"/>
          <w:color w:val="000000"/>
          <w:lang w:val="el-GR"/>
        </w:rPr>
        <w:t xml:space="preserve">2.2.3.3. </w:t>
      </w:r>
      <w:r w:rsidRPr="001E6143">
        <w:rPr>
          <w:rFonts w:ascii="Tahoma" w:hAnsi="Tahoma" w:cs="Tahoma"/>
          <w:color w:val="000000"/>
          <w:lang w:val="el-GR"/>
        </w:rPr>
        <w:t xml:space="preserve">Οι επίσημες δηλώσεις καθίστανται διαθέσιμες μέσω του </w:t>
      </w:r>
      <w:proofErr w:type="spellStart"/>
      <w:r w:rsidRPr="001E6143">
        <w:rPr>
          <w:rFonts w:ascii="Tahoma" w:hAnsi="Tahoma" w:cs="Tahoma"/>
          <w:color w:val="000000"/>
          <w:lang w:val="el-GR"/>
        </w:rPr>
        <w:t>επιγραμμικού</w:t>
      </w:r>
      <w:proofErr w:type="spellEnd"/>
      <w:r w:rsidRPr="001E6143">
        <w:rPr>
          <w:rFonts w:ascii="Tahoma" w:hAnsi="Tahoma" w:cs="Tahoma"/>
          <w:color w:val="000000"/>
          <w:lang w:val="el-GR"/>
        </w:rPr>
        <w:t xml:space="preserve"> αποθετηρίου πιστοποιητικών (</w:t>
      </w:r>
      <w:r w:rsidRPr="001E6143">
        <w:rPr>
          <w:rFonts w:ascii="Tahoma" w:hAnsi="Tahoma" w:cs="Tahoma"/>
          <w:color w:val="000000"/>
          <w:lang w:val="en-US"/>
        </w:rPr>
        <w:t>e</w:t>
      </w:r>
      <w:r w:rsidRPr="001E6143">
        <w:rPr>
          <w:rFonts w:ascii="Tahoma" w:hAnsi="Tahoma" w:cs="Tahoma"/>
          <w:color w:val="000000"/>
          <w:lang w:val="el-GR"/>
        </w:rPr>
        <w:t>-</w:t>
      </w:r>
      <w:proofErr w:type="spellStart"/>
      <w:r w:rsidRPr="001E6143">
        <w:rPr>
          <w:rFonts w:ascii="Tahoma" w:hAnsi="Tahoma" w:cs="Tahoma"/>
          <w:color w:val="000000"/>
          <w:lang w:val="en-US"/>
        </w:rPr>
        <w:t>Certis</w:t>
      </w:r>
      <w:proofErr w:type="spellEnd"/>
      <w:r w:rsidRPr="001E6143">
        <w:rPr>
          <w:rFonts w:ascii="Tahoma" w:hAnsi="Tahoma" w:cs="Tahoma"/>
          <w:color w:val="000000"/>
          <w:lang w:val="el-GR"/>
        </w:rPr>
        <w:t>) του άρθρου 81 του ν. 4412/2016.</w:t>
      </w:r>
    </w:p>
    <w:p w14:paraId="533F5240" w14:textId="77777777" w:rsidR="001E6143" w:rsidRPr="001E6143" w:rsidRDefault="001E6143" w:rsidP="001E6143">
      <w:pPr>
        <w:rPr>
          <w:rFonts w:ascii="Tahoma" w:hAnsi="Tahoma" w:cs="Tahoma"/>
          <w:lang w:val="el-GR"/>
        </w:rPr>
      </w:pPr>
      <w:r w:rsidRPr="001E6143">
        <w:rPr>
          <w:rFonts w:ascii="Tahoma" w:hAnsi="Tahoma" w:cs="Tahoma"/>
          <w:color w:val="000000"/>
          <w:lang w:val="el-GR"/>
        </w:rPr>
        <w:t>Ειδικότερα οι οικονομικοί φορείς προσκομίζουν:</w:t>
      </w:r>
    </w:p>
    <w:p w14:paraId="3F4353E4" w14:textId="0576FDA3" w:rsidR="001E6143" w:rsidRPr="001E6143" w:rsidRDefault="001E6143" w:rsidP="001E6143">
      <w:pPr>
        <w:rPr>
          <w:rFonts w:ascii="Tahoma" w:hAnsi="Tahoma" w:cs="Tahoma"/>
          <w:color w:val="000000"/>
          <w:lang w:val="el-GR"/>
        </w:rPr>
      </w:pPr>
      <w:r w:rsidRPr="001E6143">
        <w:rPr>
          <w:rFonts w:ascii="Tahoma" w:hAnsi="Tahoma" w:cs="Tahoma"/>
          <w:b/>
          <w:bCs/>
          <w:lang w:val="el-GR"/>
        </w:rPr>
        <w:t>α)</w:t>
      </w:r>
      <w:r w:rsidRPr="001E6143">
        <w:rPr>
          <w:rFonts w:ascii="Tahoma" w:hAnsi="Tahoma" w:cs="Tahoma"/>
          <w:lang w:val="el-GR"/>
        </w:rPr>
        <w:t xml:space="preserve"> για την παράγραφο </w:t>
      </w:r>
      <w:r w:rsidR="00A229A9" w:rsidRPr="00840C61">
        <w:rPr>
          <w:rFonts w:ascii="Tahoma" w:hAnsi="Tahoma" w:cs="Tahoma"/>
          <w:b/>
          <w:bCs/>
          <w:lang w:val="el-GR"/>
        </w:rPr>
        <w:t>2.2.3.1</w:t>
      </w:r>
      <w:r w:rsidR="00A229A9">
        <w:rPr>
          <w:rFonts w:ascii="Tahoma" w:hAnsi="Tahoma" w:cs="Tahoma"/>
          <w:lang w:val="el-GR"/>
        </w:rPr>
        <w:t xml:space="preserve"> </w:t>
      </w:r>
      <w:r w:rsidRPr="001E6143">
        <w:rPr>
          <w:rFonts w:ascii="Tahoma" w:hAnsi="Tahoma" w:cs="Tahoma"/>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1E6143">
        <w:rPr>
          <w:rFonts w:ascii="Tahoma" w:hAnsi="Tahoma" w:cs="Tahoma"/>
          <w:color w:val="000000"/>
          <w:lang w:val="el-GR"/>
        </w:rPr>
        <w:t xml:space="preserve">που έχει εκδοθεί έως τρεις (3) μήνες πριν από την υποβολή του. </w:t>
      </w:r>
    </w:p>
    <w:p w14:paraId="14F62839" w14:textId="55B243AD" w:rsidR="001E6143" w:rsidRPr="00840C61" w:rsidRDefault="001E6143" w:rsidP="001E6143">
      <w:pPr>
        <w:rPr>
          <w:rFonts w:ascii="Tahoma" w:hAnsi="Tahoma" w:cs="Tahoma"/>
          <w:color w:val="000000"/>
          <w:lang w:val="el-GR"/>
        </w:rPr>
      </w:pPr>
      <w:r w:rsidRPr="001E6143">
        <w:rPr>
          <w:rFonts w:ascii="Tahoma" w:hAnsi="Tahoma" w:cs="Tahoma"/>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840C61">
        <w:rPr>
          <w:rFonts w:ascii="Tahoma" w:hAnsi="Tahoma" w:cs="Tahoma"/>
          <w:lang w:val="el-GR"/>
        </w:rPr>
        <w:t>2.2.3.1.</w:t>
      </w:r>
    </w:p>
    <w:p w14:paraId="4271D6BE" w14:textId="200C4146" w:rsidR="001E6143" w:rsidRPr="001E6143" w:rsidRDefault="001E6143" w:rsidP="001E6143">
      <w:pPr>
        <w:rPr>
          <w:rFonts w:ascii="Tahoma" w:hAnsi="Tahoma" w:cs="Tahoma"/>
          <w:color w:val="000000"/>
          <w:lang w:val="el-GR"/>
        </w:rPr>
      </w:pPr>
      <w:r w:rsidRPr="001E6143">
        <w:rPr>
          <w:rFonts w:ascii="Tahoma" w:hAnsi="Tahoma" w:cs="Tahoma"/>
          <w:b/>
          <w:bCs/>
          <w:color w:val="000000"/>
          <w:lang w:val="el-GR"/>
        </w:rPr>
        <w:t>β)</w:t>
      </w:r>
      <w:r w:rsidRPr="001E6143">
        <w:rPr>
          <w:rFonts w:ascii="Tahoma" w:hAnsi="Tahoma" w:cs="Tahoma"/>
          <w:color w:val="000000"/>
          <w:lang w:val="el-GR"/>
        </w:rPr>
        <w:t xml:space="preserve"> για την παράγραφο </w:t>
      </w:r>
      <w:r w:rsidR="00840C61" w:rsidRPr="00840C61">
        <w:rPr>
          <w:rFonts w:ascii="Tahoma" w:hAnsi="Tahoma" w:cs="Tahoma"/>
          <w:b/>
          <w:bCs/>
          <w:lang w:val="el-GR"/>
        </w:rPr>
        <w:t>2.2.3.2</w:t>
      </w:r>
      <w:r w:rsidR="00840C61">
        <w:rPr>
          <w:rFonts w:ascii="Tahoma" w:hAnsi="Tahoma" w:cs="Tahoma"/>
          <w:lang w:val="el-GR"/>
        </w:rPr>
        <w:t xml:space="preserve"> </w:t>
      </w:r>
      <w:r w:rsidRPr="001E6143">
        <w:rPr>
          <w:rFonts w:ascii="Tahoma" w:hAnsi="Tahoma" w:cs="Tahoma"/>
          <w:color w:val="000000"/>
          <w:lang w:val="el-GR"/>
        </w:rPr>
        <w:t xml:space="preserve">πιστοποιητικό που εκδίδεται από την αρμόδια αρχή του οικείου κράτους - μέλους ή χώρας, που είναι σε ισχύ κατά τον χρόνο υποβολής του, άλλως, στην περίπτωση που δεν αναφέρεται σε αυτό χρόνος ισχύος, που έχει εκδοθεί έως τρεις (3) μήνες πριν από την υποβολή του.  </w:t>
      </w:r>
    </w:p>
    <w:p w14:paraId="24480E2B" w14:textId="77777777" w:rsidR="001E6143" w:rsidRPr="001E6143" w:rsidRDefault="001E6143" w:rsidP="001E6143">
      <w:pPr>
        <w:rPr>
          <w:rFonts w:ascii="Tahoma" w:hAnsi="Tahoma" w:cs="Tahoma"/>
          <w:b/>
          <w:bCs/>
          <w:color w:val="000000"/>
          <w:lang w:val="el-GR"/>
        </w:rPr>
      </w:pPr>
      <w:r w:rsidRPr="001E6143">
        <w:rPr>
          <w:rFonts w:ascii="Tahoma" w:hAnsi="Tahoma" w:cs="Tahoma"/>
          <w:color w:val="000000"/>
          <w:lang w:val="el-GR"/>
        </w:rPr>
        <w:t>Ιδίως οι οικονομικοί φορείς που είναι εγκατεστημένοι στην Ελλάδα προσκομίζουν:</w:t>
      </w:r>
    </w:p>
    <w:p w14:paraId="7B54449C" w14:textId="2BE48C66" w:rsidR="001E6143" w:rsidRPr="001E6143" w:rsidRDefault="001E6143" w:rsidP="001E6143">
      <w:pPr>
        <w:rPr>
          <w:rFonts w:ascii="Tahoma" w:hAnsi="Tahoma" w:cs="Tahoma"/>
          <w:b/>
          <w:lang w:val="el-GR"/>
        </w:rPr>
      </w:pPr>
      <w:proofErr w:type="spellStart"/>
      <w:r w:rsidRPr="001E6143">
        <w:rPr>
          <w:rFonts w:ascii="Tahoma" w:hAnsi="Tahoma" w:cs="Tahoma"/>
          <w:b/>
          <w:bCs/>
          <w:color w:val="000000"/>
          <w:lang w:val="en-US"/>
        </w:rPr>
        <w:t>i</w:t>
      </w:r>
      <w:proofErr w:type="spellEnd"/>
      <w:r w:rsidRPr="001E6143">
        <w:rPr>
          <w:rFonts w:ascii="Tahoma" w:hAnsi="Tahoma" w:cs="Tahoma"/>
          <w:b/>
          <w:bCs/>
          <w:color w:val="000000"/>
          <w:lang w:val="el-GR"/>
        </w:rPr>
        <w:t xml:space="preserve">) </w:t>
      </w:r>
      <w:r w:rsidRPr="001E6143">
        <w:rPr>
          <w:rFonts w:ascii="Tahoma" w:hAnsi="Tahoma" w:cs="Tahoma"/>
          <w:color w:val="000000"/>
          <w:lang w:val="el-GR"/>
        </w:rPr>
        <w:t xml:space="preserve">Για την απόδειξη της εκπλήρωσης των φορολογικών υποχρεώσεων της παραγράφου </w:t>
      </w:r>
      <w:r w:rsidR="009526B9">
        <w:rPr>
          <w:rFonts w:ascii="Tahoma" w:hAnsi="Tahoma" w:cs="Tahoma"/>
          <w:lang w:val="el-GR"/>
        </w:rPr>
        <w:t>2.2.3.2</w:t>
      </w:r>
      <w:r w:rsidRPr="001E6143">
        <w:rPr>
          <w:rFonts w:ascii="Tahoma" w:hAnsi="Tahoma" w:cs="Tahoma"/>
          <w:color w:val="000000"/>
          <w:lang w:val="el-GR"/>
        </w:rPr>
        <w:t xml:space="preserve"> περίπτωση α’ αποδεικτικό ενημερότητας εκδιδόμενο από την Α.Α.Δ.Ε.</w:t>
      </w:r>
    </w:p>
    <w:p w14:paraId="6AD90F54" w14:textId="29CD3FD1" w:rsidR="001E6143" w:rsidRPr="001E6143" w:rsidRDefault="001E6143" w:rsidP="001E6143">
      <w:pPr>
        <w:rPr>
          <w:rFonts w:ascii="Tahoma" w:hAnsi="Tahoma" w:cs="Tahoma"/>
          <w:color w:val="000000"/>
          <w:lang w:val="el-GR"/>
        </w:rPr>
      </w:pPr>
      <w:r w:rsidRPr="001E6143">
        <w:rPr>
          <w:rFonts w:ascii="Tahoma" w:hAnsi="Tahoma" w:cs="Tahoma"/>
          <w:b/>
          <w:bCs/>
          <w:color w:val="000000"/>
          <w:lang w:val="en-US"/>
        </w:rPr>
        <w:t>ii</w:t>
      </w:r>
      <w:r w:rsidRPr="001E6143">
        <w:rPr>
          <w:rFonts w:ascii="Tahoma" w:hAnsi="Tahoma" w:cs="Tahoma"/>
          <w:b/>
          <w:bCs/>
          <w:color w:val="000000"/>
          <w:lang w:val="el-GR"/>
        </w:rPr>
        <w:t xml:space="preserve">) </w:t>
      </w:r>
      <w:r w:rsidRPr="001E6143">
        <w:rPr>
          <w:rFonts w:ascii="Tahoma" w:hAnsi="Tahoma" w:cs="Tahoma"/>
          <w:color w:val="000000"/>
          <w:lang w:val="el-GR"/>
        </w:rPr>
        <w:t xml:space="preserve">Για την απόδειξη της εκπλήρωσης των υποχρεώσεων προς τους οργανισμούς κοινωνικής ασφάλισης της παραγράφου </w:t>
      </w:r>
      <w:proofErr w:type="gramStart"/>
      <w:r w:rsidR="009526B9" w:rsidRPr="009526B9">
        <w:rPr>
          <w:rFonts w:ascii="Tahoma" w:hAnsi="Tahoma" w:cs="Tahoma"/>
          <w:b/>
          <w:bCs/>
          <w:lang w:val="el-GR"/>
        </w:rPr>
        <w:t>2.2.3.2</w:t>
      </w:r>
      <w:r w:rsidRPr="001E6143">
        <w:rPr>
          <w:rFonts w:ascii="Tahoma" w:hAnsi="Tahoma" w:cs="Tahoma"/>
          <w:b/>
          <w:bCs/>
          <w:color w:val="000000"/>
          <w:lang w:val="el-GR"/>
        </w:rPr>
        <w:t xml:space="preserve">  </w:t>
      </w:r>
      <w:r w:rsidRPr="001E6143">
        <w:rPr>
          <w:rFonts w:ascii="Tahoma" w:hAnsi="Tahoma" w:cs="Tahoma"/>
          <w:color w:val="000000"/>
          <w:lang w:val="el-GR"/>
        </w:rPr>
        <w:t>περίπτωση</w:t>
      </w:r>
      <w:proofErr w:type="gramEnd"/>
      <w:r w:rsidRPr="001E6143">
        <w:rPr>
          <w:rFonts w:ascii="Tahoma" w:hAnsi="Tahoma" w:cs="Tahoma"/>
          <w:color w:val="000000"/>
          <w:lang w:val="el-GR"/>
        </w:rPr>
        <w:t xml:space="preserve"> α’ πιστοποιητικό εκδιδόμενο από τον </w:t>
      </w:r>
      <w:r w:rsidRPr="001E6143">
        <w:rPr>
          <w:rFonts w:ascii="Tahoma" w:hAnsi="Tahoma" w:cs="Tahoma"/>
          <w:color w:val="000000"/>
          <w:lang w:val="en-US"/>
        </w:rPr>
        <w:t>e</w:t>
      </w:r>
      <w:r w:rsidRPr="001E6143">
        <w:rPr>
          <w:rFonts w:ascii="Tahoma" w:hAnsi="Tahoma" w:cs="Tahoma"/>
          <w:color w:val="000000"/>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242DF0B2" w14:textId="5E552F2F" w:rsidR="001E6143" w:rsidRPr="001E6143" w:rsidRDefault="001E6143" w:rsidP="001E6143">
      <w:pPr>
        <w:rPr>
          <w:rFonts w:ascii="Tahoma" w:hAnsi="Tahoma" w:cs="Tahoma"/>
          <w:color w:val="000000"/>
          <w:lang w:val="el-GR"/>
        </w:rPr>
      </w:pPr>
      <w:r w:rsidRPr="001E6143">
        <w:rPr>
          <w:rFonts w:ascii="Tahoma" w:hAnsi="Tahoma" w:cs="Tahoma"/>
          <w:b/>
          <w:bCs/>
          <w:color w:val="000000"/>
          <w:lang w:val="en-US"/>
        </w:rPr>
        <w:t>iii</w:t>
      </w:r>
      <w:r w:rsidRPr="001E6143">
        <w:rPr>
          <w:rFonts w:ascii="Tahoma" w:hAnsi="Tahoma" w:cs="Tahoma"/>
          <w:b/>
          <w:bCs/>
          <w:color w:val="000000"/>
          <w:lang w:val="el-GR"/>
        </w:rPr>
        <w:t xml:space="preserve">) </w:t>
      </w:r>
      <w:r w:rsidRPr="001E6143">
        <w:rPr>
          <w:rFonts w:ascii="Tahoma" w:hAnsi="Tahoma" w:cs="Tahoma"/>
          <w:color w:val="000000"/>
          <w:lang w:val="el-GR"/>
        </w:rPr>
        <w:t xml:space="preserve">Για την παράγραφο </w:t>
      </w:r>
      <w:proofErr w:type="gramStart"/>
      <w:r w:rsidR="00BC42D0" w:rsidRPr="009526B9">
        <w:rPr>
          <w:rFonts w:ascii="Tahoma" w:hAnsi="Tahoma" w:cs="Tahoma"/>
          <w:b/>
          <w:bCs/>
          <w:lang w:val="el-GR"/>
        </w:rPr>
        <w:t>2.2.3.2</w:t>
      </w:r>
      <w:r w:rsidR="00BC42D0" w:rsidRPr="001E6143">
        <w:rPr>
          <w:rFonts w:ascii="Tahoma" w:hAnsi="Tahoma" w:cs="Tahoma"/>
          <w:b/>
          <w:bCs/>
          <w:color w:val="000000"/>
          <w:lang w:val="el-GR"/>
        </w:rPr>
        <w:t xml:space="preserve"> </w:t>
      </w:r>
      <w:r w:rsidRPr="001E6143">
        <w:rPr>
          <w:rFonts w:ascii="Tahoma" w:hAnsi="Tahoma" w:cs="Tahoma"/>
          <w:color w:val="000000"/>
          <w:lang w:val="el-GR"/>
        </w:rPr>
        <w:t xml:space="preserve"> περίπτωση</w:t>
      </w:r>
      <w:proofErr w:type="gramEnd"/>
      <w:r w:rsidRPr="001E6143">
        <w:rPr>
          <w:rFonts w:ascii="Tahoma" w:hAnsi="Tahoma" w:cs="Tahoma"/>
          <w:color w:val="000000"/>
          <w:lang w:val="el-GR"/>
        </w:rPr>
        <w:t xml:space="preserve">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σχετικά με την καταβολή φόρων ή εισφορών κοινωνικής ασφάλισης.</w:t>
      </w:r>
    </w:p>
    <w:p w14:paraId="117794CA" w14:textId="01682C44" w:rsidR="001E6143" w:rsidRPr="001E6143" w:rsidRDefault="001E6143" w:rsidP="001E6143">
      <w:pPr>
        <w:rPr>
          <w:rFonts w:ascii="Tahoma" w:hAnsi="Tahoma" w:cs="Tahoma"/>
          <w:color w:val="000000"/>
          <w:lang w:val="el-GR"/>
        </w:rPr>
      </w:pPr>
      <w:r w:rsidRPr="001E6143">
        <w:rPr>
          <w:rFonts w:ascii="Tahoma" w:hAnsi="Tahoma" w:cs="Tahoma"/>
          <w:b/>
          <w:bCs/>
          <w:lang w:val="el-GR"/>
        </w:rPr>
        <w:t xml:space="preserve">γ) </w:t>
      </w:r>
      <w:r w:rsidRPr="001E6143">
        <w:rPr>
          <w:rFonts w:ascii="Tahoma" w:hAnsi="Tahoma" w:cs="Tahoma"/>
          <w:color w:val="000000"/>
          <w:lang w:val="el-GR"/>
        </w:rPr>
        <w:t xml:space="preserve">για την παράγραφο </w:t>
      </w:r>
      <w:r w:rsidR="00BC42D0" w:rsidRPr="009526B9">
        <w:rPr>
          <w:rFonts w:ascii="Tahoma" w:hAnsi="Tahoma" w:cs="Tahoma"/>
          <w:b/>
          <w:bCs/>
          <w:lang w:val="el-GR"/>
        </w:rPr>
        <w:t>2.2.3.</w:t>
      </w:r>
      <w:r w:rsidR="00BC42D0">
        <w:rPr>
          <w:rFonts w:ascii="Tahoma" w:hAnsi="Tahoma" w:cs="Tahoma"/>
          <w:b/>
          <w:bCs/>
          <w:lang w:val="el-GR"/>
        </w:rPr>
        <w:t>3</w:t>
      </w:r>
      <w:r w:rsidR="00BC42D0" w:rsidRPr="001E6143">
        <w:rPr>
          <w:rFonts w:ascii="Tahoma" w:hAnsi="Tahoma" w:cs="Tahoma"/>
          <w:b/>
          <w:bCs/>
          <w:color w:val="000000"/>
          <w:lang w:val="el-GR"/>
        </w:rPr>
        <w:t xml:space="preserve">  </w:t>
      </w:r>
      <w:r w:rsidRPr="001E6143">
        <w:rPr>
          <w:rFonts w:ascii="Tahoma" w:hAnsi="Tahoma" w:cs="Tahoma"/>
          <w:color w:val="000000"/>
          <w:lang w:val="el-GR"/>
        </w:rPr>
        <w:t xml:space="preserve">περίπτωση β΄ πιστοποιητικό που εκδίδεται από την αρμόδια αρχή του οικείου κράτους - μέλους ή χώρας, το οποίο έχει εκδοθεί έως τρεις (3) μήνες πριν από την υποβολή του. </w:t>
      </w:r>
    </w:p>
    <w:p w14:paraId="3393BEBC" w14:textId="77777777" w:rsidR="001E6143" w:rsidRPr="001E6143" w:rsidRDefault="001E6143" w:rsidP="001E6143">
      <w:pPr>
        <w:rPr>
          <w:rFonts w:ascii="Tahoma" w:hAnsi="Tahoma" w:cs="Tahoma"/>
          <w:b/>
          <w:bCs/>
          <w:color w:val="000000"/>
          <w:lang w:val="el-GR"/>
        </w:rPr>
      </w:pPr>
      <w:r w:rsidRPr="001E6143">
        <w:rPr>
          <w:rFonts w:ascii="Tahoma" w:hAnsi="Tahoma" w:cs="Tahoma"/>
          <w:color w:val="000000"/>
          <w:lang w:val="el-GR"/>
        </w:rPr>
        <w:t>Ιδίως οι οικονομικοί φορείς που είναι εγκατεστημένοι στην Ελλάδα προσκομίζουν:</w:t>
      </w:r>
    </w:p>
    <w:p w14:paraId="4608F25C" w14:textId="77777777" w:rsidR="001E6143" w:rsidRPr="001E6143" w:rsidRDefault="001E6143" w:rsidP="001E6143">
      <w:pPr>
        <w:rPr>
          <w:rFonts w:ascii="Tahoma" w:hAnsi="Tahoma" w:cs="Tahoma"/>
          <w:b/>
          <w:lang w:val="el-GR"/>
        </w:rPr>
      </w:pPr>
      <w:bookmarkStart w:id="115" w:name="_Hlk69240569"/>
      <w:proofErr w:type="spellStart"/>
      <w:r w:rsidRPr="001E6143">
        <w:rPr>
          <w:rFonts w:ascii="Tahoma" w:hAnsi="Tahoma" w:cs="Tahoma"/>
          <w:b/>
          <w:bCs/>
          <w:lang w:val="en-US"/>
        </w:rPr>
        <w:t>i</w:t>
      </w:r>
      <w:proofErr w:type="spellEnd"/>
      <w:r w:rsidRPr="001E6143">
        <w:rPr>
          <w:rFonts w:ascii="Tahoma" w:hAnsi="Tahoma" w:cs="Tahoma"/>
          <w:b/>
          <w:bCs/>
          <w:lang w:val="el-GR"/>
        </w:rPr>
        <w:t>)</w:t>
      </w:r>
      <w:r w:rsidRPr="001E6143">
        <w:rPr>
          <w:rFonts w:ascii="Tahoma" w:hAnsi="Tahoma" w:cs="Tahoma"/>
          <w:bCs/>
          <w:lang w:val="el-GR"/>
        </w:rPr>
        <w:t xml:space="preserve"> Ενιαίο Πιστοποιητικό Δικαστικής Φερεγγυότητας</w:t>
      </w:r>
      <w:bookmarkEnd w:id="115"/>
      <w:r w:rsidRPr="001E6143">
        <w:rPr>
          <w:rFonts w:ascii="Tahoma" w:hAnsi="Tahoma" w:cs="Tahoma"/>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604698E0" w14:textId="77777777" w:rsidR="001E6143" w:rsidRPr="001E6143" w:rsidRDefault="001E6143" w:rsidP="001E6143">
      <w:pPr>
        <w:rPr>
          <w:rFonts w:ascii="Tahoma" w:hAnsi="Tahoma" w:cs="Tahoma"/>
          <w:b/>
          <w:bCs/>
          <w:color w:val="000000"/>
          <w:lang w:val="el-GR"/>
        </w:rPr>
      </w:pPr>
      <w:r w:rsidRPr="001E6143">
        <w:rPr>
          <w:rFonts w:ascii="Tahoma" w:hAnsi="Tahoma" w:cs="Tahoma"/>
          <w:b/>
          <w:lang w:val="en-US"/>
        </w:rPr>
        <w:t>ii</w:t>
      </w:r>
      <w:r w:rsidRPr="001E6143">
        <w:rPr>
          <w:rFonts w:ascii="Tahoma" w:hAnsi="Tahoma" w:cs="Tahoma"/>
          <w:b/>
          <w:lang w:val="el-GR"/>
        </w:rPr>
        <w:t xml:space="preserve">) </w:t>
      </w:r>
      <w:r w:rsidRPr="001E6143">
        <w:rPr>
          <w:rFonts w:ascii="Tahoma" w:hAnsi="Tahoma" w:cs="Tahoma"/>
          <w:bCs/>
          <w:lang w:val="el-GR"/>
        </w:rPr>
        <w:t>Π</w:t>
      </w:r>
      <w:r w:rsidRPr="001E6143">
        <w:rPr>
          <w:rFonts w:ascii="Tahoma" w:hAnsi="Tahoma"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F63A0F8" w14:textId="77777777" w:rsidR="001E6143" w:rsidRPr="001E6143" w:rsidRDefault="001E6143" w:rsidP="001E6143">
      <w:pPr>
        <w:rPr>
          <w:rFonts w:ascii="Tahoma" w:hAnsi="Tahoma" w:cs="Tahoma"/>
          <w:bCs/>
          <w:color w:val="000000"/>
          <w:lang w:val="el-GR"/>
        </w:rPr>
      </w:pPr>
      <w:r w:rsidRPr="001E6143">
        <w:rPr>
          <w:rFonts w:ascii="Tahoma" w:hAnsi="Tahoma" w:cs="Tahoma"/>
          <w:b/>
          <w:bCs/>
          <w:color w:val="000000"/>
          <w:lang w:val="en-US"/>
        </w:rPr>
        <w:t>iii</w:t>
      </w:r>
      <w:r w:rsidRPr="001E6143">
        <w:rPr>
          <w:rFonts w:ascii="Tahoma" w:hAnsi="Tahoma" w:cs="Tahoma"/>
          <w:b/>
          <w:bCs/>
          <w:color w:val="000000"/>
          <w:lang w:val="el-GR"/>
        </w:rPr>
        <w:t xml:space="preserve">) </w:t>
      </w:r>
      <w:r w:rsidRPr="001E6143">
        <w:rPr>
          <w:rFonts w:ascii="Tahoma" w:hAnsi="Tahoma" w:cs="Tahoma"/>
          <w:color w:val="000000"/>
          <w:lang w:val="el-GR"/>
        </w:rPr>
        <w:t xml:space="preserve">Εκτύπωση της καρτέλας “Στοιχεία Μητρώου/ Επιχείρησης” </w:t>
      </w:r>
      <w:r w:rsidRPr="001E6143">
        <w:rPr>
          <w:rFonts w:ascii="Tahoma" w:hAnsi="Tahoma" w:cs="Tahoma"/>
          <w:bCs/>
          <w:lang w:val="el-GR"/>
        </w:rPr>
        <w:t>από την ηλεκτρονική πλατφόρμα της Ανεξάρτητης Αρχής Δημοσίων Εσόδων</w:t>
      </w:r>
      <w:r w:rsidRPr="001E6143">
        <w:rPr>
          <w:rFonts w:ascii="Tahoma" w:hAnsi="Tahoma" w:cs="Tahoma"/>
          <w:color w:val="000000"/>
          <w:lang w:val="el-GR"/>
        </w:rPr>
        <w:t xml:space="preserve">, όπως αυτά εμφανίζονται στο </w:t>
      </w:r>
      <w:proofErr w:type="spellStart"/>
      <w:r w:rsidRPr="001E6143">
        <w:rPr>
          <w:rFonts w:ascii="Tahoma" w:hAnsi="Tahoma" w:cs="Tahoma"/>
          <w:color w:val="000000"/>
          <w:lang w:val="el-GR"/>
        </w:rPr>
        <w:t>taxisnet</w:t>
      </w:r>
      <w:proofErr w:type="spellEnd"/>
      <w:r w:rsidRPr="001E6143">
        <w:rPr>
          <w:rFonts w:ascii="Tahoma" w:hAnsi="Tahoma" w:cs="Tahoma"/>
          <w:color w:val="000000"/>
          <w:lang w:val="el-GR"/>
        </w:rPr>
        <w:t xml:space="preserve">, από την οποία να προκύπτει η </w:t>
      </w:r>
      <w:r w:rsidRPr="001E6143">
        <w:rPr>
          <w:rFonts w:ascii="Tahoma" w:hAnsi="Tahoma" w:cs="Tahoma"/>
          <w:bCs/>
          <w:color w:val="000000"/>
          <w:lang w:val="el-GR"/>
        </w:rPr>
        <w:t>μη αναστολή της επιχειρηματικής δραστηριότητάς τους.</w:t>
      </w:r>
    </w:p>
    <w:p w14:paraId="7C230A87" w14:textId="77777777" w:rsidR="001E6143" w:rsidRPr="001E6143" w:rsidRDefault="001E6143" w:rsidP="001E6143">
      <w:pPr>
        <w:rPr>
          <w:rFonts w:ascii="Tahoma" w:hAnsi="Tahoma" w:cs="Tahoma"/>
          <w:b/>
          <w:color w:val="000000"/>
          <w:lang w:val="el-GR"/>
        </w:rPr>
      </w:pPr>
      <w:r w:rsidRPr="001E6143">
        <w:rPr>
          <w:rFonts w:ascii="Tahoma" w:hAnsi="Tahoma" w:cs="Tahoma"/>
          <w:bCs/>
          <w:color w:val="000000"/>
          <w:lang w:val="el-GR"/>
        </w:rPr>
        <w:t>Για τα σωματεία, το Ενιαίο Πιστοποιητικό Δικαστικής Φερεγγυότητας εκδίδεται από το αρμόδιο Πρωτοδικείο, ενώ για τους συνεταιρισμούς για το χρονικό διάστημα έως τις 31.12.2019 από το Ειρηνοδικείο και μετά την παραπάνω ημερομηνία από το Γ.Ε.Μ.Η.</w:t>
      </w:r>
    </w:p>
    <w:p w14:paraId="6757E556" w14:textId="0DD37152" w:rsidR="001E6143" w:rsidRPr="001E6143" w:rsidRDefault="001E6143" w:rsidP="001E6143">
      <w:pPr>
        <w:rPr>
          <w:rFonts w:ascii="Tahoma" w:hAnsi="Tahoma" w:cs="Tahoma"/>
          <w:color w:val="000000"/>
          <w:lang w:val="el-GR"/>
        </w:rPr>
      </w:pPr>
      <w:r w:rsidRPr="001E6143">
        <w:rPr>
          <w:rFonts w:ascii="Tahoma" w:hAnsi="Tahoma" w:cs="Tahoma"/>
          <w:b/>
          <w:color w:val="000000"/>
          <w:lang w:val="el-GR"/>
        </w:rPr>
        <w:t>δ)</w:t>
      </w:r>
      <w:r w:rsidRPr="001E6143">
        <w:rPr>
          <w:rFonts w:ascii="Tahoma" w:hAnsi="Tahoma" w:cs="Tahoma"/>
          <w:color w:val="000000"/>
          <w:lang w:val="el-GR"/>
        </w:rPr>
        <w:t xml:space="preserve"> Για τις λοιπές περιπτώσεις της παραγράφου</w:t>
      </w:r>
      <w:r w:rsidR="00BC42D0" w:rsidRPr="009526B9">
        <w:rPr>
          <w:rFonts w:ascii="Tahoma" w:hAnsi="Tahoma" w:cs="Tahoma"/>
          <w:b/>
          <w:bCs/>
          <w:lang w:val="el-GR"/>
        </w:rPr>
        <w:t>2.2.3.</w:t>
      </w:r>
      <w:r w:rsidR="00BC42D0">
        <w:rPr>
          <w:rFonts w:ascii="Tahoma" w:hAnsi="Tahoma" w:cs="Tahoma"/>
          <w:b/>
          <w:bCs/>
          <w:lang w:val="el-GR"/>
        </w:rPr>
        <w:t>3</w:t>
      </w:r>
      <w:r w:rsidRPr="001E6143">
        <w:rPr>
          <w:rFonts w:ascii="Tahoma" w:hAnsi="Tahoma" w:cs="Tahoma"/>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3205FDAB" w14:textId="695C2F99" w:rsidR="001E6143" w:rsidRPr="001E6143" w:rsidRDefault="001E6143" w:rsidP="001E6143">
      <w:pPr>
        <w:tabs>
          <w:tab w:val="left" w:pos="1980"/>
        </w:tabs>
        <w:rPr>
          <w:rFonts w:ascii="Tahoma" w:hAnsi="Tahoma" w:cs="Tahoma"/>
          <w:color w:val="000000"/>
          <w:lang w:val="el-GR"/>
        </w:rPr>
      </w:pPr>
      <w:r w:rsidRPr="001E6143">
        <w:rPr>
          <w:rFonts w:ascii="Tahoma" w:hAnsi="Tahoma" w:cs="Tahoma"/>
          <w:b/>
          <w:bCs/>
          <w:color w:val="000000"/>
          <w:lang w:val="el-GR"/>
        </w:rPr>
        <w:t>ε)</w:t>
      </w:r>
      <w:r w:rsidRPr="001E6143">
        <w:rPr>
          <w:rFonts w:ascii="Tahoma" w:hAnsi="Tahoma" w:cs="Tahoma"/>
          <w:color w:val="000000"/>
          <w:lang w:val="el-GR"/>
        </w:rPr>
        <w:t xml:space="preserve"> </w:t>
      </w:r>
      <w:r w:rsidRPr="001E6143">
        <w:rPr>
          <w:rFonts w:ascii="Tahoma" w:hAnsi="Tahoma" w:cs="Tahoma"/>
          <w:lang w:val="el-GR"/>
        </w:rPr>
        <w:t xml:space="preserve">για την παράγραφο </w:t>
      </w:r>
      <w:r w:rsidR="00BC42D0">
        <w:rPr>
          <w:rFonts w:ascii="Tahoma" w:hAnsi="Tahoma" w:cs="Tahoma"/>
          <w:lang w:val="el-GR"/>
        </w:rPr>
        <w:t xml:space="preserve">2.2.3.7 </w:t>
      </w:r>
      <w:r w:rsidRPr="001E6143">
        <w:rPr>
          <w:rFonts w:ascii="Tahoma" w:hAnsi="Tahoma" w:cs="Tahoma"/>
          <w:lang w:val="el-GR"/>
        </w:rPr>
        <w:t>υπεύθυνη δήλωση του προσφέροντος οικονομικού φορέα περί μη επιβολής εις βάρος του της κύρωσης του οριζόντιου αποκλεισμού, σύμφωνα τις διατάξεις της κείμενης νομοθεσίας</w:t>
      </w:r>
      <w:r w:rsidRPr="001E6143">
        <w:rPr>
          <w:rFonts w:ascii="Tahoma" w:hAnsi="Tahoma" w:cs="Tahoma"/>
          <w:color w:val="000000"/>
          <w:lang w:val="el-GR"/>
        </w:rPr>
        <w:t>.</w:t>
      </w:r>
    </w:p>
    <w:p w14:paraId="2AE15267" w14:textId="4807CEC6" w:rsidR="001E6143" w:rsidRPr="001E6143" w:rsidRDefault="001E6143" w:rsidP="001E6143">
      <w:pPr>
        <w:rPr>
          <w:rFonts w:ascii="Tahoma" w:hAnsi="Tahoma" w:cs="Tahoma"/>
          <w:color w:val="000000"/>
          <w:lang w:val="el-GR"/>
        </w:rPr>
      </w:pPr>
      <w:proofErr w:type="spellStart"/>
      <w:r w:rsidRPr="001E6143">
        <w:rPr>
          <w:rFonts w:ascii="Tahoma" w:hAnsi="Tahoma" w:cs="Tahoma"/>
          <w:b/>
          <w:bCs/>
          <w:color w:val="000000"/>
          <w:lang w:val="el-GR"/>
        </w:rPr>
        <w:t>στ</w:t>
      </w:r>
      <w:proofErr w:type="spellEnd"/>
      <w:r w:rsidRPr="001E6143">
        <w:rPr>
          <w:rFonts w:ascii="Tahoma" w:hAnsi="Tahoma" w:cs="Tahoma"/>
          <w:b/>
          <w:bCs/>
          <w:color w:val="000000"/>
          <w:lang w:val="el-GR"/>
        </w:rPr>
        <w:t>)</w:t>
      </w:r>
      <w:r w:rsidRPr="001E6143">
        <w:rPr>
          <w:rFonts w:ascii="Tahoma" w:hAnsi="Tahoma" w:cs="Tahoma"/>
          <w:bCs/>
          <w:color w:val="000000"/>
          <w:lang w:val="el-GR"/>
        </w:rPr>
        <w:t xml:space="preserve"> για την παράγραφο 2.2.3.</w:t>
      </w:r>
      <w:r>
        <w:rPr>
          <w:rFonts w:ascii="Tahoma" w:hAnsi="Tahoma" w:cs="Tahoma"/>
          <w:bCs/>
          <w:color w:val="000000"/>
          <w:lang w:val="el-GR"/>
        </w:rPr>
        <w:t>5</w:t>
      </w:r>
      <w:r w:rsidRPr="001E6143">
        <w:rPr>
          <w:rFonts w:ascii="Tahoma" w:hAnsi="Tahoma" w:cs="Tahoma"/>
          <w:bCs/>
          <w:color w:val="000000"/>
          <w:lang w:val="el-GR"/>
        </w:rPr>
        <w:t>α</w:t>
      </w:r>
      <w:r w:rsidRPr="001E6143">
        <w:rPr>
          <w:rFonts w:ascii="Tahoma" w:hAnsi="Tahoma" w:cs="Tahoma"/>
          <w:bCs/>
          <w:i/>
          <w:color w:val="000000"/>
          <w:lang w:val="el-GR"/>
        </w:rPr>
        <w:t xml:space="preserve">, </w:t>
      </w:r>
      <w:r w:rsidRPr="001E6143">
        <w:rPr>
          <w:rFonts w:ascii="Tahoma" w:hAnsi="Tahoma" w:cs="Tahoma"/>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1E6143">
        <w:rPr>
          <w:rFonts w:ascii="Tahoma" w:hAnsi="Tahoma" w:cs="Tahoma"/>
          <w:bCs/>
          <w:i/>
          <w:color w:val="000000"/>
          <w:lang w:val="el-GR"/>
        </w:rPr>
        <w:t xml:space="preserve"> (υπόδειγμα του περιεχομένου της υπεύθυνης δήλωσης περιλαμβάνεται στο Παράρτημα </w:t>
      </w:r>
      <w:r w:rsidRPr="001E6143">
        <w:rPr>
          <w:rFonts w:ascii="Tahoma" w:hAnsi="Tahoma" w:cs="Tahoma"/>
          <w:bCs/>
          <w:i/>
          <w:color w:val="000000"/>
          <w:lang w:val="en-US"/>
        </w:rPr>
        <w:t>VI</w:t>
      </w:r>
      <w:r w:rsidRPr="001E6143">
        <w:rPr>
          <w:rFonts w:ascii="Tahoma" w:hAnsi="Tahoma" w:cs="Tahoma"/>
          <w:bCs/>
          <w:i/>
          <w:color w:val="000000"/>
          <w:lang w:val="el-GR"/>
        </w:rPr>
        <w:t>Ι της παρούσας Διακήρυξης</w:t>
      </w:r>
      <w:r w:rsidRPr="001E6143">
        <w:rPr>
          <w:rFonts w:ascii="Tahoma" w:hAnsi="Tahoma" w:cs="Tahoma"/>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2123059F" w14:textId="77777777" w:rsidR="001E6143" w:rsidRDefault="001E6143" w:rsidP="001E6143">
      <w:pPr>
        <w:tabs>
          <w:tab w:val="left" w:pos="1980"/>
        </w:tabs>
        <w:rPr>
          <w:color w:val="000000"/>
          <w:lang w:val="el-GR"/>
        </w:rPr>
      </w:pPr>
    </w:p>
    <w:p w14:paraId="579B742F" w14:textId="77777777" w:rsidR="001E6143" w:rsidRPr="00DD1A4B" w:rsidRDefault="001E6143" w:rsidP="001E6143">
      <w:pPr>
        <w:rPr>
          <w:b/>
          <w:bCs/>
          <w:lang w:val="el-GR"/>
        </w:rPr>
      </w:pPr>
    </w:p>
    <w:p w14:paraId="01C51D99" w14:textId="7AF0AA00" w:rsidR="001E6143" w:rsidRPr="001E6143" w:rsidRDefault="001E6143" w:rsidP="001E6143">
      <w:pPr>
        <w:rPr>
          <w:rFonts w:ascii="Tahoma" w:hAnsi="Tahoma" w:cs="Tahoma"/>
          <w:b/>
          <w:lang w:val="el-GR"/>
        </w:rPr>
      </w:pPr>
      <w:r w:rsidRPr="001E6143">
        <w:rPr>
          <w:rFonts w:ascii="Tahoma" w:hAnsi="Tahoma" w:cs="Tahoma"/>
          <w:b/>
          <w:bCs/>
          <w:lang w:val="en-US"/>
        </w:rPr>
        <w:t>B</w:t>
      </w:r>
      <w:r w:rsidRPr="001E6143">
        <w:rPr>
          <w:rFonts w:ascii="Tahoma" w:hAnsi="Tahoma" w:cs="Tahoma"/>
          <w:b/>
          <w:bCs/>
          <w:lang w:val="el-GR"/>
        </w:rPr>
        <w:t>.2.</w:t>
      </w:r>
      <w:r w:rsidRPr="001E6143">
        <w:rPr>
          <w:rFonts w:ascii="Tahoma" w:hAnsi="Tahoma" w:cs="Tahoma"/>
          <w:b/>
          <w:lang w:val="el-GR"/>
        </w:rPr>
        <w:t xml:space="preserve"> Για την απόδειξη της απαίτησης της παραγράφου </w:t>
      </w:r>
      <w:r w:rsidR="001D2B15">
        <w:rPr>
          <w:rFonts w:ascii="Tahoma" w:hAnsi="Tahoma" w:cs="Tahoma"/>
          <w:b/>
          <w:lang w:val="el-GR"/>
        </w:rPr>
        <w:t xml:space="preserve">2.2.4 </w:t>
      </w:r>
      <w:r w:rsidRPr="001E6143">
        <w:rPr>
          <w:rFonts w:ascii="Tahoma" w:hAnsi="Tahoma" w:cs="Tahoma"/>
          <w:b/>
          <w:lang w:val="el-GR"/>
        </w:rPr>
        <w:t xml:space="preserve">(απόδειξη καταλληλόλητας για την άσκηση επαγγελματικής δραστηριότητας) </w:t>
      </w:r>
      <w:bookmarkStart w:id="116" w:name="_Hlk67663604"/>
      <w:r w:rsidRPr="001E6143">
        <w:rPr>
          <w:rFonts w:ascii="Tahoma" w:hAnsi="Tahoma" w:cs="Tahoma"/>
          <w:b/>
          <w:lang w:val="el-GR"/>
        </w:rPr>
        <w:t xml:space="preserve">οι οικονομικοί φορείς </w:t>
      </w:r>
      <w:bookmarkEnd w:id="116"/>
      <w:r w:rsidRPr="001E6143">
        <w:rPr>
          <w:rFonts w:ascii="Tahoma" w:hAnsi="Tahoma" w:cs="Tahoma"/>
          <w:b/>
          <w:lang w:val="el-GR"/>
        </w:rPr>
        <w:t>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1E6143" w:rsidRPr="001812B5" w14:paraId="72293BA7" w14:textId="77777777" w:rsidTr="002D7291">
        <w:trPr>
          <w:trHeight w:val="711"/>
        </w:trPr>
        <w:tc>
          <w:tcPr>
            <w:tcW w:w="675" w:type="dxa"/>
            <w:shd w:val="clear" w:color="auto" w:fill="D9D9D9"/>
          </w:tcPr>
          <w:p w14:paraId="4D9D786D" w14:textId="77777777" w:rsidR="001E6143" w:rsidRPr="001E6143" w:rsidRDefault="001E6143" w:rsidP="002D7291">
            <w:pPr>
              <w:rPr>
                <w:rFonts w:ascii="Tahoma" w:hAnsi="Tahoma" w:cs="Tahoma"/>
                <w:b/>
                <w:sz w:val="20"/>
                <w:szCs w:val="22"/>
              </w:rPr>
            </w:pPr>
            <w:r w:rsidRPr="001E6143">
              <w:rPr>
                <w:rFonts w:ascii="Tahoma" w:hAnsi="Tahoma" w:cs="Tahoma"/>
                <w:b/>
                <w:sz w:val="20"/>
                <w:szCs w:val="22"/>
                <w:lang w:val="el-GR"/>
              </w:rPr>
              <w:t>1</w:t>
            </w:r>
            <w:r w:rsidRPr="001E6143">
              <w:rPr>
                <w:rFonts w:ascii="Tahoma" w:hAnsi="Tahoma" w:cs="Tahoma"/>
                <w:b/>
                <w:sz w:val="20"/>
                <w:szCs w:val="22"/>
              </w:rPr>
              <w:t>.</w:t>
            </w:r>
          </w:p>
        </w:tc>
        <w:tc>
          <w:tcPr>
            <w:tcW w:w="9180" w:type="dxa"/>
            <w:shd w:val="clear" w:color="auto" w:fill="D9D9D9"/>
          </w:tcPr>
          <w:p w14:paraId="4977C71C" w14:textId="77777777" w:rsidR="006A1812" w:rsidRPr="006A1812" w:rsidRDefault="001E6143" w:rsidP="006A1812">
            <w:pPr>
              <w:rPr>
                <w:rFonts w:ascii="Tahoma" w:hAnsi="Tahoma" w:cs="Tahoma"/>
                <w:sz w:val="20"/>
                <w:szCs w:val="22"/>
                <w:lang w:val="el-GR"/>
              </w:rPr>
            </w:pPr>
            <w:r w:rsidRPr="001E6143" w:rsidDel="00893E05">
              <w:rPr>
                <w:rFonts w:ascii="Tahoma" w:hAnsi="Tahoma" w:cs="Tahoma"/>
                <w:b/>
                <w:bCs/>
                <w:sz w:val="20"/>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w:t>
            </w:r>
            <w:r w:rsidR="006A1812" w:rsidRPr="006A1812">
              <w:rPr>
                <w:rFonts w:ascii="Tahoma" w:hAnsi="Tahoma" w:cs="Tahoma"/>
                <w:sz w:val="20"/>
                <w:szCs w:val="22"/>
                <w:lang w:val="el-GR"/>
              </w:rPr>
              <w:t>συναφή με το αντικείμενο των προς παροχή συμβουλευτικών υπηρεσιών, σε θέματα Τεχνολογιών Πληροφορικής και Επικοινωνιών.</w:t>
            </w:r>
          </w:p>
          <w:p w14:paraId="03E137E0" w14:textId="77777777" w:rsidR="001E6143" w:rsidRPr="001E6143" w:rsidRDefault="001E6143" w:rsidP="002D7291">
            <w:pPr>
              <w:autoSpaceDE w:val="0"/>
              <w:autoSpaceDN w:val="0"/>
              <w:adjustRightInd w:val="0"/>
              <w:rPr>
                <w:rFonts w:ascii="Tahoma" w:hAnsi="Tahoma" w:cs="Tahoma"/>
                <w:sz w:val="20"/>
                <w:szCs w:val="22"/>
                <w:lang w:val="el-GR" w:eastAsia="el-GR"/>
              </w:rPr>
            </w:pPr>
            <w:r w:rsidRPr="001E6143">
              <w:rPr>
                <w:rFonts w:ascii="Tahoma" w:hAnsi="Tahoma" w:cs="Tahoma"/>
                <w:sz w:val="20"/>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E6143" w:rsidRPr="001812B5" w14:paraId="48D6278B" w14:textId="77777777" w:rsidTr="002D7291">
        <w:trPr>
          <w:trHeight w:val="1480"/>
        </w:trPr>
        <w:tc>
          <w:tcPr>
            <w:tcW w:w="675" w:type="dxa"/>
          </w:tcPr>
          <w:p w14:paraId="32E2671C" w14:textId="77777777" w:rsidR="001E6143" w:rsidRPr="001E6143" w:rsidRDefault="001E6143" w:rsidP="002D7291">
            <w:pPr>
              <w:rPr>
                <w:rFonts w:ascii="Tahoma" w:hAnsi="Tahoma" w:cs="Tahoma"/>
                <w:sz w:val="20"/>
                <w:szCs w:val="22"/>
                <w:lang w:val="el-GR"/>
              </w:rPr>
            </w:pPr>
            <w:r w:rsidRPr="001E6143">
              <w:rPr>
                <w:rFonts w:ascii="Tahoma" w:hAnsi="Tahoma" w:cs="Tahoma"/>
                <w:sz w:val="20"/>
                <w:szCs w:val="22"/>
                <w:lang w:val="el-GR"/>
              </w:rPr>
              <w:t>1.1</w:t>
            </w:r>
          </w:p>
        </w:tc>
        <w:tc>
          <w:tcPr>
            <w:tcW w:w="9180" w:type="dxa"/>
          </w:tcPr>
          <w:p w14:paraId="329A7750" w14:textId="7EB3E272" w:rsidR="001E6143" w:rsidRPr="001E6143" w:rsidRDefault="001E6143" w:rsidP="002D7291">
            <w:pPr>
              <w:autoSpaceDE w:val="0"/>
              <w:autoSpaceDN w:val="0"/>
              <w:adjustRightInd w:val="0"/>
              <w:spacing w:after="0"/>
              <w:rPr>
                <w:rFonts w:ascii="Tahoma" w:hAnsi="Tahoma" w:cs="Tahoma"/>
                <w:sz w:val="20"/>
                <w:szCs w:val="22"/>
                <w:lang w:val="el-GR"/>
              </w:rPr>
            </w:pPr>
            <w:r w:rsidRPr="001E6143">
              <w:rPr>
                <w:rFonts w:ascii="Tahoma" w:hAnsi="Tahoma" w:cs="Tahoma"/>
                <w:sz w:val="20"/>
                <w:szCs w:val="22"/>
                <w:lang w:val="el-GR"/>
              </w:rPr>
              <w:t>Πιστοποιητικό/</w:t>
            </w:r>
            <w:r>
              <w:rPr>
                <w:rFonts w:ascii="Tahoma" w:hAnsi="Tahoma" w:cs="Tahoma"/>
                <w:sz w:val="20"/>
                <w:szCs w:val="22"/>
                <w:lang w:val="el-GR"/>
              </w:rPr>
              <w:t xml:space="preserve"> </w:t>
            </w:r>
            <w:r w:rsidRPr="001E6143">
              <w:rPr>
                <w:rFonts w:ascii="Tahoma" w:hAnsi="Tahoma" w:cs="Tahoma"/>
                <w:sz w:val="20"/>
                <w:szCs w:val="22"/>
                <w:lang w:val="el-GR"/>
              </w:rPr>
              <w:t>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E4FDCCB" w14:textId="62D20475" w:rsidR="001E6143" w:rsidRPr="001E6143" w:rsidRDefault="001E6143" w:rsidP="002D7291">
            <w:pPr>
              <w:autoSpaceDE w:val="0"/>
              <w:autoSpaceDN w:val="0"/>
              <w:adjustRightInd w:val="0"/>
              <w:spacing w:after="0"/>
              <w:rPr>
                <w:rFonts w:ascii="Tahoma" w:hAnsi="Tahoma" w:cs="Tahoma"/>
                <w:sz w:val="20"/>
                <w:szCs w:val="22"/>
                <w:lang w:val="el-GR"/>
              </w:rPr>
            </w:pPr>
            <w:r w:rsidRPr="001E6143">
              <w:rPr>
                <w:rFonts w:ascii="Tahoma" w:hAnsi="Tahoma" w:cs="Tahoma"/>
                <w:sz w:val="20"/>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5AB7EA7E" w14:textId="77777777" w:rsidR="001E6143" w:rsidRPr="001E6143" w:rsidRDefault="001E6143" w:rsidP="001E6143">
      <w:pPr>
        <w:rPr>
          <w:rFonts w:ascii="Tahoma" w:hAnsi="Tahoma" w:cs="Tahoma"/>
          <w:b/>
          <w:lang w:val="el-GR"/>
        </w:rPr>
      </w:pPr>
    </w:p>
    <w:p w14:paraId="5CABCC4C" w14:textId="77777777" w:rsidR="001E6143" w:rsidRPr="001E6143" w:rsidRDefault="001E6143" w:rsidP="001E6143">
      <w:pPr>
        <w:rPr>
          <w:rFonts w:ascii="Tahoma" w:hAnsi="Tahoma" w:cs="Tahoma"/>
          <w:bCs/>
          <w:lang w:val="el-GR"/>
        </w:rPr>
      </w:pPr>
      <w:bookmarkStart w:id="117" w:name="_Hlk35424944"/>
      <w:r w:rsidRPr="001E6143">
        <w:rPr>
          <w:rFonts w:ascii="Tahoma" w:hAnsi="Tahoma" w:cs="Tahoma"/>
          <w:bCs/>
          <w:lang w:val="el-GR"/>
        </w:rPr>
        <w:t xml:space="preserve">Επισημαίνεται ότι, τα δικαιολογητικά που αφορούν στην απόδειξη της απαίτησης της 2.2.4 (απόδειξη </w:t>
      </w:r>
      <w:proofErr w:type="spellStart"/>
      <w:r w:rsidRPr="001E6143">
        <w:rPr>
          <w:rFonts w:ascii="Tahoma" w:hAnsi="Tahoma" w:cs="Tahoma"/>
          <w:bCs/>
          <w:lang w:val="el-GR"/>
        </w:rPr>
        <w:t>καταλληλότητας</w:t>
      </w:r>
      <w:proofErr w:type="spellEnd"/>
      <w:r w:rsidRPr="001E6143">
        <w:rPr>
          <w:rFonts w:ascii="Tahoma" w:hAnsi="Tahoma" w:cs="Tahoma"/>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17"/>
    <w:p w14:paraId="45C9685C" w14:textId="77777777" w:rsidR="001E6143" w:rsidRPr="001E6143" w:rsidRDefault="001E6143" w:rsidP="001E6143">
      <w:pPr>
        <w:rPr>
          <w:rFonts w:ascii="Tahoma" w:hAnsi="Tahoma" w:cs="Tahoma"/>
          <w:lang w:val="el-GR"/>
        </w:rPr>
      </w:pPr>
    </w:p>
    <w:p w14:paraId="5AB568B6" w14:textId="71E391E9" w:rsidR="001E6143" w:rsidRPr="001E6143" w:rsidRDefault="001E6143" w:rsidP="001E6143">
      <w:pPr>
        <w:rPr>
          <w:rFonts w:ascii="Tahoma" w:hAnsi="Tahoma" w:cs="Tahoma"/>
          <w:b/>
          <w:lang w:val="el-GR"/>
        </w:rPr>
      </w:pPr>
      <w:r w:rsidRPr="001E6143">
        <w:rPr>
          <w:rFonts w:ascii="Tahoma" w:hAnsi="Tahoma" w:cs="Tahoma"/>
          <w:b/>
          <w:bCs/>
          <w:lang w:val="el-GR"/>
        </w:rPr>
        <w:t>Β.3.</w:t>
      </w:r>
      <w:r w:rsidRPr="001E6143">
        <w:rPr>
          <w:rFonts w:ascii="Tahoma" w:hAnsi="Tahoma" w:cs="Tahoma"/>
          <w:b/>
          <w:lang w:val="el-GR"/>
        </w:rPr>
        <w:t xml:space="preserve"> Για την απόδειξη της οικονομικής και χρηματοοικονομικής επάρκειας της παραγράφου </w:t>
      </w:r>
      <w:r w:rsidR="003D399D" w:rsidRPr="003D399D">
        <w:rPr>
          <w:rFonts w:ascii="Tahoma" w:hAnsi="Tahoma" w:cs="Tahoma"/>
          <w:b/>
          <w:bCs/>
          <w:lang w:val="el-GR"/>
        </w:rPr>
        <w:t>2.2.5</w:t>
      </w:r>
      <w:r w:rsidRPr="001E6143">
        <w:rPr>
          <w:rFonts w:ascii="Tahoma" w:hAnsi="Tahoma" w:cs="Tahoma"/>
          <w:b/>
          <w:lang w:val="el-GR"/>
        </w:rPr>
        <w:t xml:space="preserve"> </w:t>
      </w:r>
      <w:bookmarkStart w:id="118" w:name="_Hlk67663592"/>
      <w:r w:rsidRPr="001E6143">
        <w:rPr>
          <w:rFonts w:ascii="Tahoma" w:hAnsi="Tahoma" w:cs="Tahoma"/>
          <w:b/>
          <w:lang w:val="el-GR"/>
        </w:rPr>
        <w:t>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1E6143" w:rsidRPr="001812B5" w14:paraId="1D1F1AB9" w14:textId="77777777" w:rsidTr="002D7291">
        <w:trPr>
          <w:trHeight w:val="711"/>
        </w:trPr>
        <w:tc>
          <w:tcPr>
            <w:tcW w:w="675" w:type="dxa"/>
            <w:shd w:val="clear" w:color="auto" w:fill="D9D9D9"/>
          </w:tcPr>
          <w:bookmarkEnd w:id="118"/>
          <w:p w14:paraId="7C7EFF68" w14:textId="2D638E12" w:rsidR="001E6143" w:rsidRPr="001E6143" w:rsidRDefault="001E6143" w:rsidP="002D7291">
            <w:pPr>
              <w:rPr>
                <w:rFonts w:ascii="Tahoma" w:hAnsi="Tahoma" w:cs="Tahoma"/>
                <w:b/>
                <w:sz w:val="20"/>
                <w:szCs w:val="22"/>
              </w:rPr>
            </w:pPr>
            <w:r>
              <w:rPr>
                <w:rFonts w:ascii="Tahoma" w:hAnsi="Tahoma" w:cs="Tahoma"/>
                <w:b/>
                <w:sz w:val="20"/>
                <w:szCs w:val="22"/>
                <w:lang w:val="el-GR"/>
              </w:rPr>
              <w:t>1</w:t>
            </w:r>
            <w:r w:rsidRPr="001E6143">
              <w:rPr>
                <w:rFonts w:ascii="Tahoma" w:hAnsi="Tahoma" w:cs="Tahoma"/>
                <w:b/>
                <w:sz w:val="20"/>
                <w:szCs w:val="22"/>
              </w:rPr>
              <w:t>.</w:t>
            </w:r>
          </w:p>
        </w:tc>
        <w:tc>
          <w:tcPr>
            <w:tcW w:w="9180" w:type="dxa"/>
            <w:shd w:val="clear" w:color="auto" w:fill="D9D9D9"/>
          </w:tcPr>
          <w:p w14:paraId="2F192B33" w14:textId="77777777" w:rsidR="001E6143" w:rsidRDefault="001E6143" w:rsidP="002D7291">
            <w:pPr>
              <w:rPr>
                <w:rFonts w:ascii="Tahoma" w:hAnsi="Tahoma" w:cs="Tahoma"/>
                <w:sz w:val="20"/>
                <w:szCs w:val="22"/>
                <w:lang w:val="el-GR"/>
              </w:rPr>
            </w:pPr>
            <w:r w:rsidRPr="001E6143">
              <w:rPr>
                <w:rFonts w:ascii="Tahoma" w:hAnsi="Tahoma" w:cs="Tahoma"/>
                <w:b/>
                <w:bCs/>
                <w:sz w:val="20"/>
                <w:szCs w:val="22"/>
                <w:lang w:val="el-GR"/>
              </w:rPr>
              <w:t>Οι οικονομικοί φορείς που συμμετέχουν στη διαδικασία σύναψης της παρούσας απαιτείται να έχουν</w:t>
            </w:r>
            <w:r w:rsidRPr="001E6143">
              <w:rPr>
                <w:rFonts w:ascii="Tahoma" w:hAnsi="Tahoma" w:cs="Tahoma"/>
                <w:sz w:val="20"/>
                <w:szCs w:val="22"/>
                <w:lang w:val="el-GR"/>
              </w:rPr>
              <w:t xml:space="preserve"> μέσο γενικό ετήσιο κύκλο εργασιών των τριών τελευταίων διαχειριστικών χρήσεων (2022, 2023, 2024) ή για όσο διάστημα ασκούν την επιχειρηματική τους δράση εφόσον είναι μικρότερο των τριών ετών, τουλάχιστον ίσο </w:t>
            </w:r>
            <w:r w:rsidRPr="001E6143">
              <w:rPr>
                <w:rFonts w:ascii="Tahoma" w:hAnsi="Tahoma" w:cs="Tahoma"/>
                <w:color w:val="000000"/>
                <w:sz w:val="20"/>
                <w:szCs w:val="22"/>
                <w:lang w:val="el-GR" w:eastAsia="en-GB"/>
              </w:rPr>
              <w:t>με το διπλάσιο (200%)</w:t>
            </w:r>
            <w:r w:rsidRPr="001E6143">
              <w:rPr>
                <w:rFonts w:ascii="Tahoma" w:hAnsi="Tahoma" w:cs="Tahoma"/>
                <w:sz w:val="20"/>
                <w:szCs w:val="22"/>
                <w:lang w:val="el-GR"/>
              </w:rPr>
              <w:t xml:space="preserve"> του προϋπολογισμού του υπό ανάθεση έργου μη συμπεριλαμβανομένου ΦΠΑ.</w:t>
            </w:r>
          </w:p>
          <w:p w14:paraId="739B0516" w14:textId="77777777" w:rsidR="001E6143" w:rsidRPr="001E6143" w:rsidRDefault="001E6143" w:rsidP="002D7291">
            <w:pPr>
              <w:autoSpaceDE w:val="0"/>
              <w:autoSpaceDN w:val="0"/>
              <w:adjustRightInd w:val="0"/>
              <w:rPr>
                <w:rFonts w:ascii="Tahoma" w:hAnsi="Tahoma" w:cs="Tahoma"/>
                <w:sz w:val="20"/>
                <w:szCs w:val="22"/>
                <w:lang w:val="el-GR" w:eastAsia="el-GR"/>
              </w:rPr>
            </w:pPr>
            <w:r w:rsidRPr="001E6143">
              <w:rPr>
                <w:rFonts w:ascii="Tahoma" w:hAnsi="Tahoma" w:cs="Tahoma"/>
                <w:color w:val="000000"/>
                <w:sz w:val="20"/>
                <w:szCs w:val="22"/>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1E6143" w:rsidRPr="001812B5" w14:paraId="01AF42D9" w14:textId="77777777" w:rsidTr="002D7291">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D50FD41" w14:textId="31B69B32" w:rsidR="001E6143" w:rsidRPr="001E6143" w:rsidRDefault="001E6143" w:rsidP="002D7291">
            <w:pPr>
              <w:rPr>
                <w:rFonts w:ascii="Tahoma" w:hAnsi="Tahoma" w:cs="Tahoma"/>
                <w:b/>
                <w:sz w:val="20"/>
                <w:szCs w:val="22"/>
                <w:lang w:val="el-GR"/>
              </w:rPr>
            </w:pPr>
            <w:r>
              <w:rPr>
                <w:rFonts w:ascii="Tahoma" w:hAnsi="Tahoma" w:cs="Tahoma"/>
                <w:b/>
                <w:sz w:val="20"/>
                <w:szCs w:val="22"/>
                <w:lang w:val="el-GR"/>
              </w:rPr>
              <w:t>1</w:t>
            </w:r>
            <w:r w:rsidRPr="001E6143">
              <w:rPr>
                <w:rFonts w:ascii="Tahoma" w:hAnsi="Tahoma" w:cs="Tahoma"/>
                <w:b/>
                <w:sz w:val="20"/>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7107C7B" w14:textId="7C7C4D93" w:rsidR="001E6143" w:rsidRPr="001E6143" w:rsidRDefault="001E6143" w:rsidP="00C01CF5">
            <w:pPr>
              <w:pStyle w:val="aff"/>
              <w:numPr>
                <w:ilvl w:val="0"/>
                <w:numId w:val="86"/>
              </w:numPr>
              <w:suppressAutoHyphens w:val="0"/>
              <w:spacing w:before="100" w:beforeAutospacing="1" w:after="100" w:afterAutospacing="1"/>
              <w:rPr>
                <w:rFonts w:ascii="Tahoma" w:hAnsi="Tahoma" w:cs="Tahoma"/>
                <w:color w:val="26282A"/>
                <w:sz w:val="20"/>
                <w:szCs w:val="22"/>
                <w:lang w:val="el-GR" w:eastAsia="en-GB"/>
              </w:rPr>
            </w:pPr>
            <w:r w:rsidRPr="001E6143">
              <w:rPr>
                <w:rFonts w:ascii="Tahoma" w:hAnsi="Tahoma" w:cs="Tahoma"/>
                <w:color w:val="26282A"/>
                <w:sz w:val="20"/>
                <w:szCs w:val="22"/>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(2022, 2023, 2024) ή για όσο διάστημα ασκούν την επιχειρηματική τους δράση εφόσον είναι μικρότερο των τριών ετών.</w:t>
            </w:r>
          </w:p>
          <w:p w14:paraId="0E845AAC" w14:textId="77777777" w:rsidR="001E6143" w:rsidRPr="001E6143" w:rsidRDefault="001E6143" w:rsidP="001E6143">
            <w:pPr>
              <w:pStyle w:val="aff"/>
              <w:suppressAutoHyphens w:val="0"/>
              <w:spacing w:before="100" w:beforeAutospacing="1" w:after="100" w:afterAutospacing="1"/>
              <w:ind w:left="360"/>
              <w:rPr>
                <w:rFonts w:ascii="Tahoma" w:hAnsi="Tahoma" w:cs="Tahoma"/>
                <w:color w:val="26282A"/>
                <w:sz w:val="20"/>
                <w:szCs w:val="22"/>
                <w:lang w:val="el-GR" w:eastAsia="en-GB"/>
              </w:rPr>
            </w:pPr>
            <w:r w:rsidRPr="001E6143">
              <w:rPr>
                <w:rFonts w:ascii="Tahoma" w:hAnsi="Tahoma" w:cs="Tahoma"/>
                <w:color w:val="26282A"/>
                <w:sz w:val="20"/>
                <w:szCs w:val="22"/>
                <w:lang w:val="el-GR" w:eastAsia="en-GB"/>
              </w:rPr>
              <w:t>Στην περίπτωση που οι χρηματοοικονομικές καταστάσεις ή τα αποσπάσματα δημοσιευμένων χρηματοοικονομικών καταστάσεων του 2024 δεν έχουν δημοσιευτεί υποβάλλεται το ισοζύγιο του μηνός Δεκεμβρίου 2024 συνοδευόμενο από δήλωση του ν. 1599/86 όπου δηλώνεται το ύψος του ετήσιου κύκλου εργασιών για το εν λόγω έτος.</w:t>
            </w:r>
          </w:p>
          <w:p w14:paraId="06971FC0" w14:textId="77777777" w:rsidR="001E6143" w:rsidRPr="001E6143" w:rsidRDefault="001E6143" w:rsidP="001E6143">
            <w:pPr>
              <w:pStyle w:val="aff"/>
              <w:suppressAutoHyphens w:val="0"/>
              <w:spacing w:before="100" w:beforeAutospacing="1" w:after="100" w:afterAutospacing="1"/>
              <w:ind w:left="360"/>
              <w:rPr>
                <w:rFonts w:ascii="Tahoma" w:hAnsi="Tahoma" w:cs="Tahoma"/>
                <w:color w:val="26282A"/>
                <w:sz w:val="20"/>
                <w:szCs w:val="22"/>
                <w:lang w:val="el-GR" w:eastAsia="en-GB"/>
              </w:rPr>
            </w:pPr>
            <w:r w:rsidRPr="001E6143">
              <w:rPr>
                <w:rFonts w:ascii="Tahoma" w:hAnsi="Tahoma" w:cs="Tahoma"/>
                <w:color w:val="26282A"/>
                <w:sz w:val="20"/>
                <w:szCs w:val="22"/>
                <w:lang w:val="el-GR" w:eastAsia="en-GB"/>
              </w:rPr>
              <w:t>Εάν ο προσφέρων δεν υποχρεούται στην έκδοση ισολογισμού καταθέτει αντίγραφα των δηλώσεων Ε3 για τις τρεις τελευταίες χρήσεις (2022, 2023, 2024).</w:t>
            </w:r>
          </w:p>
          <w:p w14:paraId="6EA9C31E" w14:textId="0E711192" w:rsidR="001E6143" w:rsidRPr="001E6143" w:rsidRDefault="001E6143" w:rsidP="00C01CF5">
            <w:pPr>
              <w:pStyle w:val="aff"/>
              <w:numPr>
                <w:ilvl w:val="0"/>
                <w:numId w:val="86"/>
              </w:numPr>
              <w:rPr>
                <w:rFonts w:ascii="Tahoma" w:hAnsi="Tahoma" w:cs="Tahoma"/>
                <w:b/>
                <w:sz w:val="20"/>
                <w:szCs w:val="22"/>
                <w:lang w:val="el-GR" w:eastAsia="el-GR"/>
              </w:rPr>
            </w:pPr>
            <w:r w:rsidRPr="001E6143">
              <w:rPr>
                <w:rFonts w:ascii="Tahoma" w:hAnsi="Tahoma" w:cs="Tahoma"/>
                <w:color w:val="26282A"/>
                <w:sz w:val="20"/>
                <w:szCs w:val="22"/>
                <w:lang w:val="el-GR" w:eastAsia="en-GB"/>
              </w:rPr>
              <w:t>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w:t>
            </w:r>
            <w:r w:rsidRPr="001E6143">
              <w:rPr>
                <w:rFonts w:ascii="Tahoma" w:hAnsi="Tahoma" w:cs="Tahoma"/>
                <w:color w:val="26282A"/>
                <w:sz w:val="20"/>
                <w:szCs w:val="22"/>
                <w:lang w:eastAsia="en-GB"/>
              </w:rPr>
              <w:t> </w:t>
            </w:r>
            <w:bookmarkStart w:id="119" w:name="m_7156982799556942414__Hlk120794400"/>
            <w:r w:rsidRPr="001E6143">
              <w:rPr>
                <w:rFonts w:ascii="Tahoma" w:hAnsi="Tahoma" w:cs="Tahoma"/>
                <w:color w:val="222222"/>
                <w:sz w:val="20"/>
                <w:szCs w:val="22"/>
                <w:lang w:val="el-GR" w:eastAsia="en-GB"/>
              </w:rPr>
              <w:t>(2022, 2023, 2024)</w:t>
            </w:r>
            <w:r w:rsidRPr="001E6143">
              <w:rPr>
                <w:rFonts w:ascii="Tahoma" w:hAnsi="Tahoma" w:cs="Tahoma"/>
                <w:color w:val="222222"/>
                <w:sz w:val="20"/>
                <w:szCs w:val="22"/>
                <w:lang w:eastAsia="en-GB"/>
              </w:rPr>
              <w:t> </w:t>
            </w:r>
            <w:bookmarkEnd w:id="119"/>
            <w:r w:rsidRPr="001E6143">
              <w:rPr>
                <w:rFonts w:ascii="Tahoma" w:hAnsi="Tahoma" w:cs="Tahoma"/>
                <w:color w:val="26282A"/>
                <w:sz w:val="20"/>
                <w:szCs w:val="22"/>
                <w:lang w:val="el-GR" w:eastAsia="en-GB"/>
              </w:rPr>
              <w:t xml:space="preserve">ή για όσο διάστημα ασκεί την επιχειρησιακή του δράση εφόσον αυτό είναι μικρότερο, είναι </w:t>
            </w:r>
            <w:r w:rsidRPr="001E6143">
              <w:rPr>
                <w:rFonts w:ascii="Tahoma" w:hAnsi="Tahoma" w:cs="Tahoma"/>
                <w:color w:val="000000"/>
                <w:sz w:val="20"/>
                <w:szCs w:val="22"/>
                <w:lang w:val="el-GR" w:eastAsia="en-GB"/>
              </w:rPr>
              <w:t>τουλάχιστον ίσος με το διπλάσιο (200%)</w:t>
            </w:r>
            <w:r w:rsidRPr="001E6143">
              <w:rPr>
                <w:rFonts w:ascii="Tahoma" w:hAnsi="Tahoma" w:cs="Tahoma"/>
                <w:color w:val="26282A"/>
                <w:sz w:val="20"/>
                <w:szCs w:val="22"/>
                <w:lang w:val="el-GR" w:eastAsia="en-GB"/>
              </w:rPr>
              <w:t xml:space="preserve"> του προϋπολογισμού του υπό ανάθεση έργου, μη συμπεριλαμβανομένου Φ.Π.Α.</w:t>
            </w:r>
          </w:p>
        </w:tc>
      </w:tr>
    </w:tbl>
    <w:p w14:paraId="3BA43681" w14:textId="77777777" w:rsidR="001E6143" w:rsidRPr="001E6143" w:rsidRDefault="001E6143" w:rsidP="001E6143">
      <w:pPr>
        <w:rPr>
          <w:rFonts w:ascii="Tahoma" w:hAnsi="Tahoma" w:cs="Tahoma"/>
          <w:b/>
          <w:lang w:val="el-GR"/>
        </w:rPr>
      </w:pPr>
    </w:p>
    <w:p w14:paraId="25CBCB22" w14:textId="156585FB" w:rsidR="001E6143" w:rsidRPr="001E6143" w:rsidRDefault="001E6143" w:rsidP="001E6143">
      <w:pPr>
        <w:rPr>
          <w:rFonts w:ascii="Tahoma" w:hAnsi="Tahoma" w:cs="Tahoma"/>
          <w:b/>
          <w:lang w:val="el-GR"/>
        </w:rPr>
      </w:pPr>
      <w:r w:rsidRPr="001E6143">
        <w:rPr>
          <w:rFonts w:ascii="Tahoma" w:hAnsi="Tahoma" w:cs="Tahoma"/>
          <w:b/>
          <w:bCs/>
          <w:lang w:val="el-GR"/>
        </w:rPr>
        <w:t xml:space="preserve">Β.4. </w:t>
      </w:r>
      <w:r w:rsidRPr="001E6143">
        <w:rPr>
          <w:rFonts w:ascii="Tahoma" w:hAnsi="Tahoma" w:cs="Tahoma"/>
          <w:b/>
          <w:lang w:val="el-GR"/>
        </w:rPr>
        <w:t xml:space="preserve">Για την απόδειξη της τεχνικής ικανότητας της παραγράφου </w:t>
      </w:r>
      <w:r w:rsidR="00A410BE" w:rsidRPr="00A410BE">
        <w:rPr>
          <w:rFonts w:ascii="Tahoma" w:hAnsi="Tahoma" w:cs="Tahoma"/>
          <w:b/>
          <w:bCs/>
          <w:lang w:val="el-GR"/>
        </w:rPr>
        <w:t>2.2.6</w:t>
      </w:r>
      <w:r w:rsidRPr="001E6143">
        <w:rPr>
          <w:rFonts w:ascii="Tahoma" w:hAnsi="Tahoma" w:cs="Tahoma"/>
          <w:b/>
          <w:lang w:val="el-GR"/>
        </w:rPr>
        <w:t xml:space="preserve">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9285"/>
      </w:tblGrid>
      <w:tr w:rsidR="001E6143" w:rsidRPr="001812B5" w14:paraId="34E55D27" w14:textId="77777777" w:rsidTr="001C0F04">
        <w:trPr>
          <w:trHeight w:val="758"/>
        </w:trPr>
        <w:tc>
          <w:tcPr>
            <w:tcW w:w="675" w:type="dxa"/>
            <w:shd w:val="clear" w:color="auto" w:fill="D9D9D9"/>
          </w:tcPr>
          <w:p w14:paraId="163CA0C9" w14:textId="5CDF0664" w:rsidR="001E6143" w:rsidRPr="00C01CF5" w:rsidRDefault="001E6143" w:rsidP="002D7291">
            <w:pPr>
              <w:rPr>
                <w:rFonts w:ascii="Tahoma" w:hAnsi="Tahoma" w:cs="Tahoma"/>
                <w:b/>
                <w:sz w:val="20"/>
                <w:szCs w:val="22"/>
                <w:lang w:val="el-GR"/>
              </w:rPr>
            </w:pPr>
            <w:r w:rsidRPr="00C01CF5">
              <w:rPr>
                <w:rFonts w:ascii="Tahoma" w:hAnsi="Tahoma" w:cs="Tahoma"/>
                <w:b/>
                <w:sz w:val="20"/>
                <w:szCs w:val="22"/>
                <w:lang w:val="el-GR"/>
              </w:rPr>
              <w:t>1</w:t>
            </w:r>
          </w:p>
        </w:tc>
        <w:tc>
          <w:tcPr>
            <w:tcW w:w="9180" w:type="dxa"/>
            <w:shd w:val="clear" w:color="auto" w:fill="D9D9D9"/>
          </w:tcPr>
          <w:p w14:paraId="2EF0F2CC" w14:textId="21A9ADA4" w:rsidR="001E6143" w:rsidRDefault="001E6143" w:rsidP="002D7291">
            <w:pPr>
              <w:pStyle w:val="Tabletext"/>
              <w:jc w:val="both"/>
              <w:rPr>
                <w:rFonts w:cs="Tahoma"/>
                <w:b/>
                <w:szCs w:val="22"/>
              </w:rPr>
            </w:pPr>
            <w:r w:rsidRPr="00C01CF5">
              <w:rPr>
                <w:rFonts w:cs="Tahoma"/>
                <w:b/>
                <w:bCs/>
                <w:szCs w:val="22"/>
                <w:lang w:eastAsia="el-GR"/>
              </w:rPr>
              <w:t xml:space="preserve">Οι οικονομικοί φορείς που συμμετέχουν στη διαδικασία σύναψης της παρούσας απαιτείται </w:t>
            </w:r>
            <w:r w:rsidRPr="00C01CF5">
              <w:rPr>
                <w:rFonts w:cs="Tahoma"/>
                <w:b/>
                <w:szCs w:val="22"/>
                <w:lang w:eastAsia="el-GR"/>
              </w:rPr>
              <w:t>ν</w:t>
            </w:r>
            <w:r w:rsidRPr="00C01CF5">
              <w:rPr>
                <w:rFonts w:cs="Tahoma"/>
                <w:b/>
                <w:szCs w:val="22"/>
              </w:rPr>
              <w:t xml:space="preserve">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 </w:t>
            </w:r>
            <w:r w:rsidR="00486D97">
              <w:rPr>
                <w:rFonts w:cs="Tahoma"/>
                <w:b/>
                <w:szCs w:val="22"/>
              </w:rPr>
              <w:t>2.2.6.1.</w:t>
            </w:r>
          </w:p>
          <w:p w14:paraId="6C9F434A" w14:textId="77777777" w:rsidR="001E6143" w:rsidRPr="00C01CF5" w:rsidRDefault="001E6143" w:rsidP="002D7291">
            <w:pPr>
              <w:autoSpaceDE w:val="0"/>
              <w:autoSpaceDN w:val="0"/>
              <w:adjustRightInd w:val="0"/>
              <w:rPr>
                <w:rFonts w:ascii="Tahoma" w:hAnsi="Tahoma" w:cs="Tahoma"/>
                <w:sz w:val="20"/>
                <w:szCs w:val="22"/>
                <w:lang w:val="el-GR"/>
              </w:rPr>
            </w:pPr>
            <w:r w:rsidRPr="00C01CF5">
              <w:rPr>
                <w:rFonts w:ascii="Tahoma" w:hAnsi="Tahoma" w:cs="Tahoma"/>
                <w:sz w:val="20"/>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E6143" w:rsidRPr="001812B5" w14:paraId="1266F3BE" w14:textId="77777777" w:rsidTr="001C0F04">
        <w:tc>
          <w:tcPr>
            <w:tcW w:w="675" w:type="dxa"/>
          </w:tcPr>
          <w:p w14:paraId="5E3370F7" w14:textId="3DA7D24F" w:rsidR="001E6143" w:rsidRPr="00C01CF5" w:rsidRDefault="001E6143" w:rsidP="002D7291">
            <w:pPr>
              <w:rPr>
                <w:rFonts w:ascii="Tahoma" w:hAnsi="Tahoma" w:cs="Tahoma"/>
                <w:sz w:val="20"/>
                <w:szCs w:val="22"/>
              </w:rPr>
            </w:pPr>
            <w:r w:rsidRPr="00C01CF5">
              <w:rPr>
                <w:rFonts w:ascii="Tahoma" w:hAnsi="Tahoma" w:cs="Tahoma"/>
                <w:sz w:val="20"/>
                <w:szCs w:val="22"/>
                <w:lang w:val="el-GR"/>
              </w:rPr>
              <w:t>1</w:t>
            </w:r>
            <w:r w:rsidRPr="00C01CF5">
              <w:rPr>
                <w:rFonts w:ascii="Tahoma" w:hAnsi="Tahoma" w:cs="Tahoma"/>
                <w:sz w:val="20"/>
                <w:szCs w:val="22"/>
              </w:rPr>
              <w:t>.1</w:t>
            </w:r>
          </w:p>
        </w:tc>
        <w:tc>
          <w:tcPr>
            <w:tcW w:w="9180" w:type="dxa"/>
          </w:tcPr>
          <w:p w14:paraId="76819EBA" w14:textId="77777777" w:rsidR="001E6143" w:rsidRPr="00C01CF5" w:rsidRDefault="001E6143" w:rsidP="002D7291">
            <w:pPr>
              <w:pStyle w:val="Tabletext"/>
              <w:jc w:val="both"/>
              <w:rPr>
                <w:rFonts w:cs="Tahoma"/>
                <w:szCs w:val="22"/>
              </w:rPr>
            </w:pPr>
            <w:r w:rsidRPr="00C01CF5">
              <w:rPr>
                <w:rFonts w:cs="Tahoma"/>
                <w:szCs w:val="22"/>
              </w:rPr>
              <w:t>Κατάλογο των κυριότερων συναφών έργων που υλοποίησε επιτυχώς ή παρέχει υπηρεσίες σε συνεχιζόμενα έργα ο οικονομικός φορέας κατά τα τρία (3) τελευταία έτη, σύμφωνα με το ακόλουθο Υπόδειγμα: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873"/>
              <w:gridCol w:w="1052"/>
              <w:gridCol w:w="1052"/>
              <w:gridCol w:w="1148"/>
              <w:gridCol w:w="1378"/>
              <w:gridCol w:w="1652"/>
              <w:gridCol w:w="1403"/>
            </w:tblGrid>
            <w:tr w:rsidR="001E6143" w:rsidRPr="001812B5" w14:paraId="2BEDE48C" w14:textId="77777777" w:rsidTr="001C0F04">
              <w:tc>
                <w:tcPr>
                  <w:tcW w:w="171" w:type="pct"/>
                  <w:shd w:val="clear" w:color="auto" w:fill="D9D9D9"/>
                </w:tcPr>
                <w:p w14:paraId="65B32E18" w14:textId="77777777" w:rsidR="001E6143" w:rsidRPr="00C01CF5" w:rsidRDefault="001E6143" w:rsidP="002D7291">
                  <w:pPr>
                    <w:tabs>
                      <w:tab w:val="left" w:pos="-2268"/>
                    </w:tabs>
                    <w:spacing w:line="276" w:lineRule="auto"/>
                    <w:jc w:val="center"/>
                    <w:rPr>
                      <w:rFonts w:ascii="Tahoma" w:hAnsi="Tahoma" w:cs="Tahoma"/>
                      <w:sz w:val="18"/>
                      <w:szCs w:val="20"/>
                    </w:rPr>
                  </w:pPr>
                  <w:r w:rsidRPr="00C01CF5">
                    <w:rPr>
                      <w:rFonts w:ascii="Tahoma" w:hAnsi="Tahoma" w:cs="Tahoma"/>
                      <w:sz w:val="18"/>
                      <w:szCs w:val="20"/>
                    </w:rPr>
                    <w:t>Α/Α</w:t>
                  </w:r>
                </w:p>
              </w:tc>
              <w:tc>
                <w:tcPr>
                  <w:tcW w:w="547" w:type="pct"/>
                  <w:shd w:val="clear" w:color="auto" w:fill="D9D9D9"/>
                </w:tcPr>
                <w:p w14:paraId="25FC378C" w14:textId="77777777" w:rsidR="001E6143" w:rsidRPr="00C01CF5" w:rsidRDefault="001E6143" w:rsidP="002D7291">
                  <w:pPr>
                    <w:tabs>
                      <w:tab w:val="left" w:pos="-2268"/>
                    </w:tabs>
                    <w:spacing w:line="276" w:lineRule="auto"/>
                    <w:ind w:left="-108"/>
                    <w:jc w:val="center"/>
                    <w:rPr>
                      <w:rFonts w:ascii="Tahoma" w:hAnsi="Tahoma" w:cs="Tahoma"/>
                      <w:sz w:val="18"/>
                      <w:szCs w:val="20"/>
                    </w:rPr>
                  </w:pPr>
                  <w:r w:rsidRPr="00C01CF5">
                    <w:rPr>
                      <w:rFonts w:ascii="Tahoma" w:hAnsi="Tahoma" w:cs="Tahoma"/>
                      <w:sz w:val="18"/>
                      <w:szCs w:val="20"/>
                    </w:rPr>
                    <w:t>ΠΕΛΑΤΗΣ</w:t>
                  </w:r>
                </w:p>
              </w:tc>
              <w:tc>
                <w:tcPr>
                  <w:tcW w:w="640" w:type="pct"/>
                  <w:shd w:val="clear" w:color="auto" w:fill="D9D9D9"/>
                </w:tcPr>
                <w:p w14:paraId="57EBADC1" w14:textId="77777777" w:rsidR="001E6143" w:rsidRPr="00C01CF5" w:rsidRDefault="001E6143" w:rsidP="002D7291">
                  <w:pPr>
                    <w:tabs>
                      <w:tab w:val="left" w:pos="-2268"/>
                    </w:tabs>
                    <w:spacing w:line="276" w:lineRule="auto"/>
                    <w:ind w:left="-108"/>
                    <w:jc w:val="center"/>
                    <w:rPr>
                      <w:rFonts w:ascii="Tahoma" w:hAnsi="Tahoma" w:cs="Tahoma"/>
                      <w:sz w:val="18"/>
                      <w:szCs w:val="20"/>
                    </w:rPr>
                  </w:pPr>
                  <w:r w:rsidRPr="00C01CF5">
                    <w:rPr>
                      <w:rFonts w:ascii="Tahoma" w:hAnsi="Tahoma" w:cs="Tahoma"/>
                      <w:sz w:val="18"/>
                      <w:szCs w:val="20"/>
                    </w:rPr>
                    <w:t>ΣΥΝΤΟΜΗ ΠΕΡΙΓΡΑΦΗ ΤΟΥ ΕΡΓΟΥ</w:t>
                  </w:r>
                </w:p>
              </w:tc>
              <w:tc>
                <w:tcPr>
                  <w:tcW w:w="645" w:type="pct"/>
                  <w:shd w:val="clear" w:color="auto" w:fill="D9D9D9"/>
                </w:tcPr>
                <w:p w14:paraId="0775B24A" w14:textId="77777777" w:rsidR="001E6143" w:rsidRPr="00C01CF5" w:rsidRDefault="001E6143" w:rsidP="002D7291">
                  <w:pPr>
                    <w:tabs>
                      <w:tab w:val="left" w:pos="-2268"/>
                    </w:tabs>
                    <w:spacing w:line="276" w:lineRule="auto"/>
                    <w:ind w:left="-108"/>
                    <w:jc w:val="center"/>
                    <w:rPr>
                      <w:rFonts w:ascii="Tahoma" w:hAnsi="Tahoma" w:cs="Tahoma"/>
                      <w:sz w:val="18"/>
                      <w:szCs w:val="20"/>
                    </w:rPr>
                  </w:pPr>
                  <w:r w:rsidRPr="00C01CF5">
                    <w:rPr>
                      <w:rFonts w:ascii="Tahoma" w:hAnsi="Tahoma" w:cs="Tahoma"/>
                      <w:sz w:val="18"/>
                      <w:szCs w:val="20"/>
                    </w:rPr>
                    <w:t>ΔΙΑΡΚΕΙΑ ΕΚΤΕΛΕΣΗΣ ΕΡΓΟΥ</w:t>
                  </w:r>
                </w:p>
              </w:tc>
              <w:tc>
                <w:tcPr>
                  <w:tcW w:w="607" w:type="pct"/>
                  <w:shd w:val="clear" w:color="auto" w:fill="D9D9D9"/>
                </w:tcPr>
                <w:p w14:paraId="494566F2" w14:textId="77777777" w:rsidR="001E6143" w:rsidRPr="00C01CF5" w:rsidRDefault="001E6143" w:rsidP="002D7291">
                  <w:pPr>
                    <w:tabs>
                      <w:tab w:val="left" w:pos="-2268"/>
                    </w:tabs>
                    <w:spacing w:line="276" w:lineRule="auto"/>
                    <w:ind w:left="72"/>
                    <w:jc w:val="center"/>
                    <w:rPr>
                      <w:rFonts w:ascii="Tahoma" w:hAnsi="Tahoma" w:cs="Tahoma"/>
                      <w:sz w:val="18"/>
                      <w:szCs w:val="20"/>
                    </w:rPr>
                  </w:pPr>
                  <w:r w:rsidRPr="00C01CF5">
                    <w:rPr>
                      <w:rFonts w:ascii="Tahoma" w:hAnsi="Tahoma" w:cs="Tahoma"/>
                      <w:sz w:val="18"/>
                      <w:szCs w:val="20"/>
                    </w:rPr>
                    <w:t>ΠΡΟΫΠΟ-ΛΟΓΙΣΜΟΣ</w:t>
                  </w:r>
                </w:p>
              </w:tc>
              <w:tc>
                <w:tcPr>
                  <w:tcW w:w="763" w:type="pct"/>
                  <w:shd w:val="clear" w:color="auto" w:fill="D9D9D9"/>
                </w:tcPr>
                <w:p w14:paraId="068B363F" w14:textId="77777777" w:rsidR="001E6143" w:rsidRPr="00C01CF5" w:rsidRDefault="001E6143" w:rsidP="002D7291">
                  <w:pPr>
                    <w:tabs>
                      <w:tab w:val="left" w:pos="-2268"/>
                    </w:tabs>
                    <w:spacing w:line="276" w:lineRule="auto"/>
                    <w:jc w:val="center"/>
                    <w:rPr>
                      <w:rFonts w:ascii="Tahoma" w:hAnsi="Tahoma" w:cs="Tahoma"/>
                      <w:sz w:val="18"/>
                      <w:szCs w:val="20"/>
                      <w:lang w:val="el-GR"/>
                    </w:rPr>
                  </w:pPr>
                  <w:r w:rsidRPr="00C01CF5">
                    <w:rPr>
                      <w:rFonts w:ascii="Tahoma" w:hAnsi="Tahoma" w:cs="Tahoma"/>
                      <w:sz w:val="18"/>
                      <w:szCs w:val="20"/>
                      <w:lang w:val="el-GR"/>
                    </w:rPr>
                    <w:t>ΣΥΝΟΠΤΙΚΗ ΠΕΡΙΓΡΑΦΗ ΣΥΝΕΙΣΦΟΡΑΣ ΣΤΟ ΕΡΓΟ</w:t>
                  </w:r>
                </w:p>
                <w:p w14:paraId="25ACCAAE" w14:textId="77777777" w:rsidR="001E6143" w:rsidRPr="00C01CF5" w:rsidRDefault="001E6143" w:rsidP="002D7291">
                  <w:pPr>
                    <w:tabs>
                      <w:tab w:val="left" w:pos="-2268"/>
                    </w:tabs>
                    <w:spacing w:line="276" w:lineRule="auto"/>
                    <w:jc w:val="center"/>
                    <w:rPr>
                      <w:rFonts w:ascii="Tahoma" w:hAnsi="Tahoma" w:cs="Tahoma"/>
                      <w:sz w:val="18"/>
                      <w:szCs w:val="20"/>
                      <w:lang w:val="el-GR"/>
                    </w:rPr>
                  </w:pPr>
                  <w:r w:rsidRPr="00C01CF5">
                    <w:rPr>
                      <w:rFonts w:ascii="Tahoma" w:hAnsi="Tahoma" w:cs="Tahoma"/>
                      <w:sz w:val="18"/>
                      <w:szCs w:val="20"/>
                      <w:lang w:val="el-GR"/>
                    </w:rPr>
                    <w:t>(αντικείμενο)</w:t>
                  </w:r>
                </w:p>
              </w:tc>
              <w:tc>
                <w:tcPr>
                  <w:tcW w:w="845" w:type="pct"/>
                  <w:shd w:val="clear" w:color="auto" w:fill="D9D9D9"/>
                </w:tcPr>
                <w:p w14:paraId="70E84D19" w14:textId="77777777" w:rsidR="001E6143" w:rsidRPr="00C01CF5" w:rsidRDefault="001E6143" w:rsidP="002D7291">
                  <w:pPr>
                    <w:tabs>
                      <w:tab w:val="left" w:pos="-2268"/>
                    </w:tabs>
                    <w:spacing w:line="276" w:lineRule="auto"/>
                    <w:jc w:val="center"/>
                    <w:rPr>
                      <w:rFonts w:ascii="Tahoma" w:hAnsi="Tahoma" w:cs="Tahoma"/>
                      <w:sz w:val="18"/>
                      <w:szCs w:val="20"/>
                      <w:lang w:val="el-GR"/>
                    </w:rPr>
                  </w:pPr>
                  <w:r w:rsidRPr="00C01CF5">
                    <w:rPr>
                      <w:rFonts w:ascii="Tahoma" w:hAnsi="Tahoma" w:cs="Tahoma"/>
                      <w:sz w:val="18"/>
                      <w:szCs w:val="20"/>
                      <w:lang w:val="el-GR"/>
                    </w:rPr>
                    <w:t>ΠΟΣΟΣΤΟ ΣΥΜΜΕΤΟΧΗΣ</w:t>
                  </w:r>
                </w:p>
                <w:p w14:paraId="1AE2BAC2" w14:textId="77777777" w:rsidR="001E6143" w:rsidRPr="00C01CF5" w:rsidRDefault="001E6143" w:rsidP="002D7291">
                  <w:pPr>
                    <w:tabs>
                      <w:tab w:val="left" w:pos="-2268"/>
                    </w:tabs>
                    <w:spacing w:line="276" w:lineRule="auto"/>
                    <w:jc w:val="center"/>
                    <w:rPr>
                      <w:rFonts w:ascii="Tahoma" w:hAnsi="Tahoma" w:cs="Tahoma"/>
                      <w:sz w:val="18"/>
                      <w:szCs w:val="20"/>
                      <w:lang w:val="el-GR"/>
                    </w:rPr>
                  </w:pPr>
                  <w:r w:rsidRPr="00C01CF5">
                    <w:rPr>
                      <w:rFonts w:ascii="Tahoma" w:hAnsi="Tahoma" w:cs="Tahoma"/>
                      <w:sz w:val="18"/>
                      <w:szCs w:val="20"/>
                      <w:lang w:val="el-GR"/>
                    </w:rPr>
                    <w:t>ΣΤΟ ΕΡΓΟ</w:t>
                  </w:r>
                </w:p>
                <w:p w14:paraId="072375ED" w14:textId="77777777" w:rsidR="001E6143" w:rsidRPr="00C01CF5" w:rsidRDefault="001E6143" w:rsidP="002D7291">
                  <w:pPr>
                    <w:tabs>
                      <w:tab w:val="left" w:pos="-2268"/>
                    </w:tabs>
                    <w:spacing w:line="276" w:lineRule="auto"/>
                    <w:jc w:val="center"/>
                    <w:rPr>
                      <w:rFonts w:ascii="Tahoma" w:hAnsi="Tahoma" w:cs="Tahoma"/>
                      <w:sz w:val="18"/>
                      <w:szCs w:val="20"/>
                      <w:lang w:val="el-GR"/>
                    </w:rPr>
                  </w:pPr>
                  <w:r w:rsidRPr="00C01CF5">
                    <w:rPr>
                      <w:rFonts w:ascii="Tahoma" w:hAnsi="Tahoma" w:cs="Tahoma"/>
                      <w:sz w:val="18"/>
                      <w:szCs w:val="20"/>
                      <w:lang w:val="el-GR"/>
                    </w:rPr>
                    <w:t>(προϋπολογισμός)</w:t>
                  </w:r>
                </w:p>
              </w:tc>
              <w:tc>
                <w:tcPr>
                  <w:tcW w:w="781" w:type="pct"/>
                  <w:shd w:val="clear" w:color="auto" w:fill="D9D9D9"/>
                </w:tcPr>
                <w:p w14:paraId="766FC994" w14:textId="77777777" w:rsidR="001E6143" w:rsidRPr="00C01CF5" w:rsidRDefault="001E6143" w:rsidP="002D7291">
                  <w:pPr>
                    <w:tabs>
                      <w:tab w:val="left" w:pos="-2268"/>
                    </w:tabs>
                    <w:spacing w:line="276" w:lineRule="auto"/>
                    <w:jc w:val="center"/>
                    <w:rPr>
                      <w:rFonts w:ascii="Tahoma" w:hAnsi="Tahoma" w:cs="Tahoma"/>
                      <w:sz w:val="18"/>
                      <w:szCs w:val="20"/>
                      <w:lang w:val="el-GR"/>
                    </w:rPr>
                  </w:pPr>
                  <w:r w:rsidRPr="00C01CF5">
                    <w:rPr>
                      <w:rFonts w:ascii="Tahoma" w:hAnsi="Tahoma" w:cs="Tahoma"/>
                      <w:sz w:val="18"/>
                      <w:szCs w:val="20"/>
                      <w:lang w:val="el-GR"/>
                    </w:rPr>
                    <w:t>ΣΤΟΙΧΕΙΟ ΤΕΚΜΗΡΙΩΣΗΣ</w:t>
                  </w:r>
                </w:p>
                <w:p w14:paraId="399533B8" w14:textId="77777777" w:rsidR="001E6143" w:rsidRPr="00C01CF5" w:rsidRDefault="001E6143" w:rsidP="002D7291">
                  <w:pPr>
                    <w:tabs>
                      <w:tab w:val="left" w:pos="-2268"/>
                    </w:tabs>
                    <w:spacing w:line="276" w:lineRule="auto"/>
                    <w:jc w:val="center"/>
                    <w:rPr>
                      <w:rFonts w:ascii="Tahoma" w:hAnsi="Tahoma" w:cs="Tahoma"/>
                      <w:sz w:val="18"/>
                      <w:szCs w:val="20"/>
                      <w:lang w:val="el-GR"/>
                    </w:rPr>
                  </w:pPr>
                  <w:r w:rsidRPr="00C01CF5">
                    <w:rPr>
                      <w:rFonts w:ascii="Tahoma" w:hAnsi="Tahoma" w:cs="Tahoma"/>
                      <w:sz w:val="18"/>
                      <w:szCs w:val="20"/>
                      <w:lang w:val="el-GR"/>
                    </w:rPr>
                    <w:t xml:space="preserve">(τύπος &amp; </w:t>
                  </w:r>
                  <w:proofErr w:type="spellStart"/>
                  <w:r w:rsidRPr="00C01CF5">
                    <w:rPr>
                      <w:rFonts w:ascii="Tahoma" w:hAnsi="Tahoma" w:cs="Tahoma"/>
                      <w:sz w:val="18"/>
                      <w:szCs w:val="20"/>
                      <w:lang w:val="el-GR"/>
                    </w:rPr>
                    <w:t>ημ</w:t>
                  </w:r>
                  <w:proofErr w:type="spellEnd"/>
                  <w:r w:rsidRPr="00C01CF5">
                    <w:rPr>
                      <w:rFonts w:ascii="Tahoma" w:hAnsi="Tahoma" w:cs="Tahoma"/>
                      <w:sz w:val="18"/>
                      <w:szCs w:val="20"/>
                      <w:lang w:val="el-GR"/>
                    </w:rPr>
                    <w:t>/</w:t>
                  </w:r>
                  <w:proofErr w:type="spellStart"/>
                  <w:r w:rsidRPr="00C01CF5">
                    <w:rPr>
                      <w:rFonts w:ascii="Tahoma" w:hAnsi="Tahoma" w:cs="Tahoma"/>
                      <w:sz w:val="18"/>
                      <w:szCs w:val="20"/>
                      <w:lang w:val="el-GR"/>
                    </w:rPr>
                    <w:t>νία</w:t>
                  </w:r>
                  <w:proofErr w:type="spellEnd"/>
                  <w:r w:rsidRPr="00C01CF5">
                    <w:rPr>
                      <w:rFonts w:ascii="Tahoma" w:hAnsi="Tahoma" w:cs="Tahoma"/>
                      <w:sz w:val="18"/>
                      <w:szCs w:val="20"/>
                      <w:lang w:val="el-GR"/>
                    </w:rPr>
                    <w:t>)</w:t>
                  </w:r>
                </w:p>
              </w:tc>
            </w:tr>
            <w:tr w:rsidR="001E6143" w:rsidRPr="001812B5" w14:paraId="5153E117" w14:textId="77777777" w:rsidTr="001C0F04">
              <w:tc>
                <w:tcPr>
                  <w:tcW w:w="171" w:type="pct"/>
                </w:tcPr>
                <w:p w14:paraId="6065AC5E" w14:textId="77777777" w:rsidR="001E6143" w:rsidRPr="00C01CF5" w:rsidRDefault="001E6143" w:rsidP="002D7291">
                  <w:pPr>
                    <w:tabs>
                      <w:tab w:val="left" w:pos="-2268"/>
                    </w:tabs>
                    <w:spacing w:line="276" w:lineRule="auto"/>
                    <w:rPr>
                      <w:rFonts w:ascii="Tahoma" w:hAnsi="Tahoma" w:cs="Tahoma"/>
                      <w:b/>
                      <w:sz w:val="18"/>
                      <w:szCs w:val="20"/>
                      <w:lang w:val="el-GR"/>
                    </w:rPr>
                  </w:pPr>
                </w:p>
              </w:tc>
              <w:tc>
                <w:tcPr>
                  <w:tcW w:w="547" w:type="pct"/>
                </w:tcPr>
                <w:p w14:paraId="3792865D" w14:textId="77777777" w:rsidR="001E6143" w:rsidRPr="00C01CF5" w:rsidRDefault="001E6143" w:rsidP="002D7291">
                  <w:pPr>
                    <w:tabs>
                      <w:tab w:val="left" w:pos="-2268"/>
                    </w:tabs>
                    <w:spacing w:line="276" w:lineRule="auto"/>
                    <w:ind w:left="-108"/>
                    <w:rPr>
                      <w:rFonts w:ascii="Tahoma" w:hAnsi="Tahoma" w:cs="Tahoma"/>
                      <w:b/>
                      <w:sz w:val="18"/>
                      <w:szCs w:val="20"/>
                      <w:lang w:val="el-GR"/>
                    </w:rPr>
                  </w:pPr>
                </w:p>
              </w:tc>
              <w:tc>
                <w:tcPr>
                  <w:tcW w:w="640" w:type="pct"/>
                </w:tcPr>
                <w:p w14:paraId="0B396D10" w14:textId="77777777" w:rsidR="001E6143" w:rsidRPr="00C01CF5" w:rsidRDefault="001E6143" w:rsidP="002D7291">
                  <w:pPr>
                    <w:tabs>
                      <w:tab w:val="left" w:pos="-2268"/>
                    </w:tabs>
                    <w:spacing w:line="276" w:lineRule="auto"/>
                    <w:ind w:left="-108"/>
                    <w:rPr>
                      <w:rFonts w:ascii="Tahoma" w:hAnsi="Tahoma" w:cs="Tahoma"/>
                      <w:b/>
                      <w:sz w:val="18"/>
                      <w:szCs w:val="20"/>
                      <w:lang w:val="el-GR"/>
                    </w:rPr>
                  </w:pPr>
                </w:p>
              </w:tc>
              <w:tc>
                <w:tcPr>
                  <w:tcW w:w="645" w:type="pct"/>
                </w:tcPr>
                <w:p w14:paraId="3519B908" w14:textId="77777777" w:rsidR="001E6143" w:rsidRPr="00C01CF5" w:rsidRDefault="001E6143" w:rsidP="002D7291">
                  <w:pPr>
                    <w:tabs>
                      <w:tab w:val="left" w:pos="-2268"/>
                    </w:tabs>
                    <w:spacing w:line="276" w:lineRule="auto"/>
                    <w:ind w:left="-108"/>
                    <w:rPr>
                      <w:rFonts w:ascii="Tahoma" w:hAnsi="Tahoma" w:cs="Tahoma"/>
                      <w:b/>
                      <w:sz w:val="18"/>
                      <w:szCs w:val="20"/>
                      <w:lang w:val="el-GR"/>
                    </w:rPr>
                  </w:pPr>
                </w:p>
              </w:tc>
              <w:tc>
                <w:tcPr>
                  <w:tcW w:w="607" w:type="pct"/>
                </w:tcPr>
                <w:p w14:paraId="36DC46EB" w14:textId="77777777" w:rsidR="001E6143" w:rsidRPr="00C01CF5" w:rsidRDefault="001E6143" w:rsidP="002D7291">
                  <w:pPr>
                    <w:tabs>
                      <w:tab w:val="left" w:pos="-2268"/>
                    </w:tabs>
                    <w:spacing w:line="276" w:lineRule="auto"/>
                    <w:ind w:left="72"/>
                    <w:rPr>
                      <w:rFonts w:ascii="Tahoma" w:hAnsi="Tahoma" w:cs="Tahoma"/>
                      <w:b/>
                      <w:sz w:val="18"/>
                      <w:szCs w:val="20"/>
                      <w:lang w:val="el-GR"/>
                    </w:rPr>
                  </w:pPr>
                </w:p>
              </w:tc>
              <w:tc>
                <w:tcPr>
                  <w:tcW w:w="763" w:type="pct"/>
                </w:tcPr>
                <w:p w14:paraId="3B996523" w14:textId="77777777" w:rsidR="001E6143" w:rsidRPr="00C01CF5" w:rsidRDefault="001E6143" w:rsidP="002D7291">
                  <w:pPr>
                    <w:tabs>
                      <w:tab w:val="left" w:pos="-2268"/>
                    </w:tabs>
                    <w:spacing w:line="276" w:lineRule="auto"/>
                    <w:rPr>
                      <w:rFonts w:ascii="Tahoma" w:hAnsi="Tahoma" w:cs="Tahoma"/>
                      <w:b/>
                      <w:sz w:val="18"/>
                      <w:szCs w:val="20"/>
                      <w:lang w:val="el-GR"/>
                    </w:rPr>
                  </w:pPr>
                </w:p>
              </w:tc>
              <w:tc>
                <w:tcPr>
                  <w:tcW w:w="845" w:type="pct"/>
                </w:tcPr>
                <w:p w14:paraId="06C9B94C" w14:textId="77777777" w:rsidR="001E6143" w:rsidRPr="00C01CF5" w:rsidRDefault="001E6143" w:rsidP="002D7291">
                  <w:pPr>
                    <w:tabs>
                      <w:tab w:val="left" w:pos="-2268"/>
                    </w:tabs>
                    <w:spacing w:line="276" w:lineRule="auto"/>
                    <w:rPr>
                      <w:rFonts w:ascii="Tahoma" w:hAnsi="Tahoma" w:cs="Tahoma"/>
                      <w:b/>
                      <w:sz w:val="18"/>
                      <w:szCs w:val="20"/>
                      <w:lang w:val="el-GR"/>
                    </w:rPr>
                  </w:pPr>
                </w:p>
              </w:tc>
              <w:tc>
                <w:tcPr>
                  <w:tcW w:w="781" w:type="pct"/>
                </w:tcPr>
                <w:p w14:paraId="03D65A53" w14:textId="77777777" w:rsidR="001E6143" w:rsidRPr="00C01CF5" w:rsidRDefault="001E6143" w:rsidP="002D7291">
                  <w:pPr>
                    <w:tabs>
                      <w:tab w:val="left" w:pos="-2268"/>
                    </w:tabs>
                    <w:spacing w:line="276" w:lineRule="auto"/>
                    <w:rPr>
                      <w:rFonts w:ascii="Tahoma" w:hAnsi="Tahoma" w:cs="Tahoma"/>
                      <w:b/>
                      <w:sz w:val="18"/>
                      <w:szCs w:val="20"/>
                      <w:lang w:val="el-GR"/>
                    </w:rPr>
                  </w:pPr>
                </w:p>
              </w:tc>
            </w:tr>
          </w:tbl>
          <w:p w14:paraId="19EF1F60" w14:textId="77777777" w:rsidR="001E6143" w:rsidRPr="00C01CF5" w:rsidRDefault="001E6143" w:rsidP="002D7291">
            <w:pPr>
              <w:pStyle w:val="Tabletext"/>
              <w:spacing w:line="276" w:lineRule="auto"/>
              <w:jc w:val="both"/>
              <w:rPr>
                <w:rFonts w:cs="Tahoma"/>
                <w:szCs w:val="22"/>
              </w:rPr>
            </w:pPr>
          </w:p>
          <w:p w14:paraId="05936E8F" w14:textId="77777777" w:rsidR="001E6143" w:rsidRPr="00C01CF5" w:rsidRDefault="001E6143" w:rsidP="002D7291">
            <w:pPr>
              <w:spacing w:line="276" w:lineRule="auto"/>
              <w:rPr>
                <w:rFonts w:ascii="Tahoma" w:hAnsi="Tahoma" w:cs="Tahoma"/>
                <w:sz w:val="20"/>
                <w:szCs w:val="22"/>
              </w:rPr>
            </w:pPr>
            <w:r w:rsidRPr="00C01CF5">
              <w:rPr>
                <w:rFonts w:ascii="Tahoma" w:hAnsi="Tahoma" w:cs="Tahoma"/>
                <w:sz w:val="20"/>
                <w:szCs w:val="22"/>
              </w:rPr>
              <w:t>όπ</w:t>
            </w:r>
            <w:proofErr w:type="spellStart"/>
            <w:r w:rsidRPr="00C01CF5">
              <w:rPr>
                <w:rFonts w:ascii="Tahoma" w:hAnsi="Tahoma" w:cs="Tahoma"/>
                <w:sz w:val="20"/>
                <w:szCs w:val="22"/>
              </w:rPr>
              <w:t>ου</w:t>
            </w:r>
            <w:proofErr w:type="spellEnd"/>
            <w:r w:rsidRPr="00C01CF5">
              <w:rPr>
                <w:rFonts w:ascii="Tahoma" w:hAnsi="Tahoma" w:cs="Tahoma"/>
                <w:sz w:val="20"/>
                <w:szCs w:val="22"/>
              </w:rPr>
              <w:t xml:space="preserve"> </w:t>
            </w:r>
            <w:r w:rsidRPr="00C01CF5">
              <w:rPr>
                <w:rFonts w:ascii="Tahoma" w:hAnsi="Tahoma" w:cs="Tahoma"/>
                <w:b/>
                <w:sz w:val="20"/>
                <w:szCs w:val="22"/>
              </w:rPr>
              <w:t>«ΣΤΟΙΧΕΙΟ ΤΕΚΜΗΡΙΩΣΗΣ»</w:t>
            </w:r>
            <w:r w:rsidRPr="00C01CF5">
              <w:rPr>
                <w:rFonts w:ascii="Tahoma" w:hAnsi="Tahoma" w:cs="Tahoma"/>
                <w:sz w:val="20"/>
                <w:szCs w:val="22"/>
              </w:rPr>
              <w:t xml:space="preserve">: </w:t>
            </w:r>
          </w:p>
          <w:p w14:paraId="04051EC6" w14:textId="77777777" w:rsidR="001E6143" w:rsidRPr="00C01CF5" w:rsidRDefault="001E6143" w:rsidP="00C01CF5">
            <w:pPr>
              <w:numPr>
                <w:ilvl w:val="0"/>
                <w:numId w:val="85"/>
              </w:numPr>
              <w:suppressAutoHyphens w:val="0"/>
              <w:ind w:left="419" w:hanging="357"/>
              <w:rPr>
                <w:rFonts w:ascii="Tahoma" w:hAnsi="Tahoma" w:cs="Tahoma"/>
                <w:sz w:val="20"/>
                <w:szCs w:val="22"/>
                <w:lang w:val="el-GR"/>
              </w:rPr>
            </w:pPr>
            <w:r w:rsidRPr="00C01CF5">
              <w:rPr>
                <w:rFonts w:ascii="Tahoma" w:hAnsi="Tahoma" w:cs="Tahoma"/>
                <w:sz w:val="20"/>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537A3598" w14:textId="77777777" w:rsidR="001E6143" w:rsidRPr="00C01CF5" w:rsidRDefault="001E6143" w:rsidP="00C01CF5">
            <w:pPr>
              <w:numPr>
                <w:ilvl w:val="0"/>
                <w:numId w:val="85"/>
              </w:numPr>
              <w:suppressAutoHyphens w:val="0"/>
              <w:ind w:left="419" w:hanging="357"/>
              <w:rPr>
                <w:rFonts w:ascii="Tahoma" w:hAnsi="Tahoma" w:cs="Tahoma"/>
                <w:sz w:val="20"/>
                <w:szCs w:val="22"/>
                <w:lang w:val="el-GR"/>
              </w:rPr>
            </w:pPr>
            <w:r w:rsidRPr="00C01CF5">
              <w:rPr>
                <w:rFonts w:ascii="Tahoma" w:hAnsi="Tahoma" w:cs="Tahoma"/>
                <w:sz w:val="20"/>
                <w:szCs w:val="22"/>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tc>
      </w:tr>
      <w:tr w:rsidR="001E6143" w:rsidRPr="001812B5" w14:paraId="58ED7107" w14:textId="77777777" w:rsidTr="001C0F04">
        <w:tc>
          <w:tcPr>
            <w:tcW w:w="675" w:type="dxa"/>
            <w:shd w:val="clear" w:color="auto" w:fill="D9D9D9"/>
          </w:tcPr>
          <w:p w14:paraId="12A18C9A" w14:textId="717B4AB9" w:rsidR="001E6143" w:rsidRPr="00C01CF5" w:rsidRDefault="00C01CF5" w:rsidP="002D7291">
            <w:pPr>
              <w:rPr>
                <w:rFonts w:ascii="Tahoma" w:hAnsi="Tahoma" w:cs="Tahoma"/>
                <w:b/>
                <w:sz w:val="20"/>
                <w:szCs w:val="22"/>
              </w:rPr>
            </w:pPr>
            <w:r w:rsidRPr="00C01CF5">
              <w:rPr>
                <w:rFonts w:ascii="Tahoma" w:hAnsi="Tahoma" w:cs="Tahoma"/>
                <w:b/>
                <w:sz w:val="20"/>
                <w:szCs w:val="22"/>
                <w:lang w:val="el-GR"/>
              </w:rPr>
              <w:t>2</w:t>
            </w:r>
            <w:r w:rsidR="001E6143" w:rsidRPr="00C01CF5">
              <w:rPr>
                <w:rFonts w:ascii="Tahoma" w:hAnsi="Tahoma" w:cs="Tahoma"/>
                <w:b/>
                <w:sz w:val="20"/>
                <w:szCs w:val="22"/>
              </w:rPr>
              <w:t>.</w:t>
            </w:r>
          </w:p>
        </w:tc>
        <w:tc>
          <w:tcPr>
            <w:tcW w:w="9180" w:type="dxa"/>
            <w:shd w:val="clear" w:color="auto" w:fill="D9D9D9"/>
          </w:tcPr>
          <w:p w14:paraId="5A9BBBD9" w14:textId="2C225D8E" w:rsidR="001E6143" w:rsidRPr="00C01CF5" w:rsidRDefault="001E6143" w:rsidP="00C01CF5">
            <w:pPr>
              <w:autoSpaceDE w:val="0"/>
              <w:autoSpaceDN w:val="0"/>
              <w:adjustRightInd w:val="0"/>
              <w:spacing w:after="0"/>
              <w:rPr>
                <w:rFonts w:ascii="Tahoma" w:hAnsi="Tahoma" w:cs="Tahoma"/>
                <w:b/>
                <w:bCs/>
                <w:sz w:val="20"/>
                <w:szCs w:val="22"/>
                <w:lang w:val="el-GR" w:eastAsia="el-GR"/>
              </w:rPr>
            </w:pPr>
            <w:r w:rsidRPr="00C01CF5">
              <w:rPr>
                <w:rFonts w:ascii="Tahoma" w:hAnsi="Tahoma" w:cs="Tahoma"/>
                <w:b/>
                <w:bCs/>
                <w:sz w:val="20"/>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B1637E">
              <w:rPr>
                <w:rFonts w:ascii="Tahoma" w:hAnsi="Tahoma" w:cs="Tahoma"/>
                <w:b/>
                <w:bCs/>
                <w:sz w:val="20"/>
                <w:szCs w:val="22"/>
                <w:lang w:val="el-GR" w:eastAsia="el-GR"/>
              </w:rPr>
              <w:t>2.2.6.2.</w:t>
            </w:r>
          </w:p>
          <w:p w14:paraId="23824DBF" w14:textId="77777777" w:rsidR="001E6143" w:rsidRPr="00C01CF5" w:rsidRDefault="001E6143" w:rsidP="00C01CF5">
            <w:pPr>
              <w:autoSpaceDE w:val="0"/>
              <w:autoSpaceDN w:val="0"/>
              <w:adjustRightInd w:val="0"/>
              <w:spacing w:after="0"/>
              <w:rPr>
                <w:rFonts w:ascii="Tahoma" w:hAnsi="Tahoma" w:cs="Tahoma"/>
                <w:sz w:val="20"/>
                <w:szCs w:val="22"/>
                <w:lang w:val="el-GR"/>
              </w:rPr>
            </w:pPr>
            <w:r w:rsidRPr="00C01CF5">
              <w:rPr>
                <w:rFonts w:ascii="Tahoma" w:hAnsi="Tahoma" w:cs="Tahoma"/>
                <w:sz w:val="20"/>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E6143" w:rsidRPr="001812B5" w14:paraId="3B1963CA" w14:textId="77777777" w:rsidTr="001C0F04">
        <w:trPr>
          <w:trHeight w:val="1063"/>
        </w:trPr>
        <w:tc>
          <w:tcPr>
            <w:tcW w:w="675" w:type="dxa"/>
          </w:tcPr>
          <w:p w14:paraId="2815EED0" w14:textId="5E4790C7" w:rsidR="001E6143" w:rsidRPr="00C01CF5" w:rsidRDefault="00C01CF5" w:rsidP="002D7291">
            <w:pPr>
              <w:rPr>
                <w:rFonts w:ascii="Tahoma" w:hAnsi="Tahoma" w:cs="Tahoma"/>
                <w:sz w:val="20"/>
                <w:szCs w:val="22"/>
              </w:rPr>
            </w:pPr>
            <w:r w:rsidRPr="00C01CF5">
              <w:rPr>
                <w:rFonts w:ascii="Tahoma" w:hAnsi="Tahoma" w:cs="Tahoma"/>
                <w:sz w:val="20"/>
                <w:szCs w:val="22"/>
                <w:lang w:val="el-GR"/>
              </w:rPr>
              <w:t>2</w:t>
            </w:r>
            <w:r w:rsidR="001E6143" w:rsidRPr="00C01CF5">
              <w:rPr>
                <w:rFonts w:ascii="Tahoma" w:hAnsi="Tahoma" w:cs="Tahoma"/>
                <w:sz w:val="20"/>
                <w:szCs w:val="22"/>
              </w:rPr>
              <w:t>.1</w:t>
            </w:r>
          </w:p>
        </w:tc>
        <w:tc>
          <w:tcPr>
            <w:tcW w:w="9180" w:type="dxa"/>
          </w:tcPr>
          <w:p w14:paraId="6C777029" w14:textId="77777777" w:rsidR="001E6143" w:rsidRPr="00C01CF5" w:rsidRDefault="001E6143" w:rsidP="002D7291">
            <w:pPr>
              <w:spacing w:line="276" w:lineRule="auto"/>
              <w:rPr>
                <w:rFonts w:ascii="Tahoma" w:hAnsi="Tahoma" w:cs="Tahoma"/>
                <w:sz w:val="20"/>
                <w:szCs w:val="22"/>
                <w:lang w:val="el-GR"/>
              </w:rPr>
            </w:pPr>
            <w:r w:rsidRPr="00C01CF5">
              <w:rPr>
                <w:rFonts w:ascii="Tahoma" w:hAnsi="Tahoma" w:cs="Tahoma"/>
                <w:sz w:val="20"/>
                <w:szCs w:val="22"/>
                <w:lang w:val="el-GR"/>
              </w:rPr>
              <w:t xml:space="preserve">Πίνακα των </w:t>
            </w:r>
            <w:r w:rsidRPr="00C01CF5">
              <w:rPr>
                <w:rFonts w:ascii="Tahoma" w:hAnsi="Tahoma" w:cs="Tahoma"/>
                <w:b/>
                <w:sz w:val="20"/>
                <w:szCs w:val="22"/>
                <w:lang w:val="el-GR"/>
              </w:rPr>
              <w:t xml:space="preserve">υπαλλήλων του Οικονομικού Φορέα </w:t>
            </w:r>
            <w:r w:rsidRPr="00C01CF5">
              <w:rPr>
                <w:rFonts w:ascii="Tahoma" w:hAnsi="Tahoma" w:cs="Tahoma"/>
                <w:sz w:val="20"/>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501"/>
              <w:gridCol w:w="1929"/>
              <w:gridCol w:w="1929"/>
              <w:gridCol w:w="1933"/>
              <w:gridCol w:w="1394"/>
              <w:gridCol w:w="1324"/>
            </w:tblGrid>
            <w:tr w:rsidR="001E6143" w:rsidRPr="001812B5" w14:paraId="5622C363" w14:textId="77777777" w:rsidTr="001C0F04">
              <w:trPr>
                <w:trHeight w:val="788"/>
              </w:trPr>
              <w:tc>
                <w:tcPr>
                  <w:tcW w:w="262" w:type="pct"/>
                  <w:shd w:val="clear" w:color="auto" w:fill="E0E0E0"/>
                  <w:vAlign w:val="center"/>
                </w:tcPr>
                <w:p w14:paraId="3D16C37D" w14:textId="77777777" w:rsidR="001E6143" w:rsidRPr="00C01CF5" w:rsidRDefault="001E6143" w:rsidP="00C01CF5">
                  <w:pPr>
                    <w:spacing w:line="276" w:lineRule="auto"/>
                    <w:jc w:val="center"/>
                    <w:rPr>
                      <w:rFonts w:ascii="Tahoma" w:hAnsi="Tahoma" w:cs="Tahoma"/>
                      <w:sz w:val="18"/>
                      <w:szCs w:val="20"/>
                    </w:rPr>
                  </w:pPr>
                  <w:r w:rsidRPr="00C01CF5">
                    <w:rPr>
                      <w:rFonts w:ascii="Tahoma" w:hAnsi="Tahoma" w:cs="Tahoma"/>
                      <w:sz w:val="18"/>
                      <w:szCs w:val="20"/>
                    </w:rPr>
                    <w:t>Α/Α</w:t>
                  </w:r>
                </w:p>
              </w:tc>
              <w:tc>
                <w:tcPr>
                  <w:tcW w:w="1130" w:type="pct"/>
                  <w:shd w:val="clear" w:color="auto" w:fill="E0E0E0"/>
                  <w:vAlign w:val="center"/>
                </w:tcPr>
                <w:p w14:paraId="2D567026" w14:textId="77777777" w:rsidR="001E6143" w:rsidRPr="00C01CF5" w:rsidRDefault="001E6143" w:rsidP="00C01CF5">
                  <w:pPr>
                    <w:spacing w:line="276" w:lineRule="auto"/>
                    <w:jc w:val="center"/>
                    <w:rPr>
                      <w:rFonts w:ascii="Tahoma" w:hAnsi="Tahoma" w:cs="Tahoma"/>
                      <w:sz w:val="18"/>
                      <w:szCs w:val="20"/>
                      <w:lang w:val="el-GR"/>
                    </w:rPr>
                  </w:pPr>
                  <w:r w:rsidRPr="00C01CF5">
                    <w:rPr>
                      <w:rFonts w:ascii="Tahoma" w:hAnsi="Tahoma" w:cs="Tahoma"/>
                      <w:sz w:val="18"/>
                      <w:szCs w:val="20"/>
                      <w:lang w:val="el-GR"/>
                    </w:rPr>
                    <w:t>Εταιρεία (σε περίπτωση Ένωσης / Κοινοπραξίας)</w:t>
                  </w:r>
                </w:p>
              </w:tc>
              <w:tc>
                <w:tcPr>
                  <w:tcW w:w="1130" w:type="pct"/>
                  <w:shd w:val="clear" w:color="auto" w:fill="E0E0E0"/>
                  <w:vAlign w:val="center"/>
                </w:tcPr>
                <w:p w14:paraId="68191E32" w14:textId="77777777" w:rsidR="001E6143" w:rsidRPr="00C01CF5" w:rsidRDefault="001E6143" w:rsidP="00C01CF5">
                  <w:pPr>
                    <w:spacing w:line="276" w:lineRule="auto"/>
                    <w:jc w:val="center"/>
                    <w:rPr>
                      <w:rFonts w:ascii="Tahoma" w:hAnsi="Tahoma" w:cs="Tahoma"/>
                      <w:sz w:val="18"/>
                      <w:szCs w:val="20"/>
                      <w:lang w:val="el-GR"/>
                    </w:rPr>
                  </w:pPr>
                  <w:r w:rsidRPr="00C01CF5">
                    <w:rPr>
                      <w:rFonts w:ascii="Tahoma" w:hAnsi="Tahoma" w:cs="Tahoma"/>
                      <w:sz w:val="18"/>
                      <w:szCs w:val="20"/>
                      <w:lang w:val="el-GR"/>
                    </w:rPr>
                    <w:t>Ονοματεπώνυμο Μέλους Ομάδας Έργου</w:t>
                  </w:r>
                </w:p>
              </w:tc>
              <w:tc>
                <w:tcPr>
                  <w:tcW w:w="1132" w:type="pct"/>
                  <w:shd w:val="clear" w:color="auto" w:fill="E0E0E0"/>
                  <w:vAlign w:val="center"/>
                </w:tcPr>
                <w:p w14:paraId="26A84D71" w14:textId="77777777" w:rsidR="001E6143" w:rsidRPr="00C01CF5" w:rsidRDefault="001E6143" w:rsidP="00C01CF5">
                  <w:pPr>
                    <w:spacing w:line="276" w:lineRule="auto"/>
                    <w:jc w:val="center"/>
                    <w:rPr>
                      <w:rFonts w:ascii="Tahoma" w:hAnsi="Tahoma" w:cs="Tahoma"/>
                      <w:sz w:val="18"/>
                      <w:szCs w:val="20"/>
                      <w:lang w:val="el-GR"/>
                    </w:rPr>
                  </w:pPr>
                  <w:r w:rsidRPr="00C01CF5">
                    <w:rPr>
                      <w:rFonts w:ascii="Tahoma" w:hAnsi="Tahoma" w:cs="Tahoma"/>
                      <w:sz w:val="18"/>
                      <w:szCs w:val="20"/>
                      <w:lang w:val="el-GR"/>
                    </w:rPr>
                    <w:t>Θέση στην Ομάδα Έργου</w:t>
                  </w:r>
                </w:p>
              </w:tc>
              <w:tc>
                <w:tcPr>
                  <w:tcW w:w="552" w:type="pct"/>
                  <w:shd w:val="clear" w:color="auto" w:fill="E0E0E0"/>
                  <w:vAlign w:val="center"/>
                </w:tcPr>
                <w:p w14:paraId="21AFA365" w14:textId="77777777" w:rsidR="001E6143" w:rsidRPr="00C01CF5" w:rsidRDefault="001E6143" w:rsidP="00C01CF5">
                  <w:pPr>
                    <w:spacing w:line="276" w:lineRule="auto"/>
                    <w:jc w:val="center"/>
                    <w:rPr>
                      <w:rFonts w:ascii="Tahoma" w:hAnsi="Tahoma" w:cs="Tahoma"/>
                      <w:sz w:val="18"/>
                      <w:szCs w:val="20"/>
                      <w:lang w:val="el-GR"/>
                    </w:rPr>
                  </w:pPr>
                  <w:r w:rsidRPr="00C01CF5">
                    <w:rPr>
                      <w:rFonts w:ascii="Tahoma" w:hAnsi="Tahoma" w:cs="Tahoma"/>
                      <w:sz w:val="18"/>
                      <w:szCs w:val="20"/>
                      <w:lang w:val="el-GR"/>
                    </w:rPr>
                    <w:t>Ανθρωπομήνες</w:t>
                  </w:r>
                </w:p>
              </w:tc>
              <w:tc>
                <w:tcPr>
                  <w:tcW w:w="794" w:type="pct"/>
                  <w:shd w:val="clear" w:color="auto" w:fill="C0C0C0"/>
                </w:tcPr>
                <w:p w14:paraId="6A1C2E22" w14:textId="77777777" w:rsidR="001E6143" w:rsidRPr="00C01CF5" w:rsidRDefault="001E6143" w:rsidP="00C01CF5">
                  <w:pPr>
                    <w:spacing w:line="276" w:lineRule="auto"/>
                    <w:jc w:val="center"/>
                    <w:rPr>
                      <w:rFonts w:ascii="Tahoma" w:hAnsi="Tahoma" w:cs="Tahoma"/>
                      <w:sz w:val="18"/>
                      <w:szCs w:val="20"/>
                      <w:lang w:val="el-GR"/>
                    </w:rPr>
                  </w:pPr>
                  <w:r w:rsidRPr="00C01CF5">
                    <w:rPr>
                      <w:rFonts w:ascii="Tahoma" w:hAnsi="Tahoma" w:cs="Tahoma"/>
                      <w:sz w:val="18"/>
                      <w:szCs w:val="20"/>
                      <w:lang w:val="el-GR"/>
                    </w:rPr>
                    <w:t>Ποσοστό συμμετοχής* (%)</w:t>
                  </w:r>
                </w:p>
              </w:tc>
            </w:tr>
            <w:tr w:rsidR="001E6143" w:rsidRPr="001812B5" w14:paraId="7D69570C" w14:textId="77777777" w:rsidTr="001C0F04">
              <w:trPr>
                <w:trHeight w:val="394"/>
              </w:trPr>
              <w:tc>
                <w:tcPr>
                  <w:tcW w:w="262" w:type="pct"/>
                  <w:vAlign w:val="center"/>
                </w:tcPr>
                <w:p w14:paraId="0EAEA288" w14:textId="77777777" w:rsidR="001E6143" w:rsidRPr="00C01CF5" w:rsidRDefault="001E6143" w:rsidP="002D7291">
                  <w:pPr>
                    <w:spacing w:line="276" w:lineRule="auto"/>
                    <w:rPr>
                      <w:rFonts w:ascii="Tahoma" w:hAnsi="Tahoma" w:cs="Tahoma"/>
                      <w:sz w:val="18"/>
                      <w:szCs w:val="20"/>
                      <w:lang w:val="el-GR"/>
                    </w:rPr>
                  </w:pPr>
                </w:p>
              </w:tc>
              <w:tc>
                <w:tcPr>
                  <w:tcW w:w="1130" w:type="pct"/>
                  <w:vAlign w:val="center"/>
                </w:tcPr>
                <w:p w14:paraId="5C9DEEA8" w14:textId="77777777" w:rsidR="001E6143" w:rsidRPr="00C01CF5" w:rsidRDefault="001E6143" w:rsidP="002D7291">
                  <w:pPr>
                    <w:spacing w:line="276" w:lineRule="auto"/>
                    <w:rPr>
                      <w:rFonts w:ascii="Tahoma" w:hAnsi="Tahoma" w:cs="Tahoma"/>
                      <w:sz w:val="18"/>
                      <w:szCs w:val="20"/>
                      <w:lang w:val="el-GR"/>
                    </w:rPr>
                  </w:pPr>
                </w:p>
              </w:tc>
              <w:tc>
                <w:tcPr>
                  <w:tcW w:w="1130" w:type="pct"/>
                  <w:vAlign w:val="center"/>
                </w:tcPr>
                <w:p w14:paraId="31D9862A" w14:textId="77777777" w:rsidR="001E6143" w:rsidRPr="00C01CF5" w:rsidRDefault="001E6143" w:rsidP="002D7291">
                  <w:pPr>
                    <w:spacing w:line="276" w:lineRule="auto"/>
                    <w:rPr>
                      <w:rFonts w:ascii="Tahoma" w:hAnsi="Tahoma" w:cs="Tahoma"/>
                      <w:sz w:val="18"/>
                      <w:szCs w:val="20"/>
                      <w:lang w:val="el-GR"/>
                    </w:rPr>
                  </w:pPr>
                </w:p>
              </w:tc>
              <w:tc>
                <w:tcPr>
                  <w:tcW w:w="1132" w:type="pct"/>
                  <w:vAlign w:val="center"/>
                </w:tcPr>
                <w:p w14:paraId="00FCB8A7" w14:textId="77777777" w:rsidR="001E6143" w:rsidRPr="00C01CF5" w:rsidRDefault="001E6143" w:rsidP="002D7291">
                  <w:pPr>
                    <w:spacing w:line="276" w:lineRule="auto"/>
                    <w:rPr>
                      <w:rFonts w:ascii="Tahoma" w:hAnsi="Tahoma" w:cs="Tahoma"/>
                      <w:sz w:val="18"/>
                      <w:szCs w:val="20"/>
                      <w:lang w:val="el-GR"/>
                    </w:rPr>
                  </w:pPr>
                </w:p>
              </w:tc>
              <w:tc>
                <w:tcPr>
                  <w:tcW w:w="552" w:type="pct"/>
                  <w:vAlign w:val="center"/>
                </w:tcPr>
                <w:p w14:paraId="7A448567" w14:textId="77777777" w:rsidR="001E6143" w:rsidRPr="00C01CF5" w:rsidRDefault="001E6143" w:rsidP="002D7291">
                  <w:pPr>
                    <w:spacing w:line="276" w:lineRule="auto"/>
                    <w:rPr>
                      <w:rFonts w:ascii="Tahoma" w:hAnsi="Tahoma" w:cs="Tahoma"/>
                      <w:sz w:val="18"/>
                      <w:szCs w:val="20"/>
                      <w:lang w:val="el-GR"/>
                    </w:rPr>
                  </w:pPr>
                </w:p>
              </w:tc>
              <w:tc>
                <w:tcPr>
                  <w:tcW w:w="794" w:type="pct"/>
                  <w:shd w:val="clear" w:color="auto" w:fill="C0C0C0"/>
                </w:tcPr>
                <w:p w14:paraId="31BEBD1A" w14:textId="77777777" w:rsidR="001E6143" w:rsidRPr="00C01CF5" w:rsidRDefault="001E6143" w:rsidP="002D7291">
                  <w:pPr>
                    <w:spacing w:line="276" w:lineRule="auto"/>
                    <w:rPr>
                      <w:rFonts w:ascii="Tahoma" w:hAnsi="Tahoma" w:cs="Tahoma"/>
                      <w:sz w:val="18"/>
                      <w:szCs w:val="20"/>
                      <w:lang w:val="el-GR"/>
                    </w:rPr>
                  </w:pPr>
                </w:p>
              </w:tc>
            </w:tr>
            <w:tr w:rsidR="001E6143" w:rsidRPr="001812B5" w14:paraId="102EE615" w14:textId="77777777" w:rsidTr="001C0F04">
              <w:trPr>
                <w:trHeight w:val="394"/>
              </w:trPr>
              <w:tc>
                <w:tcPr>
                  <w:tcW w:w="262" w:type="pct"/>
                  <w:vAlign w:val="center"/>
                </w:tcPr>
                <w:p w14:paraId="4D3D67F0" w14:textId="77777777" w:rsidR="001E6143" w:rsidRPr="00C01CF5" w:rsidRDefault="001E6143" w:rsidP="002D7291">
                  <w:pPr>
                    <w:spacing w:line="276" w:lineRule="auto"/>
                    <w:rPr>
                      <w:rFonts w:ascii="Tahoma" w:hAnsi="Tahoma" w:cs="Tahoma"/>
                      <w:sz w:val="18"/>
                      <w:szCs w:val="20"/>
                      <w:lang w:val="el-GR"/>
                    </w:rPr>
                  </w:pPr>
                </w:p>
              </w:tc>
              <w:tc>
                <w:tcPr>
                  <w:tcW w:w="1130" w:type="pct"/>
                  <w:vAlign w:val="center"/>
                </w:tcPr>
                <w:p w14:paraId="47C93056" w14:textId="77777777" w:rsidR="001E6143" w:rsidRPr="00C01CF5" w:rsidRDefault="001E6143" w:rsidP="002D7291">
                  <w:pPr>
                    <w:spacing w:line="276" w:lineRule="auto"/>
                    <w:rPr>
                      <w:rFonts w:ascii="Tahoma" w:hAnsi="Tahoma" w:cs="Tahoma"/>
                      <w:sz w:val="18"/>
                      <w:szCs w:val="20"/>
                      <w:lang w:val="el-GR"/>
                    </w:rPr>
                  </w:pPr>
                </w:p>
              </w:tc>
              <w:tc>
                <w:tcPr>
                  <w:tcW w:w="1130" w:type="pct"/>
                  <w:vAlign w:val="center"/>
                </w:tcPr>
                <w:p w14:paraId="0C503E65" w14:textId="77777777" w:rsidR="001E6143" w:rsidRPr="00C01CF5" w:rsidRDefault="001E6143" w:rsidP="002D7291">
                  <w:pPr>
                    <w:spacing w:line="276" w:lineRule="auto"/>
                    <w:rPr>
                      <w:rFonts w:ascii="Tahoma" w:hAnsi="Tahoma" w:cs="Tahoma"/>
                      <w:sz w:val="18"/>
                      <w:szCs w:val="20"/>
                      <w:lang w:val="el-GR"/>
                    </w:rPr>
                  </w:pPr>
                </w:p>
              </w:tc>
              <w:tc>
                <w:tcPr>
                  <w:tcW w:w="1132" w:type="pct"/>
                  <w:vAlign w:val="center"/>
                </w:tcPr>
                <w:p w14:paraId="7D76526C" w14:textId="77777777" w:rsidR="001E6143" w:rsidRPr="00C01CF5" w:rsidRDefault="001E6143" w:rsidP="002D7291">
                  <w:pPr>
                    <w:spacing w:line="276" w:lineRule="auto"/>
                    <w:rPr>
                      <w:rFonts w:ascii="Tahoma" w:hAnsi="Tahoma" w:cs="Tahoma"/>
                      <w:sz w:val="18"/>
                      <w:szCs w:val="20"/>
                      <w:lang w:val="el-GR"/>
                    </w:rPr>
                  </w:pPr>
                </w:p>
              </w:tc>
              <w:tc>
                <w:tcPr>
                  <w:tcW w:w="552" w:type="pct"/>
                  <w:vAlign w:val="center"/>
                </w:tcPr>
                <w:p w14:paraId="3F45001B" w14:textId="77777777" w:rsidR="001E6143" w:rsidRPr="00C01CF5" w:rsidRDefault="001E6143" w:rsidP="002D7291">
                  <w:pPr>
                    <w:spacing w:line="276" w:lineRule="auto"/>
                    <w:rPr>
                      <w:rFonts w:ascii="Tahoma" w:hAnsi="Tahoma" w:cs="Tahoma"/>
                      <w:sz w:val="18"/>
                      <w:szCs w:val="20"/>
                      <w:lang w:val="el-GR"/>
                    </w:rPr>
                  </w:pPr>
                </w:p>
              </w:tc>
              <w:tc>
                <w:tcPr>
                  <w:tcW w:w="794" w:type="pct"/>
                  <w:shd w:val="clear" w:color="auto" w:fill="C0C0C0"/>
                </w:tcPr>
                <w:p w14:paraId="5521E3D9" w14:textId="77777777" w:rsidR="001E6143" w:rsidRPr="00C01CF5" w:rsidRDefault="001E6143" w:rsidP="002D7291">
                  <w:pPr>
                    <w:spacing w:line="276" w:lineRule="auto"/>
                    <w:rPr>
                      <w:rFonts w:ascii="Tahoma" w:hAnsi="Tahoma" w:cs="Tahoma"/>
                      <w:sz w:val="18"/>
                      <w:szCs w:val="20"/>
                      <w:lang w:val="el-GR"/>
                    </w:rPr>
                  </w:pPr>
                </w:p>
              </w:tc>
            </w:tr>
            <w:tr w:rsidR="001E6143" w:rsidRPr="001812B5" w14:paraId="3A20B6AD" w14:textId="77777777" w:rsidTr="001C0F04">
              <w:trPr>
                <w:trHeight w:val="394"/>
              </w:trPr>
              <w:tc>
                <w:tcPr>
                  <w:tcW w:w="262" w:type="pct"/>
                  <w:vAlign w:val="center"/>
                </w:tcPr>
                <w:p w14:paraId="723D7CD5" w14:textId="77777777" w:rsidR="001E6143" w:rsidRPr="00C01CF5" w:rsidRDefault="001E6143" w:rsidP="002D7291">
                  <w:pPr>
                    <w:spacing w:line="276" w:lineRule="auto"/>
                    <w:rPr>
                      <w:rFonts w:ascii="Tahoma" w:hAnsi="Tahoma" w:cs="Tahoma"/>
                      <w:sz w:val="18"/>
                      <w:szCs w:val="20"/>
                      <w:lang w:val="el-GR"/>
                    </w:rPr>
                  </w:pPr>
                </w:p>
              </w:tc>
              <w:tc>
                <w:tcPr>
                  <w:tcW w:w="1130" w:type="pct"/>
                  <w:vAlign w:val="center"/>
                </w:tcPr>
                <w:p w14:paraId="3BEAE2FA" w14:textId="77777777" w:rsidR="001E6143" w:rsidRPr="00C01CF5" w:rsidRDefault="001E6143" w:rsidP="002D7291">
                  <w:pPr>
                    <w:spacing w:line="276" w:lineRule="auto"/>
                    <w:rPr>
                      <w:rFonts w:ascii="Tahoma" w:hAnsi="Tahoma" w:cs="Tahoma"/>
                      <w:sz w:val="18"/>
                      <w:szCs w:val="20"/>
                      <w:lang w:val="el-GR"/>
                    </w:rPr>
                  </w:pPr>
                </w:p>
              </w:tc>
              <w:tc>
                <w:tcPr>
                  <w:tcW w:w="1130" w:type="pct"/>
                  <w:vAlign w:val="center"/>
                </w:tcPr>
                <w:p w14:paraId="3D12645E" w14:textId="77777777" w:rsidR="001E6143" w:rsidRPr="00C01CF5" w:rsidRDefault="001E6143" w:rsidP="002D7291">
                  <w:pPr>
                    <w:spacing w:line="276" w:lineRule="auto"/>
                    <w:rPr>
                      <w:rFonts w:ascii="Tahoma" w:hAnsi="Tahoma" w:cs="Tahoma"/>
                      <w:sz w:val="18"/>
                      <w:szCs w:val="20"/>
                      <w:lang w:val="el-GR"/>
                    </w:rPr>
                  </w:pPr>
                </w:p>
              </w:tc>
              <w:tc>
                <w:tcPr>
                  <w:tcW w:w="1132" w:type="pct"/>
                  <w:vAlign w:val="center"/>
                </w:tcPr>
                <w:p w14:paraId="05A131EF" w14:textId="77777777" w:rsidR="001E6143" w:rsidRPr="00C01CF5" w:rsidRDefault="001E6143" w:rsidP="002D7291">
                  <w:pPr>
                    <w:spacing w:line="276" w:lineRule="auto"/>
                    <w:rPr>
                      <w:rFonts w:ascii="Tahoma" w:hAnsi="Tahoma" w:cs="Tahoma"/>
                      <w:sz w:val="18"/>
                      <w:szCs w:val="20"/>
                      <w:lang w:val="el-GR"/>
                    </w:rPr>
                  </w:pPr>
                </w:p>
              </w:tc>
              <w:tc>
                <w:tcPr>
                  <w:tcW w:w="552" w:type="pct"/>
                  <w:vAlign w:val="center"/>
                </w:tcPr>
                <w:p w14:paraId="140551C1" w14:textId="77777777" w:rsidR="001E6143" w:rsidRPr="00C01CF5" w:rsidRDefault="001E6143" w:rsidP="002D7291">
                  <w:pPr>
                    <w:spacing w:line="276" w:lineRule="auto"/>
                    <w:rPr>
                      <w:rFonts w:ascii="Tahoma" w:hAnsi="Tahoma" w:cs="Tahoma"/>
                      <w:sz w:val="18"/>
                      <w:szCs w:val="20"/>
                      <w:lang w:val="el-GR"/>
                    </w:rPr>
                  </w:pPr>
                </w:p>
              </w:tc>
              <w:tc>
                <w:tcPr>
                  <w:tcW w:w="794" w:type="pct"/>
                  <w:shd w:val="clear" w:color="auto" w:fill="C0C0C0"/>
                </w:tcPr>
                <w:p w14:paraId="2B1E07DF" w14:textId="77777777" w:rsidR="001E6143" w:rsidRPr="00C01CF5" w:rsidRDefault="001E6143" w:rsidP="002D7291">
                  <w:pPr>
                    <w:spacing w:line="276" w:lineRule="auto"/>
                    <w:rPr>
                      <w:rFonts w:ascii="Tahoma" w:hAnsi="Tahoma" w:cs="Tahoma"/>
                      <w:sz w:val="18"/>
                      <w:szCs w:val="20"/>
                      <w:lang w:val="el-GR"/>
                    </w:rPr>
                  </w:pPr>
                </w:p>
              </w:tc>
            </w:tr>
            <w:tr w:rsidR="001E6143" w:rsidRPr="001812B5" w14:paraId="6DE409B0" w14:textId="77777777" w:rsidTr="001C0F04">
              <w:trPr>
                <w:trHeight w:val="380"/>
              </w:trPr>
              <w:tc>
                <w:tcPr>
                  <w:tcW w:w="3654" w:type="pct"/>
                  <w:gridSpan w:val="4"/>
                  <w:tcBorders>
                    <w:bottom w:val="single" w:sz="4" w:space="0" w:color="000080"/>
                  </w:tcBorders>
                  <w:shd w:val="clear" w:color="auto" w:fill="C0C0C0"/>
                  <w:vAlign w:val="center"/>
                </w:tcPr>
                <w:p w14:paraId="140CDB53" w14:textId="77777777" w:rsidR="001E6143" w:rsidRPr="00C01CF5" w:rsidRDefault="001E6143" w:rsidP="002D7291">
                  <w:pPr>
                    <w:spacing w:line="276" w:lineRule="auto"/>
                    <w:rPr>
                      <w:rFonts w:ascii="Tahoma" w:hAnsi="Tahoma" w:cs="Tahoma"/>
                      <w:b/>
                      <w:sz w:val="18"/>
                      <w:szCs w:val="20"/>
                      <w:lang w:val="el-GR"/>
                    </w:rPr>
                  </w:pPr>
                  <w:r w:rsidRPr="00C01CF5">
                    <w:rPr>
                      <w:rFonts w:ascii="Tahoma" w:hAnsi="Tahoma" w:cs="Tahoma"/>
                      <w:b/>
                      <w:sz w:val="18"/>
                      <w:szCs w:val="20"/>
                      <w:lang w:val="el-GR"/>
                    </w:rPr>
                    <w:t xml:space="preserve">ΜΕΡΙΚΟ ΣΥΝΟΛΟ (1) </w:t>
                  </w:r>
                </w:p>
              </w:tc>
              <w:tc>
                <w:tcPr>
                  <w:tcW w:w="552" w:type="pct"/>
                  <w:tcBorders>
                    <w:bottom w:val="single" w:sz="4" w:space="0" w:color="000080"/>
                  </w:tcBorders>
                  <w:shd w:val="clear" w:color="auto" w:fill="C0C0C0"/>
                  <w:vAlign w:val="center"/>
                </w:tcPr>
                <w:p w14:paraId="4C46B5C6" w14:textId="77777777" w:rsidR="001E6143" w:rsidRPr="00C01CF5" w:rsidRDefault="001E6143" w:rsidP="002D7291">
                  <w:pPr>
                    <w:spacing w:line="276" w:lineRule="auto"/>
                    <w:rPr>
                      <w:rFonts w:ascii="Tahoma" w:hAnsi="Tahoma" w:cs="Tahoma"/>
                      <w:sz w:val="18"/>
                      <w:szCs w:val="20"/>
                      <w:lang w:val="el-GR"/>
                    </w:rPr>
                  </w:pPr>
                </w:p>
              </w:tc>
              <w:tc>
                <w:tcPr>
                  <w:tcW w:w="794" w:type="pct"/>
                  <w:tcBorders>
                    <w:bottom w:val="single" w:sz="4" w:space="0" w:color="000080"/>
                  </w:tcBorders>
                  <w:shd w:val="clear" w:color="auto" w:fill="C0C0C0"/>
                </w:tcPr>
                <w:p w14:paraId="4FB856BA" w14:textId="77777777" w:rsidR="001E6143" w:rsidRPr="00C01CF5" w:rsidRDefault="001E6143" w:rsidP="002D7291">
                  <w:pPr>
                    <w:spacing w:line="276" w:lineRule="auto"/>
                    <w:rPr>
                      <w:rFonts w:ascii="Tahoma" w:hAnsi="Tahoma" w:cs="Tahoma"/>
                      <w:sz w:val="18"/>
                      <w:szCs w:val="20"/>
                      <w:lang w:val="el-GR"/>
                    </w:rPr>
                  </w:pPr>
                </w:p>
              </w:tc>
            </w:tr>
          </w:tbl>
          <w:p w14:paraId="6054A942" w14:textId="77777777" w:rsidR="001E6143" w:rsidRPr="00C01CF5" w:rsidRDefault="001E6143" w:rsidP="002D7291">
            <w:pPr>
              <w:autoSpaceDE w:val="0"/>
              <w:autoSpaceDN w:val="0"/>
              <w:adjustRightInd w:val="0"/>
              <w:spacing w:after="70"/>
              <w:jc w:val="left"/>
              <w:rPr>
                <w:rFonts w:ascii="Tahoma" w:hAnsi="Tahoma" w:cs="Tahoma"/>
                <w:b/>
                <w:bCs/>
                <w:sz w:val="20"/>
                <w:szCs w:val="22"/>
                <w:lang w:val="el-GR" w:eastAsia="el-GR"/>
              </w:rPr>
            </w:pPr>
          </w:p>
          <w:p w14:paraId="2AEE40CA" w14:textId="77777777" w:rsidR="001E6143" w:rsidRPr="00C01CF5" w:rsidRDefault="001E6143" w:rsidP="002D7291">
            <w:pPr>
              <w:spacing w:line="276" w:lineRule="auto"/>
              <w:rPr>
                <w:rFonts w:ascii="Tahoma" w:hAnsi="Tahoma" w:cs="Tahoma"/>
                <w:sz w:val="20"/>
                <w:szCs w:val="22"/>
                <w:lang w:val="el-GR"/>
              </w:rPr>
            </w:pPr>
            <w:r w:rsidRPr="00C01CF5">
              <w:rPr>
                <w:rFonts w:ascii="Tahoma" w:hAnsi="Tahoma" w:cs="Tahoma"/>
                <w:sz w:val="20"/>
                <w:szCs w:val="22"/>
                <w:lang w:val="el-GR"/>
              </w:rPr>
              <w:t xml:space="preserve">Πίνακα των </w:t>
            </w:r>
            <w:r w:rsidRPr="00C01CF5">
              <w:rPr>
                <w:rFonts w:ascii="Tahoma" w:hAnsi="Tahoma" w:cs="Tahoma"/>
                <w:b/>
                <w:sz w:val="20"/>
                <w:szCs w:val="22"/>
                <w:lang w:val="el-GR"/>
              </w:rPr>
              <w:t>στελεχών των Υπεργολάβων</w:t>
            </w:r>
            <w:r w:rsidRPr="00C01CF5">
              <w:rPr>
                <w:rFonts w:ascii="Tahoma" w:hAnsi="Tahoma" w:cs="Tahoma"/>
                <w:sz w:val="20"/>
                <w:szCs w:val="22"/>
                <w:lang w:val="el-GR"/>
              </w:rPr>
              <w:t xml:space="preserve"> </w:t>
            </w:r>
            <w:r w:rsidRPr="00C01CF5">
              <w:rPr>
                <w:rFonts w:ascii="Tahoma" w:hAnsi="Tahoma" w:cs="Tahoma"/>
                <w:b/>
                <w:sz w:val="20"/>
                <w:szCs w:val="22"/>
                <w:lang w:val="el-GR"/>
              </w:rPr>
              <w:t>του Οικονομικού Φορέα</w:t>
            </w:r>
            <w:r w:rsidRPr="00C01CF5">
              <w:rPr>
                <w:rFonts w:ascii="Tahoma" w:hAnsi="Tahoma" w:cs="Tahoma"/>
                <w:sz w:val="20"/>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501"/>
              <w:gridCol w:w="1938"/>
              <w:gridCol w:w="1936"/>
              <w:gridCol w:w="1938"/>
              <w:gridCol w:w="1394"/>
              <w:gridCol w:w="1303"/>
            </w:tblGrid>
            <w:tr w:rsidR="001E6143" w:rsidRPr="001812B5" w14:paraId="0635B8CC" w14:textId="77777777" w:rsidTr="001C0F04">
              <w:trPr>
                <w:trHeight w:val="788"/>
              </w:trPr>
              <w:tc>
                <w:tcPr>
                  <w:tcW w:w="262" w:type="pct"/>
                  <w:shd w:val="clear" w:color="auto" w:fill="E0E0E0"/>
                  <w:vAlign w:val="center"/>
                </w:tcPr>
                <w:p w14:paraId="113849DF" w14:textId="77777777" w:rsidR="001E6143" w:rsidRPr="00C01CF5" w:rsidRDefault="001E6143" w:rsidP="002D7291">
                  <w:pPr>
                    <w:spacing w:line="276" w:lineRule="auto"/>
                    <w:rPr>
                      <w:rFonts w:ascii="Tahoma" w:hAnsi="Tahoma" w:cs="Tahoma"/>
                      <w:sz w:val="18"/>
                      <w:szCs w:val="20"/>
                      <w:lang w:val="el-GR"/>
                    </w:rPr>
                  </w:pPr>
                  <w:r w:rsidRPr="00C01CF5">
                    <w:rPr>
                      <w:rFonts w:ascii="Tahoma" w:hAnsi="Tahoma" w:cs="Tahoma"/>
                      <w:sz w:val="18"/>
                      <w:szCs w:val="20"/>
                      <w:lang w:val="el-GR"/>
                    </w:rPr>
                    <w:t>Α/Α</w:t>
                  </w:r>
                </w:p>
              </w:tc>
              <w:tc>
                <w:tcPr>
                  <w:tcW w:w="1147" w:type="pct"/>
                  <w:shd w:val="clear" w:color="auto" w:fill="E0E0E0"/>
                  <w:vAlign w:val="center"/>
                </w:tcPr>
                <w:p w14:paraId="3776A43D" w14:textId="77777777" w:rsidR="001E6143" w:rsidRPr="00C01CF5" w:rsidRDefault="001E6143" w:rsidP="002D7291">
                  <w:pPr>
                    <w:spacing w:line="276" w:lineRule="auto"/>
                    <w:jc w:val="left"/>
                    <w:rPr>
                      <w:rFonts w:ascii="Tahoma" w:hAnsi="Tahoma" w:cs="Tahoma"/>
                      <w:sz w:val="18"/>
                      <w:szCs w:val="20"/>
                      <w:lang w:val="el-GR"/>
                    </w:rPr>
                  </w:pPr>
                  <w:r w:rsidRPr="00C01CF5">
                    <w:rPr>
                      <w:rFonts w:ascii="Tahoma" w:hAnsi="Tahoma" w:cs="Tahoma"/>
                      <w:sz w:val="18"/>
                      <w:szCs w:val="20"/>
                      <w:lang w:val="el-GR"/>
                    </w:rPr>
                    <w:t>Επωνυμία Εταιρείας Υπεργολάβου</w:t>
                  </w:r>
                </w:p>
              </w:tc>
              <w:tc>
                <w:tcPr>
                  <w:tcW w:w="1146" w:type="pct"/>
                  <w:shd w:val="clear" w:color="auto" w:fill="E0E0E0"/>
                  <w:vAlign w:val="center"/>
                </w:tcPr>
                <w:p w14:paraId="5D8782CA" w14:textId="77777777" w:rsidR="001E6143" w:rsidRPr="00C01CF5" w:rsidRDefault="001E6143" w:rsidP="002D7291">
                  <w:pPr>
                    <w:spacing w:line="276" w:lineRule="auto"/>
                    <w:jc w:val="left"/>
                    <w:rPr>
                      <w:rFonts w:ascii="Tahoma" w:hAnsi="Tahoma" w:cs="Tahoma"/>
                      <w:sz w:val="18"/>
                      <w:szCs w:val="20"/>
                      <w:lang w:val="el-GR"/>
                    </w:rPr>
                  </w:pPr>
                  <w:r w:rsidRPr="00C01CF5">
                    <w:rPr>
                      <w:rFonts w:ascii="Tahoma" w:hAnsi="Tahoma" w:cs="Tahoma"/>
                      <w:sz w:val="18"/>
                      <w:szCs w:val="20"/>
                      <w:lang w:val="el-GR"/>
                    </w:rPr>
                    <w:t>Ονοματεπώνυμο Μέλους Ομάδας Έργου</w:t>
                  </w:r>
                </w:p>
              </w:tc>
              <w:tc>
                <w:tcPr>
                  <w:tcW w:w="1147" w:type="pct"/>
                  <w:shd w:val="clear" w:color="auto" w:fill="E0E0E0"/>
                  <w:vAlign w:val="center"/>
                </w:tcPr>
                <w:p w14:paraId="32B155ED" w14:textId="77777777" w:rsidR="001E6143" w:rsidRPr="00C01CF5" w:rsidRDefault="001E6143" w:rsidP="002D7291">
                  <w:pPr>
                    <w:spacing w:line="276" w:lineRule="auto"/>
                    <w:jc w:val="left"/>
                    <w:rPr>
                      <w:rFonts w:ascii="Tahoma" w:hAnsi="Tahoma" w:cs="Tahoma"/>
                      <w:sz w:val="18"/>
                      <w:szCs w:val="20"/>
                      <w:lang w:val="el-GR"/>
                    </w:rPr>
                  </w:pPr>
                  <w:r w:rsidRPr="00C01CF5">
                    <w:rPr>
                      <w:rFonts w:ascii="Tahoma" w:hAnsi="Tahoma" w:cs="Tahoma"/>
                      <w:sz w:val="18"/>
                      <w:szCs w:val="20"/>
                      <w:lang w:val="el-GR"/>
                    </w:rPr>
                    <w:t>Θέση στην Ομάδα Έργου</w:t>
                  </w:r>
                </w:p>
              </w:tc>
              <w:tc>
                <w:tcPr>
                  <w:tcW w:w="504" w:type="pct"/>
                  <w:shd w:val="clear" w:color="auto" w:fill="E0E0E0"/>
                  <w:vAlign w:val="center"/>
                </w:tcPr>
                <w:p w14:paraId="583A3711" w14:textId="77777777" w:rsidR="001E6143" w:rsidRPr="00C01CF5" w:rsidRDefault="001E6143" w:rsidP="002D7291">
                  <w:pPr>
                    <w:spacing w:line="276" w:lineRule="auto"/>
                    <w:jc w:val="left"/>
                    <w:rPr>
                      <w:rFonts w:ascii="Tahoma" w:hAnsi="Tahoma" w:cs="Tahoma"/>
                      <w:sz w:val="18"/>
                      <w:szCs w:val="20"/>
                      <w:lang w:val="el-GR"/>
                    </w:rPr>
                  </w:pPr>
                  <w:r w:rsidRPr="00C01CF5">
                    <w:rPr>
                      <w:rFonts w:ascii="Tahoma" w:hAnsi="Tahoma" w:cs="Tahoma"/>
                      <w:sz w:val="18"/>
                      <w:szCs w:val="20"/>
                      <w:lang w:val="el-GR"/>
                    </w:rPr>
                    <w:t>Ανθρωπομήνες</w:t>
                  </w:r>
                </w:p>
              </w:tc>
              <w:tc>
                <w:tcPr>
                  <w:tcW w:w="794" w:type="pct"/>
                  <w:shd w:val="clear" w:color="auto" w:fill="C0C0C0"/>
                </w:tcPr>
                <w:p w14:paraId="4C5F7C70" w14:textId="77777777" w:rsidR="001E6143" w:rsidRPr="00C01CF5" w:rsidRDefault="001E6143" w:rsidP="002D7291">
                  <w:pPr>
                    <w:spacing w:line="276" w:lineRule="auto"/>
                    <w:jc w:val="left"/>
                    <w:rPr>
                      <w:rFonts w:ascii="Tahoma" w:hAnsi="Tahoma" w:cs="Tahoma"/>
                      <w:sz w:val="18"/>
                      <w:szCs w:val="20"/>
                      <w:lang w:val="el-GR"/>
                    </w:rPr>
                  </w:pPr>
                  <w:r w:rsidRPr="00C01CF5">
                    <w:rPr>
                      <w:rFonts w:ascii="Tahoma" w:hAnsi="Tahoma" w:cs="Tahoma"/>
                      <w:sz w:val="18"/>
                      <w:szCs w:val="20"/>
                      <w:lang w:val="el-GR"/>
                    </w:rPr>
                    <w:t>Ποσοστό συμμετοχής* (%)</w:t>
                  </w:r>
                </w:p>
              </w:tc>
            </w:tr>
            <w:tr w:rsidR="001E6143" w:rsidRPr="001812B5" w14:paraId="7B16B1F1" w14:textId="77777777" w:rsidTr="001C0F04">
              <w:trPr>
                <w:trHeight w:val="380"/>
              </w:trPr>
              <w:tc>
                <w:tcPr>
                  <w:tcW w:w="262" w:type="pct"/>
                  <w:vAlign w:val="center"/>
                </w:tcPr>
                <w:p w14:paraId="55FF10FF" w14:textId="77777777" w:rsidR="001E6143" w:rsidRPr="00C01CF5" w:rsidRDefault="001E6143" w:rsidP="002D7291">
                  <w:pPr>
                    <w:spacing w:line="276" w:lineRule="auto"/>
                    <w:rPr>
                      <w:rFonts w:ascii="Tahoma" w:hAnsi="Tahoma" w:cs="Tahoma"/>
                      <w:sz w:val="18"/>
                      <w:szCs w:val="20"/>
                      <w:lang w:val="el-GR"/>
                    </w:rPr>
                  </w:pPr>
                </w:p>
              </w:tc>
              <w:tc>
                <w:tcPr>
                  <w:tcW w:w="1147" w:type="pct"/>
                  <w:vAlign w:val="center"/>
                </w:tcPr>
                <w:p w14:paraId="353BEAE4" w14:textId="77777777" w:rsidR="001E6143" w:rsidRPr="00C01CF5" w:rsidRDefault="001E6143" w:rsidP="002D7291">
                  <w:pPr>
                    <w:spacing w:line="276" w:lineRule="auto"/>
                    <w:rPr>
                      <w:rFonts w:ascii="Tahoma" w:hAnsi="Tahoma" w:cs="Tahoma"/>
                      <w:sz w:val="18"/>
                      <w:szCs w:val="20"/>
                      <w:lang w:val="el-GR"/>
                    </w:rPr>
                  </w:pPr>
                </w:p>
              </w:tc>
              <w:tc>
                <w:tcPr>
                  <w:tcW w:w="1146" w:type="pct"/>
                  <w:vAlign w:val="center"/>
                </w:tcPr>
                <w:p w14:paraId="56AF0804" w14:textId="77777777" w:rsidR="001E6143" w:rsidRPr="00C01CF5" w:rsidRDefault="001E6143" w:rsidP="002D7291">
                  <w:pPr>
                    <w:spacing w:line="276" w:lineRule="auto"/>
                    <w:rPr>
                      <w:rFonts w:ascii="Tahoma" w:hAnsi="Tahoma" w:cs="Tahoma"/>
                      <w:sz w:val="18"/>
                      <w:szCs w:val="20"/>
                      <w:lang w:val="el-GR"/>
                    </w:rPr>
                  </w:pPr>
                </w:p>
              </w:tc>
              <w:tc>
                <w:tcPr>
                  <w:tcW w:w="1147" w:type="pct"/>
                  <w:vAlign w:val="center"/>
                </w:tcPr>
                <w:p w14:paraId="13D35D78" w14:textId="77777777" w:rsidR="001E6143" w:rsidRPr="00C01CF5" w:rsidRDefault="001E6143" w:rsidP="002D7291">
                  <w:pPr>
                    <w:spacing w:line="276" w:lineRule="auto"/>
                    <w:rPr>
                      <w:rFonts w:ascii="Tahoma" w:hAnsi="Tahoma" w:cs="Tahoma"/>
                      <w:sz w:val="18"/>
                      <w:szCs w:val="20"/>
                      <w:lang w:val="el-GR"/>
                    </w:rPr>
                  </w:pPr>
                </w:p>
              </w:tc>
              <w:tc>
                <w:tcPr>
                  <w:tcW w:w="504" w:type="pct"/>
                  <w:vAlign w:val="center"/>
                </w:tcPr>
                <w:p w14:paraId="2EB57A2B" w14:textId="77777777" w:rsidR="001E6143" w:rsidRPr="00C01CF5" w:rsidRDefault="001E6143" w:rsidP="002D7291">
                  <w:pPr>
                    <w:spacing w:line="276" w:lineRule="auto"/>
                    <w:rPr>
                      <w:rFonts w:ascii="Tahoma" w:hAnsi="Tahoma" w:cs="Tahoma"/>
                      <w:sz w:val="18"/>
                      <w:szCs w:val="20"/>
                      <w:lang w:val="el-GR"/>
                    </w:rPr>
                  </w:pPr>
                </w:p>
              </w:tc>
              <w:tc>
                <w:tcPr>
                  <w:tcW w:w="794" w:type="pct"/>
                  <w:shd w:val="clear" w:color="auto" w:fill="C0C0C0"/>
                </w:tcPr>
                <w:p w14:paraId="031C9898" w14:textId="77777777" w:rsidR="001E6143" w:rsidRPr="00C01CF5" w:rsidRDefault="001E6143" w:rsidP="002D7291">
                  <w:pPr>
                    <w:spacing w:line="276" w:lineRule="auto"/>
                    <w:rPr>
                      <w:rFonts w:ascii="Tahoma" w:hAnsi="Tahoma" w:cs="Tahoma"/>
                      <w:sz w:val="18"/>
                      <w:szCs w:val="20"/>
                      <w:lang w:val="el-GR"/>
                    </w:rPr>
                  </w:pPr>
                </w:p>
              </w:tc>
            </w:tr>
            <w:tr w:rsidR="001E6143" w:rsidRPr="001812B5" w14:paraId="69A3EBD9" w14:textId="77777777" w:rsidTr="001C0F04">
              <w:trPr>
                <w:trHeight w:val="394"/>
              </w:trPr>
              <w:tc>
                <w:tcPr>
                  <w:tcW w:w="262" w:type="pct"/>
                  <w:vAlign w:val="center"/>
                </w:tcPr>
                <w:p w14:paraId="30B569A2" w14:textId="77777777" w:rsidR="001E6143" w:rsidRPr="00C01CF5" w:rsidRDefault="001E6143" w:rsidP="002D7291">
                  <w:pPr>
                    <w:spacing w:line="276" w:lineRule="auto"/>
                    <w:rPr>
                      <w:rFonts w:ascii="Tahoma" w:hAnsi="Tahoma" w:cs="Tahoma"/>
                      <w:sz w:val="18"/>
                      <w:szCs w:val="20"/>
                      <w:lang w:val="el-GR"/>
                    </w:rPr>
                  </w:pPr>
                </w:p>
              </w:tc>
              <w:tc>
                <w:tcPr>
                  <w:tcW w:w="1147" w:type="pct"/>
                  <w:vAlign w:val="center"/>
                </w:tcPr>
                <w:p w14:paraId="3AA238CE" w14:textId="77777777" w:rsidR="001E6143" w:rsidRPr="00C01CF5" w:rsidRDefault="001E6143" w:rsidP="002D7291">
                  <w:pPr>
                    <w:spacing w:line="276" w:lineRule="auto"/>
                    <w:rPr>
                      <w:rFonts w:ascii="Tahoma" w:hAnsi="Tahoma" w:cs="Tahoma"/>
                      <w:sz w:val="18"/>
                      <w:szCs w:val="20"/>
                      <w:lang w:val="el-GR"/>
                    </w:rPr>
                  </w:pPr>
                </w:p>
              </w:tc>
              <w:tc>
                <w:tcPr>
                  <w:tcW w:w="1146" w:type="pct"/>
                  <w:vAlign w:val="center"/>
                </w:tcPr>
                <w:p w14:paraId="7C69FF37" w14:textId="77777777" w:rsidR="001E6143" w:rsidRPr="00C01CF5" w:rsidRDefault="001E6143" w:rsidP="002D7291">
                  <w:pPr>
                    <w:spacing w:line="276" w:lineRule="auto"/>
                    <w:rPr>
                      <w:rFonts w:ascii="Tahoma" w:hAnsi="Tahoma" w:cs="Tahoma"/>
                      <w:sz w:val="18"/>
                      <w:szCs w:val="20"/>
                      <w:lang w:val="el-GR"/>
                    </w:rPr>
                  </w:pPr>
                </w:p>
              </w:tc>
              <w:tc>
                <w:tcPr>
                  <w:tcW w:w="1147" w:type="pct"/>
                  <w:vAlign w:val="center"/>
                </w:tcPr>
                <w:p w14:paraId="0970CCA8" w14:textId="77777777" w:rsidR="001E6143" w:rsidRPr="00C01CF5" w:rsidRDefault="001E6143" w:rsidP="002D7291">
                  <w:pPr>
                    <w:spacing w:line="276" w:lineRule="auto"/>
                    <w:rPr>
                      <w:rFonts w:ascii="Tahoma" w:hAnsi="Tahoma" w:cs="Tahoma"/>
                      <w:sz w:val="18"/>
                      <w:szCs w:val="20"/>
                      <w:lang w:val="el-GR"/>
                    </w:rPr>
                  </w:pPr>
                </w:p>
              </w:tc>
              <w:tc>
                <w:tcPr>
                  <w:tcW w:w="504" w:type="pct"/>
                  <w:vAlign w:val="center"/>
                </w:tcPr>
                <w:p w14:paraId="4767FD42" w14:textId="77777777" w:rsidR="001E6143" w:rsidRPr="00C01CF5" w:rsidRDefault="001E6143" w:rsidP="002D7291">
                  <w:pPr>
                    <w:spacing w:line="276" w:lineRule="auto"/>
                    <w:rPr>
                      <w:rFonts w:ascii="Tahoma" w:hAnsi="Tahoma" w:cs="Tahoma"/>
                      <w:sz w:val="18"/>
                      <w:szCs w:val="20"/>
                      <w:lang w:val="el-GR"/>
                    </w:rPr>
                  </w:pPr>
                </w:p>
              </w:tc>
              <w:tc>
                <w:tcPr>
                  <w:tcW w:w="794" w:type="pct"/>
                  <w:shd w:val="clear" w:color="auto" w:fill="C0C0C0"/>
                </w:tcPr>
                <w:p w14:paraId="7B6B979A" w14:textId="77777777" w:rsidR="001E6143" w:rsidRPr="00C01CF5" w:rsidRDefault="001E6143" w:rsidP="002D7291">
                  <w:pPr>
                    <w:spacing w:line="276" w:lineRule="auto"/>
                    <w:rPr>
                      <w:rFonts w:ascii="Tahoma" w:hAnsi="Tahoma" w:cs="Tahoma"/>
                      <w:sz w:val="18"/>
                      <w:szCs w:val="20"/>
                      <w:lang w:val="el-GR"/>
                    </w:rPr>
                  </w:pPr>
                </w:p>
              </w:tc>
            </w:tr>
            <w:tr w:rsidR="001E6143" w:rsidRPr="001812B5" w14:paraId="58928D0F" w14:textId="77777777" w:rsidTr="001C0F04">
              <w:trPr>
                <w:trHeight w:val="394"/>
              </w:trPr>
              <w:tc>
                <w:tcPr>
                  <w:tcW w:w="262" w:type="pct"/>
                  <w:vAlign w:val="center"/>
                </w:tcPr>
                <w:p w14:paraId="509BDC3E" w14:textId="77777777" w:rsidR="001E6143" w:rsidRPr="00C01CF5" w:rsidRDefault="001E6143" w:rsidP="002D7291">
                  <w:pPr>
                    <w:spacing w:line="276" w:lineRule="auto"/>
                    <w:rPr>
                      <w:rFonts w:ascii="Tahoma" w:hAnsi="Tahoma" w:cs="Tahoma"/>
                      <w:sz w:val="18"/>
                      <w:szCs w:val="20"/>
                      <w:lang w:val="el-GR"/>
                    </w:rPr>
                  </w:pPr>
                </w:p>
              </w:tc>
              <w:tc>
                <w:tcPr>
                  <w:tcW w:w="1147" w:type="pct"/>
                  <w:vAlign w:val="center"/>
                </w:tcPr>
                <w:p w14:paraId="065D0C65" w14:textId="77777777" w:rsidR="001E6143" w:rsidRPr="00C01CF5" w:rsidRDefault="001E6143" w:rsidP="002D7291">
                  <w:pPr>
                    <w:spacing w:line="276" w:lineRule="auto"/>
                    <w:rPr>
                      <w:rFonts w:ascii="Tahoma" w:hAnsi="Tahoma" w:cs="Tahoma"/>
                      <w:sz w:val="18"/>
                      <w:szCs w:val="20"/>
                      <w:lang w:val="el-GR"/>
                    </w:rPr>
                  </w:pPr>
                </w:p>
              </w:tc>
              <w:tc>
                <w:tcPr>
                  <w:tcW w:w="1146" w:type="pct"/>
                  <w:vAlign w:val="center"/>
                </w:tcPr>
                <w:p w14:paraId="3AB13850" w14:textId="77777777" w:rsidR="001E6143" w:rsidRPr="00C01CF5" w:rsidRDefault="001E6143" w:rsidP="002D7291">
                  <w:pPr>
                    <w:spacing w:line="276" w:lineRule="auto"/>
                    <w:rPr>
                      <w:rFonts w:ascii="Tahoma" w:hAnsi="Tahoma" w:cs="Tahoma"/>
                      <w:sz w:val="18"/>
                      <w:szCs w:val="20"/>
                      <w:lang w:val="el-GR"/>
                    </w:rPr>
                  </w:pPr>
                </w:p>
              </w:tc>
              <w:tc>
                <w:tcPr>
                  <w:tcW w:w="1147" w:type="pct"/>
                  <w:vAlign w:val="center"/>
                </w:tcPr>
                <w:p w14:paraId="3BCA22B0" w14:textId="77777777" w:rsidR="001E6143" w:rsidRPr="00C01CF5" w:rsidRDefault="001E6143" w:rsidP="002D7291">
                  <w:pPr>
                    <w:spacing w:line="276" w:lineRule="auto"/>
                    <w:rPr>
                      <w:rFonts w:ascii="Tahoma" w:hAnsi="Tahoma" w:cs="Tahoma"/>
                      <w:sz w:val="18"/>
                      <w:szCs w:val="20"/>
                      <w:lang w:val="el-GR"/>
                    </w:rPr>
                  </w:pPr>
                </w:p>
              </w:tc>
              <w:tc>
                <w:tcPr>
                  <w:tcW w:w="504" w:type="pct"/>
                  <w:vAlign w:val="center"/>
                </w:tcPr>
                <w:p w14:paraId="54A19AAB" w14:textId="77777777" w:rsidR="001E6143" w:rsidRPr="00C01CF5" w:rsidRDefault="001E6143" w:rsidP="002D7291">
                  <w:pPr>
                    <w:spacing w:line="276" w:lineRule="auto"/>
                    <w:rPr>
                      <w:rFonts w:ascii="Tahoma" w:hAnsi="Tahoma" w:cs="Tahoma"/>
                      <w:sz w:val="18"/>
                      <w:szCs w:val="20"/>
                      <w:lang w:val="el-GR"/>
                    </w:rPr>
                  </w:pPr>
                </w:p>
              </w:tc>
              <w:tc>
                <w:tcPr>
                  <w:tcW w:w="794" w:type="pct"/>
                  <w:shd w:val="clear" w:color="auto" w:fill="C0C0C0"/>
                </w:tcPr>
                <w:p w14:paraId="56B77F11" w14:textId="77777777" w:rsidR="001E6143" w:rsidRPr="00C01CF5" w:rsidRDefault="001E6143" w:rsidP="002D7291">
                  <w:pPr>
                    <w:spacing w:line="276" w:lineRule="auto"/>
                    <w:rPr>
                      <w:rFonts w:ascii="Tahoma" w:hAnsi="Tahoma" w:cs="Tahoma"/>
                      <w:sz w:val="18"/>
                      <w:szCs w:val="20"/>
                      <w:lang w:val="el-GR"/>
                    </w:rPr>
                  </w:pPr>
                </w:p>
              </w:tc>
            </w:tr>
            <w:tr w:rsidR="001E6143" w:rsidRPr="001812B5" w14:paraId="4D8434E4" w14:textId="77777777" w:rsidTr="001C0F04">
              <w:trPr>
                <w:trHeight w:val="394"/>
              </w:trPr>
              <w:tc>
                <w:tcPr>
                  <w:tcW w:w="3702" w:type="pct"/>
                  <w:gridSpan w:val="4"/>
                  <w:tcBorders>
                    <w:bottom w:val="single" w:sz="4" w:space="0" w:color="000080"/>
                  </w:tcBorders>
                  <w:shd w:val="clear" w:color="auto" w:fill="C0C0C0"/>
                  <w:vAlign w:val="center"/>
                </w:tcPr>
                <w:p w14:paraId="093A6925" w14:textId="77777777" w:rsidR="001E6143" w:rsidRPr="00C01CF5" w:rsidRDefault="001E6143" w:rsidP="002D7291">
                  <w:pPr>
                    <w:spacing w:line="276" w:lineRule="auto"/>
                    <w:rPr>
                      <w:rFonts w:ascii="Tahoma" w:hAnsi="Tahoma" w:cs="Tahoma"/>
                      <w:b/>
                      <w:sz w:val="18"/>
                      <w:szCs w:val="20"/>
                      <w:lang w:val="el-GR"/>
                    </w:rPr>
                  </w:pPr>
                  <w:r w:rsidRPr="00C01CF5">
                    <w:rPr>
                      <w:rFonts w:ascii="Tahoma" w:hAnsi="Tahoma" w:cs="Tahoma"/>
                      <w:b/>
                      <w:sz w:val="18"/>
                      <w:szCs w:val="20"/>
                      <w:lang w:val="el-GR"/>
                    </w:rPr>
                    <w:t xml:space="preserve">ΜΕΡΙΚΟ ΣΥΝΟΛΟ (2) </w:t>
                  </w:r>
                </w:p>
              </w:tc>
              <w:tc>
                <w:tcPr>
                  <w:tcW w:w="504" w:type="pct"/>
                  <w:tcBorders>
                    <w:bottom w:val="single" w:sz="4" w:space="0" w:color="000080"/>
                  </w:tcBorders>
                  <w:shd w:val="clear" w:color="auto" w:fill="C0C0C0"/>
                  <w:vAlign w:val="center"/>
                </w:tcPr>
                <w:p w14:paraId="20E06B1D" w14:textId="77777777" w:rsidR="001E6143" w:rsidRPr="00C01CF5" w:rsidRDefault="001E6143" w:rsidP="002D7291">
                  <w:pPr>
                    <w:spacing w:line="276" w:lineRule="auto"/>
                    <w:rPr>
                      <w:rFonts w:ascii="Tahoma" w:hAnsi="Tahoma" w:cs="Tahoma"/>
                      <w:sz w:val="18"/>
                      <w:szCs w:val="20"/>
                      <w:lang w:val="el-GR"/>
                    </w:rPr>
                  </w:pPr>
                </w:p>
              </w:tc>
              <w:tc>
                <w:tcPr>
                  <w:tcW w:w="794" w:type="pct"/>
                  <w:tcBorders>
                    <w:bottom w:val="single" w:sz="4" w:space="0" w:color="000080"/>
                  </w:tcBorders>
                  <w:shd w:val="clear" w:color="auto" w:fill="C0C0C0"/>
                </w:tcPr>
                <w:p w14:paraId="5C79F3A0" w14:textId="77777777" w:rsidR="001E6143" w:rsidRPr="00C01CF5" w:rsidRDefault="001E6143" w:rsidP="002D7291">
                  <w:pPr>
                    <w:spacing w:line="276" w:lineRule="auto"/>
                    <w:rPr>
                      <w:rFonts w:ascii="Tahoma" w:hAnsi="Tahoma" w:cs="Tahoma"/>
                      <w:sz w:val="18"/>
                      <w:szCs w:val="20"/>
                      <w:lang w:val="el-GR"/>
                    </w:rPr>
                  </w:pPr>
                </w:p>
              </w:tc>
            </w:tr>
          </w:tbl>
          <w:p w14:paraId="63EDDAA7" w14:textId="77777777" w:rsidR="001E6143" w:rsidRPr="00C01CF5" w:rsidRDefault="001E6143" w:rsidP="002D7291">
            <w:pPr>
              <w:autoSpaceDE w:val="0"/>
              <w:autoSpaceDN w:val="0"/>
              <w:adjustRightInd w:val="0"/>
              <w:spacing w:after="70"/>
              <w:jc w:val="left"/>
              <w:rPr>
                <w:rFonts w:ascii="Tahoma" w:hAnsi="Tahoma" w:cs="Tahoma"/>
                <w:b/>
                <w:bCs/>
                <w:sz w:val="20"/>
                <w:szCs w:val="22"/>
                <w:lang w:val="el-GR" w:eastAsia="el-GR"/>
              </w:rPr>
            </w:pPr>
          </w:p>
          <w:p w14:paraId="36EA31FA" w14:textId="77777777" w:rsidR="001E6143" w:rsidRPr="00C01CF5" w:rsidRDefault="001E6143" w:rsidP="002D7291">
            <w:pPr>
              <w:spacing w:line="276" w:lineRule="auto"/>
              <w:rPr>
                <w:rFonts w:ascii="Tahoma" w:hAnsi="Tahoma" w:cs="Tahoma"/>
                <w:sz w:val="20"/>
                <w:szCs w:val="22"/>
                <w:lang w:val="el-GR"/>
              </w:rPr>
            </w:pPr>
            <w:r w:rsidRPr="00C01CF5">
              <w:rPr>
                <w:rFonts w:ascii="Tahoma" w:hAnsi="Tahoma" w:cs="Tahoma"/>
                <w:sz w:val="20"/>
                <w:szCs w:val="22"/>
                <w:lang w:val="el-GR"/>
              </w:rPr>
              <w:t xml:space="preserve">Πίνακα των </w:t>
            </w:r>
            <w:r w:rsidRPr="00C01CF5">
              <w:rPr>
                <w:rFonts w:ascii="Tahoma" w:hAnsi="Tahoma" w:cs="Tahoma"/>
                <w:b/>
                <w:sz w:val="20"/>
                <w:szCs w:val="22"/>
                <w:lang w:val="el-GR"/>
              </w:rPr>
              <w:t xml:space="preserve">εξωτερικών συνεργατών του Οικονομικού Φορέα </w:t>
            </w:r>
            <w:r w:rsidRPr="00C01CF5">
              <w:rPr>
                <w:rFonts w:ascii="Tahoma" w:hAnsi="Tahoma" w:cs="Tahoma"/>
                <w:sz w:val="20"/>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501"/>
              <w:gridCol w:w="3933"/>
              <w:gridCol w:w="1894"/>
              <w:gridCol w:w="1394"/>
              <w:gridCol w:w="1289"/>
            </w:tblGrid>
            <w:tr w:rsidR="001E6143" w:rsidRPr="001812B5" w14:paraId="5B4DB7D0" w14:textId="77777777" w:rsidTr="001C0F04">
              <w:trPr>
                <w:trHeight w:val="788"/>
              </w:trPr>
              <w:tc>
                <w:tcPr>
                  <w:tcW w:w="262" w:type="pct"/>
                  <w:shd w:val="clear" w:color="auto" w:fill="E0E0E0"/>
                  <w:vAlign w:val="center"/>
                </w:tcPr>
                <w:p w14:paraId="518C2095" w14:textId="77777777" w:rsidR="001E6143" w:rsidRPr="00C01CF5" w:rsidRDefault="001E6143" w:rsidP="002D7291">
                  <w:pPr>
                    <w:spacing w:line="276" w:lineRule="auto"/>
                    <w:rPr>
                      <w:rFonts w:ascii="Tahoma" w:hAnsi="Tahoma" w:cs="Tahoma"/>
                      <w:sz w:val="18"/>
                      <w:szCs w:val="20"/>
                      <w:lang w:val="el-GR"/>
                    </w:rPr>
                  </w:pPr>
                  <w:r w:rsidRPr="00C01CF5">
                    <w:rPr>
                      <w:rFonts w:ascii="Tahoma" w:hAnsi="Tahoma" w:cs="Tahoma"/>
                      <w:sz w:val="18"/>
                      <w:szCs w:val="20"/>
                      <w:lang w:val="el-GR"/>
                    </w:rPr>
                    <w:t>Α/Α</w:t>
                  </w:r>
                </w:p>
              </w:tc>
              <w:tc>
                <w:tcPr>
                  <w:tcW w:w="2261" w:type="pct"/>
                  <w:shd w:val="clear" w:color="auto" w:fill="E0E0E0"/>
                  <w:vAlign w:val="center"/>
                </w:tcPr>
                <w:p w14:paraId="07CAC907" w14:textId="77777777" w:rsidR="001E6143" w:rsidRPr="00C01CF5" w:rsidRDefault="001E6143" w:rsidP="002D7291">
                  <w:pPr>
                    <w:spacing w:line="276" w:lineRule="auto"/>
                    <w:rPr>
                      <w:rFonts w:ascii="Tahoma" w:hAnsi="Tahoma" w:cs="Tahoma"/>
                      <w:sz w:val="18"/>
                      <w:szCs w:val="20"/>
                      <w:lang w:val="el-GR"/>
                    </w:rPr>
                  </w:pPr>
                  <w:r w:rsidRPr="00C01CF5">
                    <w:rPr>
                      <w:rFonts w:ascii="Tahoma" w:hAnsi="Tahoma" w:cs="Tahoma"/>
                      <w:sz w:val="18"/>
                      <w:szCs w:val="20"/>
                      <w:lang w:val="el-GR"/>
                    </w:rPr>
                    <w:t>Ονοματεπώνυμο Μέλους Ομάδας Έργου</w:t>
                  </w:r>
                </w:p>
              </w:tc>
              <w:tc>
                <w:tcPr>
                  <w:tcW w:w="1130" w:type="pct"/>
                  <w:shd w:val="clear" w:color="auto" w:fill="E0E0E0"/>
                  <w:vAlign w:val="center"/>
                </w:tcPr>
                <w:p w14:paraId="098EBD4E" w14:textId="77777777" w:rsidR="001E6143" w:rsidRPr="00C01CF5" w:rsidRDefault="001E6143" w:rsidP="002D7291">
                  <w:pPr>
                    <w:spacing w:line="276" w:lineRule="auto"/>
                    <w:rPr>
                      <w:rFonts w:ascii="Tahoma" w:hAnsi="Tahoma" w:cs="Tahoma"/>
                      <w:sz w:val="18"/>
                      <w:szCs w:val="20"/>
                      <w:lang w:val="el-GR"/>
                    </w:rPr>
                  </w:pPr>
                  <w:r w:rsidRPr="00C01CF5">
                    <w:rPr>
                      <w:rFonts w:ascii="Tahoma" w:hAnsi="Tahoma" w:cs="Tahoma"/>
                      <w:sz w:val="18"/>
                      <w:szCs w:val="20"/>
                      <w:lang w:val="el-GR"/>
                    </w:rPr>
                    <w:t>Θέση στην Ομάδα Έργου</w:t>
                  </w:r>
                </w:p>
              </w:tc>
              <w:tc>
                <w:tcPr>
                  <w:tcW w:w="553" w:type="pct"/>
                  <w:shd w:val="clear" w:color="auto" w:fill="E0E0E0"/>
                  <w:vAlign w:val="center"/>
                </w:tcPr>
                <w:p w14:paraId="44010FCF" w14:textId="77777777" w:rsidR="001E6143" w:rsidRPr="00C01CF5" w:rsidRDefault="001E6143" w:rsidP="002D7291">
                  <w:pPr>
                    <w:spacing w:line="276" w:lineRule="auto"/>
                    <w:rPr>
                      <w:rFonts w:ascii="Tahoma" w:hAnsi="Tahoma" w:cs="Tahoma"/>
                      <w:sz w:val="18"/>
                      <w:szCs w:val="20"/>
                      <w:lang w:val="el-GR"/>
                    </w:rPr>
                  </w:pPr>
                  <w:r w:rsidRPr="00C01CF5">
                    <w:rPr>
                      <w:rFonts w:ascii="Tahoma" w:hAnsi="Tahoma" w:cs="Tahoma"/>
                      <w:sz w:val="18"/>
                      <w:szCs w:val="20"/>
                      <w:lang w:val="el-GR"/>
                    </w:rPr>
                    <w:t>Ανθρωπομήνες</w:t>
                  </w:r>
                </w:p>
              </w:tc>
              <w:tc>
                <w:tcPr>
                  <w:tcW w:w="795" w:type="pct"/>
                  <w:shd w:val="clear" w:color="auto" w:fill="C0C0C0"/>
                </w:tcPr>
                <w:p w14:paraId="77C8540F" w14:textId="77777777" w:rsidR="001E6143" w:rsidRPr="00C01CF5" w:rsidRDefault="001E6143" w:rsidP="002D7291">
                  <w:pPr>
                    <w:spacing w:line="276" w:lineRule="auto"/>
                    <w:rPr>
                      <w:rFonts w:ascii="Tahoma" w:hAnsi="Tahoma" w:cs="Tahoma"/>
                      <w:sz w:val="18"/>
                      <w:szCs w:val="20"/>
                      <w:lang w:val="el-GR"/>
                    </w:rPr>
                  </w:pPr>
                  <w:r w:rsidRPr="00C01CF5">
                    <w:rPr>
                      <w:rFonts w:ascii="Tahoma" w:hAnsi="Tahoma" w:cs="Tahoma"/>
                      <w:sz w:val="18"/>
                      <w:szCs w:val="20"/>
                      <w:lang w:val="el-GR"/>
                    </w:rPr>
                    <w:t>Ποσοστό συμμετοχής* (%)</w:t>
                  </w:r>
                </w:p>
              </w:tc>
            </w:tr>
            <w:tr w:rsidR="001E6143" w:rsidRPr="001812B5" w14:paraId="50BD7E0E" w14:textId="77777777" w:rsidTr="001C0F04">
              <w:trPr>
                <w:trHeight w:val="394"/>
              </w:trPr>
              <w:tc>
                <w:tcPr>
                  <w:tcW w:w="262" w:type="pct"/>
                  <w:vAlign w:val="center"/>
                </w:tcPr>
                <w:p w14:paraId="4F9183D9" w14:textId="77777777" w:rsidR="001E6143" w:rsidRPr="00C01CF5" w:rsidRDefault="001E6143" w:rsidP="002D7291">
                  <w:pPr>
                    <w:spacing w:line="276" w:lineRule="auto"/>
                    <w:rPr>
                      <w:rFonts w:ascii="Tahoma" w:hAnsi="Tahoma" w:cs="Tahoma"/>
                      <w:sz w:val="18"/>
                      <w:szCs w:val="20"/>
                      <w:lang w:val="el-GR"/>
                    </w:rPr>
                  </w:pPr>
                </w:p>
              </w:tc>
              <w:tc>
                <w:tcPr>
                  <w:tcW w:w="2261" w:type="pct"/>
                  <w:vAlign w:val="center"/>
                </w:tcPr>
                <w:p w14:paraId="1C7BFB25" w14:textId="77777777" w:rsidR="001E6143" w:rsidRPr="00C01CF5" w:rsidRDefault="001E6143" w:rsidP="002D7291">
                  <w:pPr>
                    <w:spacing w:line="276" w:lineRule="auto"/>
                    <w:rPr>
                      <w:rFonts w:ascii="Tahoma" w:hAnsi="Tahoma" w:cs="Tahoma"/>
                      <w:sz w:val="18"/>
                      <w:szCs w:val="20"/>
                      <w:lang w:val="el-GR"/>
                    </w:rPr>
                  </w:pPr>
                </w:p>
              </w:tc>
              <w:tc>
                <w:tcPr>
                  <w:tcW w:w="1130" w:type="pct"/>
                  <w:vAlign w:val="center"/>
                </w:tcPr>
                <w:p w14:paraId="5B5E6FB7" w14:textId="77777777" w:rsidR="001E6143" w:rsidRPr="00C01CF5" w:rsidRDefault="001E6143" w:rsidP="002D7291">
                  <w:pPr>
                    <w:spacing w:line="276" w:lineRule="auto"/>
                    <w:rPr>
                      <w:rFonts w:ascii="Tahoma" w:hAnsi="Tahoma" w:cs="Tahoma"/>
                      <w:sz w:val="18"/>
                      <w:szCs w:val="20"/>
                      <w:lang w:val="el-GR"/>
                    </w:rPr>
                  </w:pPr>
                </w:p>
              </w:tc>
              <w:tc>
                <w:tcPr>
                  <w:tcW w:w="553" w:type="pct"/>
                  <w:vAlign w:val="center"/>
                </w:tcPr>
                <w:p w14:paraId="50F09EF0" w14:textId="77777777" w:rsidR="001E6143" w:rsidRPr="00C01CF5" w:rsidRDefault="001E6143" w:rsidP="002D7291">
                  <w:pPr>
                    <w:spacing w:line="276" w:lineRule="auto"/>
                    <w:rPr>
                      <w:rFonts w:ascii="Tahoma" w:hAnsi="Tahoma" w:cs="Tahoma"/>
                      <w:sz w:val="18"/>
                      <w:szCs w:val="20"/>
                      <w:lang w:val="el-GR"/>
                    </w:rPr>
                  </w:pPr>
                </w:p>
              </w:tc>
              <w:tc>
                <w:tcPr>
                  <w:tcW w:w="795" w:type="pct"/>
                  <w:shd w:val="clear" w:color="auto" w:fill="C0C0C0"/>
                </w:tcPr>
                <w:p w14:paraId="3A0E46C3" w14:textId="77777777" w:rsidR="001E6143" w:rsidRPr="00C01CF5" w:rsidRDefault="001E6143" w:rsidP="002D7291">
                  <w:pPr>
                    <w:spacing w:line="276" w:lineRule="auto"/>
                    <w:rPr>
                      <w:rFonts w:ascii="Tahoma" w:hAnsi="Tahoma" w:cs="Tahoma"/>
                      <w:sz w:val="18"/>
                      <w:szCs w:val="20"/>
                      <w:lang w:val="el-GR"/>
                    </w:rPr>
                  </w:pPr>
                </w:p>
              </w:tc>
            </w:tr>
            <w:tr w:rsidR="001E6143" w:rsidRPr="001812B5" w14:paraId="23B81DB9" w14:textId="77777777" w:rsidTr="001C0F04">
              <w:trPr>
                <w:trHeight w:val="394"/>
              </w:trPr>
              <w:tc>
                <w:tcPr>
                  <w:tcW w:w="262" w:type="pct"/>
                  <w:vAlign w:val="center"/>
                </w:tcPr>
                <w:p w14:paraId="1099C96A" w14:textId="77777777" w:rsidR="001E6143" w:rsidRPr="00C01CF5" w:rsidRDefault="001E6143" w:rsidP="002D7291">
                  <w:pPr>
                    <w:spacing w:line="276" w:lineRule="auto"/>
                    <w:rPr>
                      <w:rFonts w:ascii="Tahoma" w:hAnsi="Tahoma" w:cs="Tahoma"/>
                      <w:sz w:val="18"/>
                      <w:szCs w:val="20"/>
                      <w:lang w:val="el-GR"/>
                    </w:rPr>
                  </w:pPr>
                </w:p>
              </w:tc>
              <w:tc>
                <w:tcPr>
                  <w:tcW w:w="2261" w:type="pct"/>
                  <w:vAlign w:val="center"/>
                </w:tcPr>
                <w:p w14:paraId="76D09151" w14:textId="77777777" w:rsidR="001E6143" w:rsidRPr="00C01CF5" w:rsidRDefault="001E6143" w:rsidP="002D7291">
                  <w:pPr>
                    <w:spacing w:line="276" w:lineRule="auto"/>
                    <w:rPr>
                      <w:rFonts w:ascii="Tahoma" w:hAnsi="Tahoma" w:cs="Tahoma"/>
                      <w:sz w:val="18"/>
                      <w:szCs w:val="20"/>
                      <w:lang w:val="el-GR"/>
                    </w:rPr>
                  </w:pPr>
                </w:p>
              </w:tc>
              <w:tc>
                <w:tcPr>
                  <w:tcW w:w="1130" w:type="pct"/>
                  <w:vAlign w:val="center"/>
                </w:tcPr>
                <w:p w14:paraId="3A63B7E7" w14:textId="77777777" w:rsidR="001E6143" w:rsidRPr="00C01CF5" w:rsidRDefault="001E6143" w:rsidP="002D7291">
                  <w:pPr>
                    <w:spacing w:line="276" w:lineRule="auto"/>
                    <w:rPr>
                      <w:rFonts w:ascii="Tahoma" w:hAnsi="Tahoma" w:cs="Tahoma"/>
                      <w:sz w:val="18"/>
                      <w:szCs w:val="20"/>
                      <w:lang w:val="el-GR"/>
                    </w:rPr>
                  </w:pPr>
                </w:p>
              </w:tc>
              <w:tc>
                <w:tcPr>
                  <w:tcW w:w="553" w:type="pct"/>
                  <w:vAlign w:val="center"/>
                </w:tcPr>
                <w:p w14:paraId="1E92ECEA" w14:textId="77777777" w:rsidR="001E6143" w:rsidRPr="00C01CF5" w:rsidRDefault="001E6143" w:rsidP="002D7291">
                  <w:pPr>
                    <w:spacing w:line="276" w:lineRule="auto"/>
                    <w:rPr>
                      <w:rFonts w:ascii="Tahoma" w:hAnsi="Tahoma" w:cs="Tahoma"/>
                      <w:sz w:val="18"/>
                      <w:szCs w:val="20"/>
                      <w:lang w:val="el-GR"/>
                    </w:rPr>
                  </w:pPr>
                </w:p>
              </w:tc>
              <w:tc>
                <w:tcPr>
                  <w:tcW w:w="795" w:type="pct"/>
                  <w:shd w:val="clear" w:color="auto" w:fill="C0C0C0"/>
                </w:tcPr>
                <w:p w14:paraId="0597983D" w14:textId="77777777" w:rsidR="001E6143" w:rsidRPr="00C01CF5" w:rsidRDefault="001E6143" w:rsidP="002D7291">
                  <w:pPr>
                    <w:spacing w:line="276" w:lineRule="auto"/>
                    <w:rPr>
                      <w:rFonts w:ascii="Tahoma" w:hAnsi="Tahoma" w:cs="Tahoma"/>
                      <w:sz w:val="18"/>
                      <w:szCs w:val="20"/>
                      <w:lang w:val="el-GR"/>
                    </w:rPr>
                  </w:pPr>
                </w:p>
              </w:tc>
            </w:tr>
            <w:tr w:rsidR="001E6143" w:rsidRPr="001812B5" w14:paraId="1C6D1C34" w14:textId="77777777" w:rsidTr="001C0F04">
              <w:trPr>
                <w:trHeight w:val="394"/>
              </w:trPr>
              <w:tc>
                <w:tcPr>
                  <w:tcW w:w="262" w:type="pct"/>
                  <w:vAlign w:val="center"/>
                </w:tcPr>
                <w:p w14:paraId="69591992" w14:textId="77777777" w:rsidR="001E6143" w:rsidRPr="00C01CF5" w:rsidRDefault="001E6143" w:rsidP="002D7291">
                  <w:pPr>
                    <w:spacing w:line="276" w:lineRule="auto"/>
                    <w:rPr>
                      <w:rFonts w:ascii="Tahoma" w:hAnsi="Tahoma" w:cs="Tahoma"/>
                      <w:sz w:val="18"/>
                      <w:szCs w:val="20"/>
                      <w:lang w:val="el-GR"/>
                    </w:rPr>
                  </w:pPr>
                </w:p>
              </w:tc>
              <w:tc>
                <w:tcPr>
                  <w:tcW w:w="2261" w:type="pct"/>
                  <w:vAlign w:val="center"/>
                </w:tcPr>
                <w:p w14:paraId="1A36EE4D" w14:textId="77777777" w:rsidR="001E6143" w:rsidRPr="00C01CF5" w:rsidRDefault="001E6143" w:rsidP="002D7291">
                  <w:pPr>
                    <w:spacing w:line="276" w:lineRule="auto"/>
                    <w:rPr>
                      <w:rFonts w:ascii="Tahoma" w:hAnsi="Tahoma" w:cs="Tahoma"/>
                      <w:sz w:val="18"/>
                      <w:szCs w:val="20"/>
                      <w:lang w:val="el-GR"/>
                    </w:rPr>
                  </w:pPr>
                </w:p>
              </w:tc>
              <w:tc>
                <w:tcPr>
                  <w:tcW w:w="1130" w:type="pct"/>
                  <w:vAlign w:val="center"/>
                </w:tcPr>
                <w:p w14:paraId="4860C7E7" w14:textId="77777777" w:rsidR="001E6143" w:rsidRPr="00C01CF5" w:rsidRDefault="001E6143" w:rsidP="002D7291">
                  <w:pPr>
                    <w:spacing w:line="276" w:lineRule="auto"/>
                    <w:rPr>
                      <w:rFonts w:ascii="Tahoma" w:hAnsi="Tahoma" w:cs="Tahoma"/>
                      <w:sz w:val="18"/>
                      <w:szCs w:val="20"/>
                      <w:lang w:val="el-GR"/>
                    </w:rPr>
                  </w:pPr>
                </w:p>
              </w:tc>
              <w:tc>
                <w:tcPr>
                  <w:tcW w:w="553" w:type="pct"/>
                  <w:vAlign w:val="center"/>
                </w:tcPr>
                <w:p w14:paraId="43E1D125" w14:textId="77777777" w:rsidR="001E6143" w:rsidRPr="00C01CF5" w:rsidRDefault="001E6143" w:rsidP="002D7291">
                  <w:pPr>
                    <w:spacing w:line="276" w:lineRule="auto"/>
                    <w:rPr>
                      <w:rFonts w:ascii="Tahoma" w:hAnsi="Tahoma" w:cs="Tahoma"/>
                      <w:sz w:val="18"/>
                      <w:szCs w:val="20"/>
                      <w:lang w:val="el-GR"/>
                    </w:rPr>
                  </w:pPr>
                </w:p>
              </w:tc>
              <w:tc>
                <w:tcPr>
                  <w:tcW w:w="795" w:type="pct"/>
                  <w:shd w:val="clear" w:color="auto" w:fill="C0C0C0"/>
                </w:tcPr>
                <w:p w14:paraId="49214551" w14:textId="77777777" w:rsidR="001E6143" w:rsidRPr="00C01CF5" w:rsidRDefault="001E6143" w:rsidP="002D7291">
                  <w:pPr>
                    <w:spacing w:line="276" w:lineRule="auto"/>
                    <w:rPr>
                      <w:rFonts w:ascii="Tahoma" w:hAnsi="Tahoma" w:cs="Tahoma"/>
                      <w:sz w:val="18"/>
                      <w:szCs w:val="20"/>
                      <w:lang w:val="el-GR"/>
                    </w:rPr>
                  </w:pPr>
                </w:p>
              </w:tc>
            </w:tr>
            <w:tr w:rsidR="001E6143" w:rsidRPr="001812B5" w14:paraId="5176CAD9" w14:textId="77777777" w:rsidTr="001C0F04">
              <w:trPr>
                <w:trHeight w:val="380"/>
              </w:trPr>
              <w:tc>
                <w:tcPr>
                  <w:tcW w:w="3653" w:type="pct"/>
                  <w:gridSpan w:val="3"/>
                  <w:shd w:val="clear" w:color="auto" w:fill="C0C0C0"/>
                  <w:vAlign w:val="center"/>
                </w:tcPr>
                <w:p w14:paraId="20DFC053" w14:textId="77777777" w:rsidR="001E6143" w:rsidRPr="00C01CF5" w:rsidRDefault="001E6143" w:rsidP="002D7291">
                  <w:pPr>
                    <w:spacing w:line="276" w:lineRule="auto"/>
                    <w:rPr>
                      <w:rFonts w:ascii="Tahoma" w:hAnsi="Tahoma" w:cs="Tahoma"/>
                      <w:sz w:val="18"/>
                      <w:szCs w:val="20"/>
                      <w:lang w:val="el-GR"/>
                    </w:rPr>
                  </w:pPr>
                  <w:r w:rsidRPr="00C01CF5">
                    <w:rPr>
                      <w:rFonts w:ascii="Tahoma" w:hAnsi="Tahoma" w:cs="Tahoma"/>
                      <w:b/>
                      <w:sz w:val="18"/>
                      <w:szCs w:val="20"/>
                      <w:lang w:val="el-GR"/>
                    </w:rPr>
                    <w:t>ΜΕΡΙΚΟ ΣΥΝΟΛΟ (3)</w:t>
                  </w:r>
                </w:p>
              </w:tc>
              <w:tc>
                <w:tcPr>
                  <w:tcW w:w="553" w:type="pct"/>
                  <w:shd w:val="clear" w:color="auto" w:fill="C0C0C0"/>
                  <w:vAlign w:val="center"/>
                </w:tcPr>
                <w:p w14:paraId="42E1E3EE" w14:textId="77777777" w:rsidR="001E6143" w:rsidRPr="00C01CF5" w:rsidRDefault="001E6143" w:rsidP="002D7291">
                  <w:pPr>
                    <w:spacing w:line="276" w:lineRule="auto"/>
                    <w:rPr>
                      <w:rFonts w:ascii="Tahoma" w:hAnsi="Tahoma" w:cs="Tahoma"/>
                      <w:sz w:val="18"/>
                      <w:szCs w:val="20"/>
                      <w:lang w:val="el-GR"/>
                    </w:rPr>
                  </w:pPr>
                </w:p>
              </w:tc>
              <w:tc>
                <w:tcPr>
                  <w:tcW w:w="795" w:type="pct"/>
                  <w:shd w:val="clear" w:color="auto" w:fill="C0C0C0"/>
                </w:tcPr>
                <w:p w14:paraId="6EF1E8A4" w14:textId="77777777" w:rsidR="001E6143" w:rsidRPr="00C01CF5" w:rsidRDefault="001E6143" w:rsidP="002D7291">
                  <w:pPr>
                    <w:spacing w:line="276" w:lineRule="auto"/>
                    <w:rPr>
                      <w:rFonts w:ascii="Tahoma" w:hAnsi="Tahoma" w:cs="Tahoma"/>
                      <w:sz w:val="18"/>
                      <w:szCs w:val="20"/>
                      <w:lang w:val="el-GR"/>
                    </w:rPr>
                  </w:pPr>
                </w:p>
              </w:tc>
            </w:tr>
          </w:tbl>
          <w:p w14:paraId="5550B6A1" w14:textId="77777777" w:rsidR="001E6143" w:rsidRPr="00C01CF5" w:rsidRDefault="001E6143" w:rsidP="002D7291">
            <w:pPr>
              <w:spacing w:line="276" w:lineRule="auto"/>
              <w:rPr>
                <w:rFonts w:ascii="Tahoma" w:hAnsi="Tahoma" w:cs="Tahoma"/>
                <w:sz w:val="20"/>
                <w:szCs w:val="22"/>
                <w:lang w:val="el-GR"/>
              </w:rPr>
            </w:pPr>
            <w:r w:rsidRPr="00C01CF5">
              <w:rPr>
                <w:rFonts w:ascii="Tahoma" w:hAnsi="Tahoma" w:cs="Tahoma"/>
                <w:sz w:val="20"/>
                <w:szCs w:val="22"/>
                <w:lang w:val="el-GR"/>
              </w:rPr>
              <w:t xml:space="preserve">*ως </w:t>
            </w:r>
            <w:r w:rsidRPr="00C01CF5">
              <w:rPr>
                <w:rFonts w:ascii="Tahoma" w:hAnsi="Tahoma" w:cs="Tahoma"/>
                <w:b/>
                <w:sz w:val="20"/>
                <w:szCs w:val="22"/>
                <w:lang w:val="el-GR"/>
              </w:rPr>
              <w:t>Ποσοστό Συμμετοχής</w:t>
            </w:r>
            <w:r w:rsidRPr="00C01CF5">
              <w:rPr>
                <w:rFonts w:ascii="Tahoma" w:hAnsi="Tahoma" w:cs="Tahoma"/>
                <w:sz w:val="20"/>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47B297D" w14:textId="77777777" w:rsidR="001E6143" w:rsidRPr="00C01CF5" w:rsidRDefault="001E6143" w:rsidP="002D7291">
            <w:pPr>
              <w:autoSpaceDE w:val="0"/>
              <w:autoSpaceDN w:val="0"/>
              <w:adjustRightInd w:val="0"/>
              <w:spacing w:after="70"/>
              <w:rPr>
                <w:rFonts w:ascii="Tahoma" w:hAnsi="Tahoma" w:cs="Tahoma"/>
                <w:sz w:val="20"/>
                <w:szCs w:val="22"/>
                <w:lang w:val="el-GR"/>
              </w:rPr>
            </w:pPr>
            <w:r w:rsidRPr="00C01CF5">
              <w:rPr>
                <w:rFonts w:ascii="Tahoma" w:hAnsi="Tahoma" w:cs="Tahoma"/>
                <w:sz w:val="20"/>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53F36292" w14:textId="77777777" w:rsidR="001E6143" w:rsidRPr="00C01CF5" w:rsidRDefault="001E6143" w:rsidP="002D7291">
            <w:pPr>
              <w:autoSpaceDE w:val="0"/>
              <w:autoSpaceDN w:val="0"/>
              <w:adjustRightInd w:val="0"/>
              <w:spacing w:after="70"/>
              <w:rPr>
                <w:rFonts w:ascii="Tahoma" w:hAnsi="Tahoma" w:cs="Tahoma"/>
                <w:b/>
                <w:bCs/>
                <w:sz w:val="20"/>
                <w:szCs w:val="22"/>
                <w:lang w:val="el-GR" w:eastAsia="el-GR"/>
              </w:rPr>
            </w:pPr>
            <w:r w:rsidRPr="00C01CF5">
              <w:rPr>
                <w:rFonts w:ascii="Tahoma" w:hAnsi="Tahoma" w:cs="Tahoma"/>
                <w:sz w:val="20"/>
                <w:szCs w:val="22"/>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E6143" w:rsidRPr="00F06450" w14:paraId="59C10458" w14:textId="77777777" w:rsidTr="001C0F04">
        <w:tc>
          <w:tcPr>
            <w:tcW w:w="675" w:type="dxa"/>
          </w:tcPr>
          <w:p w14:paraId="581613AC" w14:textId="6304F771" w:rsidR="001E6143" w:rsidRPr="00C01CF5" w:rsidRDefault="00C01CF5" w:rsidP="002D7291">
            <w:pPr>
              <w:rPr>
                <w:rFonts w:ascii="Tahoma" w:hAnsi="Tahoma" w:cs="Tahoma"/>
                <w:sz w:val="20"/>
                <w:szCs w:val="22"/>
              </w:rPr>
            </w:pPr>
            <w:r>
              <w:rPr>
                <w:rFonts w:ascii="Tahoma" w:hAnsi="Tahoma" w:cs="Tahoma"/>
                <w:sz w:val="20"/>
                <w:szCs w:val="22"/>
                <w:lang w:val="el-GR"/>
              </w:rPr>
              <w:t>2</w:t>
            </w:r>
            <w:r w:rsidR="001E6143" w:rsidRPr="00C01CF5">
              <w:rPr>
                <w:rFonts w:ascii="Tahoma" w:hAnsi="Tahoma" w:cs="Tahoma"/>
                <w:sz w:val="20"/>
                <w:szCs w:val="22"/>
              </w:rPr>
              <w:t>.2</w:t>
            </w:r>
          </w:p>
        </w:tc>
        <w:tc>
          <w:tcPr>
            <w:tcW w:w="9180" w:type="dxa"/>
          </w:tcPr>
          <w:p w14:paraId="61FD9EC6" w14:textId="3561889A" w:rsidR="001E6143" w:rsidRPr="00F06450" w:rsidRDefault="001E6143" w:rsidP="002D7291">
            <w:pPr>
              <w:suppressAutoHyphens w:val="0"/>
              <w:autoSpaceDE w:val="0"/>
              <w:autoSpaceDN w:val="0"/>
              <w:adjustRightInd w:val="0"/>
              <w:spacing w:after="70"/>
              <w:jc w:val="left"/>
              <w:rPr>
                <w:rFonts w:ascii="Tahoma" w:hAnsi="Tahoma" w:cs="Tahoma"/>
                <w:sz w:val="20"/>
                <w:szCs w:val="22"/>
                <w:lang w:val="el-GR" w:eastAsia="el-GR"/>
              </w:rPr>
            </w:pPr>
            <w:r w:rsidRPr="00C01CF5">
              <w:rPr>
                <w:rFonts w:ascii="Tahoma" w:hAnsi="Tahoma" w:cs="Tahoma"/>
                <w:sz w:val="20"/>
                <w:szCs w:val="22"/>
                <w:lang w:val="el-GR" w:eastAsia="el-GR"/>
              </w:rPr>
              <w:t>Βιογραφικά σημειώματα της Ομάδας Έργου (</w:t>
            </w:r>
            <w:r w:rsidRPr="00C01CF5">
              <w:rPr>
                <w:rFonts w:ascii="Tahoma" w:hAnsi="Tahoma" w:cs="Tahoma"/>
                <w:sz w:val="20"/>
                <w:szCs w:val="22"/>
                <w:lang w:val="el-GR"/>
              </w:rPr>
              <w:t>βάσει του υποδείγματος / βλ.</w:t>
            </w:r>
            <w:r w:rsidR="00F06450">
              <w:rPr>
                <w:rFonts w:ascii="Tahoma" w:hAnsi="Tahoma" w:cs="Tahoma"/>
                <w:sz w:val="20"/>
                <w:szCs w:val="22"/>
                <w:lang w:val="el-GR"/>
              </w:rPr>
              <w:t xml:space="preserve"> «ΠΑΡΑΡΤΗΜΑ ΙΙΙ – Υπόδειγμα Βιογραφικού Σημειώματος»</w:t>
            </w:r>
          </w:p>
        </w:tc>
      </w:tr>
    </w:tbl>
    <w:p w14:paraId="4790C7B0" w14:textId="7268395A" w:rsidR="001E6143" w:rsidRPr="001E6143" w:rsidRDefault="001E6143" w:rsidP="001E6143">
      <w:pPr>
        <w:rPr>
          <w:rFonts w:ascii="Tahoma" w:hAnsi="Tahoma" w:cs="Tahoma"/>
          <w:b/>
          <w:lang w:val="el-GR"/>
        </w:rPr>
      </w:pPr>
      <w:r w:rsidRPr="001E6143">
        <w:rPr>
          <w:rFonts w:ascii="Tahoma" w:hAnsi="Tahoma" w:cs="Tahoma"/>
          <w:b/>
          <w:bCs/>
          <w:lang w:val="el-GR"/>
        </w:rPr>
        <w:t xml:space="preserve">Β.5. </w:t>
      </w:r>
      <w:r w:rsidRPr="001E6143">
        <w:rPr>
          <w:rFonts w:ascii="Tahoma" w:hAnsi="Tahoma" w:cs="Tahoma"/>
          <w:b/>
          <w:lang w:val="el-GR"/>
        </w:rPr>
        <w:t xml:space="preserve">Για την απόδειξη της συμμόρφωσής τους με </w:t>
      </w:r>
      <w:r w:rsidRPr="001E6143">
        <w:rPr>
          <w:rFonts w:ascii="Tahoma" w:hAnsi="Tahoma" w:cs="Tahoma"/>
          <w:b/>
          <w:color w:val="000000"/>
          <w:lang w:val="el-GR"/>
        </w:rPr>
        <w:t xml:space="preserve">πρότυπα διασφάλισης ποιότητας </w:t>
      </w:r>
      <w:r w:rsidRPr="001E6143">
        <w:rPr>
          <w:rFonts w:ascii="Tahoma" w:hAnsi="Tahoma" w:cs="Tahoma"/>
          <w:b/>
          <w:lang w:val="el-GR"/>
        </w:rPr>
        <w:t xml:space="preserve">της παραγράφου </w:t>
      </w:r>
      <w:r w:rsidRPr="001E6143">
        <w:rPr>
          <w:rFonts w:ascii="Tahoma" w:hAnsi="Tahoma" w:cs="Tahoma"/>
        </w:rPr>
        <w:fldChar w:fldCharType="begin"/>
      </w:r>
      <w:r w:rsidRPr="001E6143">
        <w:rPr>
          <w:rFonts w:ascii="Tahoma" w:hAnsi="Tahoma" w:cs="Tahoma"/>
          <w:lang w:val="el-GR"/>
        </w:rPr>
        <w:instrText xml:space="preserve"> </w:instrText>
      </w:r>
      <w:r w:rsidRPr="001E6143">
        <w:rPr>
          <w:rFonts w:ascii="Tahoma" w:hAnsi="Tahoma" w:cs="Tahoma"/>
        </w:rPr>
        <w:instrText>REF</w:instrText>
      </w:r>
      <w:r w:rsidRPr="001E6143">
        <w:rPr>
          <w:rFonts w:ascii="Tahoma" w:hAnsi="Tahoma" w:cs="Tahoma"/>
          <w:lang w:val="el-GR"/>
        </w:rPr>
        <w:instrText xml:space="preserve"> _</w:instrText>
      </w:r>
      <w:r w:rsidRPr="001E6143">
        <w:rPr>
          <w:rFonts w:ascii="Tahoma" w:hAnsi="Tahoma" w:cs="Tahoma"/>
        </w:rPr>
        <w:instrText>Ref</w:instrText>
      </w:r>
      <w:r w:rsidRPr="001E6143">
        <w:rPr>
          <w:rFonts w:ascii="Tahoma" w:hAnsi="Tahoma" w:cs="Tahoma"/>
          <w:lang w:val="el-GR"/>
        </w:rPr>
        <w:instrText>496541651 \</w:instrText>
      </w:r>
      <w:r w:rsidRPr="001E6143">
        <w:rPr>
          <w:rFonts w:ascii="Tahoma" w:hAnsi="Tahoma" w:cs="Tahoma"/>
        </w:rPr>
        <w:instrText>r</w:instrText>
      </w:r>
      <w:r w:rsidRPr="001E6143">
        <w:rPr>
          <w:rFonts w:ascii="Tahoma" w:hAnsi="Tahoma" w:cs="Tahoma"/>
          <w:lang w:val="el-GR"/>
        </w:rPr>
        <w:instrText xml:space="preserve"> \</w:instrText>
      </w:r>
      <w:r w:rsidRPr="001E6143">
        <w:rPr>
          <w:rFonts w:ascii="Tahoma" w:hAnsi="Tahoma" w:cs="Tahoma"/>
        </w:rPr>
        <w:instrText>h</w:instrText>
      </w:r>
      <w:r w:rsidRPr="001E6143">
        <w:rPr>
          <w:rFonts w:ascii="Tahoma" w:hAnsi="Tahoma" w:cs="Tahoma"/>
          <w:lang w:val="el-GR"/>
        </w:rPr>
        <w:instrText xml:space="preserve">  \* </w:instrText>
      </w:r>
      <w:r w:rsidRPr="001E6143">
        <w:rPr>
          <w:rFonts w:ascii="Tahoma" w:hAnsi="Tahoma" w:cs="Tahoma"/>
        </w:rPr>
        <w:instrText>MERGEFORMAT</w:instrText>
      </w:r>
      <w:r w:rsidRPr="001E6143">
        <w:rPr>
          <w:rFonts w:ascii="Tahoma" w:hAnsi="Tahoma" w:cs="Tahoma"/>
          <w:lang w:val="el-GR"/>
        </w:rPr>
        <w:instrText xml:space="preserve"> </w:instrText>
      </w:r>
      <w:r w:rsidRPr="001E6143">
        <w:rPr>
          <w:rFonts w:ascii="Tahoma" w:hAnsi="Tahoma" w:cs="Tahoma"/>
        </w:rPr>
      </w:r>
      <w:r w:rsidRPr="001E6143">
        <w:rPr>
          <w:rFonts w:ascii="Tahoma" w:hAnsi="Tahoma" w:cs="Tahoma"/>
        </w:rPr>
        <w:fldChar w:fldCharType="separate"/>
      </w:r>
      <w:r w:rsidR="001812B5" w:rsidRPr="001812B5">
        <w:rPr>
          <w:rFonts w:ascii="Tahoma" w:hAnsi="Tahoma" w:cs="Tahoma"/>
          <w:b/>
          <w:lang w:val="el-GR"/>
        </w:rPr>
        <w:t>2.2.6.1</w:t>
      </w:r>
      <w:r w:rsidRPr="001E6143">
        <w:rPr>
          <w:rFonts w:ascii="Tahoma" w:hAnsi="Tahoma" w:cs="Tahoma"/>
        </w:rPr>
        <w:fldChar w:fldCharType="end"/>
      </w:r>
      <w:r w:rsidRPr="001E6143">
        <w:rPr>
          <w:rFonts w:ascii="Tahoma" w:hAnsi="Tahoma" w:cs="Tahoma"/>
          <w:b/>
          <w:lang w:val="el-GR"/>
        </w:rPr>
        <w:t xml:space="preserve">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1E6143" w:rsidRPr="001812B5" w14:paraId="5B295125" w14:textId="77777777" w:rsidTr="002D7291">
        <w:trPr>
          <w:trHeight w:val="711"/>
        </w:trPr>
        <w:tc>
          <w:tcPr>
            <w:tcW w:w="675" w:type="dxa"/>
            <w:shd w:val="clear" w:color="auto" w:fill="D9D9D9"/>
          </w:tcPr>
          <w:p w14:paraId="184980F5" w14:textId="0AE26472" w:rsidR="001E6143" w:rsidRPr="00C01CF5" w:rsidRDefault="00C01CF5" w:rsidP="002D7291">
            <w:pPr>
              <w:rPr>
                <w:rFonts w:ascii="Tahoma" w:hAnsi="Tahoma" w:cs="Tahoma"/>
                <w:b/>
                <w:sz w:val="20"/>
                <w:szCs w:val="22"/>
              </w:rPr>
            </w:pPr>
            <w:r>
              <w:rPr>
                <w:rFonts w:ascii="Tahoma" w:hAnsi="Tahoma" w:cs="Tahoma"/>
                <w:b/>
                <w:sz w:val="20"/>
                <w:szCs w:val="22"/>
                <w:lang w:val="el-GR"/>
              </w:rPr>
              <w:t>1</w:t>
            </w:r>
            <w:r w:rsidR="001E6143" w:rsidRPr="00C01CF5">
              <w:rPr>
                <w:rFonts w:ascii="Tahoma" w:hAnsi="Tahoma" w:cs="Tahoma"/>
                <w:b/>
                <w:sz w:val="20"/>
                <w:szCs w:val="22"/>
              </w:rPr>
              <w:t>.</w:t>
            </w:r>
          </w:p>
        </w:tc>
        <w:tc>
          <w:tcPr>
            <w:tcW w:w="9180" w:type="dxa"/>
            <w:shd w:val="clear" w:color="auto" w:fill="D9D9D9"/>
          </w:tcPr>
          <w:p w14:paraId="56E4FE8F" w14:textId="2CB05271" w:rsidR="001E6143" w:rsidRDefault="001E6143" w:rsidP="002D7291">
            <w:pPr>
              <w:autoSpaceDE w:val="0"/>
              <w:autoSpaceDN w:val="0"/>
              <w:adjustRightInd w:val="0"/>
              <w:rPr>
                <w:rFonts w:ascii="Tahoma" w:hAnsi="Tahoma" w:cs="Tahoma"/>
                <w:sz w:val="20"/>
                <w:szCs w:val="22"/>
                <w:lang w:val="el-GR"/>
              </w:rPr>
            </w:pPr>
            <w:r w:rsidRPr="00C01CF5">
              <w:rPr>
                <w:rFonts w:ascii="Tahoma" w:hAnsi="Tahoma" w:cs="Tahoma"/>
                <w:b/>
                <w:sz w:val="20"/>
                <w:szCs w:val="22"/>
                <w:lang w:val="el-GR" w:eastAsia="el-GR"/>
              </w:rPr>
              <w:t>Οι οικονομικοί φορείς που συμμετέχουν στη διαδικασία σύναψης της παρούσας απαιτείτ</w:t>
            </w:r>
            <w:r w:rsidRPr="00C01CF5">
              <w:rPr>
                <w:rFonts w:ascii="Tahoma" w:hAnsi="Tahoma" w:cs="Tahoma"/>
                <w:b/>
                <w:sz w:val="20"/>
                <w:szCs w:val="22"/>
                <w:lang w:val="el-GR"/>
              </w:rPr>
              <w:t xml:space="preserve">αι να εξασφαλίζουν την ποιότητα των παρεχόμενων υπηρεσιών και να διαθέτουν οργανωμένο σύστημα διαχείρισης Ποιότητας σύμφωνα με την παρ. </w:t>
            </w:r>
            <w:r w:rsidRPr="00C01CF5">
              <w:rPr>
                <w:rFonts w:ascii="Tahoma" w:hAnsi="Tahoma" w:cs="Tahoma"/>
                <w:sz w:val="20"/>
                <w:szCs w:val="22"/>
              </w:rPr>
              <w:fldChar w:fldCharType="begin"/>
            </w:r>
            <w:r w:rsidRPr="00C01CF5">
              <w:rPr>
                <w:rFonts w:ascii="Tahoma" w:hAnsi="Tahoma" w:cs="Tahoma"/>
                <w:sz w:val="20"/>
                <w:szCs w:val="22"/>
                <w:lang w:val="el-GR"/>
              </w:rPr>
              <w:instrText xml:space="preserve"> </w:instrText>
            </w:r>
            <w:r w:rsidRPr="00C01CF5">
              <w:rPr>
                <w:rFonts w:ascii="Tahoma" w:hAnsi="Tahoma" w:cs="Tahoma"/>
                <w:sz w:val="20"/>
                <w:szCs w:val="22"/>
              </w:rPr>
              <w:instrText>REF</w:instrText>
            </w:r>
            <w:r w:rsidRPr="00C01CF5">
              <w:rPr>
                <w:rFonts w:ascii="Tahoma" w:hAnsi="Tahoma" w:cs="Tahoma"/>
                <w:sz w:val="20"/>
                <w:szCs w:val="22"/>
                <w:lang w:val="el-GR"/>
              </w:rPr>
              <w:instrText xml:space="preserve"> _</w:instrText>
            </w:r>
            <w:r w:rsidRPr="00C01CF5">
              <w:rPr>
                <w:rFonts w:ascii="Tahoma" w:hAnsi="Tahoma" w:cs="Tahoma"/>
                <w:sz w:val="20"/>
                <w:szCs w:val="22"/>
              </w:rPr>
              <w:instrText>Ref</w:instrText>
            </w:r>
            <w:r w:rsidRPr="00C01CF5">
              <w:rPr>
                <w:rFonts w:ascii="Tahoma" w:hAnsi="Tahoma" w:cs="Tahoma"/>
                <w:sz w:val="20"/>
                <w:szCs w:val="22"/>
                <w:lang w:val="el-GR"/>
              </w:rPr>
              <w:instrText>496541651 \</w:instrText>
            </w:r>
            <w:r w:rsidRPr="00C01CF5">
              <w:rPr>
                <w:rFonts w:ascii="Tahoma" w:hAnsi="Tahoma" w:cs="Tahoma"/>
                <w:sz w:val="20"/>
                <w:szCs w:val="22"/>
              </w:rPr>
              <w:instrText>r</w:instrText>
            </w:r>
            <w:r w:rsidRPr="00C01CF5">
              <w:rPr>
                <w:rFonts w:ascii="Tahoma" w:hAnsi="Tahoma" w:cs="Tahoma"/>
                <w:sz w:val="20"/>
                <w:szCs w:val="22"/>
                <w:lang w:val="el-GR"/>
              </w:rPr>
              <w:instrText xml:space="preserve"> \</w:instrText>
            </w:r>
            <w:r w:rsidRPr="00C01CF5">
              <w:rPr>
                <w:rFonts w:ascii="Tahoma" w:hAnsi="Tahoma" w:cs="Tahoma"/>
                <w:sz w:val="20"/>
                <w:szCs w:val="22"/>
              </w:rPr>
              <w:instrText>h</w:instrText>
            </w:r>
            <w:r w:rsidRPr="00C01CF5">
              <w:rPr>
                <w:rFonts w:ascii="Tahoma" w:hAnsi="Tahoma" w:cs="Tahoma"/>
                <w:sz w:val="20"/>
                <w:szCs w:val="22"/>
                <w:lang w:val="el-GR"/>
              </w:rPr>
              <w:instrText xml:space="preserve">  \* </w:instrText>
            </w:r>
            <w:r w:rsidRPr="00C01CF5">
              <w:rPr>
                <w:rFonts w:ascii="Tahoma" w:hAnsi="Tahoma" w:cs="Tahoma"/>
                <w:sz w:val="20"/>
                <w:szCs w:val="22"/>
              </w:rPr>
              <w:instrText>MERGEFORMAT</w:instrText>
            </w:r>
            <w:r w:rsidRPr="00C01CF5">
              <w:rPr>
                <w:rFonts w:ascii="Tahoma" w:hAnsi="Tahoma" w:cs="Tahoma"/>
                <w:sz w:val="20"/>
                <w:szCs w:val="22"/>
                <w:lang w:val="el-GR"/>
              </w:rPr>
              <w:instrText xml:space="preserve"> </w:instrText>
            </w:r>
            <w:r w:rsidRPr="00C01CF5">
              <w:rPr>
                <w:rFonts w:ascii="Tahoma" w:hAnsi="Tahoma" w:cs="Tahoma"/>
                <w:sz w:val="20"/>
                <w:szCs w:val="22"/>
              </w:rPr>
            </w:r>
            <w:r w:rsidRPr="00C01CF5">
              <w:rPr>
                <w:rFonts w:ascii="Tahoma" w:hAnsi="Tahoma" w:cs="Tahoma"/>
                <w:sz w:val="20"/>
                <w:szCs w:val="22"/>
              </w:rPr>
              <w:fldChar w:fldCharType="separate"/>
            </w:r>
            <w:r w:rsidR="001812B5" w:rsidRPr="001812B5">
              <w:rPr>
                <w:rFonts w:ascii="Tahoma" w:hAnsi="Tahoma" w:cs="Tahoma"/>
                <w:b/>
                <w:sz w:val="20"/>
                <w:szCs w:val="22"/>
                <w:lang w:val="el-GR"/>
              </w:rPr>
              <w:t>2.2.6.1</w:t>
            </w:r>
            <w:r w:rsidRPr="00C01CF5">
              <w:rPr>
                <w:rFonts w:ascii="Tahoma" w:hAnsi="Tahoma" w:cs="Tahoma"/>
                <w:sz w:val="20"/>
                <w:szCs w:val="22"/>
              </w:rPr>
              <w:fldChar w:fldCharType="end"/>
            </w:r>
          </w:p>
          <w:p w14:paraId="3F8644AE" w14:textId="77777777" w:rsidR="00F06450" w:rsidRPr="00F06450" w:rsidRDefault="00F06450" w:rsidP="002D7291">
            <w:pPr>
              <w:autoSpaceDE w:val="0"/>
              <w:autoSpaceDN w:val="0"/>
              <w:adjustRightInd w:val="0"/>
              <w:rPr>
                <w:rFonts w:ascii="Tahoma" w:hAnsi="Tahoma" w:cs="Tahoma"/>
                <w:b/>
                <w:sz w:val="20"/>
                <w:szCs w:val="22"/>
                <w:lang w:val="el-GR"/>
              </w:rPr>
            </w:pPr>
          </w:p>
          <w:p w14:paraId="2A069FB3" w14:textId="77777777" w:rsidR="001E6143" w:rsidRPr="00C01CF5" w:rsidRDefault="001E6143" w:rsidP="002D7291">
            <w:pPr>
              <w:autoSpaceDE w:val="0"/>
              <w:autoSpaceDN w:val="0"/>
              <w:adjustRightInd w:val="0"/>
              <w:rPr>
                <w:rFonts w:ascii="Tahoma" w:hAnsi="Tahoma" w:cs="Tahoma"/>
                <w:sz w:val="20"/>
                <w:szCs w:val="22"/>
                <w:lang w:val="el-GR" w:eastAsia="el-GR"/>
              </w:rPr>
            </w:pPr>
            <w:r w:rsidRPr="00C01CF5">
              <w:rPr>
                <w:rFonts w:ascii="Tahoma" w:hAnsi="Tahoma" w:cs="Tahoma"/>
                <w:sz w:val="20"/>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E6143" w:rsidRPr="001812B5" w14:paraId="512367CD" w14:textId="77777777" w:rsidTr="002D7291">
        <w:trPr>
          <w:trHeight w:val="1480"/>
        </w:trPr>
        <w:tc>
          <w:tcPr>
            <w:tcW w:w="675" w:type="dxa"/>
          </w:tcPr>
          <w:p w14:paraId="5B1ADE58" w14:textId="359F6144" w:rsidR="001E6143" w:rsidRPr="00C01CF5" w:rsidRDefault="00C01CF5" w:rsidP="002D7291">
            <w:pPr>
              <w:rPr>
                <w:rFonts w:ascii="Tahoma" w:hAnsi="Tahoma" w:cs="Tahoma"/>
                <w:sz w:val="20"/>
                <w:szCs w:val="22"/>
              </w:rPr>
            </w:pPr>
            <w:r>
              <w:rPr>
                <w:rFonts w:ascii="Tahoma" w:hAnsi="Tahoma" w:cs="Tahoma"/>
                <w:sz w:val="20"/>
                <w:szCs w:val="22"/>
                <w:lang w:val="el-GR"/>
              </w:rPr>
              <w:t>1</w:t>
            </w:r>
            <w:r w:rsidR="001E6143" w:rsidRPr="00C01CF5">
              <w:rPr>
                <w:rFonts w:ascii="Tahoma" w:hAnsi="Tahoma" w:cs="Tahoma"/>
                <w:sz w:val="20"/>
                <w:szCs w:val="22"/>
              </w:rPr>
              <w:t>.1</w:t>
            </w:r>
          </w:p>
        </w:tc>
        <w:tc>
          <w:tcPr>
            <w:tcW w:w="9180" w:type="dxa"/>
          </w:tcPr>
          <w:p w14:paraId="30D0B102" w14:textId="77777777" w:rsidR="001E6143" w:rsidRPr="00C01CF5" w:rsidRDefault="001E6143" w:rsidP="002D7291">
            <w:pPr>
              <w:pStyle w:val="Tabletext"/>
              <w:jc w:val="both"/>
              <w:rPr>
                <w:rFonts w:cs="Tahoma"/>
                <w:szCs w:val="22"/>
                <w:lang w:eastAsia="el-GR"/>
              </w:rPr>
            </w:pPr>
            <w:r w:rsidRPr="00C01CF5">
              <w:rPr>
                <w:rFonts w:cs="Tahoma"/>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23FC65E4" w14:textId="77777777" w:rsidR="001E6143" w:rsidRPr="001E6143" w:rsidRDefault="001E6143" w:rsidP="001E6143">
      <w:pPr>
        <w:rPr>
          <w:rFonts w:ascii="Tahoma" w:hAnsi="Tahoma" w:cs="Tahoma"/>
          <w:b/>
          <w:lang w:val="el-GR"/>
        </w:rPr>
      </w:pPr>
      <w:r w:rsidRPr="001E6143">
        <w:rPr>
          <w:rFonts w:ascii="Tahoma" w:hAnsi="Tahoma" w:cs="Tahoma"/>
          <w:b/>
          <w:bCs/>
          <w:lang w:val="el-GR"/>
        </w:rPr>
        <w:t>Β.6.</w:t>
      </w:r>
      <w:r w:rsidRPr="001E6143">
        <w:rPr>
          <w:rFonts w:ascii="Tahoma" w:hAnsi="Tahoma" w:cs="Tahoma"/>
          <w:lang w:val="el-GR"/>
        </w:rPr>
        <w:t xml:space="preserve"> </w:t>
      </w:r>
      <w:r w:rsidRPr="001E6143">
        <w:rPr>
          <w:rFonts w:ascii="Tahoma" w:hAnsi="Tahoma" w:cs="Tahoma"/>
          <w:b/>
          <w:lang w:val="el-GR"/>
        </w:rPr>
        <w:t>Για την απόδειξη της νόμιμης σύστασης και εκπροσώπησης:</w:t>
      </w:r>
    </w:p>
    <w:p w14:paraId="24DD959A" w14:textId="77777777" w:rsidR="001E6143" w:rsidRPr="001E6143" w:rsidRDefault="001E6143" w:rsidP="001E6143">
      <w:pPr>
        <w:rPr>
          <w:rFonts w:ascii="Tahoma" w:hAnsi="Tahoma" w:cs="Tahoma"/>
          <w:lang w:val="el-GR"/>
        </w:rPr>
      </w:pPr>
      <w:r w:rsidRPr="001E6143">
        <w:rPr>
          <w:rFonts w:ascii="Tahoma" w:hAnsi="Tahoma" w:cs="Tahoma"/>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3C0EA24" w14:textId="77777777" w:rsidR="001E6143" w:rsidRPr="001E6143" w:rsidRDefault="001E6143" w:rsidP="001E6143">
      <w:pPr>
        <w:rPr>
          <w:rFonts w:ascii="Tahoma" w:hAnsi="Tahoma" w:cs="Tahoma"/>
          <w:lang w:val="el-GR"/>
        </w:rPr>
      </w:pPr>
      <w:r w:rsidRPr="001E6143">
        <w:rPr>
          <w:rFonts w:ascii="Tahoma" w:hAnsi="Tahoma" w:cs="Tahoma"/>
          <w:lang w:val="el-GR"/>
        </w:rPr>
        <w:t>Ειδικότερα για τους ημεδαπούς οικονομικούς φορείς προσκομίζονται:</w:t>
      </w:r>
    </w:p>
    <w:p w14:paraId="7AE365EE" w14:textId="77777777" w:rsidR="001E6143" w:rsidRPr="001E6143" w:rsidRDefault="001E6143" w:rsidP="001E6143">
      <w:pPr>
        <w:rPr>
          <w:rFonts w:ascii="Tahoma" w:hAnsi="Tahoma" w:cs="Tahoma"/>
          <w:lang w:val="el-GR"/>
        </w:rPr>
      </w:pPr>
      <w:r w:rsidRPr="001E6143">
        <w:rPr>
          <w:rFonts w:ascii="Tahoma" w:hAnsi="Tahoma" w:cs="Tahoma"/>
          <w:lang w:val="el-GR"/>
        </w:rPr>
        <w:t xml:space="preserve">i) </w:t>
      </w:r>
      <w:r w:rsidRPr="001E6143">
        <w:rPr>
          <w:rFonts w:ascii="Tahoma" w:hAnsi="Tahoma" w:cs="Tahoma"/>
          <w:b/>
          <w:lang w:val="el-GR"/>
        </w:rPr>
        <w:t>για την απόδειξη της νόμιμης εκπροσώπησης</w:t>
      </w:r>
      <w:r w:rsidRPr="001E6143">
        <w:rPr>
          <w:rFonts w:ascii="Tahoma" w:hAnsi="Tahoma" w:cs="Tahoma"/>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0CA4929" w14:textId="77777777" w:rsidR="001E6143" w:rsidRPr="001E6143" w:rsidRDefault="001E6143" w:rsidP="001E6143">
      <w:pPr>
        <w:rPr>
          <w:rFonts w:ascii="Tahoma" w:hAnsi="Tahoma" w:cs="Tahoma"/>
          <w:color w:val="000000"/>
          <w:lang w:val="el-GR"/>
        </w:rPr>
      </w:pPr>
      <w:proofErr w:type="spellStart"/>
      <w:r w:rsidRPr="001E6143">
        <w:rPr>
          <w:rFonts w:ascii="Tahoma" w:hAnsi="Tahoma" w:cs="Tahoma"/>
          <w:lang w:val="el-GR"/>
        </w:rPr>
        <w:t>ii</w:t>
      </w:r>
      <w:proofErr w:type="spellEnd"/>
      <w:r w:rsidRPr="001E6143">
        <w:rPr>
          <w:rFonts w:ascii="Tahoma" w:hAnsi="Tahoma" w:cs="Tahoma"/>
          <w:lang w:val="el-GR"/>
        </w:rPr>
        <w:t xml:space="preserve">) Για την </w:t>
      </w:r>
      <w:r w:rsidRPr="001E6143">
        <w:rPr>
          <w:rFonts w:ascii="Tahoma" w:hAnsi="Tahoma" w:cs="Tahoma"/>
          <w:b/>
          <w:lang w:val="el-GR"/>
        </w:rPr>
        <w:t>απόδειξη της νόμιμης σύστασης και των μεταβολών</w:t>
      </w:r>
      <w:r w:rsidRPr="001E6143">
        <w:rPr>
          <w:rFonts w:ascii="Tahoma" w:hAnsi="Tahoma"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1E6143">
        <w:rPr>
          <w:rFonts w:ascii="Tahoma" w:hAnsi="Tahoma" w:cs="Tahoma"/>
          <w:color w:val="000000"/>
          <w:lang w:val="el-GR"/>
        </w:rPr>
        <w:t xml:space="preserve">  </w:t>
      </w:r>
    </w:p>
    <w:p w14:paraId="6B655A5F" w14:textId="77777777" w:rsidR="001E6143" w:rsidRPr="001E6143" w:rsidRDefault="001E6143" w:rsidP="001E6143">
      <w:pPr>
        <w:rPr>
          <w:rFonts w:ascii="Tahoma" w:hAnsi="Tahoma" w:cs="Tahoma"/>
          <w:color w:val="000000"/>
          <w:lang w:val="el-GR"/>
        </w:rPr>
      </w:pPr>
      <w:r w:rsidRPr="001E6143">
        <w:rPr>
          <w:rFonts w:ascii="Tahoma" w:hAnsi="Tahoma" w:cs="Tahoma"/>
          <w:color w:val="000000"/>
          <w:lang w:val="el-GR"/>
        </w:rPr>
        <w:t xml:space="preserve">Στις λοιπές περιπτώσεις τα κατά περίπτωση νομιμοποιητικά έγγραφα </w:t>
      </w:r>
      <w:r w:rsidRPr="001E6143">
        <w:rPr>
          <w:rFonts w:ascii="Tahoma" w:hAnsi="Tahoma" w:cs="Tahoma"/>
          <w:lang w:val="el-GR"/>
        </w:rPr>
        <w:t xml:space="preserve">σύστασης και </w:t>
      </w:r>
      <w:r w:rsidRPr="001E6143">
        <w:rPr>
          <w:rFonts w:ascii="Tahoma" w:hAnsi="Tahoma" w:cs="Tahoma"/>
          <w:color w:val="000000"/>
          <w:lang w:val="el-GR"/>
        </w:rPr>
        <w:t xml:space="preserve">νόμιμης εκπροσώπησης (όπως καταστατικά, </w:t>
      </w:r>
      <w:r w:rsidRPr="001E6143">
        <w:rPr>
          <w:rFonts w:ascii="Tahoma" w:hAnsi="Tahoma" w:cs="Tahoma"/>
          <w:lang w:val="el-GR"/>
        </w:rPr>
        <w:t xml:space="preserve">πιστοποιητικά μεταβολών, αντίστοιχα ΦΕΚ, αποφάσεις συγκρότησης οργάνων διοίκησης σε σώμα, κλπ., </w:t>
      </w:r>
      <w:r w:rsidRPr="001E6143">
        <w:rPr>
          <w:rFonts w:ascii="Tahoma" w:hAnsi="Tahoma"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A48DC5C" w14:textId="77777777" w:rsidR="001E6143" w:rsidRPr="001E6143" w:rsidRDefault="001E6143" w:rsidP="001E6143">
      <w:pPr>
        <w:rPr>
          <w:rFonts w:ascii="Tahoma" w:hAnsi="Tahoma" w:cs="Tahoma"/>
          <w:color w:val="000000"/>
          <w:lang w:val="el-GR"/>
        </w:rPr>
      </w:pPr>
      <w:r w:rsidRPr="001E6143">
        <w:rPr>
          <w:rFonts w:ascii="Tahoma" w:hAnsi="Tahoma"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αρμόδιου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483A7F60" w14:textId="77777777" w:rsidR="001E6143" w:rsidRPr="001E6143" w:rsidRDefault="001E6143" w:rsidP="001E6143">
      <w:pPr>
        <w:rPr>
          <w:rFonts w:ascii="Tahoma" w:hAnsi="Tahoma" w:cs="Tahoma"/>
          <w:bCs/>
          <w:color w:val="000000"/>
          <w:lang w:val="el-GR"/>
        </w:rPr>
      </w:pPr>
      <w:r w:rsidRPr="001E6143">
        <w:rPr>
          <w:rFonts w:ascii="Tahoma" w:hAnsi="Tahoma"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7356A6F" w14:textId="77777777" w:rsidR="001E6143" w:rsidRPr="001E6143" w:rsidRDefault="001E6143" w:rsidP="001E6143">
      <w:pPr>
        <w:rPr>
          <w:rFonts w:ascii="Tahoma" w:hAnsi="Tahoma" w:cs="Tahoma"/>
          <w:bCs/>
          <w:color w:val="000000"/>
          <w:lang w:val="el-GR"/>
        </w:rPr>
      </w:pPr>
      <w:r w:rsidRPr="001E6143">
        <w:rPr>
          <w:rFonts w:ascii="Tahoma" w:hAnsi="Tahoma"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7C44F4EB" w14:textId="1302F393" w:rsidR="001E6143" w:rsidRPr="007E5379" w:rsidRDefault="001E6143" w:rsidP="001E6143">
      <w:pPr>
        <w:rPr>
          <w:rFonts w:ascii="Tahoma" w:hAnsi="Tahoma" w:cs="Tahoma"/>
          <w:color w:val="000000"/>
          <w:lang w:val="el-GR"/>
        </w:rPr>
      </w:pPr>
      <w:r w:rsidRPr="001E6143">
        <w:rPr>
          <w:rFonts w:ascii="Tahoma" w:hAnsi="Tahoma"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1E6143">
        <w:rPr>
          <w:rFonts w:ascii="Tahoma" w:hAnsi="Tahoma" w:cs="Tahoma"/>
          <w:color w:val="000000"/>
          <w:lang w:val="el-GR"/>
        </w:rPr>
        <w:t>ουν</w:t>
      </w:r>
      <w:proofErr w:type="spellEnd"/>
      <w:r w:rsidRPr="001E6143">
        <w:rPr>
          <w:rFonts w:ascii="Tahoma" w:hAnsi="Tahoma" w:cs="Tahoma"/>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C74DF2B" w14:textId="77777777" w:rsidR="001E6143" w:rsidRPr="001E6143" w:rsidRDefault="001E6143" w:rsidP="001E6143">
      <w:pPr>
        <w:rPr>
          <w:rFonts w:ascii="Tahoma" w:hAnsi="Tahoma" w:cs="Tahoma"/>
          <w:color w:val="000000"/>
          <w:lang w:val="el-GR"/>
        </w:rPr>
      </w:pPr>
      <w:r w:rsidRPr="001E6143">
        <w:rPr>
          <w:rFonts w:ascii="Tahoma" w:hAnsi="Tahoma" w:cs="Tahoma"/>
          <w:b/>
          <w:bCs/>
          <w:color w:val="000000"/>
          <w:lang w:val="el-GR"/>
        </w:rPr>
        <w:t>Β.7.</w:t>
      </w:r>
      <w:r w:rsidRPr="001E6143">
        <w:rPr>
          <w:rFonts w:ascii="Tahoma" w:hAnsi="Tahoma" w:cs="Tahoma"/>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1E6143">
        <w:rPr>
          <w:rFonts w:ascii="Tahoma" w:hAnsi="Tahoma" w:cs="Tahoma"/>
          <w:color w:val="000000"/>
        </w:rPr>
        <w:t>VII</w:t>
      </w:r>
      <w:r w:rsidRPr="001E6143">
        <w:rPr>
          <w:rFonts w:ascii="Tahoma" w:hAnsi="Tahoma" w:cs="Tahoma"/>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AA261F1" w14:textId="77777777" w:rsidR="001E6143" w:rsidRPr="001E6143" w:rsidRDefault="001E6143" w:rsidP="001E6143">
      <w:pPr>
        <w:rPr>
          <w:rFonts w:ascii="Tahoma" w:hAnsi="Tahoma" w:cs="Tahoma"/>
          <w:color w:val="000000"/>
          <w:lang w:val="el-GR"/>
        </w:rPr>
      </w:pPr>
      <w:r w:rsidRPr="001E6143">
        <w:rPr>
          <w:rFonts w:ascii="Tahoma" w:hAnsi="Tahoma" w:cs="Tahoma"/>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29434FE" w14:textId="77777777" w:rsidR="001E6143" w:rsidRPr="001E6143" w:rsidRDefault="001E6143" w:rsidP="001E6143">
      <w:pPr>
        <w:rPr>
          <w:rFonts w:ascii="Tahoma" w:hAnsi="Tahoma" w:cs="Tahoma"/>
          <w:color w:val="000000"/>
          <w:lang w:val="el-GR"/>
        </w:rPr>
      </w:pPr>
      <w:r w:rsidRPr="001E6143">
        <w:rPr>
          <w:rFonts w:ascii="Tahoma" w:hAnsi="Tahoma"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1E6143">
        <w:rPr>
          <w:rFonts w:ascii="Tahoma" w:hAnsi="Tahoma" w:cs="Tahoma"/>
          <w:color w:val="000000"/>
          <w:lang w:val="el-GR"/>
        </w:rPr>
        <w:t>καταλληλότητας</w:t>
      </w:r>
      <w:proofErr w:type="spellEnd"/>
      <w:r w:rsidRPr="001E6143">
        <w:rPr>
          <w:rFonts w:ascii="Tahoma" w:hAnsi="Tahoma" w:cs="Tahoma"/>
          <w:color w:val="000000"/>
          <w:lang w:val="el-GR"/>
        </w:rPr>
        <w:t xml:space="preserve"> όσον αφορά τις απαιτήσεις ποιοτικής επιλογής, τις οποίες καλύπτει ο επίσημος κατάλογος ή το πιστοποιητικό. </w:t>
      </w:r>
    </w:p>
    <w:p w14:paraId="73AED283" w14:textId="7347009A" w:rsidR="001E6143" w:rsidRPr="007E5379" w:rsidRDefault="001E6143" w:rsidP="001E6143">
      <w:pPr>
        <w:rPr>
          <w:rFonts w:ascii="Tahoma" w:hAnsi="Tahoma" w:cs="Tahoma"/>
          <w:color w:val="000000"/>
          <w:lang w:val="el-GR"/>
        </w:rPr>
      </w:pPr>
      <w:r w:rsidRPr="001E6143">
        <w:rPr>
          <w:rFonts w:ascii="Tahoma" w:hAnsi="Tahoma"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πέραν της βεβαίωσης εγγραφής στον επίσημο κατάλογο και πιστοποιητικά, κατά τα οριζόμενα ανωτέρω στην περίπτωση Β.1, </w:t>
      </w:r>
      <w:proofErr w:type="spellStart"/>
      <w:r w:rsidRPr="001E6143">
        <w:rPr>
          <w:rFonts w:ascii="Tahoma" w:hAnsi="Tahoma" w:cs="Tahoma"/>
          <w:color w:val="000000"/>
          <w:lang w:val="el-GR"/>
        </w:rPr>
        <w:t>υποπερ</w:t>
      </w:r>
      <w:proofErr w:type="spellEnd"/>
      <w:r w:rsidRPr="001E6143">
        <w:rPr>
          <w:rFonts w:ascii="Tahoma" w:hAnsi="Tahoma" w:cs="Tahoma"/>
          <w:color w:val="000000"/>
          <w:lang w:val="el-GR"/>
        </w:rPr>
        <w:t xml:space="preserve">. </w:t>
      </w:r>
      <w:proofErr w:type="spellStart"/>
      <w:r w:rsidRPr="001E6143">
        <w:rPr>
          <w:rFonts w:ascii="Tahoma" w:hAnsi="Tahoma" w:cs="Tahoma"/>
          <w:color w:val="000000"/>
          <w:lang w:val="en-US"/>
        </w:rPr>
        <w:t>i</w:t>
      </w:r>
      <w:proofErr w:type="spellEnd"/>
      <w:r w:rsidRPr="001E6143">
        <w:rPr>
          <w:rFonts w:ascii="Tahoma" w:hAnsi="Tahoma" w:cs="Tahoma"/>
          <w:color w:val="000000"/>
          <w:lang w:val="el-GR"/>
        </w:rPr>
        <w:t xml:space="preserve">, </w:t>
      </w:r>
      <w:r w:rsidRPr="001E6143">
        <w:rPr>
          <w:rFonts w:ascii="Tahoma" w:hAnsi="Tahoma" w:cs="Tahoma"/>
          <w:color w:val="000000"/>
          <w:lang w:val="en-US"/>
        </w:rPr>
        <w:t>ii</w:t>
      </w:r>
      <w:r w:rsidRPr="001E6143">
        <w:rPr>
          <w:rFonts w:ascii="Tahoma" w:hAnsi="Tahoma" w:cs="Tahoma"/>
          <w:color w:val="000000"/>
          <w:lang w:val="el-GR"/>
        </w:rPr>
        <w:t xml:space="preserve"> και </w:t>
      </w:r>
      <w:r w:rsidRPr="001E6143">
        <w:rPr>
          <w:rFonts w:ascii="Tahoma" w:hAnsi="Tahoma" w:cs="Tahoma"/>
          <w:color w:val="000000"/>
          <w:lang w:val="en-US"/>
        </w:rPr>
        <w:t>iii</w:t>
      </w:r>
      <w:r w:rsidRPr="001E6143">
        <w:rPr>
          <w:rFonts w:ascii="Tahoma" w:hAnsi="Tahoma" w:cs="Tahoma"/>
          <w:color w:val="000000"/>
          <w:lang w:val="el-GR"/>
        </w:rPr>
        <w:t xml:space="preserve"> της περ. β.</w:t>
      </w:r>
    </w:p>
    <w:p w14:paraId="14CEE341" w14:textId="77777777" w:rsidR="001E6143" w:rsidRPr="001E6143" w:rsidRDefault="001E6143" w:rsidP="001E6143">
      <w:pPr>
        <w:rPr>
          <w:rFonts w:ascii="Tahoma" w:hAnsi="Tahoma" w:cs="Tahoma"/>
          <w:lang w:val="el-GR"/>
        </w:rPr>
      </w:pPr>
      <w:r w:rsidRPr="001E6143">
        <w:rPr>
          <w:rFonts w:ascii="Tahoma" w:hAnsi="Tahoma" w:cs="Tahoma"/>
          <w:b/>
          <w:bCs/>
          <w:lang w:val="el-GR"/>
        </w:rPr>
        <w:t>Β.8.</w:t>
      </w:r>
      <w:r w:rsidRPr="001E6143">
        <w:rPr>
          <w:rFonts w:ascii="Tahoma" w:hAnsi="Tahoma" w:cs="Tahoma"/>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387D4699" w14:textId="4C0628D2" w:rsidR="001E6143" w:rsidRPr="007E5379" w:rsidRDefault="001E6143" w:rsidP="001E6143">
      <w:pPr>
        <w:rPr>
          <w:rFonts w:ascii="Tahoma" w:hAnsi="Tahoma" w:cs="Tahoma"/>
          <w:lang w:val="el-GR"/>
        </w:rPr>
      </w:pPr>
      <w:r w:rsidRPr="001E6143">
        <w:rPr>
          <w:rFonts w:ascii="Tahoma" w:hAnsi="Tahoma" w:cs="Tahoma"/>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1E6143">
        <w:rPr>
          <w:rFonts w:ascii="Tahoma" w:hAnsi="Tahoma" w:cs="Tahoma"/>
          <w:lang w:val="el-GR"/>
        </w:rPr>
        <w:t>οριοθετείται</w:t>
      </w:r>
      <w:proofErr w:type="spellEnd"/>
      <w:r w:rsidRPr="001E6143">
        <w:rPr>
          <w:rFonts w:ascii="Tahoma" w:hAnsi="Tahoma" w:cs="Tahoma"/>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1E6143">
        <w:rPr>
          <w:rFonts w:ascii="Tahoma" w:hAnsi="Tahoma" w:cs="Tahoma"/>
          <w:lang w:val="el-GR"/>
        </w:rPr>
        <w:t>leader</w:t>
      </w:r>
      <w:proofErr w:type="spellEnd"/>
      <w:r w:rsidRPr="001E6143">
        <w:rPr>
          <w:rFonts w:ascii="Tahoma" w:hAnsi="Tahoma" w:cs="Tahoma"/>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390A2157" w14:textId="77777777" w:rsidR="001E6143" w:rsidRPr="001E6143" w:rsidRDefault="001E6143" w:rsidP="001E6143">
      <w:pPr>
        <w:rPr>
          <w:rFonts w:ascii="Tahoma" w:hAnsi="Tahoma" w:cs="Tahoma"/>
          <w:lang w:val="el-GR"/>
        </w:rPr>
      </w:pPr>
      <w:r w:rsidRPr="001E6143">
        <w:rPr>
          <w:rFonts w:ascii="Tahoma" w:hAnsi="Tahoma" w:cs="Tahoma"/>
          <w:b/>
          <w:bCs/>
          <w:lang w:val="el-GR"/>
        </w:rPr>
        <w:t>Β.9.</w:t>
      </w:r>
      <w:r w:rsidRPr="001E6143">
        <w:rPr>
          <w:rFonts w:ascii="Tahoma" w:hAnsi="Tahoma" w:cs="Tahoma"/>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αρμόδιου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διαγωνιζομένου  για την εκτέλεση της Σύμβασης. </w:t>
      </w:r>
    </w:p>
    <w:p w14:paraId="54ADE491" w14:textId="77777777" w:rsidR="001E6143" w:rsidRPr="001E6143" w:rsidRDefault="001E6143" w:rsidP="001E6143">
      <w:pPr>
        <w:rPr>
          <w:rFonts w:ascii="Tahoma" w:hAnsi="Tahoma" w:cs="Tahoma"/>
          <w:color w:val="000000"/>
          <w:lang w:val="el-GR"/>
        </w:rPr>
      </w:pPr>
      <w:r w:rsidRPr="001E6143">
        <w:rPr>
          <w:rFonts w:ascii="Tahoma" w:hAnsi="Tahoma" w:cs="Tahoma"/>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με τον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w:t>
      </w:r>
      <w:r w:rsidRPr="001E6143">
        <w:rPr>
          <w:rFonts w:ascii="Tahoma" w:hAnsi="Tahoma"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13CB05F" w14:textId="2358E3DF" w:rsidR="001E6143" w:rsidRPr="001E6143" w:rsidRDefault="001E6143" w:rsidP="001E6143">
      <w:pPr>
        <w:rPr>
          <w:rFonts w:ascii="Tahoma" w:hAnsi="Tahoma" w:cs="Tahoma"/>
          <w:color w:val="000000"/>
          <w:lang w:val="el-GR"/>
        </w:rPr>
      </w:pPr>
      <w:r w:rsidRPr="001E6143">
        <w:rPr>
          <w:rFonts w:ascii="Tahoma" w:hAnsi="Tahoma" w:cs="Tahoma"/>
          <w:color w:val="000000"/>
          <w:lang w:val="el-GR"/>
        </w:rPr>
        <w:t xml:space="preserve">Σε περίπτωση που ο τρίτος διαθέτει στοιχεία τεχνικής ή επαγγελματικής </w:t>
      </w:r>
      <w:proofErr w:type="spellStart"/>
      <w:r w:rsidRPr="001E6143">
        <w:rPr>
          <w:rFonts w:ascii="Tahoma" w:hAnsi="Tahoma" w:cs="Tahoma"/>
          <w:color w:val="000000"/>
          <w:lang w:val="el-GR"/>
        </w:rPr>
        <w:t>καταλληλότητας</w:t>
      </w:r>
      <w:proofErr w:type="spellEnd"/>
      <w:r w:rsidRPr="001E6143">
        <w:rPr>
          <w:rFonts w:ascii="Tahoma" w:hAnsi="Tahoma" w:cs="Tahoma"/>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1E6143">
        <w:rPr>
          <w:rFonts w:ascii="Tahoma" w:hAnsi="Tahoma" w:cs="Tahoma"/>
          <w:lang w:val="el-GR"/>
        </w:rPr>
        <w:t xml:space="preserve"> </w:t>
      </w:r>
      <w:r w:rsidRPr="001E6143">
        <w:rPr>
          <w:rFonts w:ascii="Tahoma" w:hAnsi="Tahoma" w:cs="Tahoma"/>
          <w:color w:val="000000"/>
          <w:lang w:val="el-GR"/>
        </w:rPr>
        <w:t xml:space="preserve">δηλώνοντας το τμήμα της σύμβασης που θα εκτελέσει. </w:t>
      </w:r>
    </w:p>
    <w:p w14:paraId="1B64AF11" w14:textId="242AA4DA" w:rsidR="001E6143" w:rsidRPr="007E5379" w:rsidRDefault="001E6143" w:rsidP="001E6143">
      <w:pPr>
        <w:rPr>
          <w:rFonts w:ascii="Tahoma" w:hAnsi="Tahoma" w:cs="Tahoma"/>
          <w:lang w:val="el-GR"/>
        </w:rPr>
      </w:pPr>
      <w:r w:rsidRPr="001E6143">
        <w:rPr>
          <w:rFonts w:ascii="Tahoma" w:hAnsi="Tahoma" w:cs="Tahoma"/>
          <w:b/>
          <w:bCs/>
          <w:lang w:val="el-GR"/>
        </w:rPr>
        <w:t>Β.10.</w:t>
      </w:r>
      <w:r w:rsidRPr="001E6143">
        <w:rPr>
          <w:rFonts w:ascii="Tahoma" w:hAnsi="Tahoma"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009CD667" w14:textId="77777777" w:rsidR="001E6143" w:rsidRPr="001E6143" w:rsidRDefault="001E6143" w:rsidP="001E6143">
      <w:pPr>
        <w:rPr>
          <w:rFonts w:ascii="Tahoma" w:hAnsi="Tahoma" w:cs="Tahoma"/>
          <w:b/>
          <w:bCs/>
          <w:lang w:val="el-GR"/>
        </w:rPr>
      </w:pPr>
      <w:r w:rsidRPr="001E6143">
        <w:rPr>
          <w:rFonts w:ascii="Tahoma" w:hAnsi="Tahoma" w:cs="Tahoma"/>
          <w:b/>
          <w:bCs/>
          <w:lang w:val="el-GR"/>
        </w:rPr>
        <w:t>Β.11. Επισημαίνεται ότι γίνονται αποδεκτές:</w:t>
      </w:r>
    </w:p>
    <w:p w14:paraId="1BD9DBE0" w14:textId="77777777" w:rsidR="001E6143" w:rsidRPr="001E6143" w:rsidRDefault="001E6143" w:rsidP="00C01CF5">
      <w:pPr>
        <w:numPr>
          <w:ilvl w:val="0"/>
          <w:numId w:val="84"/>
        </w:numPr>
        <w:rPr>
          <w:rFonts w:ascii="Tahoma" w:hAnsi="Tahoma" w:cs="Tahoma"/>
          <w:lang w:val="el-GR"/>
        </w:rPr>
      </w:pPr>
      <w:r w:rsidRPr="001E6143">
        <w:rPr>
          <w:rFonts w:ascii="Tahoma" w:hAnsi="Tahoma" w:cs="Tahoma"/>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65C8680" w14:textId="18EBE680" w:rsidR="001E6143" w:rsidRPr="00275DB3" w:rsidRDefault="001E6143" w:rsidP="005660BD">
      <w:pPr>
        <w:numPr>
          <w:ilvl w:val="0"/>
          <w:numId w:val="84"/>
        </w:numPr>
        <w:suppressAutoHyphens w:val="0"/>
        <w:spacing w:after="0"/>
        <w:jc w:val="left"/>
        <w:rPr>
          <w:rFonts w:ascii="Tahoma" w:hAnsi="Tahoma" w:cs="Tahoma"/>
          <w:lang w:val="el-GR"/>
        </w:rPr>
      </w:pPr>
      <w:r w:rsidRPr="00275DB3">
        <w:rPr>
          <w:rFonts w:ascii="Tahoma" w:hAnsi="Tahoma" w:cs="Tahoma"/>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145C49C1" w14:textId="77777777" w:rsidR="00A67727" w:rsidRPr="00BF4414" w:rsidRDefault="00A67727" w:rsidP="004659EE">
      <w:pPr>
        <w:rPr>
          <w:rFonts w:ascii="Tahoma" w:hAnsi="Tahoma" w:cs="Tahoma"/>
          <w:color w:val="000000"/>
          <w:lang w:val="el-GR"/>
        </w:rPr>
      </w:pPr>
    </w:p>
    <w:p w14:paraId="6FF65DF1" w14:textId="77777777" w:rsidR="00C33C73" w:rsidRPr="007B0088" w:rsidRDefault="00C33C73" w:rsidP="007B0088">
      <w:pPr>
        <w:pStyle w:val="2"/>
      </w:pPr>
      <w:r w:rsidRPr="007B0088">
        <w:tab/>
      </w:r>
      <w:bookmarkStart w:id="120" w:name="_Toc203466328"/>
      <w:bookmarkStart w:id="121" w:name="_Toc203642738"/>
      <w:r w:rsidRPr="007B0088">
        <w:t>Κριτήρια Ανάθεσης</w:t>
      </w:r>
      <w:bookmarkEnd w:id="120"/>
      <w:bookmarkEnd w:id="121"/>
    </w:p>
    <w:p w14:paraId="597ED78B" w14:textId="77777777" w:rsidR="008338F0" w:rsidRPr="0029687F" w:rsidRDefault="003355E7" w:rsidP="007B0088">
      <w:pPr>
        <w:pStyle w:val="3"/>
      </w:pPr>
      <w:bookmarkStart w:id="122" w:name="_Ref496542191"/>
      <w:bookmarkStart w:id="123" w:name="_Toc203466329"/>
      <w:bookmarkStart w:id="124" w:name="_Toc203642739"/>
      <w:proofErr w:type="spellStart"/>
      <w:r w:rsidRPr="0029687F">
        <w:t>Κριτήριο</w:t>
      </w:r>
      <w:proofErr w:type="spellEnd"/>
      <w:r w:rsidRPr="0029687F">
        <w:t xml:space="preserve"> α</w:t>
      </w:r>
      <w:proofErr w:type="spellStart"/>
      <w:r w:rsidRPr="0029687F">
        <w:t>νάθεσης</w:t>
      </w:r>
      <w:bookmarkEnd w:id="122"/>
      <w:bookmarkEnd w:id="123"/>
      <w:bookmarkEnd w:id="124"/>
      <w:proofErr w:type="spellEnd"/>
    </w:p>
    <w:p w14:paraId="17060DDC" w14:textId="2CF686D5" w:rsidR="00252585" w:rsidRDefault="00CB6B60" w:rsidP="00252585">
      <w:pPr>
        <w:rPr>
          <w:rFonts w:ascii="Tahoma" w:hAnsi="Tahoma" w:cs="Tahoma"/>
          <w:lang w:val="el-GR"/>
        </w:rPr>
      </w:pPr>
      <w:r w:rsidRPr="00BF4414">
        <w:rPr>
          <w:rFonts w:ascii="Tahoma" w:hAnsi="Tahoma" w:cs="Tahoma"/>
          <w:lang w:val="el-GR"/>
        </w:rPr>
        <w:t>Κριτήριο ανάθεσης της παρούσας</w:t>
      </w:r>
      <w:r w:rsidR="005020C6">
        <w:rPr>
          <w:rFonts w:ascii="Tahoma" w:hAnsi="Tahoma" w:cs="Tahoma"/>
          <w:lang w:val="el-GR"/>
        </w:rPr>
        <w:t xml:space="preserve">, </w:t>
      </w:r>
      <w:r w:rsidRPr="00BF4414">
        <w:rPr>
          <w:rFonts w:ascii="Tahoma" w:hAnsi="Tahoma" w:cs="Tahoma"/>
          <w:lang w:val="el-GR"/>
        </w:rPr>
        <w:t xml:space="preserve">είναι η </w:t>
      </w:r>
      <w:r w:rsidR="005914AC" w:rsidRPr="005914AC">
        <w:rPr>
          <w:rFonts w:ascii="Tahoma" w:hAnsi="Tahoma" w:cs="Tahoma"/>
          <w:lang w:val="el-GR"/>
        </w:rPr>
        <w:t>πλέον συμφέρουσα από οικονομική άποψη προσφορά βάσει βέλτιστης σχέσης ποιότητας - τιμής,</w:t>
      </w:r>
      <w:r w:rsidR="00EB2F9C">
        <w:rPr>
          <w:rFonts w:ascii="Tahoma" w:hAnsi="Tahoma" w:cs="Tahoma"/>
          <w:lang w:val="el-GR"/>
        </w:rPr>
        <w:t xml:space="preserve"> </w:t>
      </w:r>
      <w:r w:rsidR="00EB2F9C" w:rsidRPr="00EB2F9C">
        <w:rPr>
          <w:rFonts w:ascii="Tahoma" w:hAnsi="Tahoma" w:cs="Tahoma"/>
          <w:lang w:val="el-GR"/>
        </w:rPr>
        <w:t>η οποία εκτιμάται βάσει των κάτωθι κριτηρίων: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3"/>
        <w:gridCol w:w="4631"/>
        <w:gridCol w:w="1912"/>
        <w:gridCol w:w="1912"/>
      </w:tblGrid>
      <w:tr w:rsidR="00252585" w:rsidRPr="001812B5" w14:paraId="70AA226B" w14:textId="77777777" w:rsidTr="00C01CF5">
        <w:trPr>
          <w:trHeight w:val="110"/>
          <w:jc w:val="center"/>
        </w:trPr>
        <w:tc>
          <w:tcPr>
            <w:tcW w:w="609" w:type="pct"/>
            <w:shd w:val="clear" w:color="auto" w:fill="D9D9D9" w:themeFill="background1" w:themeFillShade="D9"/>
            <w:vAlign w:val="center"/>
          </w:tcPr>
          <w:p w14:paraId="5E4E6E70" w14:textId="77777777" w:rsidR="00252585" w:rsidRPr="00155B45" w:rsidRDefault="00252585" w:rsidP="00D119FD">
            <w:pPr>
              <w:suppressAutoHyphens w:val="0"/>
              <w:spacing w:line="252" w:lineRule="auto"/>
              <w:jc w:val="center"/>
              <w:rPr>
                <w:b/>
                <w:lang w:val="el-GR"/>
              </w:rPr>
            </w:pPr>
            <w:r w:rsidRPr="00155B45">
              <w:rPr>
                <w:b/>
                <w:lang w:val="el-GR"/>
              </w:rPr>
              <w:t>Κριτήριο</w:t>
            </w:r>
          </w:p>
        </w:tc>
        <w:tc>
          <w:tcPr>
            <w:tcW w:w="2405" w:type="pct"/>
            <w:shd w:val="clear" w:color="auto" w:fill="D9D9D9" w:themeFill="background1" w:themeFillShade="D9"/>
            <w:vAlign w:val="center"/>
          </w:tcPr>
          <w:p w14:paraId="01EF9D67" w14:textId="77777777" w:rsidR="00252585" w:rsidRPr="00155B45" w:rsidRDefault="00252585" w:rsidP="00D119FD">
            <w:pPr>
              <w:numPr>
                <w:ilvl w:val="12"/>
                <w:numId w:val="0"/>
              </w:numPr>
              <w:spacing w:line="252" w:lineRule="auto"/>
              <w:jc w:val="center"/>
              <w:rPr>
                <w:b/>
                <w:lang w:val="el-GR"/>
              </w:rPr>
            </w:pPr>
            <w:r w:rsidRPr="00155B45">
              <w:rPr>
                <w:b/>
                <w:lang w:val="el-GR"/>
              </w:rPr>
              <w:t>Περιγραφή</w:t>
            </w:r>
          </w:p>
        </w:tc>
        <w:tc>
          <w:tcPr>
            <w:tcW w:w="993" w:type="pct"/>
            <w:shd w:val="clear" w:color="auto" w:fill="D9D9D9" w:themeFill="background1" w:themeFillShade="D9"/>
            <w:vAlign w:val="center"/>
          </w:tcPr>
          <w:p w14:paraId="60761C4F" w14:textId="77777777" w:rsidR="00252585" w:rsidRPr="00155B45" w:rsidRDefault="00252585" w:rsidP="00D119FD">
            <w:pPr>
              <w:numPr>
                <w:ilvl w:val="12"/>
                <w:numId w:val="0"/>
              </w:numPr>
              <w:spacing w:line="252" w:lineRule="auto"/>
              <w:jc w:val="center"/>
              <w:rPr>
                <w:b/>
                <w:lang w:val="el-GR"/>
              </w:rPr>
            </w:pPr>
            <w:r w:rsidRPr="00155B45">
              <w:rPr>
                <w:b/>
                <w:lang w:val="el-GR"/>
              </w:rPr>
              <w:t>Συντελεστής Βαρύτητας</w:t>
            </w:r>
          </w:p>
        </w:tc>
        <w:tc>
          <w:tcPr>
            <w:tcW w:w="993" w:type="pct"/>
            <w:shd w:val="clear" w:color="auto" w:fill="D9D9D9" w:themeFill="background1" w:themeFillShade="D9"/>
          </w:tcPr>
          <w:p w14:paraId="2E28DCC4" w14:textId="77777777" w:rsidR="00252585" w:rsidRPr="00155B45" w:rsidRDefault="00252585" w:rsidP="00D119FD">
            <w:pPr>
              <w:numPr>
                <w:ilvl w:val="12"/>
                <w:numId w:val="0"/>
              </w:numPr>
              <w:spacing w:line="252" w:lineRule="auto"/>
              <w:jc w:val="center"/>
              <w:rPr>
                <w:b/>
                <w:lang w:val="el-GR"/>
              </w:rPr>
            </w:pPr>
            <w:r w:rsidRPr="00C64BBD">
              <w:rPr>
                <w:b/>
                <w:lang w:val="el-GR"/>
              </w:rPr>
              <w:t>Παραπομπή σε παρ. απαίτησης της διακήρυξης</w:t>
            </w:r>
          </w:p>
        </w:tc>
      </w:tr>
      <w:tr w:rsidR="00C01CF5" w:rsidRPr="001812B5" w14:paraId="799DA3F5" w14:textId="77777777" w:rsidTr="00665FE5">
        <w:trPr>
          <w:trHeight w:val="110"/>
          <w:jc w:val="center"/>
        </w:trPr>
        <w:tc>
          <w:tcPr>
            <w:tcW w:w="609" w:type="pct"/>
            <w:shd w:val="clear" w:color="auto" w:fill="auto"/>
            <w:vAlign w:val="center"/>
          </w:tcPr>
          <w:p w14:paraId="79CAB6C5" w14:textId="5068A4A5" w:rsidR="00C01CF5" w:rsidRPr="00C01CF5" w:rsidRDefault="00C01CF5" w:rsidP="00C01CF5">
            <w:pPr>
              <w:suppressAutoHyphens w:val="0"/>
              <w:spacing w:line="252" w:lineRule="auto"/>
              <w:jc w:val="center"/>
              <w:rPr>
                <w:rFonts w:ascii="Tahoma" w:hAnsi="Tahoma" w:cs="Tahoma"/>
                <w:b/>
                <w:lang w:val="el-GR"/>
              </w:rPr>
            </w:pPr>
            <w:r w:rsidRPr="00C01CF5">
              <w:rPr>
                <w:rFonts w:ascii="Tahoma" w:hAnsi="Tahoma" w:cs="Tahoma"/>
              </w:rPr>
              <w:t>Κ1</w:t>
            </w:r>
          </w:p>
        </w:tc>
        <w:tc>
          <w:tcPr>
            <w:tcW w:w="2405" w:type="pct"/>
            <w:shd w:val="clear" w:color="auto" w:fill="auto"/>
            <w:vAlign w:val="center"/>
          </w:tcPr>
          <w:p w14:paraId="70D2AC63" w14:textId="59812648" w:rsidR="00C01CF5" w:rsidRPr="00C01CF5" w:rsidRDefault="00C01CF5" w:rsidP="00C01CF5">
            <w:pPr>
              <w:numPr>
                <w:ilvl w:val="12"/>
                <w:numId w:val="0"/>
              </w:numPr>
              <w:spacing w:line="252" w:lineRule="auto"/>
              <w:jc w:val="center"/>
              <w:rPr>
                <w:rFonts w:ascii="Tahoma" w:hAnsi="Tahoma" w:cs="Tahoma"/>
                <w:b/>
                <w:lang w:val="el-GR"/>
              </w:rPr>
            </w:pPr>
            <w:r w:rsidRPr="00C01CF5">
              <w:rPr>
                <w:rFonts w:ascii="Tahoma" w:hAnsi="Tahoma" w:cs="Tahoma"/>
              </w:rPr>
              <w:t>Κατα</w:t>
            </w:r>
            <w:proofErr w:type="spellStart"/>
            <w:r w:rsidRPr="00C01CF5">
              <w:rPr>
                <w:rFonts w:ascii="Tahoma" w:hAnsi="Tahoma" w:cs="Tahoma"/>
              </w:rPr>
              <w:t>νόηση</w:t>
            </w:r>
            <w:proofErr w:type="spellEnd"/>
            <w:r w:rsidRPr="00C01CF5">
              <w:rPr>
                <w:rFonts w:ascii="Tahoma" w:hAnsi="Tahoma" w:cs="Tahoma"/>
              </w:rPr>
              <w:t xml:space="preserve"> </w:t>
            </w:r>
            <w:proofErr w:type="spellStart"/>
            <w:r w:rsidRPr="00C01CF5">
              <w:rPr>
                <w:rFonts w:ascii="Tahoma" w:hAnsi="Tahoma" w:cs="Tahoma"/>
              </w:rPr>
              <w:t>του</w:t>
            </w:r>
            <w:proofErr w:type="spellEnd"/>
            <w:r w:rsidRPr="00C01CF5">
              <w:rPr>
                <w:rFonts w:ascii="Tahoma" w:hAnsi="Tahoma" w:cs="Tahoma"/>
              </w:rPr>
              <w:t xml:space="preserve"> </w:t>
            </w:r>
            <w:proofErr w:type="spellStart"/>
            <w:r w:rsidRPr="00C01CF5">
              <w:rPr>
                <w:rFonts w:ascii="Tahoma" w:hAnsi="Tahoma" w:cs="Tahoma"/>
              </w:rPr>
              <w:t>Έργου</w:t>
            </w:r>
            <w:proofErr w:type="spellEnd"/>
          </w:p>
        </w:tc>
        <w:tc>
          <w:tcPr>
            <w:tcW w:w="993" w:type="pct"/>
            <w:shd w:val="clear" w:color="auto" w:fill="auto"/>
            <w:vAlign w:val="center"/>
          </w:tcPr>
          <w:p w14:paraId="5D2C3671" w14:textId="13EF5149" w:rsidR="00C01CF5" w:rsidRPr="00C01CF5" w:rsidRDefault="00C01CF5" w:rsidP="00C01CF5">
            <w:pPr>
              <w:numPr>
                <w:ilvl w:val="12"/>
                <w:numId w:val="0"/>
              </w:numPr>
              <w:spacing w:line="252" w:lineRule="auto"/>
              <w:jc w:val="center"/>
              <w:rPr>
                <w:rFonts w:ascii="Tahoma" w:hAnsi="Tahoma" w:cs="Tahoma"/>
                <w:b/>
                <w:lang w:val="el-GR"/>
              </w:rPr>
            </w:pPr>
            <w:r>
              <w:rPr>
                <w:rFonts w:ascii="Tahoma" w:hAnsi="Tahoma" w:cs="Tahoma"/>
                <w:b/>
                <w:lang w:val="el-GR"/>
              </w:rPr>
              <w:t>20%</w:t>
            </w:r>
          </w:p>
        </w:tc>
        <w:tc>
          <w:tcPr>
            <w:tcW w:w="993" w:type="pct"/>
            <w:shd w:val="clear" w:color="auto" w:fill="auto"/>
            <w:vAlign w:val="center"/>
          </w:tcPr>
          <w:p w14:paraId="04317D39" w14:textId="5F5F8CF6" w:rsidR="00C01CF5" w:rsidRPr="00C01CF5" w:rsidRDefault="00C01CF5" w:rsidP="00C01CF5">
            <w:pPr>
              <w:numPr>
                <w:ilvl w:val="12"/>
                <w:numId w:val="0"/>
              </w:numPr>
              <w:jc w:val="center"/>
              <w:rPr>
                <w:rFonts w:ascii="Tahoma" w:hAnsi="Tahoma" w:cs="Tahoma"/>
                <w:bCs/>
                <w:lang w:val="el-GR"/>
              </w:rPr>
            </w:pPr>
            <w:r w:rsidRPr="00C01CF5">
              <w:rPr>
                <w:rFonts w:ascii="Tahoma" w:hAnsi="Tahoma" w:cs="Tahoma"/>
                <w:bCs/>
                <w:lang w:val="el-GR"/>
              </w:rPr>
              <w:t>ΠΑΡΑΡΤΗΜΑ Ι –</w:t>
            </w:r>
            <w:r>
              <w:rPr>
                <w:rFonts w:ascii="Tahoma" w:hAnsi="Tahoma" w:cs="Tahoma"/>
                <w:bCs/>
                <w:lang w:val="el-GR"/>
              </w:rPr>
              <w:t xml:space="preserve"> </w:t>
            </w:r>
            <w:r w:rsidRPr="00C01CF5">
              <w:rPr>
                <w:rFonts w:ascii="Tahoma" w:hAnsi="Tahoma" w:cs="Tahoma"/>
                <w:bCs/>
                <w:lang w:val="el-GR"/>
              </w:rPr>
              <w:t>Αναλυτική Περιγραφή Φυσικού</w:t>
            </w:r>
            <w:r>
              <w:rPr>
                <w:rFonts w:ascii="Tahoma" w:hAnsi="Tahoma" w:cs="Tahoma"/>
                <w:bCs/>
                <w:lang w:val="el-GR"/>
              </w:rPr>
              <w:t xml:space="preserve"> </w:t>
            </w:r>
            <w:r w:rsidRPr="00C01CF5">
              <w:rPr>
                <w:rFonts w:ascii="Tahoma" w:hAnsi="Tahoma" w:cs="Tahoma"/>
                <w:bCs/>
                <w:lang w:val="el-GR"/>
              </w:rPr>
              <w:t>Αντικειμένου της Σύμβασης</w:t>
            </w:r>
          </w:p>
        </w:tc>
      </w:tr>
      <w:tr w:rsidR="00C01CF5" w:rsidRPr="00C01CF5" w14:paraId="035514EA" w14:textId="77777777" w:rsidTr="00665FE5">
        <w:trPr>
          <w:trHeight w:val="110"/>
          <w:jc w:val="center"/>
        </w:trPr>
        <w:tc>
          <w:tcPr>
            <w:tcW w:w="609" w:type="pct"/>
            <w:shd w:val="clear" w:color="auto" w:fill="auto"/>
            <w:vAlign w:val="center"/>
          </w:tcPr>
          <w:p w14:paraId="1AE044C9" w14:textId="4AA677EA" w:rsidR="00C01CF5" w:rsidRPr="00C01CF5" w:rsidRDefault="00C01CF5" w:rsidP="00C01CF5">
            <w:pPr>
              <w:suppressAutoHyphens w:val="0"/>
              <w:spacing w:line="252" w:lineRule="auto"/>
              <w:jc w:val="center"/>
              <w:rPr>
                <w:rFonts w:ascii="Tahoma" w:hAnsi="Tahoma" w:cs="Tahoma"/>
                <w:b/>
                <w:lang w:val="el-GR"/>
              </w:rPr>
            </w:pPr>
            <w:r w:rsidRPr="00C01CF5">
              <w:rPr>
                <w:rFonts w:ascii="Tahoma" w:hAnsi="Tahoma" w:cs="Tahoma"/>
              </w:rPr>
              <w:t>Κ2</w:t>
            </w:r>
          </w:p>
        </w:tc>
        <w:tc>
          <w:tcPr>
            <w:tcW w:w="2405" w:type="pct"/>
            <w:shd w:val="clear" w:color="auto" w:fill="auto"/>
            <w:vAlign w:val="center"/>
          </w:tcPr>
          <w:p w14:paraId="28BB8CB7" w14:textId="6F532B17" w:rsidR="00C01CF5" w:rsidRPr="00C01CF5" w:rsidRDefault="00C01CF5" w:rsidP="00C01CF5">
            <w:pPr>
              <w:numPr>
                <w:ilvl w:val="12"/>
                <w:numId w:val="0"/>
              </w:numPr>
              <w:spacing w:line="252" w:lineRule="auto"/>
              <w:jc w:val="center"/>
              <w:rPr>
                <w:rFonts w:ascii="Tahoma" w:hAnsi="Tahoma" w:cs="Tahoma"/>
                <w:b/>
                <w:lang w:val="el-GR"/>
              </w:rPr>
            </w:pPr>
            <w:r w:rsidRPr="00C01CF5">
              <w:rPr>
                <w:rFonts w:ascii="Tahoma" w:hAnsi="Tahoma" w:cs="Tahoma"/>
                <w:lang w:val="el-GR"/>
              </w:rPr>
              <w:t>Μεθοδολογική προσέγγιση και πληρότητα των παρεχόμενων υπηρεσιών</w:t>
            </w:r>
          </w:p>
        </w:tc>
        <w:tc>
          <w:tcPr>
            <w:tcW w:w="993" w:type="pct"/>
            <w:shd w:val="clear" w:color="auto" w:fill="auto"/>
            <w:vAlign w:val="center"/>
          </w:tcPr>
          <w:p w14:paraId="3E121D13" w14:textId="3321B8A4" w:rsidR="00C01CF5" w:rsidRPr="00C01CF5" w:rsidRDefault="00C01CF5" w:rsidP="00C01CF5">
            <w:pPr>
              <w:numPr>
                <w:ilvl w:val="12"/>
                <w:numId w:val="0"/>
              </w:numPr>
              <w:spacing w:line="252" w:lineRule="auto"/>
              <w:jc w:val="center"/>
              <w:rPr>
                <w:rFonts w:ascii="Tahoma" w:hAnsi="Tahoma" w:cs="Tahoma"/>
                <w:b/>
                <w:lang w:val="el-GR"/>
              </w:rPr>
            </w:pPr>
            <w:r>
              <w:rPr>
                <w:rFonts w:ascii="Tahoma" w:hAnsi="Tahoma" w:cs="Tahoma"/>
                <w:b/>
                <w:lang w:val="el-GR"/>
              </w:rPr>
              <w:t>80%</w:t>
            </w:r>
          </w:p>
        </w:tc>
        <w:tc>
          <w:tcPr>
            <w:tcW w:w="993" w:type="pct"/>
            <w:shd w:val="clear" w:color="auto" w:fill="auto"/>
            <w:vAlign w:val="center"/>
          </w:tcPr>
          <w:p w14:paraId="57F23E83" w14:textId="3E484A07" w:rsidR="00C01CF5" w:rsidRPr="00C01CF5" w:rsidRDefault="00C01CF5" w:rsidP="00C01CF5">
            <w:pPr>
              <w:numPr>
                <w:ilvl w:val="12"/>
                <w:numId w:val="0"/>
              </w:numPr>
              <w:spacing w:line="252" w:lineRule="auto"/>
              <w:jc w:val="center"/>
              <w:rPr>
                <w:rFonts w:ascii="Tahoma" w:hAnsi="Tahoma" w:cs="Tahoma"/>
                <w:bCs/>
                <w:lang w:val="el-GR"/>
              </w:rPr>
            </w:pPr>
            <w:r w:rsidRPr="00C01CF5">
              <w:rPr>
                <w:rFonts w:ascii="Tahoma" w:hAnsi="Tahoma" w:cs="Tahoma"/>
                <w:bCs/>
                <w:lang w:val="el-GR"/>
              </w:rPr>
              <w:t>ΠΑΡΑΡΤΗΜΑ Ι – Ι.3</w:t>
            </w:r>
          </w:p>
        </w:tc>
      </w:tr>
    </w:tbl>
    <w:p w14:paraId="665BC1E7" w14:textId="77777777" w:rsidR="002A6CB1" w:rsidRDefault="002A6CB1" w:rsidP="002A6CB1">
      <w:pPr>
        <w:pStyle w:val="Body"/>
        <w:rPr>
          <w:rFonts w:asciiTheme="minorHAnsi" w:hAnsiTheme="minorHAnsi"/>
        </w:rPr>
      </w:pPr>
    </w:p>
    <w:p w14:paraId="33AF9327" w14:textId="77777777" w:rsidR="00C01CF5" w:rsidRPr="00C01CF5" w:rsidRDefault="00C01CF5" w:rsidP="00C01CF5">
      <w:pPr>
        <w:rPr>
          <w:rFonts w:ascii="Tahoma" w:hAnsi="Tahoma" w:cs="Tahoma"/>
          <w:b/>
          <w:bCs/>
          <w:lang w:val="el-GR"/>
        </w:rPr>
      </w:pPr>
      <w:r w:rsidRPr="00C01CF5">
        <w:rPr>
          <w:rFonts w:ascii="Tahoma" w:hAnsi="Tahoma" w:cs="Tahoma"/>
          <w:b/>
          <w:bCs/>
          <w:lang w:val="el-GR"/>
        </w:rPr>
        <w:t xml:space="preserve">Επεξήγηση Κριτηρίων:  </w:t>
      </w:r>
    </w:p>
    <w:p w14:paraId="1BF88F47" w14:textId="71ACFFC1" w:rsidR="00C01CF5" w:rsidRPr="00C01CF5" w:rsidRDefault="00C01CF5" w:rsidP="00C01CF5">
      <w:pPr>
        <w:rPr>
          <w:rFonts w:ascii="Tahoma" w:hAnsi="Tahoma" w:cs="Tahoma"/>
          <w:lang w:val="el-GR"/>
        </w:rPr>
      </w:pPr>
      <w:r w:rsidRPr="00C01CF5">
        <w:rPr>
          <w:rFonts w:ascii="Tahoma" w:hAnsi="Tahoma" w:cs="Tahoma"/>
          <w:lang w:val="el-GR"/>
        </w:rPr>
        <w:t>Ανά κατηγορία και κριτήριο αξιολογούνται:</w:t>
      </w:r>
    </w:p>
    <w:tbl>
      <w:tblPr>
        <w:tblStyle w:val="aff0"/>
        <w:tblW w:w="5000" w:type="pct"/>
        <w:tblLook w:val="04A0" w:firstRow="1" w:lastRow="0" w:firstColumn="1" w:lastColumn="0" w:noHBand="0" w:noVBand="1"/>
      </w:tblPr>
      <w:tblGrid>
        <w:gridCol w:w="2846"/>
        <w:gridCol w:w="6782"/>
      </w:tblGrid>
      <w:tr w:rsidR="00C01CF5" w:rsidRPr="00312CA7" w14:paraId="216C820B" w14:textId="77777777" w:rsidTr="002D7291">
        <w:trPr>
          <w:tblHeader/>
        </w:trPr>
        <w:tc>
          <w:tcPr>
            <w:tcW w:w="1163" w:type="pct"/>
            <w:shd w:val="clear" w:color="auto" w:fill="ACB9CA" w:themeFill="text2" w:themeFillTint="66"/>
          </w:tcPr>
          <w:p w14:paraId="417C1495" w14:textId="77777777" w:rsidR="00C01CF5" w:rsidRPr="00312CA7" w:rsidRDefault="00C01CF5" w:rsidP="002D7291">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lang w:val="en-GB"/>
              </w:rPr>
            </w:pPr>
            <w:proofErr w:type="spellStart"/>
            <w:r w:rsidRPr="469776DA">
              <w:rPr>
                <w:rFonts w:ascii="Tahoma" w:hAnsi="Tahoma" w:cs="Tahoma"/>
                <w:lang w:val="en-GB"/>
              </w:rPr>
              <w:t>Κριτήριο</w:t>
            </w:r>
            <w:proofErr w:type="spellEnd"/>
          </w:p>
        </w:tc>
        <w:tc>
          <w:tcPr>
            <w:tcW w:w="2772" w:type="pct"/>
            <w:shd w:val="clear" w:color="auto" w:fill="ACB9CA" w:themeFill="text2" w:themeFillTint="66"/>
          </w:tcPr>
          <w:p w14:paraId="502E75DD" w14:textId="45F9B3A8" w:rsidR="00C01CF5" w:rsidRPr="00C01CF5" w:rsidRDefault="00C01CF5" w:rsidP="002D7291">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Pr>
                <w:rFonts w:ascii="Tahoma" w:hAnsi="Tahoma" w:cs="Tahoma"/>
              </w:rPr>
              <w:t>Αξιολογείται η:</w:t>
            </w:r>
          </w:p>
        </w:tc>
      </w:tr>
      <w:tr w:rsidR="00C01CF5" w:rsidRPr="001812B5" w14:paraId="1307915F" w14:textId="77777777" w:rsidTr="002D7291">
        <w:tc>
          <w:tcPr>
            <w:tcW w:w="1163" w:type="pct"/>
            <w:vAlign w:val="center"/>
          </w:tcPr>
          <w:p w14:paraId="5AC5A2E8" w14:textId="77777777" w:rsidR="00C01CF5" w:rsidRPr="00312CA7" w:rsidRDefault="00C01CF5" w:rsidP="002D7291">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lang w:val="en-GB"/>
              </w:rPr>
            </w:pPr>
            <w:r w:rsidRPr="469776DA">
              <w:rPr>
                <w:rFonts w:ascii="Tahoma" w:hAnsi="Tahoma" w:cs="Tahoma"/>
                <w:lang w:val="en-GB"/>
              </w:rPr>
              <w:t>Κατα</w:t>
            </w:r>
            <w:proofErr w:type="spellStart"/>
            <w:r w:rsidRPr="469776DA">
              <w:rPr>
                <w:rFonts w:ascii="Tahoma" w:hAnsi="Tahoma" w:cs="Tahoma"/>
                <w:lang w:val="en-GB"/>
              </w:rPr>
              <w:t>νόηση</w:t>
            </w:r>
            <w:proofErr w:type="spellEnd"/>
            <w:r w:rsidRPr="469776DA">
              <w:rPr>
                <w:rFonts w:ascii="Tahoma" w:hAnsi="Tahoma" w:cs="Tahoma"/>
                <w:lang w:val="en-GB"/>
              </w:rPr>
              <w:t xml:space="preserve"> </w:t>
            </w:r>
            <w:proofErr w:type="spellStart"/>
            <w:r w:rsidRPr="469776DA">
              <w:rPr>
                <w:rFonts w:ascii="Tahoma" w:hAnsi="Tahoma" w:cs="Tahoma"/>
                <w:lang w:val="en-GB"/>
              </w:rPr>
              <w:t>του</w:t>
            </w:r>
            <w:proofErr w:type="spellEnd"/>
            <w:r w:rsidRPr="469776DA">
              <w:rPr>
                <w:rFonts w:ascii="Tahoma" w:hAnsi="Tahoma" w:cs="Tahoma"/>
                <w:lang w:val="en-GB"/>
              </w:rPr>
              <w:t xml:space="preserve"> </w:t>
            </w:r>
            <w:proofErr w:type="spellStart"/>
            <w:r w:rsidRPr="469776DA">
              <w:rPr>
                <w:rFonts w:ascii="Tahoma" w:hAnsi="Tahoma" w:cs="Tahoma"/>
                <w:lang w:val="en-GB"/>
              </w:rPr>
              <w:t>Έργου</w:t>
            </w:r>
            <w:proofErr w:type="spellEnd"/>
          </w:p>
        </w:tc>
        <w:tc>
          <w:tcPr>
            <w:tcW w:w="2772" w:type="pct"/>
            <w:vAlign w:val="center"/>
          </w:tcPr>
          <w:p w14:paraId="6B077FFC" w14:textId="77777777" w:rsidR="00C01CF5" w:rsidRPr="00F54435" w:rsidRDefault="00C01CF5" w:rsidP="00C01CF5">
            <w:pPr>
              <w:pStyle w:val="Body"/>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F54435">
              <w:rPr>
                <w:rFonts w:ascii="Tahoma" w:hAnsi="Tahoma" w:cs="Tahoma"/>
              </w:rPr>
              <w:t xml:space="preserve">Κατανόηση των προκλήσεων και ζητημάτων που σχετίζονται με το ευρύτερο περιβάλλον του έργου </w:t>
            </w:r>
          </w:p>
          <w:p w14:paraId="19C5E15B" w14:textId="77777777" w:rsidR="00C01CF5" w:rsidRPr="00F54435" w:rsidRDefault="00C01CF5" w:rsidP="00C01CF5">
            <w:pPr>
              <w:pStyle w:val="Body"/>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F54435">
              <w:rPr>
                <w:rFonts w:ascii="Tahoma" w:hAnsi="Tahoma" w:cs="Tahoma"/>
              </w:rPr>
              <w:t xml:space="preserve">Κατανόηση των σημαντικότερων ρίσκων του έργου και των κρίσιμων συντελεστών επιτυχίας του </w:t>
            </w:r>
          </w:p>
          <w:p w14:paraId="57632ECF" w14:textId="77777777" w:rsidR="00C01CF5" w:rsidRPr="00F54435" w:rsidRDefault="00C01CF5" w:rsidP="00C01CF5">
            <w:pPr>
              <w:pStyle w:val="Body"/>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F54435">
              <w:rPr>
                <w:rFonts w:ascii="Tahoma" w:hAnsi="Tahoma" w:cs="Tahoma"/>
              </w:rPr>
              <w:t>Κατανόηση των αναγκών και προτεραιοτήτων της Αναθέτουσας Αρχής</w:t>
            </w:r>
          </w:p>
        </w:tc>
      </w:tr>
      <w:tr w:rsidR="00C01CF5" w:rsidRPr="001812B5" w14:paraId="07E1EEA8" w14:textId="77777777" w:rsidTr="002D7291">
        <w:tc>
          <w:tcPr>
            <w:tcW w:w="1163" w:type="pct"/>
            <w:vAlign w:val="center"/>
          </w:tcPr>
          <w:p w14:paraId="246098A5" w14:textId="77777777" w:rsidR="00C01CF5" w:rsidRPr="00F54435" w:rsidRDefault="00C01CF5" w:rsidP="002D7291">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F54435">
              <w:rPr>
                <w:rFonts w:ascii="Tahoma" w:hAnsi="Tahoma" w:cs="Tahoma"/>
              </w:rPr>
              <w:t>Μεθοδολογική προσέγγιση και πληρότητα των παρεχόμενων υπηρεσιών</w:t>
            </w:r>
          </w:p>
        </w:tc>
        <w:tc>
          <w:tcPr>
            <w:tcW w:w="2772" w:type="pct"/>
            <w:vAlign w:val="center"/>
          </w:tcPr>
          <w:p w14:paraId="28CCAF16" w14:textId="77777777" w:rsidR="00C01CF5" w:rsidRPr="00F54435" w:rsidRDefault="00C01CF5" w:rsidP="00C01CF5">
            <w:pPr>
              <w:pStyle w:val="Body"/>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F54435">
              <w:rPr>
                <w:rFonts w:ascii="Tahoma" w:hAnsi="Tahoma" w:cs="Tahoma"/>
              </w:rPr>
              <w:t>Μεθοδολογική προσέγγιση και πληρότητα των παρεχόμενων υπηρεσιών</w:t>
            </w:r>
          </w:p>
          <w:p w14:paraId="4F659ADC" w14:textId="77777777" w:rsidR="00C01CF5" w:rsidRPr="00F54435" w:rsidRDefault="00C01CF5" w:rsidP="00C01CF5">
            <w:pPr>
              <w:pStyle w:val="Body"/>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F54435">
              <w:rPr>
                <w:rFonts w:ascii="Tahoma" w:hAnsi="Tahoma" w:cs="Tahoma"/>
              </w:rPr>
              <w:t>Ομάδα έργου και σχήμα διοίκησης/ σχεδιασμός του μοντέλου διαχείρισης του έργου</w:t>
            </w:r>
          </w:p>
          <w:p w14:paraId="07F2C8C9" w14:textId="77777777" w:rsidR="00C01CF5" w:rsidRPr="00F54435" w:rsidRDefault="00C01CF5" w:rsidP="00C01CF5">
            <w:pPr>
              <w:pStyle w:val="Body"/>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F54435">
              <w:rPr>
                <w:rFonts w:ascii="Tahoma" w:hAnsi="Tahoma" w:cs="Tahoma"/>
              </w:rPr>
              <w:t xml:space="preserve">Βαθμός τυποποίησης και αυτοματοποίησης των διαδικασιών </w:t>
            </w:r>
          </w:p>
          <w:p w14:paraId="080D78DA" w14:textId="77777777" w:rsidR="00C01CF5" w:rsidRPr="00F54435" w:rsidRDefault="00C01CF5" w:rsidP="00C01CF5">
            <w:pPr>
              <w:pStyle w:val="Body"/>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rPr>
                <w:rFonts w:ascii="Tahoma" w:hAnsi="Tahoma" w:cs="Tahoma"/>
              </w:rPr>
            </w:pPr>
            <w:r w:rsidRPr="00F54435">
              <w:rPr>
                <w:rFonts w:ascii="Tahoma" w:hAnsi="Tahoma" w:cs="Tahoma"/>
              </w:rPr>
              <w:t xml:space="preserve">Προσφορά </w:t>
            </w:r>
            <w:proofErr w:type="spellStart"/>
            <w:r w:rsidRPr="00F54435">
              <w:rPr>
                <w:rFonts w:ascii="Tahoma" w:hAnsi="Tahoma" w:cs="Tahoma"/>
              </w:rPr>
              <w:t>ανθρωποχρόνου</w:t>
            </w:r>
            <w:proofErr w:type="spellEnd"/>
            <w:r w:rsidRPr="00F54435">
              <w:rPr>
                <w:rFonts w:ascii="Tahoma" w:hAnsi="Tahoma" w:cs="Tahoma"/>
              </w:rPr>
              <w:t xml:space="preserve"> άνω του ελάχιστου ζητούμενου</w:t>
            </w:r>
          </w:p>
        </w:tc>
      </w:tr>
    </w:tbl>
    <w:p w14:paraId="7C0E733B" w14:textId="77777777" w:rsidR="00EB2F9C" w:rsidRDefault="00EB2F9C" w:rsidP="007B0088">
      <w:pPr>
        <w:pStyle w:val="3"/>
      </w:pPr>
      <w:bookmarkStart w:id="125" w:name="_Toc203466330"/>
      <w:bookmarkStart w:id="126" w:name="_Toc203642740"/>
      <w:r>
        <w:t>Βα</w:t>
      </w:r>
      <w:proofErr w:type="spellStart"/>
      <w:r>
        <w:t>θμολόγηση</w:t>
      </w:r>
      <w:proofErr w:type="spellEnd"/>
      <w:r>
        <w:t xml:space="preserve"> και Κα</w:t>
      </w:r>
      <w:proofErr w:type="spellStart"/>
      <w:r>
        <w:t>τάτ</w:t>
      </w:r>
      <w:proofErr w:type="spellEnd"/>
      <w:r>
        <w:t xml:space="preserve">αξη </w:t>
      </w:r>
      <w:proofErr w:type="spellStart"/>
      <w:r>
        <w:t>Προσφορών</w:t>
      </w:r>
      <w:bookmarkEnd w:id="125"/>
      <w:bookmarkEnd w:id="126"/>
      <w:proofErr w:type="spellEnd"/>
    </w:p>
    <w:p w14:paraId="5167AA2D" w14:textId="175C06AC" w:rsidR="00EB2F9C" w:rsidRDefault="00EB2F9C" w:rsidP="00A86FB0">
      <w:pPr>
        <w:pStyle w:val="4"/>
      </w:pPr>
      <w:bookmarkStart w:id="127" w:name="_Toc203466331"/>
      <w:r w:rsidRPr="00EB2F9C">
        <w:t>Βαθμολόγηση Τεχνικών Προσφορών</w:t>
      </w:r>
      <w:bookmarkEnd w:id="127"/>
    </w:p>
    <w:p w14:paraId="02C8E6A9" w14:textId="0DA4E89F" w:rsidR="00EB2F9C" w:rsidRPr="00EB2F9C" w:rsidRDefault="00EB2F9C" w:rsidP="00EB2F9C">
      <w:pPr>
        <w:rPr>
          <w:rFonts w:ascii="Tahoma" w:hAnsi="Tahoma" w:cs="Tahoma"/>
          <w:lang w:val="el-GR"/>
        </w:rPr>
      </w:pPr>
      <w:r w:rsidRPr="00EB2F9C">
        <w:rPr>
          <w:rFonts w:ascii="Tahoma" w:hAnsi="Tahoma" w:cs="Tahoma"/>
          <w:lang w:val="el-GR"/>
        </w:rPr>
        <w:t>Η Βαθμολόγηση των τεχνικών προσφορών θα γίνει σύμφωνα με τα “Κριτήρια Αξιολόγησης”, όπως αυτά προσδιορίζονται στον πίνακα της παρ. 2.3.1. 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00722FB0">
        <w:rPr>
          <w:rFonts w:ascii="Tahoma" w:hAnsi="Tahoma" w:cs="Tahoma"/>
          <w:lang w:val="el-GR"/>
        </w:rPr>
        <w:t xml:space="preserve"> </w:t>
      </w:r>
    </w:p>
    <w:p w14:paraId="704581FD" w14:textId="73B96B37" w:rsidR="00EB2F9C" w:rsidRPr="00EB2F9C" w:rsidRDefault="00EB2F9C" w:rsidP="00EB2F9C">
      <w:pPr>
        <w:rPr>
          <w:rFonts w:ascii="Tahoma" w:hAnsi="Tahoma" w:cs="Tahoma"/>
          <w:lang w:val="el-GR"/>
        </w:rPr>
      </w:pPr>
      <w:r w:rsidRPr="00EB2F9C">
        <w:rPr>
          <w:rFonts w:ascii="Tahoma" w:hAnsi="Tahoma" w:cs="Tahoma"/>
          <w:lang w:val="el-GR"/>
        </w:rPr>
        <w:t>Κάθε κριτήριο αξιολόγησης βαθμολογείται αυτόνομα με βάση τα στοιχεία της προσφοράς.</w:t>
      </w:r>
      <w:r w:rsidR="00722FB0">
        <w:rPr>
          <w:rFonts w:ascii="Tahoma" w:hAnsi="Tahoma" w:cs="Tahoma"/>
          <w:lang w:val="el-GR"/>
        </w:rPr>
        <w:t xml:space="preserve"> </w:t>
      </w:r>
    </w:p>
    <w:p w14:paraId="3598AFA6" w14:textId="77777777" w:rsidR="00EB2F9C" w:rsidRPr="00EB2F9C" w:rsidRDefault="00EB2F9C" w:rsidP="00EB2F9C">
      <w:pPr>
        <w:rPr>
          <w:rFonts w:ascii="Tahoma" w:hAnsi="Tahoma" w:cs="Tahoma"/>
          <w:lang w:val="el-GR"/>
        </w:rPr>
      </w:pPr>
      <w:r w:rsidRPr="00EB2F9C">
        <w:rPr>
          <w:rFonts w:ascii="Tahoma" w:hAnsi="Tahoma" w:cs="Tahoma"/>
          <w:lang w:val="el-GR"/>
        </w:rPr>
        <w:t xml:space="preserve">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 </w:t>
      </w:r>
    </w:p>
    <w:p w14:paraId="3D974ABF" w14:textId="77777777" w:rsidR="00EB2F9C" w:rsidRPr="00EB2F9C" w:rsidRDefault="00EB2F9C" w:rsidP="00EB2F9C">
      <w:pPr>
        <w:rPr>
          <w:rFonts w:ascii="Tahoma" w:hAnsi="Tahoma" w:cs="Tahoma"/>
          <w:lang w:val="el-GR"/>
        </w:rPr>
      </w:pPr>
      <w:r w:rsidRPr="00EB2F9C">
        <w:rPr>
          <w:rFonts w:ascii="Tahoma" w:hAnsi="Tahoma"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proofErr w:type="spellStart"/>
      <w:r w:rsidRPr="00EB2F9C">
        <w:rPr>
          <w:rFonts w:ascii="Tahoma" w:hAnsi="Tahoma" w:cs="Tahoma"/>
          <w:lang w:val="el-GR"/>
        </w:rPr>
        <w:t>Βi</w:t>
      </w:r>
      <w:proofErr w:type="spellEnd"/>
      <w:r w:rsidRPr="00EB2F9C">
        <w:rPr>
          <w:rFonts w:ascii="Tahoma" w:hAnsi="Tahoma" w:cs="Tahoma"/>
          <w:lang w:val="el-GR"/>
        </w:rPr>
        <w:t xml:space="preserve">) θα προκύπτει από το άθροισμα των σταθμισμένων βαθμολογιών όλων των κριτηρίων. </w:t>
      </w:r>
    </w:p>
    <w:p w14:paraId="701B5A40" w14:textId="2B0FAE60" w:rsidR="00EB2F9C" w:rsidRPr="00EB2F9C" w:rsidRDefault="00EB2F9C" w:rsidP="00EB2F9C">
      <w:pPr>
        <w:rPr>
          <w:rFonts w:ascii="Tahoma" w:hAnsi="Tahoma" w:cs="Tahoma"/>
          <w:lang w:val="el-GR"/>
        </w:rPr>
      </w:pPr>
      <w:r w:rsidRPr="00EB2F9C">
        <w:rPr>
          <w:rFonts w:ascii="Tahoma" w:hAnsi="Tahoma" w:cs="Tahoma"/>
          <w:lang w:val="el-GR"/>
        </w:rPr>
        <w:t>Η συνολική βαθμολογία της τεχνικής προσφοράς υπολογίζεται με βάση τον παρακάτω τύπο:</w:t>
      </w:r>
      <w:r w:rsidR="00722FB0">
        <w:rPr>
          <w:rFonts w:ascii="Tahoma" w:hAnsi="Tahoma" w:cs="Tahoma"/>
          <w:lang w:val="el-GR"/>
        </w:rPr>
        <w:t xml:space="preserve"> </w:t>
      </w:r>
    </w:p>
    <w:p w14:paraId="47DA2401" w14:textId="08D34F7B" w:rsidR="00EB2F9C" w:rsidRDefault="00EB2F9C" w:rsidP="00EB2F9C">
      <w:pPr>
        <w:rPr>
          <w:rFonts w:ascii="Tahoma" w:hAnsi="Tahoma" w:cs="Tahoma"/>
          <w:lang w:val="el-GR"/>
        </w:rPr>
      </w:pPr>
      <w:r w:rsidRPr="00EB2F9C">
        <w:rPr>
          <w:rFonts w:ascii="Tahoma" w:hAnsi="Tahoma" w:cs="Tahoma"/>
          <w:lang w:val="el-GR"/>
        </w:rPr>
        <w:t>Β = σ1 x Κ1 + σ2 x Κ2</w:t>
      </w:r>
      <w:r>
        <w:rPr>
          <w:rFonts w:ascii="Tahoma" w:hAnsi="Tahoma" w:cs="Tahoma"/>
          <w:lang w:val="el-GR"/>
        </w:rPr>
        <w:t>.</w:t>
      </w:r>
    </w:p>
    <w:p w14:paraId="2944BBED" w14:textId="690BE13E" w:rsidR="00EB2F9C" w:rsidRDefault="00EB2F9C" w:rsidP="00A86FB0">
      <w:pPr>
        <w:pStyle w:val="4"/>
      </w:pPr>
      <w:bookmarkStart w:id="128" w:name="_Toc203466332"/>
      <w:r>
        <w:t xml:space="preserve">Κατάταξη </w:t>
      </w:r>
      <w:r w:rsidRPr="00EB2F9C">
        <w:t>Προσφορών</w:t>
      </w:r>
      <w:bookmarkEnd w:id="128"/>
    </w:p>
    <w:p w14:paraId="0DD4A6B1" w14:textId="77777777" w:rsidR="00EB2F9C" w:rsidRPr="00830C0E" w:rsidRDefault="00EB2F9C" w:rsidP="00830C0E">
      <w:pPr>
        <w:rPr>
          <w:rFonts w:ascii="Tahoma" w:hAnsi="Tahoma" w:cs="Tahoma"/>
          <w:lang w:val="el-GR"/>
        </w:rPr>
      </w:pPr>
      <w:r w:rsidRPr="00830C0E">
        <w:rPr>
          <w:rFonts w:ascii="Tahoma" w:hAnsi="Tahoma" w:cs="Tahoma"/>
          <w:lang w:val="el-GR"/>
        </w:rPr>
        <w:t xml:space="preserve">Πλέον συμφέρουσα από οικονομική άποψη προσφορά είναι εκείνη που παρουσιάζει το μεγαλύτερο </w:t>
      </w:r>
      <w:proofErr w:type="spellStart"/>
      <w:r w:rsidRPr="00830C0E">
        <w:rPr>
          <w:rFonts w:ascii="Tahoma" w:hAnsi="Tahoma" w:cs="Tahoma"/>
          <w:lang w:val="el-GR"/>
        </w:rPr>
        <w:t>Λi</w:t>
      </w:r>
      <w:proofErr w:type="spellEnd"/>
      <w:r w:rsidRPr="00830C0E">
        <w:rPr>
          <w:rFonts w:ascii="Tahoma" w:hAnsi="Tahoma" w:cs="Tahoma"/>
          <w:lang w:val="el-GR"/>
        </w:rPr>
        <w:t xml:space="preserve"> με βάση τον παρακάτω τύπο: </w:t>
      </w:r>
    </w:p>
    <w:p w14:paraId="320B9723" w14:textId="5103E3E8" w:rsidR="00EB2F9C" w:rsidRPr="00830C0E" w:rsidRDefault="00EB2F9C" w:rsidP="00830C0E">
      <w:pPr>
        <w:jc w:val="center"/>
        <w:rPr>
          <w:rFonts w:ascii="Tahoma" w:hAnsi="Tahoma" w:cs="Tahoma"/>
          <w:lang w:val="en-US"/>
        </w:rPr>
      </w:pPr>
      <w:r w:rsidRPr="00830C0E">
        <w:rPr>
          <w:rFonts w:ascii="Tahoma" w:hAnsi="Tahoma" w:cs="Tahoma"/>
          <w:lang w:val="el-GR"/>
        </w:rPr>
        <w:t>Λ</w:t>
      </w:r>
      <w:proofErr w:type="spellStart"/>
      <w:r w:rsidRPr="00257E98">
        <w:rPr>
          <w:rFonts w:ascii="Tahoma" w:hAnsi="Tahoma" w:cs="Tahoma"/>
          <w:vertAlign w:val="subscript"/>
          <w:lang w:val="en-US"/>
        </w:rPr>
        <w:t>i</w:t>
      </w:r>
      <w:proofErr w:type="spellEnd"/>
      <w:r w:rsidRPr="00830C0E">
        <w:rPr>
          <w:rFonts w:ascii="Tahoma" w:hAnsi="Tahoma" w:cs="Tahoma"/>
          <w:lang w:val="en-US"/>
        </w:rPr>
        <w:t xml:space="preserve"> = 80 * (</w:t>
      </w:r>
      <w:r w:rsidRPr="00830C0E">
        <w:rPr>
          <w:rFonts w:ascii="Tahoma" w:hAnsi="Tahoma" w:cs="Tahoma"/>
          <w:lang w:val="el-GR"/>
        </w:rPr>
        <w:t>Β</w:t>
      </w:r>
      <w:proofErr w:type="spellStart"/>
      <w:r w:rsidRPr="00257E98">
        <w:rPr>
          <w:rFonts w:ascii="Tahoma" w:hAnsi="Tahoma" w:cs="Tahoma"/>
          <w:vertAlign w:val="subscript"/>
          <w:lang w:val="en-US"/>
        </w:rPr>
        <w:t>i</w:t>
      </w:r>
      <w:proofErr w:type="spellEnd"/>
      <w:r w:rsidRPr="00830C0E">
        <w:rPr>
          <w:rFonts w:ascii="Tahoma" w:hAnsi="Tahoma" w:cs="Tahoma"/>
          <w:lang w:val="en-US"/>
        </w:rPr>
        <w:t xml:space="preserve"> /</w:t>
      </w:r>
      <w:r w:rsidRPr="00830C0E">
        <w:rPr>
          <w:rFonts w:ascii="Tahoma" w:hAnsi="Tahoma" w:cs="Tahoma"/>
          <w:lang w:val="el-GR"/>
        </w:rPr>
        <w:t>Β</w:t>
      </w:r>
      <w:r w:rsidRPr="00257E98">
        <w:rPr>
          <w:rFonts w:ascii="Tahoma" w:hAnsi="Tahoma" w:cs="Tahoma"/>
          <w:vertAlign w:val="subscript"/>
          <w:lang w:val="en-US"/>
        </w:rPr>
        <w:t>max</w:t>
      </w:r>
      <w:r w:rsidRPr="00830C0E">
        <w:rPr>
          <w:rFonts w:ascii="Tahoma" w:hAnsi="Tahoma" w:cs="Tahoma"/>
          <w:lang w:val="en-US"/>
        </w:rPr>
        <w:t>) + 20 * (</w:t>
      </w:r>
      <w:proofErr w:type="spellStart"/>
      <w:r w:rsidRPr="00830C0E">
        <w:rPr>
          <w:rFonts w:ascii="Tahoma" w:hAnsi="Tahoma" w:cs="Tahoma"/>
          <w:lang w:val="en-US"/>
        </w:rPr>
        <w:t>K</w:t>
      </w:r>
      <w:r w:rsidRPr="00257E98">
        <w:rPr>
          <w:rFonts w:ascii="Tahoma" w:hAnsi="Tahoma" w:cs="Tahoma"/>
          <w:vertAlign w:val="subscript"/>
          <w:lang w:val="en-US"/>
        </w:rPr>
        <w:t>min</w:t>
      </w:r>
      <w:proofErr w:type="spellEnd"/>
      <w:r w:rsidRPr="00830C0E">
        <w:rPr>
          <w:rFonts w:ascii="Tahoma" w:hAnsi="Tahoma" w:cs="Tahoma"/>
          <w:lang w:val="en-US"/>
        </w:rPr>
        <w:t>/K</w:t>
      </w:r>
      <w:r w:rsidRPr="00257E98">
        <w:rPr>
          <w:rFonts w:ascii="Tahoma" w:hAnsi="Tahoma" w:cs="Tahoma"/>
          <w:vertAlign w:val="subscript"/>
          <w:lang w:val="en-US"/>
        </w:rPr>
        <w:t>i</w:t>
      </w:r>
      <w:r w:rsidRPr="00830C0E">
        <w:rPr>
          <w:rFonts w:ascii="Tahoma" w:hAnsi="Tahoma" w:cs="Tahoma"/>
          <w:lang w:val="en-US"/>
        </w:rPr>
        <w:t>)</w:t>
      </w:r>
    </w:p>
    <w:tbl>
      <w:tblPr>
        <w:tblStyle w:val="TableGrid"/>
        <w:tblW w:w="8231" w:type="dxa"/>
        <w:tblInd w:w="466" w:type="dxa"/>
        <w:tblCellMar>
          <w:bottom w:w="2" w:type="dxa"/>
        </w:tblCellMar>
        <w:tblLook w:val="04A0" w:firstRow="1" w:lastRow="0" w:firstColumn="1" w:lastColumn="0" w:noHBand="0" w:noVBand="1"/>
      </w:tblPr>
      <w:tblGrid>
        <w:gridCol w:w="254"/>
        <w:gridCol w:w="903"/>
        <w:gridCol w:w="254"/>
        <w:gridCol w:w="6566"/>
        <w:gridCol w:w="254"/>
      </w:tblGrid>
      <w:tr w:rsidR="00EB2F9C" w:rsidRPr="00830C0E" w14:paraId="339B940F" w14:textId="77777777" w:rsidTr="00830C0E">
        <w:trPr>
          <w:gridAfter w:val="1"/>
          <w:wAfter w:w="254" w:type="dxa"/>
          <w:trHeight w:val="320"/>
        </w:trPr>
        <w:tc>
          <w:tcPr>
            <w:tcW w:w="1157" w:type="dxa"/>
            <w:gridSpan w:val="2"/>
            <w:tcBorders>
              <w:top w:val="nil"/>
              <w:left w:val="nil"/>
              <w:bottom w:val="nil"/>
              <w:right w:val="nil"/>
            </w:tcBorders>
          </w:tcPr>
          <w:p w14:paraId="01B1F475" w14:textId="77777777" w:rsidR="00EB2F9C" w:rsidRPr="00830C0E" w:rsidRDefault="00EB2F9C" w:rsidP="00830C0E">
            <w:pPr>
              <w:rPr>
                <w:rFonts w:ascii="Tahoma" w:eastAsia="Times New Roman" w:hAnsi="Tahoma" w:cs="Tahoma"/>
                <w:szCs w:val="22"/>
                <w:lang w:val="el-GR"/>
              </w:rPr>
            </w:pPr>
            <w:r w:rsidRPr="00830C0E">
              <w:rPr>
                <w:rFonts w:ascii="Tahoma" w:eastAsia="Times New Roman" w:hAnsi="Tahoma" w:cs="Tahoma"/>
                <w:szCs w:val="22"/>
                <w:lang w:val="el-GR"/>
              </w:rPr>
              <w:t xml:space="preserve">όπου: </w:t>
            </w:r>
          </w:p>
        </w:tc>
        <w:tc>
          <w:tcPr>
            <w:tcW w:w="6820" w:type="dxa"/>
            <w:gridSpan w:val="2"/>
            <w:tcBorders>
              <w:top w:val="nil"/>
              <w:left w:val="nil"/>
              <w:bottom w:val="nil"/>
              <w:right w:val="nil"/>
            </w:tcBorders>
          </w:tcPr>
          <w:p w14:paraId="22FBDEB5" w14:textId="77777777" w:rsidR="00EB2F9C" w:rsidRPr="00830C0E" w:rsidRDefault="00EB2F9C" w:rsidP="00830C0E">
            <w:pPr>
              <w:rPr>
                <w:rFonts w:ascii="Tahoma" w:eastAsia="Times New Roman" w:hAnsi="Tahoma" w:cs="Tahoma"/>
                <w:szCs w:val="22"/>
                <w:lang w:val="el-GR"/>
              </w:rPr>
            </w:pPr>
          </w:p>
        </w:tc>
      </w:tr>
      <w:tr w:rsidR="00EB2F9C" w:rsidRPr="001812B5" w14:paraId="59B6D6ED" w14:textId="77777777" w:rsidTr="00830C0E">
        <w:trPr>
          <w:gridBefore w:val="1"/>
          <w:wBefore w:w="254" w:type="dxa"/>
          <w:trHeight w:val="426"/>
        </w:trPr>
        <w:tc>
          <w:tcPr>
            <w:tcW w:w="1157" w:type="dxa"/>
            <w:gridSpan w:val="2"/>
            <w:tcBorders>
              <w:top w:val="nil"/>
              <w:left w:val="nil"/>
              <w:bottom w:val="nil"/>
              <w:right w:val="nil"/>
            </w:tcBorders>
            <w:vAlign w:val="center"/>
          </w:tcPr>
          <w:p w14:paraId="728BC6CF" w14:textId="339549D6" w:rsidR="00EB2F9C" w:rsidRPr="00830C0E" w:rsidRDefault="00EB2F9C" w:rsidP="0013320A">
            <w:pPr>
              <w:suppressAutoHyphens w:val="0"/>
              <w:spacing w:after="0" w:line="259" w:lineRule="auto"/>
              <w:jc w:val="left"/>
              <w:rPr>
                <w:rFonts w:ascii="Tahoma" w:eastAsia="Tahoma" w:hAnsi="Tahoma" w:cs="Tahoma"/>
                <w:color w:val="000000"/>
                <w:szCs w:val="22"/>
                <w:lang w:val="el-GR" w:eastAsia="ja-JP"/>
              </w:rPr>
            </w:pPr>
            <w:proofErr w:type="spellStart"/>
            <w:r w:rsidRPr="00830C0E">
              <w:rPr>
                <w:rFonts w:ascii="Tahoma" w:eastAsia="Tahoma" w:hAnsi="Tahoma" w:cs="Tahoma"/>
                <w:color w:val="000000"/>
                <w:szCs w:val="22"/>
                <w:lang w:val="el-GR" w:eastAsia="ja-JP"/>
              </w:rPr>
              <w:t>Β</w:t>
            </w:r>
            <w:r w:rsidRPr="00830C0E">
              <w:rPr>
                <w:rFonts w:ascii="Tahoma" w:eastAsia="Tahoma" w:hAnsi="Tahoma" w:cs="Tahoma"/>
                <w:color w:val="000000"/>
                <w:szCs w:val="22"/>
                <w:vertAlign w:val="subscript"/>
                <w:lang w:val="el-GR" w:eastAsia="ja-JP"/>
              </w:rPr>
              <w:t>max</w:t>
            </w:r>
            <w:proofErr w:type="spellEnd"/>
            <w:r w:rsidR="00722FB0">
              <w:rPr>
                <w:rFonts w:ascii="Tahoma" w:eastAsia="Tahoma" w:hAnsi="Tahoma" w:cs="Tahoma"/>
                <w:color w:val="000000"/>
                <w:szCs w:val="22"/>
                <w:lang w:val="el-GR" w:eastAsia="ja-JP"/>
              </w:rPr>
              <w:t xml:space="preserve"> </w:t>
            </w:r>
          </w:p>
        </w:tc>
        <w:tc>
          <w:tcPr>
            <w:tcW w:w="6820" w:type="dxa"/>
            <w:gridSpan w:val="2"/>
            <w:tcBorders>
              <w:top w:val="nil"/>
              <w:left w:val="nil"/>
              <w:bottom w:val="nil"/>
              <w:right w:val="nil"/>
            </w:tcBorders>
            <w:vAlign w:val="center"/>
          </w:tcPr>
          <w:p w14:paraId="7756D859" w14:textId="1D402622" w:rsidR="00EB2F9C" w:rsidRPr="00830C0E" w:rsidRDefault="00EB2F9C" w:rsidP="00A86B4D">
            <w:pPr>
              <w:suppressAutoHyphens w:val="0"/>
              <w:spacing w:after="0" w:line="259" w:lineRule="auto"/>
              <w:jc w:val="left"/>
              <w:rPr>
                <w:rFonts w:ascii="Tahoma" w:eastAsia="Tahoma" w:hAnsi="Tahoma" w:cs="Tahoma"/>
                <w:color w:val="000000"/>
                <w:szCs w:val="22"/>
                <w:lang w:val="el-GR" w:eastAsia="ja-JP"/>
              </w:rPr>
            </w:pPr>
            <w:r w:rsidRPr="00830C0E">
              <w:rPr>
                <w:rFonts w:ascii="Tahoma" w:eastAsia="Tahoma" w:hAnsi="Tahoma" w:cs="Tahoma"/>
                <w:color w:val="000000"/>
                <w:szCs w:val="22"/>
                <w:lang w:val="el-GR" w:eastAsia="ja-JP"/>
              </w:rPr>
              <w:t>η συνολική βαθμολογία που έλαβε η καλύτερη Τεχνική Προσφορά</w:t>
            </w:r>
          </w:p>
        </w:tc>
      </w:tr>
      <w:tr w:rsidR="00EB2F9C" w:rsidRPr="001812B5" w14:paraId="6EAECCE0" w14:textId="77777777" w:rsidTr="00830C0E">
        <w:trPr>
          <w:gridBefore w:val="1"/>
          <w:wBefore w:w="254" w:type="dxa"/>
          <w:trHeight w:val="425"/>
        </w:trPr>
        <w:tc>
          <w:tcPr>
            <w:tcW w:w="1157" w:type="dxa"/>
            <w:gridSpan w:val="2"/>
            <w:tcBorders>
              <w:top w:val="nil"/>
              <w:left w:val="nil"/>
              <w:bottom w:val="nil"/>
              <w:right w:val="nil"/>
            </w:tcBorders>
            <w:vAlign w:val="center"/>
          </w:tcPr>
          <w:p w14:paraId="56602108" w14:textId="4B1CA8A9" w:rsidR="00EB2F9C" w:rsidRPr="00830C0E" w:rsidRDefault="00EB2F9C" w:rsidP="00830C0E">
            <w:pPr>
              <w:suppressAutoHyphens w:val="0"/>
              <w:spacing w:after="0" w:line="259" w:lineRule="auto"/>
              <w:ind w:right="122"/>
              <w:jc w:val="left"/>
              <w:rPr>
                <w:rFonts w:ascii="Tahoma" w:eastAsia="Tahoma" w:hAnsi="Tahoma" w:cs="Tahoma"/>
                <w:color w:val="000000"/>
                <w:szCs w:val="22"/>
                <w:lang w:val="el-GR" w:eastAsia="ja-JP"/>
              </w:rPr>
            </w:pPr>
            <w:proofErr w:type="spellStart"/>
            <w:r w:rsidRPr="00830C0E">
              <w:rPr>
                <w:rFonts w:ascii="Tahoma" w:eastAsia="Tahoma" w:hAnsi="Tahoma" w:cs="Tahoma"/>
                <w:color w:val="000000"/>
                <w:szCs w:val="22"/>
                <w:lang w:val="el-GR" w:eastAsia="ja-JP"/>
              </w:rPr>
              <w:t>Β</w:t>
            </w:r>
            <w:r w:rsidRPr="00830C0E">
              <w:rPr>
                <w:rFonts w:ascii="Tahoma" w:eastAsia="Tahoma" w:hAnsi="Tahoma" w:cs="Tahoma"/>
                <w:color w:val="000000"/>
                <w:szCs w:val="22"/>
                <w:vertAlign w:val="subscript"/>
                <w:lang w:val="el-GR" w:eastAsia="ja-JP"/>
              </w:rPr>
              <w:t>i</w:t>
            </w:r>
            <w:proofErr w:type="spellEnd"/>
          </w:p>
        </w:tc>
        <w:tc>
          <w:tcPr>
            <w:tcW w:w="6820" w:type="dxa"/>
            <w:gridSpan w:val="2"/>
            <w:tcBorders>
              <w:top w:val="nil"/>
              <w:left w:val="nil"/>
              <w:bottom w:val="nil"/>
              <w:right w:val="nil"/>
            </w:tcBorders>
            <w:vAlign w:val="center"/>
          </w:tcPr>
          <w:p w14:paraId="40E00F11" w14:textId="210922B6" w:rsidR="00EB2F9C" w:rsidRPr="00830C0E" w:rsidRDefault="00EB2F9C" w:rsidP="00A86B4D">
            <w:pPr>
              <w:suppressAutoHyphens w:val="0"/>
              <w:spacing w:after="0" w:line="259" w:lineRule="auto"/>
              <w:jc w:val="left"/>
              <w:rPr>
                <w:rFonts w:ascii="Tahoma" w:eastAsia="Tahoma" w:hAnsi="Tahoma" w:cs="Tahoma"/>
                <w:color w:val="000000"/>
                <w:szCs w:val="22"/>
                <w:lang w:val="el-GR" w:eastAsia="ja-JP"/>
              </w:rPr>
            </w:pPr>
            <w:r w:rsidRPr="00830C0E">
              <w:rPr>
                <w:rFonts w:ascii="Tahoma" w:eastAsia="Tahoma" w:hAnsi="Tahoma" w:cs="Tahoma"/>
                <w:color w:val="000000"/>
                <w:szCs w:val="22"/>
                <w:lang w:val="el-GR" w:eastAsia="ja-JP"/>
              </w:rPr>
              <w:t>η συνολική βαθμολογία της Τεχνικής Προσφοράς i</w:t>
            </w:r>
          </w:p>
        </w:tc>
      </w:tr>
      <w:tr w:rsidR="00EB2F9C" w:rsidRPr="001812B5" w14:paraId="1123D7D5" w14:textId="77777777" w:rsidTr="00830C0E">
        <w:trPr>
          <w:gridBefore w:val="1"/>
          <w:wBefore w:w="254" w:type="dxa"/>
          <w:trHeight w:val="425"/>
        </w:trPr>
        <w:tc>
          <w:tcPr>
            <w:tcW w:w="1157" w:type="dxa"/>
            <w:gridSpan w:val="2"/>
            <w:tcBorders>
              <w:top w:val="nil"/>
              <w:left w:val="nil"/>
              <w:bottom w:val="nil"/>
              <w:right w:val="nil"/>
            </w:tcBorders>
            <w:vAlign w:val="center"/>
          </w:tcPr>
          <w:p w14:paraId="42F69513" w14:textId="793EBD8F" w:rsidR="00EB2F9C" w:rsidRPr="00830C0E" w:rsidRDefault="00EB2F9C" w:rsidP="00830C0E">
            <w:pPr>
              <w:suppressAutoHyphens w:val="0"/>
              <w:spacing w:after="0" w:line="259" w:lineRule="auto"/>
              <w:jc w:val="left"/>
              <w:rPr>
                <w:rFonts w:ascii="Tahoma" w:eastAsia="Tahoma" w:hAnsi="Tahoma" w:cs="Tahoma"/>
                <w:color w:val="000000"/>
                <w:szCs w:val="22"/>
                <w:lang w:val="el-GR" w:eastAsia="ja-JP"/>
              </w:rPr>
            </w:pPr>
            <w:proofErr w:type="spellStart"/>
            <w:r w:rsidRPr="00830C0E">
              <w:rPr>
                <w:rFonts w:ascii="Tahoma" w:eastAsia="Tahoma" w:hAnsi="Tahoma" w:cs="Tahoma"/>
                <w:color w:val="000000"/>
                <w:szCs w:val="22"/>
                <w:lang w:val="el-GR" w:eastAsia="ja-JP"/>
              </w:rPr>
              <w:t>K</w:t>
            </w:r>
            <w:r w:rsidRPr="00830C0E">
              <w:rPr>
                <w:rFonts w:ascii="Tahoma" w:eastAsia="Tahoma" w:hAnsi="Tahoma" w:cs="Tahoma"/>
                <w:color w:val="000000"/>
                <w:szCs w:val="22"/>
                <w:vertAlign w:val="subscript"/>
                <w:lang w:val="el-GR" w:eastAsia="ja-JP"/>
              </w:rPr>
              <w:t>min</w:t>
            </w:r>
            <w:proofErr w:type="spellEnd"/>
            <w:r w:rsidRPr="00830C0E">
              <w:rPr>
                <w:rFonts w:ascii="Tahoma" w:eastAsia="Tahoma" w:hAnsi="Tahoma" w:cs="Tahoma"/>
                <w:color w:val="000000"/>
                <w:szCs w:val="22"/>
                <w:lang w:val="el-GR" w:eastAsia="ja-JP"/>
              </w:rPr>
              <w:t xml:space="preserve"> </w:t>
            </w:r>
          </w:p>
        </w:tc>
        <w:tc>
          <w:tcPr>
            <w:tcW w:w="6820" w:type="dxa"/>
            <w:gridSpan w:val="2"/>
            <w:tcBorders>
              <w:top w:val="nil"/>
              <w:left w:val="nil"/>
              <w:bottom w:val="nil"/>
              <w:right w:val="nil"/>
            </w:tcBorders>
            <w:vAlign w:val="center"/>
          </w:tcPr>
          <w:p w14:paraId="08C1E2BB" w14:textId="4FE85E8A" w:rsidR="00EB2F9C" w:rsidRPr="00830C0E" w:rsidRDefault="00EB2F9C" w:rsidP="00A86B4D">
            <w:pPr>
              <w:suppressAutoHyphens w:val="0"/>
              <w:spacing w:after="0" w:line="259" w:lineRule="auto"/>
              <w:rPr>
                <w:rFonts w:ascii="Tahoma" w:eastAsia="Tahoma" w:hAnsi="Tahoma" w:cs="Tahoma"/>
                <w:color w:val="000000"/>
                <w:szCs w:val="22"/>
                <w:lang w:val="el-GR" w:eastAsia="ja-JP"/>
              </w:rPr>
            </w:pPr>
            <w:r w:rsidRPr="00830C0E">
              <w:rPr>
                <w:rFonts w:ascii="Tahoma" w:eastAsia="Tahoma" w:hAnsi="Tahoma" w:cs="Tahoma"/>
                <w:color w:val="000000"/>
                <w:szCs w:val="22"/>
                <w:lang w:val="el-GR" w:eastAsia="ja-JP"/>
              </w:rPr>
              <w:t>το συνολικό συγκριτικό κόστος της Προσφοράς με τη μικρότερη τιμή</w:t>
            </w:r>
            <w:r w:rsidR="00722FB0">
              <w:rPr>
                <w:rFonts w:ascii="Tahoma" w:eastAsia="Tahoma" w:hAnsi="Tahoma" w:cs="Tahoma"/>
                <w:color w:val="000000"/>
                <w:szCs w:val="22"/>
                <w:lang w:val="el-GR" w:eastAsia="ja-JP"/>
              </w:rPr>
              <w:t xml:space="preserve"> </w:t>
            </w:r>
          </w:p>
        </w:tc>
      </w:tr>
      <w:tr w:rsidR="00EB2F9C" w:rsidRPr="001812B5" w14:paraId="172BE09E" w14:textId="77777777" w:rsidTr="00830C0E">
        <w:trPr>
          <w:gridBefore w:val="1"/>
          <w:wBefore w:w="254" w:type="dxa"/>
          <w:trHeight w:val="426"/>
        </w:trPr>
        <w:tc>
          <w:tcPr>
            <w:tcW w:w="1157" w:type="dxa"/>
            <w:gridSpan w:val="2"/>
            <w:tcBorders>
              <w:top w:val="nil"/>
              <w:left w:val="nil"/>
              <w:bottom w:val="nil"/>
              <w:right w:val="nil"/>
            </w:tcBorders>
            <w:vAlign w:val="center"/>
          </w:tcPr>
          <w:p w14:paraId="271BCD30" w14:textId="7A941882" w:rsidR="00EB2F9C" w:rsidRPr="00830C0E" w:rsidRDefault="00EB2F9C" w:rsidP="00830C0E">
            <w:pPr>
              <w:suppressAutoHyphens w:val="0"/>
              <w:spacing w:after="0" w:line="259" w:lineRule="auto"/>
              <w:ind w:right="122"/>
              <w:jc w:val="left"/>
              <w:rPr>
                <w:rFonts w:ascii="Tahoma" w:eastAsia="Tahoma" w:hAnsi="Tahoma" w:cs="Tahoma"/>
                <w:color w:val="000000"/>
                <w:szCs w:val="22"/>
                <w:lang w:val="el-GR" w:eastAsia="ja-JP"/>
              </w:rPr>
            </w:pPr>
            <w:proofErr w:type="spellStart"/>
            <w:r w:rsidRPr="00830C0E">
              <w:rPr>
                <w:rFonts w:ascii="Tahoma" w:eastAsia="Tahoma" w:hAnsi="Tahoma" w:cs="Tahoma"/>
                <w:color w:val="000000"/>
                <w:szCs w:val="22"/>
                <w:lang w:val="el-GR" w:eastAsia="ja-JP"/>
              </w:rPr>
              <w:t>Κ</w:t>
            </w:r>
            <w:r w:rsidRPr="00830C0E">
              <w:rPr>
                <w:rFonts w:ascii="Tahoma" w:eastAsia="Tahoma" w:hAnsi="Tahoma" w:cs="Tahoma"/>
                <w:color w:val="000000"/>
                <w:szCs w:val="22"/>
                <w:vertAlign w:val="subscript"/>
                <w:lang w:val="el-GR" w:eastAsia="ja-JP"/>
              </w:rPr>
              <w:t>i</w:t>
            </w:r>
            <w:proofErr w:type="spellEnd"/>
          </w:p>
        </w:tc>
        <w:tc>
          <w:tcPr>
            <w:tcW w:w="6820" w:type="dxa"/>
            <w:gridSpan w:val="2"/>
            <w:tcBorders>
              <w:top w:val="nil"/>
              <w:left w:val="nil"/>
              <w:bottom w:val="nil"/>
              <w:right w:val="nil"/>
            </w:tcBorders>
            <w:vAlign w:val="center"/>
          </w:tcPr>
          <w:p w14:paraId="709B76DD" w14:textId="7ECD3221" w:rsidR="00EB2F9C" w:rsidRPr="00830C0E" w:rsidRDefault="00EB2F9C" w:rsidP="00A86B4D">
            <w:pPr>
              <w:suppressAutoHyphens w:val="0"/>
              <w:spacing w:after="0" w:line="259" w:lineRule="auto"/>
              <w:jc w:val="left"/>
              <w:rPr>
                <w:rFonts w:ascii="Tahoma" w:eastAsia="Tahoma" w:hAnsi="Tahoma" w:cs="Tahoma"/>
                <w:color w:val="000000"/>
                <w:szCs w:val="22"/>
                <w:lang w:val="el-GR" w:eastAsia="ja-JP"/>
              </w:rPr>
            </w:pPr>
            <w:r w:rsidRPr="00830C0E">
              <w:rPr>
                <w:rFonts w:ascii="Tahoma" w:eastAsia="Tahoma" w:hAnsi="Tahoma" w:cs="Tahoma"/>
                <w:color w:val="000000"/>
                <w:szCs w:val="22"/>
                <w:lang w:val="el-GR" w:eastAsia="ja-JP"/>
              </w:rPr>
              <w:t>το συνολικό συγκριτικό κόστος της Προσφοράς i</w:t>
            </w:r>
          </w:p>
        </w:tc>
      </w:tr>
      <w:tr w:rsidR="00EB2F9C" w:rsidRPr="001812B5" w14:paraId="41B3B081" w14:textId="77777777" w:rsidTr="00830C0E">
        <w:trPr>
          <w:gridBefore w:val="1"/>
          <w:wBefore w:w="254" w:type="dxa"/>
          <w:trHeight w:val="322"/>
        </w:trPr>
        <w:tc>
          <w:tcPr>
            <w:tcW w:w="1157" w:type="dxa"/>
            <w:gridSpan w:val="2"/>
            <w:tcBorders>
              <w:top w:val="nil"/>
              <w:left w:val="nil"/>
              <w:bottom w:val="nil"/>
              <w:right w:val="nil"/>
            </w:tcBorders>
            <w:vAlign w:val="bottom"/>
          </w:tcPr>
          <w:p w14:paraId="0954C945" w14:textId="77777777" w:rsidR="00EB2F9C" w:rsidRPr="00830C0E" w:rsidRDefault="00EB2F9C" w:rsidP="00830C0E">
            <w:pPr>
              <w:suppressAutoHyphens w:val="0"/>
              <w:spacing w:after="0" w:line="259" w:lineRule="auto"/>
              <w:ind w:right="120"/>
              <w:jc w:val="left"/>
              <w:rPr>
                <w:rFonts w:ascii="Tahoma" w:eastAsia="Tahoma" w:hAnsi="Tahoma" w:cs="Tahoma"/>
                <w:color w:val="000000"/>
                <w:szCs w:val="22"/>
                <w:lang w:val="el-GR" w:eastAsia="ja-JP"/>
              </w:rPr>
            </w:pPr>
            <w:proofErr w:type="spellStart"/>
            <w:r w:rsidRPr="00830C0E">
              <w:rPr>
                <w:rFonts w:ascii="Tahoma" w:eastAsia="Tahoma" w:hAnsi="Tahoma" w:cs="Tahoma"/>
                <w:color w:val="000000"/>
                <w:szCs w:val="22"/>
                <w:lang w:val="el-GR" w:eastAsia="ja-JP"/>
              </w:rPr>
              <w:t>Λ</w:t>
            </w:r>
            <w:r w:rsidRPr="00830C0E">
              <w:rPr>
                <w:rFonts w:ascii="Tahoma" w:eastAsia="Tahoma" w:hAnsi="Tahoma" w:cs="Tahoma"/>
                <w:color w:val="000000"/>
                <w:szCs w:val="22"/>
                <w:vertAlign w:val="subscript"/>
                <w:lang w:val="el-GR" w:eastAsia="ja-JP"/>
              </w:rPr>
              <w:t>i</w:t>
            </w:r>
            <w:proofErr w:type="spellEnd"/>
            <w:r w:rsidRPr="00830C0E">
              <w:rPr>
                <w:rFonts w:ascii="Tahoma" w:eastAsia="Tahoma" w:hAnsi="Tahoma" w:cs="Tahoma"/>
                <w:color w:val="000000"/>
                <w:szCs w:val="22"/>
                <w:lang w:val="el-GR" w:eastAsia="ja-JP"/>
              </w:rPr>
              <w:t xml:space="preserve"> </w:t>
            </w:r>
          </w:p>
        </w:tc>
        <w:tc>
          <w:tcPr>
            <w:tcW w:w="6820" w:type="dxa"/>
            <w:gridSpan w:val="2"/>
            <w:tcBorders>
              <w:top w:val="nil"/>
              <w:left w:val="nil"/>
              <w:bottom w:val="nil"/>
              <w:right w:val="nil"/>
            </w:tcBorders>
            <w:vAlign w:val="bottom"/>
          </w:tcPr>
          <w:p w14:paraId="14BA1491" w14:textId="76856A5E" w:rsidR="00EB2F9C" w:rsidRPr="00830C0E" w:rsidRDefault="00EB2F9C" w:rsidP="00A86B4D">
            <w:pPr>
              <w:suppressAutoHyphens w:val="0"/>
              <w:spacing w:after="0" w:line="259" w:lineRule="auto"/>
              <w:jc w:val="left"/>
              <w:rPr>
                <w:rFonts w:ascii="Tahoma" w:eastAsia="Tahoma" w:hAnsi="Tahoma" w:cs="Tahoma"/>
                <w:color w:val="000000"/>
                <w:szCs w:val="22"/>
                <w:lang w:val="el-GR" w:eastAsia="ja-JP"/>
              </w:rPr>
            </w:pPr>
            <w:r w:rsidRPr="00830C0E">
              <w:rPr>
                <w:rFonts w:ascii="Tahoma" w:eastAsia="Tahoma" w:hAnsi="Tahoma" w:cs="Tahoma"/>
                <w:color w:val="000000"/>
                <w:szCs w:val="22"/>
                <w:lang w:val="el-GR" w:eastAsia="ja-JP"/>
              </w:rPr>
              <w:t>το οποίο στρογγυλοποιείται στα 2 δεκαδικά ψηφία.</w:t>
            </w:r>
          </w:p>
        </w:tc>
      </w:tr>
    </w:tbl>
    <w:p w14:paraId="6E88648B" w14:textId="349E4A03" w:rsidR="00DC4BB5" w:rsidRPr="007E5379" w:rsidRDefault="001D4EAD" w:rsidP="001D4EAD">
      <w:pPr>
        <w:pStyle w:val="4"/>
      </w:pPr>
      <w:bookmarkStart w:id="129" w:name="_Toc203466333"/>
      <w:r w:rsidRPr="001D4EAD">
        <w:t>Διαμόρφωση συγκριτικού κόστους Προσφοράς</w:t>
      </w:r>
      <w:bookmarkEnd w:id="129"/>
    </w:p>
    <w:p w14:paraId="1BC7AC53" w14:textId="77777777" w:rsidR="00252585" w:rsidRPr="007A2232" w:rsidRDefault="00252585" w:rsidP="00252585">
      <w:pPr>
        <w:rPr>
          <w:rFonts w:ascii="Tahoma" w:hAnsi="Tahoma" w:cs="Tahoma"/>
          <w:szCs w:val="22"/>
          <w:lang w:val="el-GR"/>
        </w:rPr>
      </w:pPr>
      <w:r w:rsidRPr="007A2232">
        <w:rPr>
          <w:rFonts w:ascii="Tahoma" w:hAnsi="Tahoma" w:cs="Tahoma"/>
          <w:szCs w:val="22"/>
          <w:lang w:val="el-GR"/>
        </w:rPr>
        <w:t xml:space="preserve">Το συγκριτικό κόστος Κ κάθε Προσφοράς περιλαμβάνει: </w:t>
      </w:r>
    </w:p>
    <w:p w14:paraId="562AB1C2" w14:textId="385454AD" w:rsidR="00252585" w:rsidRPr="007A2232" w:rsidRDefault="00252585" w:rsidP="00CD145A">
      <w:pPr>
        <w:numPr>
          <w:ilvl w:val="0"/>
          <w:numId w:val="69"/>
        </w:numPr>
        <w:rPr>
          <w:rFonts w:ascii="Tahoma" w:hAnsi="Tahoma" w:cs="Tahoma"/>
          <w:szCs w:val="22"/>
          <w:lang w:val="el-GR"/>
        </w:rPr>
      </w:pPr>
      <w:r w:rsidRPr="007A2232">
        <w:rPr>
          <w:rFonts w:ascii="Tahoma" w:hAnsi="Tahoma" w:cs="Tahoma"/>
          <w:szCs w:val="22"/>
          <w:lang w:val="el-GR"/>
        </w:rPr>
        <w:t xml:space="preserve">το συνολικό κόστος για το Έργο, χωρίς ΦΠΑ </w:t>
      </w:r>
      <w:r w:rsidR="00E87412" w:rsidRPr="00E87412">
        <w:rPr>
          <w:rFonts w:ascii="Tahoma" w:hAnsi="Tahoma" w:cs="Tahoma"/>
          <w:szCs w:val="22"/>
          <w:lang w:val="el-GR"/>
        </w:rPr>
        <w:t>(βλ. ΠΑΡΑΡΤΗΜΑ V-Υπόδειγμα Οικονομικής Προσφοράς)</w:t>
      </w:r>
      <w:r w:rsidRPr="007A2232">
        <w:rPr>
          <w:rFonts w:ascii="Tahoma" w:hAnsi="Tahoma" w:cs="Tahoma"/>
          <w:szCs w:val="22"/>
          <w:lang w:val="el-GR"/>
        </w:rPr>
        <w:t>,</w:t>
      </w:r>
    </w:p>
    <w:p w14:paraId="743CCC29" w14:textId="378A3453" w:rsidR="00252585" w:rsidRPr="007E5379" w:rsidRDefault="00252585" w:rsidP="001D4EAD">
      <w:pPr>
        <w:rPr>
          <w:rFonts w:ascii="Tahoma" w:hAnsi="Tahoma" w:cs="Tahoma"/>
          <w:szCs w:val="22"/>
          <w:lang w:val="el-GR"/>
        </w:rPr>
      </w:pPr>
      <w:r w:rsidRPr="007A2232">
        <w:rPr>
          <w:rFonts w:ascii="Tahoma" w:hAnsi="Tahoma" w:cs="Tahoma"/>
          <w:szCs w:val="22"/>
          <w:lang w:val="el-GR"/>
        </w:rPr>
        <w:t>όπως προκύπτει από τους Πίνακες Οικονομικής Προσφοράς του υποψηφίου Οικονομικού Φορέα.</w:t>
      </w:r>
    </w:p>
    <w:p w14:paraId="4AE1023D" w14:textId="644A82A7" w:rsidR="008338F0" w:rsidRPr="0029687F" w:rsidRDefault="003355E7" w:rsidP="00880310">
      <w:pPr>
        <w:pStyle w:val="2"/>
      </w:pPr>
      <w:r w:rsidRPr="0029687F">
        <w:tab/>
      </w:r>
      <w:bookmarkStart w:id="130" w:name="_Toc203466334"/>
      <w:bookmarkStart w:id="131" w:name="_Toc203642741"/>
      <w:r w:rsidRPr="0029687F">
        <w:t>Κατάρτιση - Περιεχόμενο Προσφορών</w:t>
      </w:r>
      <w:bookmarkEnd w:id="130"/>
      <w:bookmarkEnd w:id="131"/>
    </w:p>
    <w:p w14:paraId="351FCC3B" w14:textId="77777777" w:rsidR="008338F0" w:rsidRPr="0029687F" w:rsidRDefault="003355E7" w:rsidP="007B0088">
      <w:pPr>
        <w:pStyle w:val="3"/>
      </w:pPr>
      <w:bookmarkStart w:id="132" w:name="_Ref496542253"/>
      <w:bookmarkStart w:id="133" w:name="_Toc203466335"/>
      <w:bookmarkStart w:id="134" w:name="_Toc203642742"/>
      <w:proofErr w:type="spellStart"/>
      <w:r w:rsidRPr="0029687F">
        <w:t>Γενικοί</w:t>
      </w:r>
      <w:proofErr w:type="spellEnd"/>
      <w:r w:rsidRPr="0029687F">
        <w:t xml:space="preserve"> </w:t>
      </w:r>
      <w:proofErr w:type="spellStart"/>
      <w:r w:rsidRPr="0029687F">
        <w:t>όροι</w:t>
      </w:r>
      <w:proofErr w:type="spellEnd"/>
      <w:r w:rsidRPr="0029687F">
        <w:t xml:space="preserve"> υποβ</w:t>
      </w:r>
      <w:proofErr w:type="spellStart"/>
      <w:r w:rsidRPr="0029687F">
        <w:t>ολής</w:t>
      </w:r>
      <w:proofErr w:type="spellEnd"/>
      <w:r w:rsidRPr="0029687F">
        <w:t xml:space="preserve"> π</w:t>
      </w:r>
      <w:proofErr w:type="spellStart"/>
      <w:r w:rsidRPr="0029687F">
        <w:t>ροσφορών</w:t>
      </w:r>
      <w:bookmarkEnd w:id="132"/>
      <w:bookmarkEnd w:id="133"/>
      <w:bookmarkEnd w:id="134"/>
      <w:proofErr w:type="spellEnd"/>
    </w:p>
    <w:p w14:paraId="1FEAC6C2" w14:textId="72D85BD3" w:rsidR="008338F0" w:rsidRPr="0029687F" w:rsidRDefault="003355E7">
      <w:pPr>
        <w:rPr>
          <w:rFonts w:ascii="Tahoma" w:hAnsi="Tahoma" w:cs="Tahoma"/>
          <w:szCs w:val="22"/>
          <w:lang w:val="el-GR"/>
        </w:rPr>
      </w:pPr>
      <w:r w:rsidRPr="0029687F">
        <w:rPr>
          <w:rFonts w:ascii="Tahoma" w:hAnsi="Tahoma" w:cs="Tahoma"/>
          <w:szCs w:val="22"/>
          <w:lang w:val="el-GR"/>
        </w:rPr>
        <w:t xml:space="preserve">Οι προσφορές υποβάλλονται με βάση τις απαιτήσεις της </w:t>
      </w:r>
      <w:r w:rsidR="00893B0F" w:rsidRPr="0029687F">
        <w:rPr>
          <w:rFonts w:ascii="Tahoma" w:hAnsi="Tahoma" w:cs="Tahoma"/>
          <w:szCs w:val="22"/>
          <w:lang w:val="el-GR"/>
        </w:rPr>
        <w:t xml:space="preserve">παρούσας </w:t>
      </w:r>
      <w:r w:rsidRPr="0029687F">
        <w:rPr>
          <w:rFonts w:ascii="Tahoma" w:hAnsi="Tahoma" w:cs="Tahoma"/>
          <w:szCs w:val="22"/>
          <w:lang w:val="el-GR"/>
        </w:rPr>
        <w:t>Διακήρυξης, για</w:t>
      </w:r>
      <w:r w:rsidR="001A14EB">
        <w:rPr>
          <w:rFonts w:ascii="Tahoma" w:hAnsi="Tahoma" w:cs="Tahoma"/>
          <w:szCs w:val="22"/>
          <w:lang w:val="el-GR"/>
        </w:rPr>
        <w:t xml:space="preserve"> </w:t>
      </w:r>
      <w:r w:rsidRPr="0029687F">
        <w:rPr>
          <w:rFonts w:ascii="Tahoma" w:hAnsi="Tahoma" w:cs="Tahoma"/>
          <w:szCs w:val="22"/>
          <w:lang w:val="el-GR"/>
        </w:rPr>
        <w:t xml:space="preserve">όλες τις περιγραφόμενες υπηρεσίες. </w:t>
      </w:r>
    </w:p>
    <w:p w14:paraId="0CD7B35B" w14:textId="7A798C48" w:rsidR="008338F0" w:rsidRPr="0029687F" w:rsidRDefault="003355E7">
      <w:pPr>
        <w:rPr>
          <w:rFonts w:ascii="Tahoma" w:hAnsi="Tahoma" w:cs="Tahoma"/>
          <w:color w:val="000000"/>
          <w:szCs w:val="22"/>
          <w:lang w:val="el-GR" w:eastAsia="el-GR"/>
        </w:rPr>
      </w:pPr>
      <w:r w:rsidRPr="0029687F">
        <w:rPr>
          <w:rFonts w:ascii="Tahoma" w:hAnsi="Tahoma" w:cs="Tahoma"/>
          <w:szCs w:val="22"/>
          <w:lang w:val="el-GR"/>
        </w:rPr>
        <w:t>Δεν επιτρέπονται εναλλακτικές προσφορές</w:t>
      </w:r>
      <w:r w:rsidR="00286B26">
        <w:rPr>
          <w:rFonts w:ascii="Tahoma" w:hAnsi="Tahoma" w:cs="Tahoma"/>
          <w:szCs w:val="22"/>
          <w:lang w:val="el-GR"/>
        </w:rPr>
        <w:t>.</w:t>
      </w:r>
    </w:p>
    <w:p w14:paraId="4A086A59" w14:textId="1983248D" w:rsidR="008338F0" w:rsidRDefault="003355E7">
      <w:pPr>
        <w:rPr>
          <w:rFonts w:ascii="Tahoma" w:hAnsi="Tahoma" w:cs="Tahoma"/>
          <w:szCs w:val="22"/>
          <w:lang w:val="el-GR"/>
        </w:rPr>
      </w:pPr>
      <w:r w:rsidRPr="0029687F">
        <w:rPr>
          <w:rFonts w:ascii="Tahoma" w:hAnsi="Tahoma"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w:t>
      </w:r>
      <w:r w:rsidR="00DC4BB5">
        <w:rPr>
          <w:rFonts w:ascii="Tahoma" w:hAnsi="Tahoma" w:cs="Tahoma"/>
          <w:color w:val="000000"/>
          <w:szCs w:val="22"/>
          <w:lang w:val="el-GR" w:eastAsia="el-GR"/>
        </w:rPr>
        <w:t xml:space="preserve"> </w:t>
      </w:r>
      <w:r w:rsidRPr="0029687F">
        <w:rPr>
          <w:rFonts w:ascii="Tahoma" w:hAnsi="Tahoma" w:cs="Tahoma"/>
          <w:color w:val="000000"/>
          <w:szCs w:val="22"/>
          <w:lang w:val="el-GR" w:eastAsia="el-GR"/>
        </w:rPr>
        <w:t>συντονιστής αυτής.</w:t>
      </w:r>
    </w:p>
    <w:p w14:paraId="65800A38" w14:textId="77777777" w:rsidR="00DC4BB5" w:rsidRPr="00DC4BB5" w:rsidRDefault="00DC4BB5" w:rsidP="00DC4BB5">
      <w:pPr>
        <w:rPr>
          <w:rFonts w:ascii="Tahoma" w:hAnsi="Tahoma" w:cs="Tahoma"/>
          <w:szCs w:val="22"/>
          <w:lang w:val="el-GR"/>
        </w:rPr>
      </w:pPr>
      <w:r w:rsidRPr="00DC4BB5">
        <w:rPr>
          <w:rFonts w:ascii="Tahoma" w:hAnsi="Tahoma" w:cs="Tahoma"/>
          <w:szCs w:val="22"/>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7C14F41C" w14:textId="77777777" w:rsidR="00DC4BB5" w:rsidRPr="00DC4BB5" w:rsidRDefault="00DC4BB5" w:rsidP="00DC4BB5">
      <w:pPr>
        <w:rPr>
          <w:rFonts w:ascii="Tahoma" w:hAnsi="Tahoma" w:cs="Tahoma"/>
          <w:szCs w:val="22"/>
          <w:lang w:val="el-GR"/>
        </w:rPr>
      </w:pPr>
      <w:r w:rsidRPr="00DC4BB5">
        <w:rPr>
          <w:rFonts w:ascii="Tahoma" w:hAnsi="Tahoma" w:cs="Tahoma"/>
          <w:szCs w:val="22"/>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p>
    <w:p w14:paraId="4977BF8F" w14:textId="5C42321A" w:rsidR="00DC4BB5" w:rsidRPr="0029687F" w:rsidRDefault="00DC4BB5" w:rsidP="00DC4BB5">
      <w:pPr>
        <w:rPr>
          <w:rFonts w:ascii="Tahoma" w:hAnsi="Tahoma" w:cs="Tahoma"/>
          <w:szCs w:val="22"/>
          <w:lang w:val="el-GR"/>
        </w:rPr>
      </w:pPr>
      <w:r w:rsidRPr="00DC4BB5">
        <w:rPr>
          <w:rFonts w:ascii="Tahoma" w:hAnsi="Tahoma" w:cs="Tahoma"/>
          <w:szCs w:val="22"/>
          <w:lang w:val="el-GR"/>
        </w:rPr>
        <w:t>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ΕΣΗΔΗΣ</w:t>
      </w:r>
      <w:r w:rsidR="00722FB0">
        <w:rPr>
          <w:rFonts w:ascii="Tahoma" w:hAnsi="Tahoma" w:cs="Tahoma"/>
          <w:szCs w:val="22"/>
          <w:lang w:val="el-GR"/>
        </w:rPr>
        <w:t xml:space="preserve"> </w:t>
      </w:r>
      <w:r w:rsidRPr="00DC4BB5">
        <w:rPr>
          <w:rFonts w:ascii="Tahoma" w:hAnsi="Tahoma" w:cs="Tahoma"/>
          <w:szCs w:val="22"/>
          <w:lang w:val="el-GR"/>
        </w:rPr>
        <w:t>προς την Αναθέτουσα Αρχή, καθώς και σχετικές ενέργειες απόσυρσης («αποκλεισμού») της προσφοράς από χρήστη της Αναθέτουσας Αρχής.</w:t>
      </w:r>
    </w:p>
    <w:p w14:paraId="3FE4AC54" w14:textId="01E7F690" w:rsidR="008338F0" w:rsidRPr="007B0088" w:rsidRDefault="003355E7" w:rsidP="007B0088">
      <w:pPr>
        <w:pStyle w:val="3"/>
      </w:pPr>
      <w:bookmarkStart w:id="135" w:name="_Ref496542299"/>
      <w:bookmarkStart w:id="136" w:name="_Toc203466336"/>
      <w:bookmarkStart w:id="137" w:name="_Toc203642743"/>
      <w:proofErr w:type="spellStart"/>
      <w:r w:rsidRPr="007B0088">
        <w:t>Χρόνος</w:t>
      </w:r>
      <w:proofErr w:type="spellEnd"/>
      <w:r w:rsidRPr="007B0088">
        <w:t xml:space="preserve"> και </w:t>
      </w:r>
      <w:proofErr w:type="spellStart"/>
      <w:r w:rsidRPr="007B0088">
        <w:t>Τρό</w:t>
      </w:r>
      <w:proofErr w:type="spellEnd"/>
      <w:r w:rsidRPr="007B0088">
        <w:t>πος υποβ</w:t>
      </w:r>
      <w:proofErr w:type="spellStart"/>
      <w:r w:rsidRPr="007B0088">
        <w:t>ολής</w:t>
      </w:r>
      <w:proofErr w:type="spellEnd"/>
      <w:r w:rsidRPr="007B0088">
        <w:t xml:space="preserve"> π</w:t>
      </w:r>
      <w:proofErr w:type="spellStart"/>
      <w:r w:rsidRPr="007B0088">
        <w:t>ροσφορών</w:t>
      </w:r>
      <w:bookmarkEnd w:id="135"/>
      <w:bookmarkEnd w:id="136"/>
      <w:bookmarkEnd w:id="137"/>
      <w:proofErr w:type="spellEnd"/>
    </w:p>
    <w:p w14:paraId="4418B6F8" w14:textId="525E1FA1" w:rsidR="001A14EB" w:rsidRPr="00BF4414" w:rsidRDefault="001A14EB" w:rsidP="001A14EB">
      <w:pPr>
        <w:pStyle w:val="Normal2"/>
        <w:rPr>
          <w:rFonts w:ascii="Tahoma" w:hAnsi="Tahoma" w:cs="Tahoma"/>
        </w:rPr>
      </w:pPr>
      <w:r w:rsidRPr="00BF4414">
        <w:rPr>
          <w:rFonts w:ascii="Tahoma" w:hAnsi="Tahoma" w:cs="Tahoma"/>
          <w:b/>
        </w:rPr>
        <w:t xml:space="preserve">2.4.2.1. </w:t>
      </w:r>
      <w:r w:rsidRPr="00BF4414">
        <w:rPr>
          <w:rFonts w:ascii="Tahoma" w:hAnsi="Tahoma" w:cs="Tahoma"/>
        </w:rPr>
        <w:t xml:space="preserve">Οι προσφορές υποβάλλονται από τους ενδιαφερόμενους ηλεκτρονικά, μέσω της διαδικτυακής πύλης </w:t>
      </w:r>
      <w:hyperlink r:id="rId29" w:history="1">
        <w:r w:rsidR="00A06AC8" w:rsidRPr="00A90D83">
          <w:rPr>
            <w:rStyle w:val="-"/>
            <w:rFonts w:ascii="Tahoma" w:hAnsi="Tahoma" w:cs="Tahoma"/>
          </w:rPr>
          <w:t>www.promitheus.gov.gr</w:t>
        </w:r>
      </w:hyperlink>
      <w:r w:rsidR="00A06AC8">
        <w:rPr>
          <w:rFonts w:ascii="Tahoma" w:hAnsi="Tahoma" w:cs="Tahoma"/>
        </w:rPr>
        <w:t xml:space="preserve"> </w:t>
      </w:r>
      <w:r w:rsidRPr="00BF4414">
        <w:rPr>
          <w:rFonts w:ascii="Tahoma" w:hAnsi="Tahoma" w:cs="Tahoma"/>
        </w:rPr>
        <w:t xml:space="preserve">του Ε.Σ.Η.Δ.Η.Σ, μέχρι την καταληκτική ημερομηνία και ώρα που ορίζει η παρούσα διακήρυξη (παράγραφος </w:t>
      </w:r>
      <w:r w:rsidR="00847481">
        <w:rPr>
          <w:rFonts w:ascii="Tahoma" w:hAnsi="Tahoma" w:cs="Tahoma"/>
        </w:rPr>
        <w:fldChar w:fldCharType="begin"/>
      </w:r>
      <w:r w:rsidR="00847481">
        <w:rPr>
          <w:rFonts w:ascii="Tahoma" w:hAnsi="Tahoma" w:cs="Tahoma"/>
        </w:rPr>
        <w:instrText xml:space="preserve"> REF _Ref517358341 \r \h </w:instrText>
      </w:r>
      <w:r w:rsidR="00847481">
        <w:rPr>
          <w:rFonts w:ascii="Tahoma" w:hAnsi="Tahoma" w:cs="Tahoma"/>
        </w:rPr>
      </w:r>
      <w:r w:rsidR="00847481">
        <w:rPr>
          <w:rFonts w:ascii="Tahoma" w:hAnsi="Tahoma" w:cs="Tahoma"/>
        </w:rPr>
        <w:fldChar w:fldCharType="separate"/>
      </w:r>
      <w:r w:rsidR="001812B5">
        <w:rPr>
          <w:rFonts w:ascii="Tahoma" w:hAnsi="Tahoma" w:cs="Tahoma"/>
        </w:rPr>
        <w:t>1.5</w:t>
      </w:r>
      <w:r w:rsidR="00847481">
        <w:rPr>
          <w:rFonts w:ascii="Tahoma" w:hAnsi="Tahoma" w:cs="Tahoma"/>
        </w:rPr>
        <w:fldChar w:fldCharType="end"/>
      </w:r>
      <w:r w:rsidRPr="00BF4414">
        <w:rPr>
          <w:rFonts w:ascii="Tahoma" w:hAnsi="Tahoma" w:cs="Tahoma"/>
        </w:rPr>
        <w:t>), στην Ελληνική Γλώσσα, σε ηλεκτρονικό φάκελο, σύμφωνα με τα αναφερόμενα στο ν.4412/2016</w:t>
      </w:r>
      <w:r w:rsidR="00286B26">
        <w:rPr>
          <w:rFonts w:ascii="Tahoma" w:hAnsi="Tahoma" w:cs="Tahoma"/>
        </w:rPr>
        <w:t>,</w:t>
      </w:r>
      <w:r w:rsidRPr="00BF4414">
        <w:rPr>
          <w:rFonts w:ascii="Tahoma" w:hAnsi="Tahoma" w:cs="Tahoma"/>
        </w:rPr>
        <w:t xml:space="preserve"> ιδίως άρθρα 36 και 37 και την Υπουργική Απόφαση </w:t>
      </w:r>
      <w:proofErr w:type="spellStart"/>
      <w:r w:rsidRPr="00BF4414">
        <w:rPr>
          <w:rFonts w:ascii="Tahoma" w:hAnsi="Tahoma" w:cs="Tahoma"/>
        </w:rPr>
        <w:t>αριθμ</w:t>
      </w:r>
      <w:proofErr w:type="spellEnd"/>
      <w:r w:rsidRPr="00BF4414">
        <w:rPr>
          <w:rFonts w:ascii="Tahoma" w:hAnsi="Tahoma" w:cs="Tahoma"/>
        </w:rPr>
        <w:t>. 56902/215 «Τεχνικές λεπτομέρειες και διαδικασίες λειτουργίας του Εθνικού Συστήματος Ηλεκτρονικών Δημοσίων Συμβάσεων (Ε.Σ.Η.ΔΗ.Σ)».</w:t>
      </w:r>
    </w:p>
    <w:p w14:paraId="03303040" w14:textId="568F1105" w:rsidR="001A14EB" w:rsidRPr="00BF4414" w:rsidRDefault="001A14EB" w:rsidP="001A14EB">
      <w:pPr>
        <w:pStyle w:val="Normal2"/>
        <w:rPr>
          <w:rFonts w:ascii="Tahoma" w:hAnsi="Tahoma" w:cs="Tahoma"/>
        </w:rPr>
      </w:pPr>
      <w:r w:rsidRPr="00BF4414">
        <w:rPr>
          <w:rFonts w:ascii="Tahoma" w:hAnsi="Tahoma" w:cs="Tahoma"/>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BF4414">
        <w:rPr>
          <w:rFonts w:ascii="Tahoma" w:hAnsi="Tahoma" w:cs="Tahoma"/>
        </w:rPr>
        <w:t>πάροχο</w:t>
      </w:r>
      <w:proofErr w:type="spellEnd"/>
      <w:r w:rsidRPr="00BF4414">
        <w:rPr>
          <w:rFonts w:ascii="Tahoma" w:hAnsi="Tahoma" w:cs="Tahoma"/>
        </w:rPr>
        <w:t xml:space="preserve"> υπηρεσιών πιστοποίησης, ο οποίος περιλαμβάνεται στον κατάλογο </w:t>
      </w:r>
      <w:proofErr w:type="spellStart"/>
      <w:r w:rsidRPr="00BF4414">
        <w:rPr>
          <w:rFonts w:ascii="Tahoma" w:hAnsi="Tahoma" w:cs="Tahoma"/>
        </w:rPr>
        <w:t>εμπίστευσης</w:t>
      </w:r>
      <w:proofErr w:type="spellEnd"/>
      <w:r w:rsidRPr="00BF4414">
        <w:rPr>
          <w:rFonts w:ascii="Tahoma" w:hAnsi="Tahoma" w:cs="Tahoma"/>
        </w:rPr>
        <w:t xml:space="preserve"> που προβλέπεται στην απόφαση 2009/767/ΕΚ και σύμφωνα με τα οριζόμενα στο Κανονισμό (ΕΕ) 910/2014 και τις διατάξεις της Υ.Α. 56902/215 “</w:t>
      </w:r>
      <w:r w:rsidRPr="002B6284">
        <w:rPr>
          <w:rFonts w:ascii="Tahoma" w:hAnsi="Tahoma" w:cs="Tahoma"/>
          <w:i/>
          <w:iCs/>
        </w:rPr>
        <w:t>Τεχνικές λεπτομέρειες και διαδικασίες λειτουργίας του Εθνικού Συστήματος Ηλεκτρονικών Δημοσίων Συμβάσεων (Ε.Σ.Η.ΔΗ.Σ)</w:t>
      </w:r>
      <w:r w:rsidRPr="00BF4414">
        <w:rPr>
          <w:rFonts w:ascii="Tahoma" w:hAnsi="Tahoma" w:cs="Tahoma"/>
        </w:rPr>
        <w:t xml:space="preserve">» και να εγγραφούν στο ηλεκτρονικό σύστημα (ΕΣΗΔΗΣ- Διαδικτυακή πύλη </w:t>
      </w:r>
      <w:hyperlink r:id="rId30" w:history="1">
        <w:r w:rsidR="002B6284" w:rsidRPr="00A90D83">
          <w:rPr>
            <w:rStyle w:val="-"/>
            <w:rFonts w:ascii="Tahoma" w:hAnsi="Tahoma" w:cs="Tahoma"/>
          </w:rPr>
          <w:t>www.promitheus.gov.gr</w:t>
        </w:r>
      </w:hyperlink>
      <w:r w:rsidRPr="00BF4414">
        <w:rPr>
          <w:rFonts w:ascii="Tahoma" w:hAnsi="Tahoma" w:cs="Tahoma"/>
        </w:rPr>
        <w:t>) ακολουθώντας τη διαδικασία εγγραφής του άρθρου 5 της ίδιας Υ.Α.</w:t>
      </w:r>
    </w:p>
    <w:p w14:paraId="6AB7A6CB" w14:textId="3D16183D" w:rsidR="001A14EB" w:rsidRPr="00BF4414" w:rsidRDefault="001A14EB" w:rsidP="001A14EB">
      <w:pPr>
        <w:pStyle w:val="Normal2"/>
        <w:rPr>
          <w:rFonts w:ascii="Tahoma" w:hAnsi="Tahoma" w:cs="Tahoma"/>
        </w:rPr>
      </w:pPr>
      <w:r w:rsidRPr="00BF4414">
        <w:rPr>
          <w:rFonts w:ascii="Tahoma" w:hAnsi="Tahoma" w:cs="Tahoma"/>
        </w:rPr>
        <w:t xml:space="preserve">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w:t>
      </w:r>
      <w:proofErr w:type="spellStart"/>
      <w:r w:rsidRPr="00BF4414">
        <w:rPr>
          <w:rFonts w:ascii="Tahoma" w:hAnsi="Tahoma" w:cs="Tahoma"/>
        </w:rPr>
        <w:t>αυθεντικοποιούν</w:t>
      </w:r>
      <w:proofErr w:type="spellEnd"/>
      <w:r w:rsidRPr="00BF4414">
        <w:rPr>
          <w:rFonts w:ascii="Tahoma" w:hAnsi="Tahoma" w:cs="Tahoma"/>
        </w:rPr>
        <w:t xml:space="preserve">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w:t>
      </w:r>
      <w:r w:rsidR="00E944A2">
        <w:rPr>
          <w:rFonts w:ascii="Tahoma" w:hAnsi="Tahoma" w:cs="Tahoma"/>
        </w:rPr>
        <w:t xml:space="preserve"> </w:t>
      </w:r>
      <w:r w:rsidRPr="00BF4414">
        <w:rPr>
          <w:rFonts w:ascii="Tahoma" w:hAnsi="Tahoma" w:cs="Tahoma"/>
        </w:rPr>
        <w:t>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w:t>
      </w:r>
    </w:p>
    <w:p w14:paraId="2286A5A6" w14:textId="77777777" w:rsidR="001A14EB" w:rsidRPr="00BF4414" w:rsidRDefault="001A14EB" w:rsidP="001A14EB">
      <w:pPr>
        <w:pStyle w:val="Normal2"/>
        <w:rPr>
          <w:rFonts w:ascii="Tahoma" w:hAnsi="Tahoma" w:cs="Tahoma"/>
        </w:rPr>
      </w:pPr>
      <w:r w:rsidRPr="00BF4414">
        <w:rPr>
          <w:rFonts w:ascii="Tahoma" w:hAnsi="Tahoma" w:cs="Tahoma"/>
          <w:b/>
          <w:bCs/>
        </w:rPr>
        <w:t>2.4.2.2.</w:t>
      </w:r>
      <w:r w:rsidRPr="00BF4414">
        <w:rPr>
          <w:rFonts w:ascii="Tahoma" w:hAnsi="Tahoma" w:cs="Tahoma"/>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BF4414">
        <w:rPr>
          <w:rFonts w:ascii="Tahoma" w:hAnsi="Tahoma" w:cs="Tahoma"/>
        </w:rPr>
        <w:t>χρονοσήμανσης</w:t>
      </w:r>
      <w:proofErr w:type="spellEnd"/>
      <w:r w:rsidRPr="00BF4414">
        <w:rPr>
          <w:rFonts w:ascii="Tahoma" w:hAnsi="Tahoma" w:cs="Tahoma"/>
        </w:rPr>
        <w:t>, σύμφωνα με τα οριζόμενα στο άρθρο 37 του ν. 4412/2016 και το άρθρο 6 της ως άνω Υπουργικής Απόφασης.</w:t>
      </w:r>
    </w:p>
    <w:p w14:paraId="228D8B00" w14:textId="77777777" w:rsidR="001A14EB" w:rsidRPr="00BF4414" w:rsidRDefault="001A14EB" w:rsidP="001A14EB">
      <w:pPr>
        <w:pStyle w:val="Normal2"/>
        <w:rPr>
          <w:rFonts w:ascii="Tahoma" w:hAnsi="Tahoma" w:cs="Tahoma"/>
          <w:b/>
          <w:bCs/>
        </w:rPr>
      </w:pPr>
      <w:r w:rsidRPr="00BF4414">
        <w:rPr>
          <w:rFonts w:ascii="Tahoma" w:hAnsi="Tahoma" w:cs="Tahoma"/>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2B1A5398" w14:textId="77777777" w:rsidR="001A14EB" w:rsidRPr="00BF4414" w:rsidRDefault="001A14EB" w:rsidP="001A14EB">
      <w:pPr>
        <w:pStyle w:val="Normal2"/>
        <w:rPr>
          <w:rFonts w:ascii="Tahoma" w:hAnsi="Tahoma" w:cs="Tahoma"/>
        </w:rPr>
      </w:pPr>
      <w:r w:rsidRPr="00BF4414">
        <w:rPr>
          <w:rFonts w:ascii="Tahoma" w:hAnsi="Tahoma" w:cs="Tahoma"/>
          <w:b/>
          <w:bCs/>
        </w:rPr>
        <w:t>2.4.2.3.</w:t>
      </w:r>
      <w:r w:rsidRPr="00BF4414">
        <w:rPr>
          <w:rFonts w:ascii="Tahoma" w:hAnsi="Tahoma" w:cs="Tahoma"/>
        </w:rPr>
        <w:t xml:space="preserve"> Οι οικονομικοί φορείς υποβάλλουν με την προσφορά τους τα ακόλουθα: </w:t>
      </w:r>
    </w:p>
    <w:p w14:paraId="2C05CAD5" w14:textId="0EB36346" w:rsidR="001A14EB" w:rsidRPr="00BF4414" w:rsidRDefault="001A14EB" w:rsidP="00CD145A">
      <w:pPr>
        <w:pStyle w:val="Normal2"/>
        <w:numPr>
          <w:ilvl w:val="0"/>
          <w:numId w:val="33"/>
        </w:numPr>
        <w:rPr>
          <w:rFonts w:ascii="Tahoma" w:hAnsi="Tahoma" w:cs="Tahoma"/>
        </w:rPr>
      </w:pPr>
      <w:r w:rsidRPr="00BF4414">
        <w:rPr>
          <w:rFonts w:ascii="Tahoma" w:hAnsi="Tahoma" w:cs="Tahoma"/>
        </w:rPr>
        <w:t>έναν (</w:t>
      </w:r>
      <w:proofErr w:type="spellStart"/>
      <w:r w:rsidRPr="00BF4414">
        <w:rPr>
          <w:rFonts w:ascii="Tahoma" w:hAnsi="Tahoma" w:cs="Tahoma"/>
        </w:rPr>
        <w:t>υπο</w:t>
      </w:r>
      <w:proofErr w:type="spellEnd"/>
      <w:r w:rsidRPr="00BF4414">
        <w:rPr>
          <w:rFonts w:ascii="Tahoma" w:hAnsi="Tahoma" w:cs="Tahoma"/>
        </w:rPr>
        <w:t>)φάκελο με την ένδειξη «</w:t>
      </w:r>
      <w:r w:rsidRPr="002B6284">
        <w:rPr>
          <w:rFonts w:ascii="Tahoma" w:hAnsi="Tahoma" w:cs="Tahoma"/>
          <w:b/>
          <w:bCs/>
        </w:rPr>
        <w:t>Δικαιολογητικά Συμμετοχής –</w:t>
      </w:r>
      <w:r w:rsidR="002B6284">
        <w:rPr>
          <w:rFonts w:ascii="Tahoma" w:hAnsi="Tahoma" w:cs="Tahoma"/>
          <w:b/>
          <w:bCs/>
        </w:rPr>
        <w:t xml:space="preserve"> </w:t>
      </w:r>
      <w:r w:rsidRPr="002B6284">
        <w:rPr>
          <w:rFonts w:ascii="Tahoma" w:hAnsi="Tahoma" w:cs="Tahoma"/>
          <w:b/>
          <w:bCs/>
        </w:rPr>
        <w:t>Τεχνική Προσφορά</w:t>
      </w:r>
      <w:r w:rsidRPr="00BF4414">
        <w:rPr>
          <w:rFonts w:ascii="Tahoma" w:hAnsi="Tahoma" w:cs="Tahoma"/>
        </w:rPr>
        <w:t>»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 Διακήρυξη,</w:t>
      </w:r>
    </w:p>
    <w:p w14:paraId="75431455" w14:textId="36E1C79B" w:rsidR="001A14EB" w:rsidRPr="00BF4414" w:rsidRDefault="001A14EB" w:rsidP="00CD145A">
      <w:pPr>
        <w:pStyle w:val="Normal2"/>
        <w:numPr>
          <w:ilvl w:val="0"/>
          <w:numId w:val="33"/>
        </w:numPr>
        <w:rPr>
          <w:rFonts w:ascii="Tahoma" w:hAnsi="Tahoma" w:cs="Tahoma"/>
        </w:rPr>
      </w:pPr>
      <w:r w:rsidRPr="00BF4414">
        <w:rPr>
          <w:rFonts w:ascii="Tahoma" w:hAnsi="Tahoma" w:cs="Tahoma"/>
        </w:rPr>
        <w:t>έναν (</w:t>
      </w:r>
      <w:proofErr w:type="spellStart"/>
      <w:r w:rsidRPr="00BF4414">
        <w:rPr>
          <w:rFonts w:ascii="Tahoma" w:hAnsi="Tahoma" w:cs="Tahoma"/>
        </w:rPr>
        <w:t>υπο</w:t>
      </w:r>
      <w:proofErr w:type="spellEnd"/>
      <w:r w:rsidRPr="00BF4414">
        <w:rPr>
          <w:rFonts w:ascii="Tahoma" w:hAnsi="Tahoma" w:cs="Tahoma"/>
        </w:rPr>
        <w:t>)φάκελο με την ένδειξη «</w:t>
      </w:r>
      <w:r w:rsidRPr="002B6284">
        <w:rPr>
          <w:rFonts w:ascii="Tahoma" w:hAnsi="Tahoma" w:cs="Tahoma"/>
          <w:b/>
          <w:bCs/>
        </w:rPr>
        <w:t>Οικονομική Προσφορά</w:t>
      </w:r>
      <w:r w:rsidRPr="00BF4414">
        <w:rPr>
          <w:rFonts w:ascii="Tahoma" w:hAnsi="Tahoma" w:cs="Tahoma"/>
        </w:rPr>
        <w:t xml:space="preserve">» στον οποίο περιλαμβάνεται η οικονομική προσφορά του οικονομικού φορέα και τα κατά περίπτωση απαιτούμενα δικαιολογητικά. </w:t>
      </w:r>
    </w:p>
    <w:p w14:paraId="2970019C" w14:textId="77777777" w:rsidR="001A14EB" w:rsidRPr="00BF4414" w:rsidRDefault="001A14EB" w:rsidP="001A14EB">
      <w:pPr>
        <w:pStyle w:val="Normal2"/>
        <w:rPr>
          <w:rFonts w:ascii="Tahoma" w:hAnsi="Tahoma" w:cs="Tahoma"/>
        </w:rPr>
      </w:pPr>
      <w:r w:rsidRPr="00BF4414">
        <w:rPr>
          <w:rFonts w:ascii="Tahoma" w:hAnsi="Tahoma" w:cs="Tahoma"/>
        </w:rPr>
        <w:t>Από τον οικονομικό φορέα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8FA738C" w14:textId="77777777" w:rsidR="001A14EB" w:rsidRPr="00BF4414" w:rsidRDefault="001A14EB" w:rsidP="001A14EB">
      <w:pPr>
        <w:pStyle w:val="Normal2"/>
        <w:rPr>
          <w:rFonts w:ascii="Tahoma" w:hAnsi="Tahoma" w:cs="Tahoma"/>
          <w:b/>
          <w:bCs/>
        </w:rPr>
      </w:pPr>
      <w:r w:rsidRPr="00BF4414">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B2F8C56" w14:textId="77E5DFBE" w:rsidR="001A14EB" w:rsidRPr="00BF4414" w:rsidRDefault="001A14EB" w:rsidP="001A14EB">
      <w:pPr>
        <w:pStyle w:val="Normal2"/>
        <w:rPr>
          <w:rFonts w:ascii="Tahoma" w:hAnsi="Tahoma" w:cs="Tahoma"/>
        </w:rPr>
      </w:pPr>
      <w:r w:rsidRPr="00BF4414">
        <w:rPr>
          <w:rFonts w:ascii="Tahoma" w:hAnsi="Tahoma" w:cs="Tahoma"/>
          <w:b/>
          <w:bCs/>
        </w:rPr>
        <w:t>2.4.2.4.</w:t>
      </w:r>
      <w:r w:rsidRPr="00BF4414">
        <w:rPr>
          <w:rFonts w:ascii="Tahoma" w:hAnsi="Tahoma" w:cs="Tahoma"/>
        </w:rPr>
        <w:t xml:space="preserve"> </w:t>
      </w:r>
      <w:r w:rsidR="00DC4BB5" w:rsidRPr="00DC4BB5">
        <w:rPr>
          <w:rFonts w:ascii="Tahoma" w:hAnsi="Tahoma" w:cs="Tahoma"/>
        </w:rPr>
        <w:t>Εφόσον οι Οικονομικοί Φορείς καταχωρίσουν τα σχετικά στοιχεία, με τα δεδομένα και συνημμένα ηλεκτρονικά αρχεία που</w:t>
      </w:r>
      <w:r w:rsidR="00722FB0">
        <w:rPr>
          <w:rFonts w:ascii="Tahoma" w:hAnsi="Tahoma" w:cs="Tahoma"/>
        </w:rPr>
        <w:t xml:space="preserve"> </w:t>
      </w:r>
      <w:r w:rsidR="00DC4BB5" w:rsidRPr="00DC4BB5">
        <w:rPr>
          <w:rFonts w:ascii="Tahoma" w:hAnsi="Tahoma" w:cs="Tahoma"/>
        </w:rPr>
        <w:t>αφορούν δικαιολογητικά συμμετοχής-τεχνικής προσφοράς και οικονομικής προσφοράς στο ΕΣΗΔΗΣ, στην συνέχεια, μέσω σχετικής λειτουργικότητας,</w:t>
      </w:r>
      <w:r w:rsidR="00722FB0">
        <w:rPr>
          <w:rFonts w:ascii="Tahoma" w:hAnsi="Tahoma" w:cs="Tahoma"/>
        </w:rPr>
        <w:t xml:space="preserve"> </w:t>
      </w:r>
      <w:r w:rsidR="00DC4BB5" w:rsidRPr="00DC4BB5">
        <w:rPr>
          <w:rFonts w:ascii="Tahoma" w:hAnsi="Tahoma" w:cs="Tahoma"/>
        </w:rPr>
        <w:t xml:space="preserve">εξάγουν αναφορές (εκτυπώσεις) σε μορφή ηλεκτρονικών αρχείων με </w:t>
      </w:r>
      <w:proofErr w:type="spellStart"/>
      <w:r w:rsidR="00DC4BB5" w:rsidRPr="00DC4BB5">
        <w:rPr>
          <w:rFonts w:ascii="Tahoma" w:hAnsi="Tahoma" w:cs="Tahoma"/>
        </w:rPr>
        <w:t>μορφότυπο</w:t>
      </w:r>
      <w:proofErr w:type="spellEnd"/>
      <w:r w:rsidR="00DC4BB5" w:rsidRPr="00DC4BB5">
        <w:rPr>
          <w:rFonts w:ascii="Tahoma" w:hAnsi="Tahoma" w:cs="Tahoma"/>
        </w:rPr>
        <w:t xml:space="preserve"> PDF, τα οποία</w:t>
      </w:r>
      <w:r w:rsidR="00722FB0">
        <w:rPr>
          <w:rFonts w:ascii="Tahoma" w:hAnsi="Tahoma" w:cs="Tahoma"/>
        </w:rPr>
        <w:t xml:space="preserve"> </w:t>
      </w:r>
      <w:r w:rsidR="00DC4BB5" w:rsidRPr="00DC4BB5">
        <w:rPr>
          <w:rFonts w:ascii="Tahoma" w:hAnsi="Tahoma" w:cs="Tahoma"/>
        </w:rPr>
        <w:t xml:space="preserve">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DC4BB5" w:rsidRPr="00DC4BB5">
        <w:rPr>
          <w:rFonts w:ascii="Tahoma" w:hAnsi="Tahoma" w:cs="Tahoma"/>
        </w:rPr>
        <w:t>υποφακέλους</w:t>
      </w:r>
      <w:proofErr w:type="spellEnd"/>
      <w:r w:rsidR="00DC4BB5" w:rsidRPr="00DC4BB5">
        <w:rPr>
          <w:rFonts w:ascii="Tahoma" w:hAnsi="Tahoma" w:cs="Tahoma"/>
        </w:rPr>
        <w:t xml:space="preserve">. Επισημαίνεται ότι η εξαγωγή και η επισύναψη των προαναφερθεισών αναφορών (εκτυπώσεων) δύναται να πραγματοποιείται για κάθε </w:t>
      </w:r>
      <w:proofErr w:type="spellStart"/>
      <w:r w:rsidR="00DC4BB5" w:rsidRPr="00DC4BB5">
        <w:rPr>
          <w:rFonts w:ascii="Tahoma" w:hAnsi="Tahoma" w:cs="Tahoma"/>
        </w:rPr>
        <w:t>υποφάκελο</w:t>
      </w:r>
      <w:proofErr w:type="spellEnd"/>
      <w:r w:rsidR="00DC4BB5" w:rsidRPr="00DC4BB5">
        <w:rPr>
          <w:rFonts w:ascii="Tahoma" w:hAnsi="Tahoma" w:cs="Tahoma"/>
        </w:rPr>
        <w:t xml:space="preserve"> ξεχωριστά, από τη στιγμή που έχει ολοκληρωθεί η καταχώριση των στοιχείων σε αυτόν .</w:t>
      </w:r>
      <w:r w:rsidR="00722FB0">
        <w:rPr>
          <w:rFonts w:ascii="Tahoma" w:hAnsi="Tahoma" w:cs="Tahoma"/>
        </w:rPr>
        <w:t xml:space="preserve"> </w:t>
      </w:r>
      <w:r w:rsidR="00DC4BB5" w:rsidRPr="00DC4BB5">
        <w:rPr>
          <w:rFonts w:ascii="Tahoma" w:hAnsi="Tahoma" w:cs="Tahoma"/>
        </w:rPr>
        <w:t xml:space="preserve">Οι οικονομικοί φορείς συντάσσουν την τεχνική και οικονομική τους προσφορά σύμφωνα με τις απαιτήσεις της παρούσας ΠΑΡΑΡΤΗΜΑ </w:t>
      </w:r>
      <w:r w:rsidR="00AB0110">
        <w:rPr>
          <w:rFonts w:ascii="Tahoma" w:hAnsi="Tahoma" w:cs="Tahoma"/>
        </w:rPr>
        <w:t>Ι</w:t>
      </w:r>
      <w:r w:rsidR="00DC4BB5" w:rsidRPr="00DC4BB5">
        <w:rPr>
          <w:rFonts w:ascii="Tahoma" w:hAnsi="Tahoma" w:cs="Tahoma"/>
        </w:rPr>
        <w:t xml:space="preserve">V – </w:t>
      </w:r>
      <w:r w:rsidR="00AB0110" w:rsidRPr="00DC4BB5">
        <w:rPr>
          <w:rFonts w:ascii="Tahoma" w:hAnsi="Tahoma" w:cs="Tahoma"/>
        </w:rPr>
        <w:t>ΥΠΟΔΕΙΓΜΑ ΤΕΧΝΙΚΗΣ ΠΡΟΣΦΟΡΑΣ</w:t>
      </w:r>
      <w:r w:rsidR="00DC4BB5" w:rsidRPr="00DC4BB5">
        <w:rPr>
          <w:rFonts w:ascii="Tahoma" w:hAnsi="Tahoma" w:cs="Tahoma"/>
        </w:rPr>
        <w:t xml:space="preserve"> &amp; ΠΑΡΑΡΤΗΜΑ V – </w:t>
      </w:r>
      <w:r w:rsidR="00AB0110" w:rsidRPr="00DC4BB5">
        <w:rPr>
          <w:rFonts w:ascii="Tahoma" w:hAnsi="Tahoma" w:cs="Tahoma"/>
        </w:rPr>
        <w:t xml:space="preserve">ΥΠΟΔΕΙΓΜΑ ΟΙΚΟΝΟΜΙΚΗΣ ΠΡΟΣΦΟΡΑΣ </w:t>
      </w:r>
      <w:r w:rsidR="00DC4BB5" w:rsidRPr="00DC4BB5">
        <w:rPr>
          <w:rFonts w:ascii="Tahoma" w:hAnsi="Tahoma" w:cs="Tahoma"/>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2BAA1E2F" w14:textId="641F8EF5" w:rsidR="00722FB0" w:rsidRPr="00722FB0" w:rsidRDefault="001A14EB" w:rsidP="00722FB0">
      <w:pPr>
        <w:pStyle w:val="Normal2"/>
        <w:rPr>
          <w:rFonts w:ascii="Tahoma" w:hAnsi="Tahoma" w:cs="Tahoma"/>
        </w:rPr>
      </w:pPr>
      <w:r w:rsidRPr="00BF4414">
        <w:rPr>
          <w:rFonts w:ascii="Tahoma" w:hAnsi="Tahoma" w:cs="Tahoma"/>
          <w:b/>
        </w:rPr>
        <w:t>2.4.2.5.</w:t>
      </w:r>
      <w:r w:rsidRPr="00BF4414">
        <w:rPr>
          <w:rFonts w:ascii="Tahoma" w:hAnsi="Tahoma" w:cs="Tahoma"/>
        </w:rPr>
        <w:t xml:space="preserve"> </w:t>
      </w:r>
      <w:r w:rsidR="00722FB0" w:rsidRPr="00722FB0">
        <w:rPr>
          <w:rFonts w:ascii="Tahoma" w:hAnsi="Tahoma" w:cs="Tahoma"/>
        </w:rPr>
        <w:t>Ειδικότερα, όσον αφορά τα συνημμένα ηλεκτρονικά αρχεία της προσφοράς, οι Οικονομικοί Φορείς τα καταχωρίζουν στους ανωτέρω (</w:t>
      </w:r>
      <w:proofErr w:type="spellStart"/>
      <w:r w:rsidR="00722FB0" w:rsidRPr="00722FB0">
        <w:rPr>
          <w:rFonts w:ascii="Tahoma" w:hAnsi="Tahoma" w:cs="Tahoma"/>
        </w:rPr>
        <w:t>υπο</w:t>
      </w:r>
      <w:proofErr w:type="spellEnd"/>
      <w:r w:rsidR="00722FB0" w:rsidRPr="00722FB0">
        <w:rPr>
          <w:rFonts w:ascii="Tahoma" w:hAnsi="Tahoma" w:cs="Tahoma"/>
        </w:rPr>
        <w:t>)φακέλους μέσω του Υποσυστήματος, ως εξής:</w:t>
      </w:r>
    </w:p>
    <w:p w14:paraId="3854C572" w14:textId="77777777" w:rsidR="00722FB0" w:rsidRPr="00722FB0" w:rsidRDefault="00722FB0" w:rsidP="00722FB0">
      <w:pPr>
        <w:pStyle w:val="Normal2"/>
        <w:rPr>
          <w:rFonts w:ascii="Tahoma" w:hAnsi="Tahoma" w:cs="Tahoma"/>
        </w:rPr>
      </w:pPr>
      <w:r w:rsidRPr="00722FB0">
        <w:rPr>
          <w:rFonts w:ascii="Tahoma" w:hAnsi="Tahoma" w:cs="Tahoma"/>
        </w:rPr>
        <w:t xml:space="preserve">Τα έγγραφα που καταχωρίζονται στην ηλεκτρονική προσφορά, και δεν απαιτείται να προσκομιστούν και σε έντυπη μορφή, γίνονται αποδεκτά κατά περίπτωση, σύμφωνα με τα προβλεπόμενα στις διατάξεις: </w:t>
      </w:r>
    </w:p>
    <w:p w14:paraId="27276E1F" w14:textId="02877C79" w:rsidR="00722FB0" w:rsidRPr="00722FB0" w:rsidRDefault="00722FB0" w:rsidP="00CD145A">
      <w:pPr>
        <w:pStyle w:val="Normal2"/>
        <w:numPr>
          <w:ilvl w:val="0"/>
          <w:numId w:val="47"/>
        </w:numPr>
        <w:rPr>
          <w:rFonts w:ascii="Tahoma" w:hAnsi="Tahoma" w:cs="Tahoma"/>
        </w:rPr>
      </w:pPr>
      <w:r w:rsidRPr="00722FB0">
        <w:rPr>
          <w:rFonts w:ascii="Tahoma" w:hAnsi="Tahoma" w:cs="Tahoma"/>
        </w:rPr>
        <w:t>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722FB0">
        <w:rPr>
          <w:rFonts w:ascii="Tahoma" w:hAnsi="Tahoma" w:cs="Tahoma"/>
        </w:rPr>
        <w:t>Apostille</w:t>
      </w:r>
      <w:proofErr w:type="spellEnd"/>
      <w:r w:rsidRPr="00722FB0">
        <w:rPr>
          <w:rFonts w:ascii="Tahoma" w:hAnsi="Tahoma" w:cs="Tahoma"/>
        </w:rPr>
        <w:t xml:space="preserve"> </w:t>
      </w:r>
    </w:p>
    <w:p w14:paraId="2EB86E95" w14:textId="342A2D32" w:rsidR="00722FB0" w:rsidRPr="00722FB0" w:rsidRDefault="00722FB0" w:rsidP="00CD145A">
      <w:pPr>
        <w:pStyle w:val="Normal2"/>
        <w:numPr>
          <w:ilvl w:val="0"/>
          <w:numId w:val="47"/>
        </w:numPr>
        <w:rPr>
          <w:rFonts w:ascii="Tahoma" w:hAnsi="Tahoma" w:cs="Tahoma"/>
        </w:rPr>
      </w:pPr>
      <w:r w:rsidRPr="00722FB0">
        <w:rPr>
          <w:rFonts w:ascii="Tahoma" w:hAnsi="Tahoma" w:cs="Tahoma"/>
        </w:rPr>
        <w:t xml:space="preserve">είτε των άρθρων 15 και 27 του ν. 4727/2020 (Α΄ 184) περί ηλεκτρονικών ιδιωτικών εγγράφων που φέρουν ηλεκτρονική υπογραφή ή σφραγίδα </w:t>
      </w:r>
    </w:p>
    <w:p w14:paraId="7477235E" w14:textId="124E98B2" w:rsidR="00722FB0" w:rsidRPr="00722FB0" w:rsidRDefault="00722FB0" w:rsidP="00CD145A">
      <w:pPr>
        <w:pStyle w:val="Normal2"/>
        <w:numPr>
          <w:ilvl w:val="0"/>
          <w:numId w:val="47"/>
        </w:numPr>
        <w:rPr>
          <w:rFonts w:ascii="Tahoma" w:hAnsi="Tahoma" w:cs="Tahoma"/>
        </w:rPr>
      </w:pPr>
      <w:r w:rsidRPr="00722FB0">
        <w:rPr>
          <w:rFonts w:ascii="Tahoma" w:hAnsi="Tahoma" w:cs="Tahoma"/>
        </w:rPr>
        <w:t xml:space="preserve">είτε του άρθρου 11 του ν. 2690/1999 (Α΄ 45), </w:t>
      </w:r>
    </w:p>
    <w:p w14:paraId="1994B3CE" w14:textId="0964676A" w:rsidR="00722FB0" w:rsidRPr="00722FB0" w:rsidRDefault="00722FB0" w:rsidP="00CD145A">
      <w:pPr>
        <w:pStyle w:val="Normal2"/>
        <w:numPr>
          <w:ilvl w:val="0"/>
          <w:numId w:val="47"/>
        </w:numPr>
        <w:rPr>
          <w:rFonts w:ascii="Tahoma" w:hAnsi="Tahoma" w:cs="Tahoma"/>
        </w:rPr>
      </w:pPr>
      <w:r w:rsidRPr="00722FB0">
        <w:rPr>
          <w:rFonts w:ascii="Tahoma" w:hAnsi="Tahoma" w:cs="Tahoma"/>
        </w:rPr>
        <w:t>είτε της παρ. 2 του άρθρου 37 του ν. 4412/2016, περί χρήσης ηλεκτρονικών υπογραφών σε ηλεκτρονικές διαδικασίες δημοσίων συμβάσεων,</w:t>
      </w:r>
      <w:r>
        <w:rPr>
          <w:rFonts w:ascii="Tahoma" w:hAnsi="Tahoma" w:cs="Tahoma"/>
        </w:rPr>
        <w:t xml:space="preserve"> </w:t>
      </w:r>
    </w:p>
    <w:p w14:paraId="78C2939D" w14:textId="16CC18A3" w:rsidR="00722FB0" w:rsidRPr="00722FB0" w:rsidRDefault="00722FB0" w:rsidP="00CD145A">
      <w:pPr>
        <w:pStyle w:val="Normal2"/>
        <w:numPr>
          <w:ilvl w:val="0"/>
          <w:numId w:val="47"/>
        </w:numPr>
        <w:rPr>
          <w:rFonts w:ascii="Tahoma" w:hAnsi="Tahoma" w:cs="Tahoma"/>
        </w:rPr>
      </w:pPr>
      <w:r w:rsidRPr="00722FB0">
        <w:rPr>
          <w:rFonts w:ascii="Tahoma" w:hAnsi="Tahoma" w:cs="Tahoma"/>
        </w:rPr>
        <w:t xml:space="preserve">είτε της παρ. 8 του άρθρου 92 του ν. 4412/2016, περί </w:t>
      </w:r>
      <w:proofErr w:type="spellStart"/>
      <w:r w:rsidRPr="00722FB0">
        <w:rPr>
          <w:rFonts w:ascii="Tahoma" w:hAnsi="Tahoma" w:cs="Tahoma"/>
        </w:rPr>
        <w:t>συνυποβολής</w:t>
      </w:r>
      <w:proofErr w:type="spellEnd"/>
      <w:r w:rsidRPr="00722FB0">
        <w:rPr>
          <w:rFonts w:ascii="Tahoma" w:hAnsi="Tahoma" w:cs="Tahoma"/>
        </w:rPr>
        <w:t xml:space="preserve"> υπεύθυνης δήλωσης στην περίπτωση απλής φωτοτυπίας ιδιωτικών εγγράφων. </w:t>
      </w:r>
    </w:p>
    <w:p w14:paraId="5BA5ED90" w14:textId="77777777" w:rsidR="00722FB0" w:rsidRPr="00722FB0" w:rsidRDefault="00722FB0" w:rsidP="00722FB0">
      <w:pPr>
        <w:pStyle w:val="Normal2"/>
        <w:rPr>
          <w:rFonts w:ascii="Tahoma" w:hAnsi="Tahoma" w:cs="Tahoma"/>
        </w:rPr>
      </w:pPr>
      <w:r w:rsidRPr="00722FB0">
        <w:rPr>
          <w:rFonts w:ascii="Tahoma" w:hAnsi="Tahoma" w:cs="Tahoma"/>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07978D26" w14:textId="77777777" w:rsidR="00722FB0" w:rsidRPr="00722FB0" w:rsidRDefault="00722FB0" w:rsidP="00722FB0">
      <w:pPr>
        <w:pStyle w:val="Normal2"/>
        <w:rPr>
          <w:rFonts w:ascii="Tahoma" w:hAnsi="Tahoma" w:cs="Tahoma"/>
        </w:rPr>
      </w:pPr>
      <w:r w:rsidRPr="00722FB0">
        <w:rPr>
          <w:rFonts w:ascii="Tahoma" w:hAnsi="Tahoma" w:cs="Tahoma"/>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722FB0">
        <w:rPr>
          <w:rFonts w:ascii="Tahoma" w:hAnsi="Tahoma" w:cs="Tahoma"/>
        </w:rPr>
        <w:t>μορφότυπο</w:t>
      </w:r>
      <w:proofErr w:type="spellEnd"/>
      <w:r w:rsidRPr="00722FB0">
        <w:rPr>
          <w:rFonts w:ascii="Tahoma" w:hAnsi="Tahoma" w:cs="Tahoma"/>
        </w:rPr>
        <w:t xml:space="preserve"> PDF. </w:t>
      </w:r>
    </w:p>
    <w:p w14:paraId="5C0EAA7E" w14:textId="0EACE703" w:rsidR="00722FB0" w:rsidRPr="00722FB0" w:rsidRDefault="00722FB0" w:rsidP="00722FB0">
      <w:pPr>
        <w:pStyle w:val="Normal2"/>
        <w:rPr>
          <w:rFonts w:ascii="Tahoma" w:hAnsi="Tahoma" w:cs="Tahoma"/>
        </w:rPr>
      </w:pPr>
      <w:r w:rsidRPr="00722FB0">
        <w:rPr>
          <w:rFonts w:ascii="Tahoma" w:hAnsi="Tahoma" w:cs="Tahoma"/>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722FB0">
        <w:rPr>
          <w:rFonts w:ascii="Tahoma" w:hAnsi="Tahoma" w:cs="Tahoma"/>
        </w:rPr>
        <w:t>ούς</w:t>
      </w:r>
      <w:proofErr w:type="spellEnd"/>
      <w:r w:rsidRPr="00722FB0">
        <w:rPr>
          <w:rFonts w:ascii="Tahoma" w:hAnsi="Tahoma" w:cs="Tahoma"/>
        </w:rPr>
        <w:t xml:space="preserve"> φάκελο-</w:t>
      </w:r>
      <w:proofErr w:type="spellStart"/>
      <w:r w:rsidRPr="00722FB0">
        <w:rPr>
          <w:rFonts w:ascii="Tahoma" w:hAnsi="Tahoma" w:cs="Tahoma"/>
        </w:rPr>
        <w:t>ους</w:t>
      </w:r>
      <w:proofErr w:type="spellEnd"/>
      <w:r w:rsidRPr="00722FB0">
        <w:rPr>
          <w:rFonts w:ascii="Tahoma" w:hAnsi="Tahoma" w:cs="Tahoma"/>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w:t>
      </w:r>
    </w:p>
    <w:p w14:paraId="39AF8CC0" w14:textId="0A17D7D8" w:rsidR="00722FB0" w:rsidRPr="00722FB0" w:rsidRDefault="00722FB0" w:rsidP="00CD145A">
      <w:pPr>
        <w:pStyle w:val="Normal2"/>
        <w:numPr>
          <w:ilvl w:val="0"/>
          <w:numId w:val="48"/>
        </w:numPr>
        <w:rPr>
          <w:rFonts w:ascii="Tahoma" w:hAnsi="Tahoma" w:cs="Tahoma"/>
        </w:rPr>
      </w:pPr>
      <w:r w:rsidRPr="00722FB0">
        <w:rPr>
          <w:rFonts w:ascii="Tahoma" w:hAnsi="Tahoma" w:cs="Tahoma"/>
        </w:rPr>
        <w:t>η πρωτότυπη εγγυητική επιστολή συμμετοχής, πλην των περιπτώσεων που αυτή εκδίδεται ηλεκτρονικά, άλλως η προσφορά απορρίπτεται ως απαράδεκτη,</w:t>
      </w:r>
    </w:p>
    <w:p w14:paraId="1EB76796" w14:textId="3EB5753A" w:rsidR="00722FB0" w:rsidRPr="00722FB0" w:rsidRDefault="00722FB0" w:rsidP="00CD145A">
      <w:pPr>
        <w:pStyle w:val="Normal2"/>
        <w:numPr>
          <w:ilvl w:val="0"/>
          <w:numId w:val="48"/>
        </w:numPr>
        <w:rPr>
          <w:rFonts w:ascii="Tahoma" w:hAnsi="Tahoma" w:cs="Tahoma"/>
        </w:rPr>
      </w:pPr>
      <w:r w:rsidRPr="00722FB0">
        <w:rPr>
          <w:rFonts w:ascii="Tahoma" w:hAnsi="Tahoma" w:cs="Tahoma"/>
        </w:rPr>
        <w:t xml:space="preserve">αυτά που δεν υπάγονται στις διατάξεις του άρθρου 11 παρ. 2 του ν. 2690/1999, </w:t>
      </w:r>
    </w:p>
    <w:p w14:paraId="7D0DA40E" w14:textId="0C72CB23" w:rsidR="00722FB0" w:rsidRPr="00722FB0" w:rsidRDefault="00722FB0" w:rsidP="00CD145A">
      <w:pPr>
        <w:pStyle w:val="Normal2"/>
        <w:numPr>
          <w:ilvl w:val="0"/>
          <w:numId w:val="48"/>
        </w:numPr>
        <w:rPr>
          <w:rFonts w:ascii="Tahoma" w:hAnsi="Tahoma" w:cs="Tahoma"/>
        </w:rPr>
      </w:pPr>
      <w:r w:rsidRPr="00722FB0">
        <w:rPr>
          <w:rFonts w:ascii="Tahoma" w:hAnsi="Tahoma" w:cs="Tahoma"/>
        </w:rPr>
        <w:t>ιδιωτικά έγγραφα τα οποία δεν</w:t>
      </w:r>
      <w:r>
        <w:rPr>
          <w:rFonts w:ascii="Tahoma" w:hAnsi="Tahoma" w:cs="Tahoma"/>
        </w:rPr>
        <w:t xml:space="preserve"> </w:t>
      </w:r>
      <w:r w:rsidRPr="00722FB0">
        <w:rPr>
          <w:rFonts w:ascii="Tahoma" w:hAnsi="Tahoma" w:cs="Tahoma"/>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F5BA0A1" w14:textId="13469057" w:rsidR="00722FB0" w:rsidRPr="00722FB0" w:rsidRDefault="00722FB0" w:rsidP="00CD145A">
      <w:pPr>
        <w:pStyle w:val="Normal2"/>
        <w:numPr>
          <w:ilvl w:val="0"/>
          <w:numId w:val="48"/>
        </w:numPr>
        <w:rPr>
          <w:rFonts w:ascii="Tahoma" w:hAnsi="Tahoma" w:cs="Tahoma"/>
        </w:rPr>
      </w:pPr>
      <w:r w:rsidRPr="00722FB0">
        <w:rPr>
          <w:rFonts w:ascii="Tahoma" w:hAnsi="Tahoma" w:cs="Tahoma"/>
        </w:rPr>
        <w:t>τα αλλοδαπά δημόσια έντυπα έγγραφα που φέρουν την επισημείωση της Χάγης (</w:t>
      </w:r>
      <w:proofErr w:type="spellStart"/>
      <w:r w:rsidRPr="00722FB0">
        <w:rPr>
          <w:rFonts w:ascii="Tahoma" w:hAnsi="Tahoma" w:cs="Tahoma"/>
        </w:rPr>
        <w:t>Apostille</w:t>
      </w:r>
      <w:proofErr w:type="spellEnd"/>
      <w:r w:rsidRPr="00722FB0">
        <w:rPr>
          <w:rFonts w:ascii="Tahoma" w:hAnsi="Tahoma" w:cs="Tahoma"/>
        </w:rPr>
        <w:t>), ή προξενική θεώρηση και δεν έχουν επικυρωθεί</w:t>
      </w:r>
      <w:r>
        <w:rPr>
          <w:rFonts w:ascii="Tahoma" w:hAnsi="Tahoma" w:cs="Tahoma"/>
        </w:rPr>
        <w:t xml:space="preserve"> </w:t>
      </w:r>
      <w:r w:rsidRPr="00722FB0">
        <w:rPr>
          <w:rFonts w:ascii="Tahoma" w:hAnsi="Tahoma" w:cs="Tahoma"/>
        </w:rPr>
        <w:t xml:space="preserve">από δικηγόρο. </w:t>
      </w:r>
    </w:p>
    <w:p w14:paraId="492DF78F" w14:textId="77777777" w:rsidR="00722FB0" w:rsidRPr="00722FB0" w:rsidRDefault="00722FB0" w:rsidP="00722FB0">
      <w:pPr>
        <w:pStyle w:val="Normal2"/>
        <w:rPr>
          <w:rFonts w:ascii="Tahoma" w:hAnsi="Tahoma" w:cs="Tahoma"/>
        </w:rPr>
      </w:pPr>
      <w:r w:rsidRPr="00722FB0">
        <w:rPr>
          <w:rFonts w:ascii="Tahoma" w:hAnsi="Tahoma" w:cs="Tahoma"/>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37F1633" w14:textId="72E65100" w:rsidR="00722FB0" w:rsidRPr="00722FB0" w:rsidRDefault="00722FB0" w:rsidP="00722FB0">
      <w:pPr>
        <w:pStyle w:val="Normal2"/>
        <w:rPr>
          <w:rFonts w:ascii="Tahoma" w:hAnsi="Tahoma" w:cs="Tahoma"/>
        </w:rPr>
      </w:pPr>
      <w:r w:rsidRPr="00722FB0">
        <w:rPr>
          <w:rFonts w:ascii="Tahoma" w:hAnsi="Tahoma" w:cs="Tahoma"/>
        </w:rPr>
        <w:t xml:space="preserve">Στα αλλοδαπά δημόσια έγγραφα και δικαιολογητικά εφαρμόζεται η Συνθήκη της Χάγης της 5ης.10.1961, που κυρώθηκε με τον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722FB0">
        <w:rPr>
          <w:rFonts w:ascii="Tahoma" w:hAnsi="Tahoma" w:cs="Tahoma"/>
        </w:rPr>
        <w:t>Apostille</w:t>
      </w:r>
      <w:proofErr w:type="spellEnd"/>
      <w:r w:rsidRPr="00722FB0">
        <w:rPr>
          <w:rFonts w:ascii="Tahoma" w:hAnsi="Tahoma" w:cs="Tahoma"/>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Pr>
          <w:rFonts w:ascii="Tahoma" w:hAnsi="Tahoma" w:cs="Tahoma"/>
        </w:rPr>
        <w:t xml:space="preserve"> </w:t>
      </w:r>
      <w:r w:rsidRPr="00722FB0">
        <w:rPr>
          <w:rFonts w:ascii="Tahoma" w:hAnsi="Tahoma" w:cs="Tahoma"/>
        </w:rPr>
        <w:t>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p>
    <w:p w14:paraId="3D834F8F" w14:textId="77777777" w:rsidR="00722FB0" w:rsidRPr="00722FB0" w:rsidRDefault="00722FB0" w:rsidP="00722FB0">
      <w:pPr>
        <w:pStyle w:val="Normal2"/>
        <w:rPr>
          <w:rFonts w:ascii="Tahoma" w:hAnsi="Tahoma" w:cs="Tahoma"/>
        </w:rPr>
      </w:pPr>
      <w:r w:rsidRPr="00722FB0">
        <w:rPr>
          <w:rFonts w:ascii="Tahoma" w:hAnsi="Tahoma" w:cs="Tahoma"/>
        </w:rPr>
        <w:t>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71900128" w14:textId="4C80EED5" w:rsidR="00722FB0" w:rsidRPr="00722FB0" w:rsidRDefault="00722FB0" w:rsidP="00722FB0">
      <w:pPr>
        <w:pStyle w:val="Normal2"/>
        <w:rPr>
          <w:rFonts w:ascii="Tahoma" w:hAnsi="Tahoma" w:cs="Tahoma"/>
        </w:rPr>
      </w:pPr>
      <w:r w:rsidRPr="00722FB0">
        <w:rPr>
          <w:rFonts w:ascii="Tahoma" w:hAnsi="Tahoma" w:cs="Tahoma"/>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3C893E10" w14:textId="77777777" w:rsidR="00722FB0" w:rsidRPr="00722FB0" w:rsidRDefault="00722FB0" w:rsidP="00722FB0">
      <w:pPr>
        <w:pStyle w:val="Normal2"/>
        <w:rPr>
          <w:rFonts w:ascii="Tahoma" w:hAnsi="Tahoma" w:cs="Tahoma"/>
        </w:rPr>
      </w:pPr>
      <w:r w:rsidRPr="00722FB0">
        <w:rPr>
          <w:rFonts w:ascii="Tahoma" w:hAnsi="Tahoma" w:cs="Tahoma"/>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2A5BCD24" w14:textId="0C64B628" w:rsidR="001A14EB" w:rsidRPr="00BF4414" w:rsidRDefault="00722FB0" w:rsidP="00722FB0">
      <w:pPr>
        <w:pStyle w:val="Normal2"/>
        <w:rPr>
          <w:rFonts w:ascii="Tahoma" w:hAnsi="Tahoma" w:cs="Tahoma"/>
          <w:i/>
          <w:iCs/>
          <w:color w:val="5B9BD5"/>
        </w:rPr>
      </w:pPr>
      <w:r w:rsidRPr="00722FB0">
        <w:rPr>
          <w:rFonts w:ascii="Tahoma" w:hAnsi="Tahoma" w:cs="Tahoma"/>
        </w:rPr>
        <w:t>Στην περίπτωση που επιλεγεί η αποστολή του φακέλου της εγγύησης συμμετοχής ταχυδρομικώς,</w:t>
      </w:r>
      <w:r>
        <w:rPr>
          <w:rFonts w:ascii="Tahoma" w:hAnsi="Tahoma" w:cs="Tahoma"/>
        </w:rPr>
        <w:t xml:space="preserve"> </w:t>
      </w:r>
      <w:r w:rsidRPr="00722FB0">
        <w:rPr>
          <w:rFonts w:ascii="Tahoma" w:hAnsi="Tahoma" w:cs="Tahoma"/>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το σχετικό αποδεικτικό στοιχείο προσκόμισης (αποδεικτικό κατάθεσης σε υπηρεσίες ταχυδρομείου- ταχυμεταφορών),</w:t>
      </w:r>
      <w:r>
        <w:rPr>
          <w:rFonts w:ascii="Tahoma" w:hAnsi="Tahoma" w:cs="Tahoma"/>
        </w:rPr>
        <w:t xml:space="preserve"> </w:t>
      </w:r>
      <w:r w:rsidRPr="00722FB0">
        <w:rPr>
          <w:rFonts w:ascii="Tahoma" w:hAnsi="Tahoma" w:cs="Tahoma"/>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7DBFDE3A" w14:textId="77777777" w:rsidR="008338F0" w:rsidRPr="005D7D12" w:rsidRDefault="003355E7" w:rsidP="007B0088">
      <w:pPr>
        <w:pStyle w:val="3"/>
        <w:rPr>
          <w:lang w:val="el-GR"/>
        </w:rPr>
      </w:pPr>
      <w:bookmarkStart w:id="138" w:name="_Ref496542340"/>
      <w:bookmarkStart w:id="139" w:name="_Toc203466337"/>
      <w:bookmarkStart w:id="140" w:name="_Toc203642744"/>
      <w:r w:rsidRPr="005D7D12">
        <w:rPr>
          <w:lang w:val="el-GR"/>
        </w:rPr>
        <w:t>Περιεχόμενα Φακέλου «Δικαιολογητικά Συμμετοχής - Τεχνική Προσφορά»</w:t>
      </w:r>
      <w:bookmarkEnd w:id="138"/>
      <w:bookmarkEnd w:id="139"/>
      <w:bookmarkEnd w:id="140"/>
    </w:p>
    <w:p w14:paraId="44BD4391" w14:textId="77777777" w:rsidR="002C7E9A" w:rsidRPr="007B0088" w:rsidRDefault="002C7E9A" w:rsidP="007B0088">
      <w:pPr>
        <w:pStyle w:val="4"/>
        <w:rPr>
          <w:rStyle w:val="Heading4Char"/>
          <w:rFonts w:ascii="Tahoma" w:hAnsi="Tahoma" w:cs="Tahoma"/>
          <w:b/>
          <w:bCs/>
          <w:sz w:val="22"/>
          <w:szCs w:val="22"/>
          <w:lang w:val="el-GR"/>
        </w:rPr>
      </w:pPr>
      <w:bookmarkStart w:id="141" w:name="_Toc203466338"/>
      <w:r w:rsidRPr="007B0088">
        <w:rPr>
          <w:rStyle w:val="Heading4Char"/>
          <w:rFonts w:ascii="Tahoma" w:hAnsi="Tahoma" w:cs="Tahoma"/>
          <w:b/>
          <w:bCs/>
          <w:sz w:val="22"/>
          <w:szCs w:val="22"/>
          <w:lang w:val="el-GR"/>
        </w:rPr>
        <w:t>Δικαιολογητικά Συμμετοχής</w:t>
      </w:r>
      <w:bookmarkEnd w:id="141"/>
    </w:p>
    <w:p w14:paraId="5150936B" w14:textId="77777777" w:rsidR="00EF728F" w:rsidRPr="00EF728F" w:rsidRDefault="00EF728F" w:rsidP="00EF728F">
      <w:pPr>
        <w:rPr>
          <w:rFonts w:ascii="Tahoma" w:hAnsi="Tahoma" w:cs="Tahoma"/>
          <w:szCs w:val="22"/>
          <w:lang w:val="el-GR"/>
        </w:rPr>
      </w:pPr>
      <w:r w:rsidRPr="00EF728F">
        <w:rPr>
          <w:rFonts w:ascii="Tahoma" w:hAnsi="Tahoma" w:cs="Tahoma"/>
          <w:szCs w:val="22"/>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υπό α και β στοιχεία: </w:t>
      </w:r>
    </w:p>
    <w:p w14:paraId="1B345BD8" w14:textId="531F65BD" w:rsidR="00EF728F" w:rsidRPr="00EF728F" w:rsidRDefault="00EF728F" w:rsidP="00CD145A">
      <w:pPr>
        <w:pStyle w:val="aff"/>
        <w:numPr>
          <w:ilvl w:val="0"/>
          <w:numId w:val="49"/>
        </w:numPr>
        <w:rPr>
          <w:rFonts w:ascii="Tahoma" w:hAnsi="Tahoma" w:cs="Tahoma"/>
          <w:szCs w:val="22"/>
          <w:lang w:val="el-GR"/>
        </w:rPr>
      </w:pPr>
      <w:r w:rsidRPr="00EF728F">
        <w:rPr>
          <w:rFonts w:ascii="Tahoma" w:hAnsi="Tahoma" w:cs="Tahoma"/>
          <w:szCs w:val="22"/>
          <w:lang w:val="el-GR"/>
        </w:rPr>
        <w:t xml:space="preserve">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42B43D7E" w14:textId="4A31EE5B" w:rsidR="00EF728F" w:rsidRPr="00EF728F" w:rsidRDefault="00EF728F" w:rsidP="00CD145A">
      <w:pPr>
        <w:pStyle w:val="aff"/>
        <w:numPr>
          <w:ilvl w:val="0"/>
          <w:numId w:val="49"/>
        </w:numPr>
        <w:rPr>
          <w:rFonts w:ascii="Tahoma" w:hAnsi="Tahoma" w:cs="Tahoma"/>
          <w:szCs w:val="22"/>
          <w:lang w:val="el-GR"/>
        </w:rPr>
      </w:pPr>
      <w:r w:rsidRPr="00EF728F">
        <w:rPr>
          <w:rFonts w:ascii="Tahoma" w:hAnsi="Tahoma" w:cs="Tahoma"/>
          <w:szCs w:val="22"/>
          <w:lang w:val="el-GR"/>
        </w:rPr>
        <w:t>την εγγύηση συμμετοχής, όπως προβλέπεται στο άρθρο 72 του Ν.4412/2016 και τις παραγράφους</w:t>
      </w:r>
      <w:r w:rsidR="002855BF">
        <w:rPr>
          <w:rFonts w:ascii="Tahoma" w:hAnsi="Tahoma" w:cs="Tahoma"/>
          <w:szCs w:val="22"/>
          <w:lang w:val="el-GR"/>
        </w:rPr>
        <w:t xml:space="preserve"> </w:t>
      </w:r>
      <w:r w:rsidRPr="00EF728F">
        <w:rPr>
          <w:rFonts w:ascii="Tahoma" w:hAnsi="Tahoma" w:cs="Tahoma"/>
          <w:szCs w:val="22"/>
          <w:lang w:val="el-GR"/>
        </w:rPr>
        <w:t>2.1.5 και 2.2.2 αντίστοιχα της παρούσας διακήρυξης,</w:t>
      </w:r>
      <w:r w:rsidR="002855BF">
        <w:rPr>
          <w:rFonts w:ascii="Tahoma" w:hAnsi="Tahoma" w:cs="Tahoma"/>
          <w:szCs w:val="22"/>
          <w:lang w:val="el-GR"/>
        </w:rPr>
        <w:t xml:space="preserve"> </w:t>
      </w:r>
    </w:p>
    <w:p w14:paraId="17A7E451" w14:textId="1C7CB4FA" w:rsidR="00EF728F" w:rsidRPr="00EF728F" w:rsidRDefault="00EF728F" w:rsidP="00CD145A">
      <w:pPr>
        <w:pStyle w:val="aff"/>
        <w:numPr>
          <w:ilvl w:val="0"/>
          <w:numId w:val="49"/>
        </w:numPr>
        <w:rPr>
          <w:rFonts w:ascii="Tahoma" w:hAnsi="Tahoma" w:cs="Tahoma"/>
          <w:szCs w:val="22"/>
          <w:lang w:val="el-GR"/>
        </w:rPr>
      </w:pPr>
      <w:r w:rsidRPr="00EF728F">
        <w:rPr>
          <w:rFonts w:ascii="Tahoma" w:hAnsi="Tahoma" w:cs="Tahoma"/>
          <w:szCs w:val="22"/>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2855BF">
        <w:rPr>
          <w:rFonts w:ascii="Tahoma" w:hAnsi="Tahoma" w:cs="Tahoma"/>
          <w:szCs w:val="22"/>
          <w:lang w:val="el-GR"/>
        </w:rPr>
        <w:t xml:space="preserve"> </w:t>
      </w:r>
      <w:r w:rsidRPr="00EF728F">
        <w:rPr>
          <w:rFonts w:ascii="Tahoma" w:hAnsi="Tahoma" w:cs="Tahoma"/>
          <w:szCs w:val="22"/>
          <w:lang w:val="el-GR"/>
        </w:rPr>
        <w:t>φυσικού ή νομικού προσώπου στην εταιρεία που θα συμμετάσχει στην παρούσα σύμβαση, σύμφωνα με το ΠΑΡΑΡΤΗΜΑ VI</w:t>
      </w:r>
      <w:r w:rsidR="004036A5">
        <w:rPr>
          <w:rFonts w:ascii="Tahoma" w:hAnsi="Tahoma" w:cs="Tahoma"/>
          <w:szCs w:val="22"/>
          <w:lang w:val="el-GR"/>
        </w:rPr>
        <w:t>Ι</w:t>
      </w:r>
      <w:r w:rsidRPr="00EF728F">
        <w:rPr>
          <w:rFonts w:ascii="Tahoma" w:hAnsi="Tahoma" w:cs="Tahoma"/>
          <w:szCs w:val="22"/>
          <w:lang w:val="el-GR"/>
        </w:rPr>
        <w:t xml:space="preserve">Ι – </w:t>
      </w:r>
      <w:r w:rsidR="004036A5">
        <w:rPr>
          <w:rFonts w:ascii="Tahoma" w:hAnsi="Tahoma" w:cs="Tahoma"/>
          <w:szCs w:val="22"/>
          <w:lang w:val="el-GR"/>
        </w:rPr>
        <w:t>Α</w:t>
      </w:r>
      <w:r w:rsidR="004036A5" w:rsidRPr="00EF728F">
        <w:rPr>
          <w:rFonts w:ascii="Tahoma" w:hAnsi="Tahoma" w:cs="Tahoma"/>
          <w:szCs w:val="22"/>
          <w:lang w:val="el-GR"/>
        </w:rPr>
        <w:t>ΛΛΕΣ ΔΗΛΩΣΕΙΣ</w:t>
      </w:r>
      <w:r w:rsidRPr="00EF728F">
        <w:rPr>
          <w:rFonts w:ascii="Tahoma" w:hAnsi="Tahoma" w:cs="Tahoma"/>
          <w:szCs w:val="22"/>
          <w:lang w:val="el-GR"/>
        </w:rPr>
        <w:t>.</w:t>
      </w:r>
    </w:p>
    <w:p w14:paraId="45784D95" w14:textId="62CCF7C0" w:rsidR="00EF728F" w:rsidRPr="00EF728F" w:rsidRDefault="00EF728F" w:rsidP="00EF728F">
      <w:pPr>
        <w:rPr>
          <w:rFonts w:ascii="Tahoma" w:hAnsi="Tahoma" w:cs="Tahoma"/>
          <w:szCs w:val="22"/>
          <w:lang w:val="el-GR"/>
        </w:rPr>
      </w:pPr>
      <w:r w:rsidRPr="00EF728F">
        <w:rPr>
          <w:rFonts w:ascii="Tahoma" w:hAnsi="Tahoma" w:cs="Tahoma"/>
          <w:szCs w:val="22"/>
          <w:lang w:val="el-GR"/>
        </w:rPr>
        <w:t>Οι προσφέροντες συμπληρώνουν το σχετικό υπόδειγμα ΕΕΕΣ,</w:t>
      </w:r>
      <w:r w:rsidR="002855BF">
        <w:rPr>
          <w:rFonts w:ascii="Tahoma" w:hAnsi="Tahoma" w:cs="Tahoma"/>
          <w:szCs w:val="22"/>
          <w:lang w:val="el-GR"/>
        </w:rPr>
        <w:t xml:space="preserve"> </w:t>
      </w:r>
      <w:r w:rsidRPr="00EF728F">
        <w:rPr>
          <w:rFonts w:ascii="Tahoma" w:hAnsi="Tahoma" w:cs="Tahoma"/>
          <w:szCs w:val="22"/>
          <w:lang w:val="el-GR"/>
        </w:rPr>
        <w:t xml:space="preserve">το οποίο αποτελεί αναπόσπαστο μέρος της παρούσας διακήρυξης </w:t>
      </w:r>
      <w:r w:rsidR="004036A5">
        <w:rPr>
          <w:rFonts w:ascii="Tahoma" w:hAnsi="Tahoma" w:cs="Tahoma"/>
          <w:szCs w:val="22"/>
          <w:lang w:val="el-GR"/>
        </w:rPr>
        <w:t>[</w:t>
      </w:r>
      <w:r w:rsidRPr="00EF728F">
        <w:rPr>
          <w:rFonts w:ascii="Tahoma" w:hAnsi="Tahoma" w:cs="Tahoma"/>
          <w:szCs w:val="22"/>
          <w:lang w:val="el-GR"/>
        </w:rPr>
        <w:t>ΠΑΡΑΡΤΗΜΑ ΙΙ – ΕΥΡΩΠΑΙΚΟ ΕΝΙΑΙΟ ΕΓΓΡΑΦΟ ΣΥΜΒΑΣΗΣ (ΕΕΕΣ)</w:t>
      </w:r>
      <w:r w:rsidR="004036A5">
        <w:rPr>
          <w:rFonts w:ascii="Tahoma" w:hAnsi="Tahoma" w:cs="Tahoma"/>
          <w:szCs w:val="22"/>
          <w:lang w:val="el-GR"/>
        </w:rPr>
        <w:t>]</w:t>
      </w:r>
      <w:r w:rsidR="002855BF">
        <w:rPr>
          <w:rFonts w:ascii="Tahoma" w:hAnsi="Tahoma" w:cs="Tahoma"/>
          <w:szCs w:val="22"/>
          <w:lang w:val="el-GR"/>
        </w:rPr>
        <w:t xml:space="preserve"> </w:t>
      </w:r>
      <w:r w:rsidRPr="00EF728F">
        <w:rPr>
          <w:rFonts w:ascii="Tahoma" w:hAnsi="Tahoma" w:cs="Tahoma"/>
          <w:szCs w:val="22"/>
          <w:lang w:val="el-GR"/>
        </w:rPr>
        <w:t>ως Παράρτημα</w:t>
      </w:r>
      <w:r w:rsidR="002855BF">
        <w:rPr>
          <w:rFonts w:ascii="Tahoma" w:hAnsi="Tahoma" w:cs="Tahoma"/>
          <w:szCs w:val="22"/>
          <w:lang w:val="el-GR"/>
        </w:rPr>
        <w:t xml:space="preserve"> </w:t>
      </w:r>
      <w:r w:rsidRPr="00EF728F">
        <w:rPr>
          <w:rFonts w:ascii="Tahoma" w:hAnsi="Tahoma" w:cs="Tahoma"/>
          <w:szCs w:val="22"/>
          <w:lang w:val="el-GR"/>
        </w:rPr>
        <w:t>αυτής.</w:t>
      </w:r>
    </w:p>
    <w:p w14:paraId="334519DB" w14:textId="4B422007" w:rsidR="00EF728F" w:rsidRPr="00EF728F" w:rsidRDefault="00EF728F" w:rsidP="00EF728F">
      <w:pPr>
        <w:rPr>
          <w:rFonts w:ascii="Tahoma" w:hAnsi="Tahoma" w:cs="Tahoma"/>
          <w:szCs w:val="22"/>
          <w:lang w:val="el-GR"/>
        </w:rPr>
      </w:pPr>
      <w:r w:rsidRPr="00EF728F">
        <w:rPr>
          <w:rFonts w:ascii="Tahoma" w:hAnsi="Tahoma" w:cs="Tahoma"/>
          <w:szCs w:val="22"/>
          <w:lang w:val="el-GR"/>
        </w:rPr>
        <w:t xml:space="preserve">Η συμπλήρωσή του </w:t>
      </w:r>
      <w:r w:rsidR="004036A5">
        <w:rPr>
          <w:rFonts w:ascii="Tahoma" w:hAnsi="Tahoma" w:cs="Tahoma"/>
          <w:szCs w:val="22"/>
          <w:lang w:val="el-GR"/>
        </w:rPr>
        <w:t xml:space="preserve">δύναται να πραγματοποιηθεί </w:t>
      </w:r>
      <w:r w:rsidRPr="00EF728F">
        <w:rPr>
          <w:rFonts w:ascii="Tahoma" w:hAnsi="Tahoma" w:cs="Tahoma"/>
          <w:szCs w:val="22"/>
          <w:lang w:val="el-GR"/>
        </w:rPr>
        <w:t xml:space="preserve">με χρήση του υποσυστήματος </w:t>
      </w:r>
      <w:proofErr w:type="spellStart"/>
      <w:r w:rsidRPr="00EF728F">
        <w:rPr>
          <w:rFonts w:ascii="Tahoma" w:hAnsi="Tahoma" w:cs="Tahoma"/>
          <w:szCs w:val="22"/>
          <w:lang w:val="el-GR"/>
        </w:rPr>
        <w:t>Promitheus</w:t>
      </w:r>
      <w:proofErr w:type="spellEnd"/>
      <w:r w:rsidRPr="00EF728F">
        <w:rPr>
          <w:rFonts w:ascii="Tahoma" w:hAnsi="Tahoma" w:cs="Tahoma"/>
          <w:szCs w:val="22"/>
          <w:lang w:val="el-GR"/>
        </w:rPr>
        <w:t xml:space="preserve"> ESPD</w:t>
      </w:r>
      <w:r w:rsidR="004036A5">
        <w:rPr>
          <w:rFonts w:ascii="Tahoma" w:hAnsi="Tahoma" w:cs="Tahoma"/>
          <w:szCs w:val="22"/>
          <w:lang w:val="en-US"/>
        </w:rPr>
        <w:t>int</w:t>
      </w:r>
      <w:r w:rsidRPr="00EF728F">
        <w:rPr>
          <w:rFonts w:ascii="Tahoma" w:hAnsi="Tahoma" w:cs="Tahoma"/>
          <w:szCs w:val="22"/>
          <w:lang w:val="el-GR"/>
        </w:rPr>
        <w:t xml:space="preserve">, </w:t>
      </w:r>
      <w:proofErr w:type="spellStart"/>
      <w:r w:rsidRPr="00EF728F">
        <w:rPr>
          <w:rFonts w:ascii="Tahoma" w:hAnsi="Tahoma" w:cs="Tahoma"/>
          <w:szCs w:val="22"/>
          <w:lang w:val="el-GR"/>
        </w:rPr>
        <w:t>προσβάσιμου</w:t>
      </w:r>
      <w:proofErr w:type="spellEnd"/>
      <w:r w:rsidRPr="00EF728F">
        <w:rPr>
          <w:rFonts w:ascii="Tahoma" w:hAnsi="Tahoma" w:cs="Tahoma"/>
          <w:szCs w:val="22"/>
          <w:lang w:val="el-GR"/>
        </w:rPr>
        <w:t xml:space="preserve"> μέσω της Διαδικτυακής Πύλης (</w:t>
      </w:r>
      <w:hyperlink r:id="rId31" w:history="1">
        <w:r w:rsidRPr="00AA5052">
          <w:rPr>
            <w:rStyle w:val="-"/>
            <w:rFonts w:ascii="Tahoma" w:hAnsi="Tahoma" w:cs="Tahoma"/>
            <w:szCs w:val="22"/>
            <w:lang w:val="el-GR"/>
          </w:rPr>
          <w:t>https://espd.eprocurement.gov.gr/</w:t>
        </w:r>
      </w:hyperlink>
      <w:r w:rsidRPr="00EF728F">
        <w:rPr>
          <w:rFonts w:ascii="Tahoma" w:hAnsi="Tahoma" w:cs="Tahoma"/>
          <w:szCs w:val="22"/>
          <w:lang w:val="el-GR"/>
        </w:rPr>
        <w:t xml:space="preserve">) του ΟΠΣ ΕΣΗΔΗΣ, ή άλλης σχετικής συμβατής πλατφόρμας υπηρεσιών διαχείρισης ηλεκτρονικών ΕΕΕΣ. Οι Οικονομικοί Φορείς δύνανται για τον σκοπό αυτό να αξιοποιήσουν το αντίστοιχο ηλεκτρονικό αρχείο με </w:t>
      </w:r>
      <w:proofErr w:type="spellStart"/>
      <w:r w:rsidRPr="00EF728F">
        <w:rPr>
          <w:rFonts w:ascii="Tahoma" w:hAnsi="Tahoma" w:cs="Tahoma"/>
          <w:szCs w:val="22"/>
          <w:lang w:val="el-GR"/>
        </w:rPr>
        <w:t>μορφότυπο</w:t>
      </w:r>
      <w:proofErr w:type="spellEnd"/>
      <w:r w:rsidRPr="00EF728F">
        <w:rPr>
          <w:rFonts w:ascii="Tahoma" w:hAnsi="Tahoma" w:cs="Tahoma"/>
          <w:szCs w:val="22"/>
          <w:lang w:val="el-GR"/>
        </w:rPr>
        <w:t xml:space="preserve"> XML που αποτελεί επικουρικό στοιχείο των εγγράφων της σύμβασης.</w:t>
      </w:r>
    </w:p>
    <w:p w14:paraId="7CFDC065" w14:textId="59687F3D" w:rsidR="00EF728F" w:rsidRPr="00EF728F" w:rsidRDefault="00EF728F" w:rsidP="00EF728F">
      <w:pPr>
        <w:rPr>
          <w:rFonts w:ascii="Tahoma" w:hAnsi="Tahoma" w:cs="Tahoma"/>
          <w:szCs w:val="22"/>
          <w:lang w:val="el-GR"/>
        </w:rPr>
      </w:pPr>
      <w:r w:rsidRPr="00EF728F">
        <w:rPr>
          <w:rFonts w:ascii="Tahoma" w:hAnsi="Tahoma" w:cs="Tahoma"/>
          <w:szCs w:val="22"/>
          <w:lang w:val="el-GR"/>
        </w:rPr>
        <w:t>Το συμπληρωμένο από τον Οικονομικό Φορέα ΕΕΕΣ, (συμπεριλαμβανομένων των διακριτών ΕΕΕΣ από δανείζοντες εμπειρία ή υπεργολάβους, σύμφωνα με την παράγραφο 2.2.8), καθώς και η τυχόν συνοδευτική αυτού υπεύθυνη δήλωση, υποβάλλονται σύμφωνα με την περίπτωση β</w:t>
      </w:r>
      <w:r>
        <w:rPr>
          <w:rFonts w:ascii="Tahoma" w:hAnsi="Tahoma" w:cs="Tahoma"/>
          <w:szCs w:val="22"/>
          <w:lang w:val="el-GR"/>
        </w:rPr>
        <w:t>΄</w:t>
      </w:r>
      <w:r w:rsidRPr="00EF728F">
        <w:rPr>
          <w:rFonts w:ascii="Tahoma" w:hAnsi="Tahoma" w:cs="Tahoma"/>
          <w:szCs w:val="22"/>
          <w:lang w:val="el-GR"/>
        </w:rPr>
        <w:t xml:space="preserve"> ή δ΄ της παραγράφου 2.4.2.5 της παρούσας, σε ψηφιακά υπογεγραμμένο ηλεκτρονικό αρχείο με </w:t>
      </w:r>
      <w:proofErr w:type="spellStart"/>
      <w:r w:rsidRPr="00EF728F">
        <w:rPr>
          <w:rFonts w:ascii="Tahoma" w:hAnsi="Tahoma" w:cs="Tahoma"/>
          <w:szCs w:val="22"/>
          <w:lang w:val="el-GR"/>
        </w:rPr>
        <w:t>μορφότυπο</w:t>
      </w:r>
      <w:proofErr w:type="spellEnd"/>
      <w:r w:rsidRPr="00EF728F">
        <w:rPr>
          <w:rFonts w:ascii="Tahoma" w:hAnsi="Tahoma" w:cs="Tahoma"/>
          <w:szCs w:val="22"/>
          <w:lang w:val="el-GR"/>
        </w:rPr>
        <w:t xml:space="preserve"> PDF.</w:t>
      </w:r>
    </w:p>
    <w:p w14:paraId="2DCADABA" w14:textId="7452EEC0" w:rsidR="00EF728F" w:rsidRPr="00EF728F" w:rsidRDefault="00EF728F" w:rsidP="00EF728F">
      <w:pPr>
        <w:rPr>
          <w:rFonts w:ascii="Tahoma" w:hAnsi="Tahoma" w:cs="Tahoma"/>
          <w:szCs w:val="22"/>
          <w:lang w:val="el-GR"/>
        </w:rPr>
      </w:pPr>
      <w:r w:rsidRPr="00EF728F">
        <w:rPr>
          <w:rFonts w:ascii="Tahoma" w:hAnsi="Tahoma"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EF728F">
        <w:rPr>
          <w:rFonts w:ascii="Tahoma" w:hAnsi="Tahoma" w:cs="Tahoma"/>
          <w:szCs w:val="22"/>
          <w:lang w:val="el-GR"/>
        </w:rPr>
        <w:t>Promitheus</w:t>
      </w:r>
      <w:proofErr w:type="spellEnd"/>
      <w:r w:rsidRPr="00EF728F">
        <w:rPr>
          <w:rFonts w:ascii="Tahoma" w:hAnsi="Tahoma" w:cs="Tahoma"/>
          <w:szCs w:val="22"/>
          <w:lang w:val="el-GR"/>
        </w:rPr>
        <w:t xml:space="preserve"> </w:t>
      </w:r>
      <w:proofErr w:type="spellStart"/>
      <w:r w:rsidRPr="00EF728F">
        <w:rPr>
          <w:rFonts w:ascii="Tahoma" w:hAnsi="Tahoma" w:cs="Tahoma"/>
          <w:szCs w:val="22"/>
          <w:lang w:val="el-GR"/>
        </w:rPr>
        <w:t>ESPDint</w:t>
      </w:r>
      <w:proofErr w:type="spellEnd"/>
      <w:r w:rsidRPr="00EF728F">
        <w:rPr>
          <w:rFonts w:ascii="Tahoma" w:hAnsi="Tahoma" w:cs="Tahoma"/>
          <w:szCs w:val="22"/>
          <w:lang w:val="el-GR"/>
        </w:rPr>
        <w:t xml:space="preserve"> είναι αναρτημένες σε σχετική θεματική ενότητα στη Διαδικτυακή Πύλη (</w:t>
      </w:r>
      <w:hyperlink r:id="rId32" w:history="1">
        <w:r w:rsidRPr="00AA5052">
          <w:rPr>
            <w:rStyle w:val="-"/>
            <w:rFonts w:ascii="Tahoma" w:hAnsi="Tahoma" w:cs="Tahoma"/>
            <w:szCs w:val="22"/>
            <w:lang w:val="el-GR"/>
          </w:rPr>
          <w:t>https://espd.eprocurement.gov.gr/</w:t>
        </w:r>
      </w:hyperlink>
      <w:r w:rsidRPr="00EF728F">
        <w:rPr>
          <w:rFonts w:ascii="Tahoma" w:hAnsi="Tahoma" w:cs="Tahoma"/>
          <w:szCs w:val="22"/>
          <w:lang w:val="el-GR"/>
        </w:rPr>
        <w:t>) του ΟΠΣ ΕΣΗΔΗΣ.</w:t>
      </w:r>
    </w:p>
    <w:p w14:paraId="70343FC0" w14:textId="77777777" w:rsidR="00EF728F" w:rsidRDefault="00EF728F" w:rsidP="00EF728F">
      <w:pPr>
        <w:rPr>
          <w:rFonts w:ascii="Tahoma" w:hAnsi="Tahoma" w:cs="Tahoma"/>
          <w:b/>
          <w:bCs/>
          <w:szCs w:val="22"/>
          <w:u w:val="single"/>
          <w:lang w:val="el-GR"/>
        </w:rPr>
      </w:pPr>
      <w:r w:rsidRPr="00EF728F">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05EFA0A2" w14:textId="61896D55" w:rsidR="005C01E3" w:rsidRPr="00684534" w:rsidRDefault="005C01E3" w:rsidP="00EF728F">
      <w:pPr>
        <w:rPr>
          <w:rFonts w:ascii="Tahoma" w:hAnsi="Tahoma" w:cs="Tahoma"/>
          <w:b/>
          <w:bCs/>
          <w:szCs w:val="22"/>
          <w:u w:val="single"/>
          <w:lang w:val="el-GR"/>
        </w:rPr>
      </w:pPr>
      <w:r w:rsidRPr="00684534">
        <w:rPr>
          <w:rFonts w:ascii="Tahoma" w:hAnsi="Tahoma" w:cs="Tahoma"/>
          <w:b/>
          <w:bCs/>
          <w:szCs w:val="22"/>
          <w:u w:val="single"/>
          <w:lang w:val="el-GR"/>
        </w:rPr>
        <w:t xml:space="preserve">ΕΕΕΣ </w:t>
      </w:r>
    </w:p>
    <w:p w14:paraId="54F2220B"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C5BD790"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ΠΑΡΑΡΤΗΜΑ ΙΙ – ΕΥΡΩΠΑΙΚΟ ΕΝΙΑΙΟ ΕΓΓΡΑΦΟ ΣΥΜΒΑΣΗΣ (ΕΕΕΣ). </w:t>
      </w:r>
    </w:p>
    <w:p w14:paraId="1A69A421" w14:textId="16CDEA9D" w:rsidR="005C01E3" w:rsidRPr="005C01E3" w:rsidRDefault="005C01E3" w:rsidP="005C01E3">
      <w:pPr>
        <w:rPr>
          <w:rFonts w:ascii="Tahoma" w:hAnsi="Tahoma" w:cs="Tahoma"/>
          <w:szCs w:val="22"/>
          <w:lang w:val="el-GR"/>
        </w:rPr>
      </w:pPr>
      <w:r w:rsidRPr="005C01E3">
        <w:rPr>
          <w:rFonts w:ascii="Tahoma" w:hAnsi="Tahoma" w:cs="Tahoma"/>
          <w:szCs w:val="22"/>
          <w:lang w:val="el-GR"/>
        </w:rPr>
        <w:t>Το εν λόγω πρότυπο υποβάλλεται ως εξής</w:t>
      </w:r>
      <w:r w:rsidR="00E944A2">
        <w:rPr>
          <w:rFonts w:ascii="Tahoma" w:hAnsi="Tahoma" w:cs="Tahoma"/>
          <w:szCs w:val="22"/>
          <w:lang w:val="el-GR"/>
        </w:rPr>
        <w:t>:</w:t>
      </w:r>
    </w:p>
    <w:p w14:paraId="61CA405B"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Το Ευρωπαϊκό Ενιαίο Έγγραφο Σύμβασης (ΕΕΕΣ) του άρθρου 79 του Ν. 4412/2016 συμπληρώνεται από τον υποψήφιο οικονομικό φορέα, εξάγεται, αποθηκεύεται και υποβάλλεται ηλεκτρονικά μέσω της διαδικτυακής πύλης www.promitheus.gov.gr του ΕΣΗΔΗΣ.</w:t>
      </w:r>
    </w:p>
    <w:p w14:paraId="7AC5B167" w14:textId="77777777" w:rsidR="00684534" w:rsidRDefault="005C01E3" w:rsidP="005C01E3">
      <w:pPr>
        <w:rPr>
          <w:rFonts w:ascii="Tahoma" w:hAnsi="Tahoma" w:cs="Tahoma"/>
          <w:szCs w:val="22"/>
          <w:lang w:val="el-GR"/>
        </w:rPr>
      </w:pPr>
      <w:r w:rsidRPr="005C01E3">
        <w:rPr>
          <w:rFonts w:ascii="Tahoma" w:hAnsi="Tahoma" w:cs="Tahoma"/>
          <w:szCs w:val="22"/>
          <w:lang w:val="el-GR"/>
        </w:rPr>
        <w:t>Σχετικές οδηγίες είναι αναρτημένες στον κάτωθι διαδικτυακό τόπο: οδηγίες – ανακοίνωση της Γενικής Γραμματείας Εμπορίου και Προστασίας Καταναλωτή του Υπουργείου Οικονομίας και Ανάπτυξης “Ευρωπαϊκό Ενιαίο Έγγραφο Προμηθειών - Σύμβασης (ESPD)”</w:t>
      </w:r>
    </w:p>
    <w:p w14:paraId="2713D002" w14:textId="792C97AF" w:rsidR="005C01E3" w:rsidRPr="005C01E3" w:rsidRDefault="00684534" w:rsidP="005C01E3">
      <w:pPr>
        <w:rPr>
          <w:rFonts w:ascii="Tahoma" w:hAnsi="Tahoma" w:cs="Tahoma"/>
          <w:szCs w:val="22"/>
          <w:lang w:val="el-GR"/>
        </w:rPr>
      </w:pPr>
      <w:hyperlink r:id="rId33" w:anchor="%40%3F_afrLoop%3D3486624636403629%26_adf.ctrl-state%3Dcoa43tonq_61" w:history="1">
        <w:r w:rsidRPr="00A90D83">
          <w:rPr>
            <w:rStyle w:val="-"/>
            <w:rFonts w:ascii="Tahoma" w:hAnsi="Tahoma" w:cs="Tahoma"/>
            <w:szCs w:val="22"/>
            <w:lang w:val="el-GR"/>
          </w:rPr>
          <w:t>http://www.promitheus.gov.gr/webcenter/faces/oracle/webcenter/page/scopedMD/sd0cb90ef_26cf_4703_99d5_1561ceff660f/Page226.jspx?_afrLoop=3486624636403629#%40%3F_afrLoop%3D3486624636403629%26_adf.ctrl-state%3Dcoa43tonq_61</w:t>
        </w:r>
      </w:hyperlink>
    </w:p>
    <w:p w14:paraId="3E1F9440"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Επισημαίνονται τα ακόλουθα, αναφορικά με την συμπλήρωση και υποβολή του ΕΕΕΣ:</w:t>
      </w:r>
    </w:p>
    <w:p w14:paraId="5C872594" w14:textId="3EC4038B" w:rsidR="005C01E3" w:rsidRPr="00684534" w:rsidRDefault="005C01E3" w:rsidP="005C01E3">
      <w:pPr>
        <w:rPr>
          <w:rFonts w:ascii="Tahoma" w:hAnsi="Tahoma" w:cs="Tahoma"/>
          <w:i/>
          <w:iCs/>
          <w:szCs w:val="22"/>
          <w:u w:val="single"/>
          <w:lang w:val="el-GR"/>
        </w:rPr>
      </w:pPr>
      <w:r w:rsidRPr="00684534">
        <w:rPr>
          <w:rFonts w:ascii="Tahoma" w:hAnsi="Tahoma" w:cs="Tahoma"/>
          <w:i/>
          <w:iCs/>
          <w:szCs w:val="22"/>
          <w:u w:val="single"/>
          <w:lang w:val="el-GR"/>
        </w:rPr>
        <w:t>α. ΕΕΕΣ –</w:t>
      </w:r>
      <w:r w:rsidR="00684534" w:rsidRPr="00684534">
        <w:rPr>
          <w:rFonts w:ascii="Tahoma" w:hAnsi="Tahoma" w:cs="Tahoma"/>
          <w:i/>
          <w:iCs/>
          <w:szCs w:val="22"/>
          <w:u w:val="single"/>
          <w:lang w:val="el-GR"/>
        </w:rPr>
        <w:t xml:space="preserve"> </w:t>
      </w:r>
      <w:r w:rsidRPr="00684534">
        <w:rPr>
          <w:rFonts w:ascii="Tahoma" w:hAnsi="Tahoma" w:cs="Tahoma"/>
          <w:i/>
          <w:iCs/>
          <w:szCs w:val="22"/>
          <w:u w:val="single"/>
          <w:lang w:val="el-GR"/>
        </w:rPr>
        <w:t xml:space="preserve">Οικονομικού Φορέα </w:t>
      </w:r>
    </w:p>
    <w:p w14:paraId="47B97FCC"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32689791" w14:textId="77777777" w:rsidR="005C01E3" w:rsidRPr="00684534" w:rsidRDefault="005C01E3" w:rsidP="005C01E3">
      <w:pPr>
        <w:rPr>
          <w:rFonts w:ascii="Tahoma" w:hAnsi="Tahoma" w:cs="Tahoma"/>
          <w:i/>
          <w:iCs/>
          <w:szCs w:val="22"/>
          <w:u w:val="single"/>
          <w:lang w:val="el-GR"/>
        </w:rPr>
      </w:pPr>
      <w:r w:rsidRPr="00684534">
        <w:rPr>
          <w:rFonts w:ascii="Tahoma" w:hAnsi="Tahoma" w:cs="Tahoma"/>
          <w:i/>
          <w:iCs/>
          <w:szCs w:val="22"/>
          <w:u w:val="single"/>
          <w:lang w:val="el-GR"/>
        </w:rPr>
        <w:t>β. ΕΕΕΣ – Στήριξη Οικονομικού Φορέα στις ικανότητες άλλων φορέων</w:t>
      </w:r>
    </w:p>
    <w:p w14:paraId="0B64C219" w14:textId="60D80882" w:rsidR="005C01E3" w:rsidRPr="005C01E3" w:rsidRDefault="005C01E3" w:rsidP="005C01E3">
      <w:pPr>
        <w:rPr>
          <w:rFonts w:ascii="Tahoma" w:hAnsi="Tahoma" w:cs="Tahoma"/>
          <w:szCs w:val="22"/>
          <w:lang w:val="el-GR"/>
        </w:rPr>
      </w:pPr>
      <w:r w:rsidRPr="005C01E3">
        <w:rPr>
          <w:rFonts w:ascii="Tahoma" w:hAnsi="Tahoma" w:cs="Tahoma"/>
          <w:szCs w:val="22"/>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w:t>
      </w:r>
      <w:proofErr w:type="spellStart"/>
      <w:r w:rsidRPr="005C01E3">
        <w:rPr>
          <w:rFonts w:ascii="Tahoma" w:hAnsi="Tahoma" w:cs="Tahoma"/>
          <w:szCs w:val="22"/>
          <w:lang w:val="el-GR"/>
        </w:rPr>
        <w:t>ους</w:t>
      </w:r>
      <w:proofErr w:type="spellEnd"/>
      <w:r w:rsidRPr="005C01E3">
        <w:rPr>
          <w:rFonts w:ascii="Tahoma" w:hAnsi="Tahoma" w:cs="Tahoma"/>
          <w:szCs w:val="22"/>
          <w:lang w:val="el-GR"/>
        </w:rPr>
        <w:t>, συμπληρώνοντας</w:t>
      </w:r>
      <w:r w:rsidR="008A2155">
        <w:rPr>
          <w:rFonts w:ascii="Tahoma" w:hAnsi="Tahoma" w:cs="Tahoma"/>
          <w:szCs w:val="22"/>
          <w:lang w:val="el-GR"/>
        </w:rPr>
        <w:t xml:space="preserve"> </w:t>
      </w:r>
      <w:r w:rsidRPr="005C01E3">
        <w:rPr>
          <w:rFonts w:ascii="Tahoma" w:hAnsi="Tahoma" w:cs="Tahoma"/>
          <w:szCs w:val="22"/>
          <w:lang w:val="el-GR"/>
        </w:rPr>
        <w:t>τις ενότητες των Α και Β του Μέρους ΙΙ</w:t>
      </w:r>
      <w:r w:rsidR="00286B26">
        <w:rPr>
          <w:rFonts w:ascii="Tahoma" w:hAnsi="Tahoma" w:cs="Tahoma"/>
          <w:szCs w:val="22"/>
          <w:lang w:val="el-GR"/>
        </w:rPr>
        <w:t>,</w:t>
      </w:r>
      <w:r w:rsidRPr="005C01E3">
        <w:rPr>
          <w:rFonts w:ascii="Tahoma" w:hAnsi="Tahoma" w:cs="Tahoma"/>
          <w:szCs w:val="22"/>
          <w:lang w:val="el-GR"/>
        </w:rPr>
        <w:t xml:space="preserve"> το Μέρος ΙΙΙ</w:t>
      </w:r>
      <w:r w:rsidR="00286B26">
        <w:rPr>
          <w:rFonts w:ascii="Tahoma" w:hAnsi="Tahoma" w:cs="Tahoma"/>
          <w:szCs w:val="22"/>
          <w:lang w:val="el-GR"/>
        </w:rPr>
        <w:t>,</w:t>
      </w:r>
      <w:r w:rsidRPr="005C01E3">
        <w:rPr>
          <w:rFonts w:ascii="Tahoma" w:hAnsi="Tahoma" w:cs="Tahoma"/>
          <w:szCs w:val="22"/>
          <w:lang w:val="el-GR"/>
        </w:rPr>
        <w:t xml:space="preserve"> το Μέρος IV σχετικά με τις ικανότητες που δανείζει στον υποψήφιο οικονομικό φορέα καθώς και το Μέρος VI Τελικές Δηλώσεις </w:t>
      </w:r>
    </w:p>
    <w:p w14:paraId="3376E5AA"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 xml:space="preserve">Για την υπογραφή του ΕΕΕΣ του τρίτου/ων ισχύουν τα ανωτέρω αναφερόμενα για την υπογραφή του ΕΕΕΣ του προσφέροντος. </w:t>
      </w:r>
    </w:p>
    <w:p w14:paraId="73558784" w14:textId="77777777" w:rsidR="005C01E3" w:rsidRPr="00684534" w:rsidRDefault="005C01E3" w:rsidP="005C01E3">
      <w:pPr>
        <w:rPr>
          <w:rFonts w:ascii="Tahoma" w:hAnsi="Tahoma" w:cs="Tahoma"/>
          <w:i/>
          <w:iCs/>
          <w:szCs w:val="22"/>
          <w:u w:val="single"/>
          <w:lang w:val="el-GR"/>
        </w:rPr>
      </w:pPr>
      <w:r w:rsidRPr="00684534">
        <w:rPr>
          <w:rFonts w:ascii="Tahoma" w:hAnsi="Tahoma" w:cs="Tahoma"/>
          <w:i/>
          <w:iCs/>
          <w:szCs w:val="22"/>
          <w:u w:val="single"/>
          <w:lang w:val="el-GR"/>
        </w:rPr>
        <w:t xml:space="preserve">γ. ΕΕΕΣ - Ενώσεις οικονομικών φορέων Κοινοπραξίες </w:t>
      </w:r>
      <w:proofErr w:type="spellStart"/>
      <w:r w:rsidRPr="00684534">
        <w:rPr>
          <w:rFonts w:ascii="Tahoma" w:hAnsi="Tahoma" w:cs="Tahoma"/>
          <w:i/>
          <w:iCs/>
          <w:szCs w:val="22"/>
          <w:u w:val="single"/>
          <w:lang w:val="el-GR"/>
        </w:rPr>
        <w:t>κλπ</w:t>
      </w:r>
      <w:proofErr w:type="spellEnd"/>
    </w:p>
    <w:p w14:paraId="333CCE36" w14:textId="3934C787" w:rsidR="005C01E3" w:rsidRPr="005C01E3" w:rsidRDefault="005C01E3" w:rsidP="005C01E3">
      <w:pPr>
        <w:rPr>
          <w:rFonts w:ascii="Tahoma" w:hAnsi="Tahoma" w:cs="Tahoma"/>
          <w:szCs w:val="22"/>
          <w:lang w:val="el-GR"/>
        </w:rPr>
      </w:pPr>
      <w:r w:rsidRPr="005C01E3">
        <w:rPr>
          <w:rFonts w:ascii="Tahoma" w:hAnsi="Tahoma" w:cs="Tahoma"/>
          <w:szCs w:val="22"/>
          <w:lang w:val="el-GR"/>
        </w:rPr>
        <w:t>Στην περίπτωση συμμετοχής στο διαγωνισμό από κοινού ομίλων οικονομικών φορέων (λ.χ</w:t>
      </w:r>
      <w:r w:rsidR="008A2155">
        <w:rPr>
          <w:rFonts w:ascii="Tahoma" w:hAnsi="Tahoma" w:cs="Tahoma"/>
          <w:szCs w:val="22"/>
          <w:lang w:val="el-GR"/>
        </w:rPr>
        <w:t>.</w:t>
      </w:r>
      <w:r w:rsidRPr="005C01E3">
        <w:rPr>
          <w:rFonts w:ascii="Tahoma" w:hAnsi="Tahoma" w:cs="Tahoma"/>
          <w:szCs w:val="22"/>
          <w:lang w:val="el-GR"/>
        </w:rPr>
        <w:t xml:space="preserve"> ενώσεων, κοινοπραξιών, συνεταιρισμών κ</w:t>
      </w:r>
      <w:r w:rsidR="008A2155">
        <w:rPr>
          <w:rFonts w:ascii="Tahoma" w:hAnsi="Tahoma" w:cs="Tahoma"/>
          <w:szCs w:val="22"/>
          <w:lang w:val="el-GR"/>
        </w:rPr>
        <w:t>.</w:t>
      </w:r>
      <w:r w:rsidRPr="005C01E3">
        <w:rPr>
          <w:rFonts w:ascii="Tahoma" w:hAnsi="Tahoma" w:cs="Tahoma"/>
          <w:szCs w:val="22"/>
          <w:lang w:val="el-GR"/>
        </w:rPr>
        <w:t>λπ</w:t>
      </w:r>
      <w:r w:rsidR="008A2155">
        <w:rPr>
          <w:rFonts w:ascii="Tahoma" w:hAnsi="Tahoma" w:cs="Tahoma"/>
          <w:szCs w:val="22"/>
          <w:lang w:val="el-GR"/>
        </w:rPr>
        <w:t>.</w:t>
      </w:r>
      <w:r w:rsidRPr="005C01E3">
        <w:rPr>
          <w:rFonts w:ascii="Tahoma" w:hAnsi="Tahoma" w:cs="Tahoma"/>
          <w:szCs w:val="22"/>
          <w:lang w:val="el-GR"/>
        </w:rPr>
        <w:t>), υποβάλλεται χωριστό ΕΕΕΣ για κάθε έναν συμμετέχοντα οικονομικό φορέα.</w:t>
      </w:r>
    </w:p>
    <w:p w14:paraId="3EBFBFD0" w14:textId="77777777" w:rsidR="005C01E3" w:rsidRPr="00684534" w:rsidRDefault="005C01E3" w:rsidP="005C01E3">
      <w:pPr>
        <w:rPr>
          <w:rFonts w:ascii="Tahoma" w:hAnsi="Tahoma" w:cs="Tahoma"/>
          <w:i/>
          <w:iCs/>
          <w:szCs w:val="22"/>
          <w:u w:val="single"/>
          <w:lang w:val="el-GR"/>
        </w:rPr>
      </w:pPr>
      <w:r w:rsidRPr="00684534">
        <w:rPr>
          <w:rFonts w:ascii="Tahoma" w:hAnsi="Tahoma" w:cs="Tahoma"/>
          <w:i/>
          <w:iCs/>
          <w:szCs w:val="22"/>
          <w:u w:val="single"/>
          <w:lang w:val="el-GR"/>
        </w:rPr>
        <w:t>δ. ΕΕΕΣ - Υπεργολάβοι:</w:t>
      </w:r>
    </w:p>
    <w:p w14:paraId="5D2E725E" w14:textId="77777777" w:rsidR="005C01E3" w:rsidRPr="005C01E3" w:rsidRDefault="005C01E3" w:rsidP="005C01E3">
      <w:pPr>
        <w:rPr>
          <w:rFonts w:ascii="Tahoma" w:hAnsi="Tahoma" w:cs="Tahoma"/>
          <w:szCs w:val="22"/>
          <w:lang w:val="el-GR"/>
        </w:rPr>
      </w:pPr>
      <w:r w:rsidRPr="005C01E3">
        <w:rPr>
          <w:rFonts w:ascii="Tahoma" w:hAnsi="Tahoma" w:cs="Tahoma"/>
          <w:szCs w:val="22"/>
          <w:lang w:val="el-GR"/>
        </w:rPr>
        <w:t>Σε περίπτωση που ο προσφέρων προτίθεται να αναθέσει υπό μορφή υπεργολαβίας σε τρίτο/</w:t>
      </w:r>
      <w:proofErr w:type="spellStart"/>
      <w:r w:rsidRPr="005C01E3">
        <w:rPr>
          <w:rFonts w:ascii="Tahoma" w:hAnsi="Tahoma" w:cs="Tahoma"/>
          <w:szCs w:val="22"/>
          <w:lang w:val="el-GR"/>
        </w:rPr>
        <w:t>ους</w:t>
      </w:r>
      <w:proofErr w:type="spellEnd"/>
      <w:r w:rsidRPr="005C01E3">
        <w:rPr>
          <w:rFonts w:ascii="Tahoma" w:hAnsi="Tahoma"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5C01E3">
        <w:rPr>
          <w:rFonts w:ascii="Tahoma" w:hAnsi="Tahoma" w:cs="Tahoma"/>
          <w:szCs w:val="22"/>
          <w:lang w:val="el-GR"/>
        </w:rPr>
        <w:t>υπεργολαβικά</w:t>
      </w:r>
      <w:proofErr w:type="spellEnd"/>
      <w:r w:rsidRPr="005C01E3">
        <w:rPr>
          <w:rFonts w:ascii="Tahoma" w:hAnsi="Tahoma" w:cs="Tahoma"/>
          <w:szCs w:val="22"/>
          <w:lang w:val="el-GR"/>
        </w:rPr>
        <w:t xml:space="preserve"> υπερβαίνει το τριάντα τοις εκατό (30%) της συνολικής αξίας της σύμβασης, τότε ο/οι υπεργολάβος/οι συμπληρώνει/</w:t>
      </w:r>
      <w:proofErr w:type="spellStart"/>
      <w:r w:rsidRPr="005C01E3">
        <w:rPr>
          <w:rFonts w:ascii="Tahoma" w:hAnsi="Tahoma" w:cs="Tahoma"/>
          <w:szCs w:val="22"/>
          <w:lang w:val="el-GR"/>
        </w:rPr>
        <w:t>ουν</w:t>
      </w:r>
      <w:proofErr w:type="spellEnd"/>
      <w:r w:rsidRPr="005C01E3">
        <w:rPr>
          <w:rFonts w:ascii="Tahoma" w:hAnsi="Tahoma" w:cs="Tahoma"/>
          <w:szCs w:val="22"/>
          <w:lang w:val="el-GR"/>
        </w:rPr>
        <w:t xml:space="preserve"> και υπογράφει/</w:t>
      </w:r>
      <w:proofErr w:type="spellStart"/>
      <w:r w:rsidRPr="005C01E3">
        <w:rPr>
          <w:rFonts w:ascii="Tahoma" w:hAnsi="Tahoma" w:cs="Tahoma"/>
          <w:szCs w:val="22"/>
          <w:lang w:val="el-GR"/>
        </w:rPr>
        <w:t>ουν</w:t>
      </w:r>
      <w:proofErr w:type="spellEnd"/>
      <w:r w:rsidRPr="005C01E3">
        <w:rPr>
          <w:rFonts w:ascii="Tahoma" w:hAnsi="Tahoma" w:cs="Tahoma"/>
          <w:szCs w:val="22"/>
          <w:lang w:val="el-GR"/>
        </w:rPr>
        <w:t xml:space="preserve">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553FE01F" w14:textId="59E657E3" w:rsidR="0003795C" w:rsidRPr="0029687F" w:rsidRDefault="005C01E3" w:rsidP="005C01E3">
      <w:pPr>
        <w:rPr>
          <w:rFonts w:ascii="Tahoma" w:hAnsi="Tahoma" w:cs="Tahoma"/>
          <w:szCs w:val="22"/>
          <w:lang w:val="el-GR"/>
        </w:rPr>
      </w:pPr>
      <w:r w:rsidRPr="005C01E3">
        <w:rPr>
          <w:rFonts w:ascii="Tahoma" w:hAnsi="Tahoma" w:cs="Tahoma"/>
          <w:szCs w:val="22"/>
          <w:lang w:val="el-GR"/>
        </w:rPr>
        <w:t>Για την υπογραφή του ΕΕΕΣ του/των υπεργολάβου/ων ισχύουν και εφαρμόζονται τα ανωτέρω αναφερόμενα για την υπογραφή του ΕΕΕΣ του προσφέροντος.</w:t>
      </w:r>
    </w:p>
    <w:p w14:paraId="2BC03434" w14:textId="68BAC97A" w:rsidR="00287023" w:rsidRDefault="00287023" w:rsidP="00A86FB0">
      <w:pPr>
        <w:pStyle w:val="4"/>
      </w:pPr>
      <w:bookmarkStart w:id="142" w:name="_Toc203466339"/>
      <w:bookmarkStart w:id="143" w:name="_Ref496542376"/>
      <w:r w:rsidRPr="00287023">
        <w:t>Τεχνικ</w:t>
      </w:r>
      <w:r w:rsidR="00684534">
        <w:t>ή</w:t>
      </w:r>
      <w:r w:rsidRPr="00287023">
        <w:t xml:space="preserve"> Προσφορά</w:t>
      </w:r>
      <w:bookmarkEnd w:id="142"/>
      <w:r w:rsidRPr="00287023">
        <w:t xml:space="preserve"> </w:t>
      </w:r>
    </w:p>
    <w:p w14:paraId="58106BA1" w14:textId="6F1B1C0B" w:rsidR="00287023" w:rsidRPr="00287023" w:rsidRDefault="00287023" w:rsidP="00287023">
      <w:pPr>
        <w:rPr>
          <w:rFonts w:ascii="Tahoma" w:hAnsi="Tahoma" w:cs="Tahoma"/>
          <w:lang w:val="el-GR"/>
        </w:rPr>
      </w:pPr>
      <w:r w:rsidRPr="00287023">
        <w:rPr>
          <w:rFonts w:ascii="Tahoma" w:hAnsi="Tahoma" w:cs="Tahoma"/>
          <w:lang w:val="el-GR"/>
        </w:rPr>
        <w:t xml:space="preserve">H τεχνική προσφορά θα πρέπει να περιλαμβάνει όλα τα έγγραφα/ στοιχεία που αναφέρονται αναλυτικά στο ΠΑΡΑΡΤΗΜΑ ΙV – </w:t>
      </w:r>
      <w:r w:rsidR="00FB760F" w:rsidRPr="00287023">
        <w:rPr>
          <w:rFonts w:ascii="Tahoma" w:hAnsi="Tahoma" w:cs="Tahoma"/>
          <w:lang w:val="el-GR"/>
        </w:rPr>
        <w:t>ΥΠΟΔΕΙΓΜΑ ΤΕΧΝΙΚΗΣ ΠΡΟΣΦΟΡΑΣ</w:t>
      </w:r>
      <w:r w:rsidRPr="00287023">
        <w:rPr>
          <w:rFonts w:ascii="Tahoma" w:hAnsi="Tahoma" w:cs="Tahoma"/>
          <w:lang w:val="el-GR"/>
        </w:rPr>
        <w:t xml:space="preserve"> και να καλύπτει όλες τις απαιτήσεις και τις προδιαγραφές που έχουν τεθεί από την αναθέτουσα αρχή στο ΠΑΡΑΡΤΗΜΑ Ι – </w:t>
      </w:r>
      <w:r w:rsidR="00FB760F" w:rsidRPr="00287023">
        <w:rPr>
          <w:rFonts w:ascii="Tahoma" w:hAnsi="Tahoma" w:cs="Tahoma"/>
          <w:lang w:val="el-GR"/>
        </w:rPr>
        <w:t>ΑΝΑΛΥΤΙΚΗ ΠΕΡΙΓΡΑΦΗ ΦΥΣΙΚΟΥ ΚΑΙ ΟΙΚΟΝΟΜΙΚΟΥ ΑΝΤΙΚΕΙΜΕΝΟΥ ΤΗΣ ΣΥΜΒΑΣΗΣ</w:t>
      </w:r>
      <w:r w:rsidRPr="00287023">
        <w:rPr>
          <w:rFonts w:ascii="Tahoma" w:hAnsi="Tahoma" w:cs="Tahoma"/>
          <w:lang w:val="el-GR"/>
        </w:rPr>
        <w:t xml:space="preserve">,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08FDDEF3" w14:textId="77777777" w:rsidR="00287023" w:rsidRPr="00287023" w:rsidRDefault="00287023" w:rsidP="00287023">
      <w:pPr>
        <w:rPr>
          <w:rFonts w:ascii="Tahoma" w:hAnsi="Tahoma" w:cs="Tahoma"/>
          <w:lang w:val="el-GR"/>
        </w:rPr>
      </w:pPr>
      <w:r w:rsidRPr="00287023">
        <w:rPr>
          <w:rFonts w:ascii="Tahoma" w:hAnsi="Tahoma" w:cs="Tahoma"/>
          <w:lang w:val="el-GR"/>
        </w:rPr>
        <w:t xml:space="preserve">Ο προσφέρων επισυνάπτει στην προσφορά του, μέσω του Συστήματος ΕΣΗΔΗΣ όλα τα απαιτούμενα αρχεία της Τεχνικής Προσφοράς, κατά περίπτωση ψηφιακά υπογεγραμμένα, σύμφωνα με τα οριζόμενα στο άρθρο 2.4.2.5 της παρούσας. </w:t>
      </w:r>
    </w:p>
    <w:p w14:paraId="0E5ED37E" w14:textId="41A208BB" w:rsidR="00287023" w:rsidRPr="00287023" w:rsidRDefault="00287023" w:rsidP="00287023">
      <w:pPr>
        <w:rPr>
          <w:rFonts w:ascii="Tahoma" w:hAnsi="Tahoma" w:cs="Tahoma"/>
          <w:lang w:val="el-GR"/>
        </w:rPr>
      </w:pPr>
      <w:r w:rsidRPr="00287023">
        <w:rPr>
          <w:rFonts w:ascii="Tahoma" w:hAnsi="Tahoma" w:cs="Tahoma"/>
          <w:lang w:val="el-GR"/>
        </w:rPr>
        <w:t xml:space="preserve">Επισημαίνεται ότι 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σύμφωνα με το ΠΑΡΑΡΤΗΜΑ </w:t>
      </w:r>
      <w:r w:rsidR="00D85FDA">
        <w:rPr>
          <w:rFonts w:ascii="Tahoma" w:hAnsi="Tahoma" w:cs="Tahoma"/>
          <w:lang w:val="el-GR"/>
        </w:rPr>
        <w:t>Ι</w:t>
      </w:r>
      <w:r w:rsidRPr="00287023">
        <w:rPr>
          <w:rFonts w:ascii="Tahoma" w:hAnsi="Tahoma" w:cs="Tahoma"/>
          <w:lang w:val="el-GR"/>
        </w:rPr>
        <w:t xml:space="preserve">V – </w:t>
      </w:r>
      <w:r w:rsidR="00D85FDA" w:rsidRPr="00287023">
        <w:rPr>
          <w:rFonts w:ascii="Tahoma" w:hAnsi="Tahoma" w:cs="Tahoma"/>
          <w:lang w:val="el-GR"/>
        </w:rPr>
        <w:t xml:space="preserve">ΥΠΟΔΕΙΓΜΑ ΤΕΧΝΙΚΗΣ ΠΡΟΣΦΟΡΑΣ </w:t>
      </w:r>
      <w:r w:rsidRPr="00287023">
        <w:rPr>
          <w:rFonts w:ascii="Tahoma" w:hAnsi="Tahoma" w:cs="Tahoma"/>
          <w:lang w:val="el-GR"/>
        </w:rPr>
        <w:t xml:space="preserve">της παρούσας Διακήρυξης (σε συμπιεσμένη μορφή και κατά προτίμηση σε ένα (1) αρχείο </w:t>
      </w:r>
      <w:proofErr w:type="spellStart"/>
      <w:r w:rsidRPr="00287023">
        <w:rPr>
          <w:rFonts w:ascii="Tahoma" w:hAnsi="Tahoma" w:cs="Tahoma"/>
          <w:lang w:val="el-GR"/>
        </w:rPr>
        <w:t>pdf</w:t>
      </w:r>
      <w:proofErr w:type="spellEnd"/>
      <w:r w:rsidRPr="00287023">
        <w:rPr>
          <w:rFonts w:ascii="Tahoma" w:hAnsi="Tahoma" w:cs="Tahoma"/>
          <w:lang w:val="el-GR"/>
        </w:rPr>
        <w:t>).</w:t>
      </w:r>
    </w:p>
    <w:p w14:paraId="4CA92CD8" w14:textId="66E439A0" w:rsidR="00287023" w:rsidRDefault="00287023" w:rsidP="00287023">
      <w:pPr>
        <w:rPr>
          <w:rFonts w:ascii="Tahoma" w:hAnsi="Tahoma" w:cs="Tahoma"/>
          <w:lang w:val="el-GR"/>
        </w:rPr>
      </w:pPr>
      <w:r w:rsidRPr="00287023">
        <w:rPr>
          <w:rFonts w:ascii="Tahoma" w:hAnsi="Tahoma" w:cs="Tahoma"/>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4708A5EF" w14:textId="64A619A1" w:rsidR="008338F0" w:rsidRPr="005D7D12" w:rsidRDefault="003355E7" w:rsidP="007B0088">
      <w:pPr>
        <w:pStyle w:val="3"/>
        <w:rPr>
          <w:lang w:val="el-GR"/>
        </w:rPr>
      </w:pPr>
      <w:bookmarkStart w:id="144" w:name="_Toc203466340"/>
      <w:bookmarkStart w:id="145" w:name="_Toc203642745"/>
      <w:r w:rsidRPr="005D7D12">
        <w:rPr>
          <w:lang w:val="el-GR"/>
        </w:rPr>
        <w:t>Περιεχόμενα Φακέλου «Οικονομική Προσφορά»/ Τρόπος σύνταξης και υποβολής οικονομικών προσφορών</w:t>
      </w:r>
      <w:bookmarkEnd w:id="143"/>
      <w:bookmarkEnd w:id="144"/>
      <w:bookmarkEnd w:id="145"/>
    </w:p>
    <w:p w14:paraId="2AEBA6F6" w14:textId="777EE5B9" w:rsidR="0003795C" w:rsidRPr="00BF4414" w:rsidRDefault="0003795C" w:rsidP="005015E0">
      <w:pPr>
        <w:pStyle w:val="Normal2"/>
        <w:spacing w:line="240" w:lineRule="auto"/>
        <w:rPr>
          <w:rFonts w:ascii="Tahoma" w:hAnsi="Tahoma" w:cs="Tahoma"/>
          <w:lang w:eastAsia="el-GR"/>
        </w:rPr>
      </w:pPr>
      <w:r w:rsidRPr="00BF4414">
        <w:rPr>
          <w:rFonts w:ascii="Tahoma" w:hAnsi="Tahoma" w:cs="Tahoma"/>
          <w:lang w:eastAsia="el-GR"/>
        </w:rPr>
        <w:t xml:space="preserve">Η Οικονομική Προσφορά συντάσσεται σύμφωνα με τα οριζόμενα στο </w:t>
      </w:r>
      <w:r>
        <w:rPr>
          <w:rFonts w:ascii="Tahoma" w:hAnsi="Tahoma" w:cs="Tahoma"/>
          <w:lang w:eastAsia="el-GR"/>
        </w:rPr>
        <w:fldChar w:fldCharType="begin"/>
      </w:r>
      <w:r>
        <w:rPr>
          <w:rFonts w:ascii="Tahoma" w:hAnsi="Tahoma" w:cs="Tahoma"/>
          <w:lang w:eastAsia="el-GR"/>
        </w:rPr>
        <w:instrText xml:space="preserve"> REF _Ref510087099 \h </w:instrText>
      </w:r>
      <w:r w:rsidR="00D85FDA">
        <w:rPr>
          <w:rFonts w:ascii="Tahoma" w:hAnsi="Tahoma" w:cs="Tahoma"/>
          <w:lang w:eastAsia="el-GR"/>
        </w:rPr>
        <w:instrText xml:space="preserve"> \* MERGEFORMAT </w:instrText>
      </w:r>
      <w:r>
        <w:rPr>
          <w:rFonts w:ascii="Tahoma" w:hAnsi="Tahoma" w:cs="Tahoma"/>
          <w:lang w:eastAsia="el-GR"/>
        </w:rPr>
      </w:r>
      <w:r>
        <w:rPr>
          <w:rFonts w:ascii="Tahoma" w:hAnsi="Tahoma" w:cs="Tahoma"/>
          <w:lang w:eastAsia="el-GR"/>
        </w:rPr>
        <w:fldChar w:fldCharType="separate"/>
      </w:r>
      <w:r w:rsidR="001812B5" w:rsidRPr="001812B5">
        <w:rPr>
          <w:rFonts w:ascii="Tahoma" w:hAnsi="Tahoma" w:cs="Tahoma"/>
          <w:lang w:eastAsia="el-GR"/>
        </w:rPr>
        <w:t>ΠΑΡΑΡΤΗΜΑ V – ΥΠΟΔΕΙΓΜΑ ΟΙΚΟΝΟΜΙΚΗΣ ΠΡΟΣΦΟΡΑΣ</w:t>
      </w:r>
      <w:r>
        <w:rPr>
          <w:rFonts w:ascii="Tahoma" w:hAnsi="Tahoma" w:cs="Tahoma"/>
          <w:lang w:eastAsia="el-GR"/>
        </w:rPr>
        <w:fldChar w:fldCharType="end"/>
      </w:r>
      <w:r w:rsidRPr="00BF4414">
        <w:rPr>
          <w:rFonts w:ascii="Tahoma" w:hAnsi="Tahoma" w:cs="Tahoma"/>
          <w:lang w:eastAsia="el-GR"/>
        </w:rPr>
        <w:t xml:space="preserve"> της διακήρυξης</w:t>
      </w:r>
      <w:r w:rsidR="00B756BC">
        <w:rPr>
          <w:rFonts w:ascii="Tahoma" w:hAnsi="Tahoma" w:cs="Tahoma"/>
          <w:lang w:eastAsia="el-GR"/>
        </w:rPr>
        <w:t xml:space="preserve"> στο οποίο </w:t>
      </w:r>
      <w:r w:rsidR="00B756BC" w:rsidRPr="00BF4414">
        <w:rPr>
          <w:rFonts w:ascii="Tahoma" w:hAnsi="Tahoma" w:cs="Tahoma"/>
          <w:lang w:eastAsia="el-GR"/>
        </w:rPr>
        <w:t xml:space="preserve">συμπληρώνεται και ο χρόνος ισχύος της προσφοράς σύμφωνα με τις απαιτήσεις της παρ. </w:t>
      </w:r>
      <w:r w:rsidR="00B756BC">
        <w:rPr>
          <w:rFonts w:ascii="Tahoma" w:hAnsi="Tahoma" w:cs="Tahoma"/>
          <w:lang w:eastAsia="el-GR"/>
        </w:rPr>
        <w:t>2.4.5</w:t>
      </w:r>
      <w:r w:rsidR="00B756BC" w:rsidRPr="00BF4414">
        <w:rPr>
          <w:rFonts w:ascii="Tahoma" w:hAnsi="Tahoma" w:cs="Tahoma"/>
          <w:lang w:eastAsia="el-GR"/>
        </w:rPr>
        <w:t xml:space="preserve"> </w:t>
      </w:r>
      <w:r w:rsidR="008A2155">
        <w:rPr>
          <w:rFonts w:ascii="Tahoma" w:hAnsi="Tahoma" w:cs="Tahoma"/>
          <w:lang w:eastAsia="el-GR"/>
        </w:rPr>
        <w:t>«</w:t>
      </w:r>
      <w:r w:rsidR="00B756BC" w:rsidRPr="00BF4414">
        <w:rPr>
          <w:rFonts w:ascii="Tahoma" w:hAnsi="Tahoma" w:cs="Tahoma"/>
          <w:lang w:eastAsia="el-GR"/>
        </w:rPr>
        <w:t>Χρόνος ισχύος των προσφορών</w:t>
      </w:r>
      <w:r w:rsidR="008A2155">
        <w:rPr>
          <w:rFonts w:ascii="Tahoma" w:hAnsi="Tahoma" w:cs="Tahoma"/>
          <w:lang w:eastAsia="el-GR"/>
        </w:rPr>
        <w:t>»</w:t>
      </w:r>
      <w:r w:rsidR="00B756BC">
        <w:rPr>
          <w:rFonts w:ascii="Tahoma" w:hAnsi="Tahoma" w:cs="Tahoma"/>
          <w:lang w:eastAsia="el-GR"/>
        </w:rPr>
        <w:t xml:space="preserve">. Εν συνεχεία το εν λόγω αρχείο υπογράφεται ψηφιακά και επισυνάπτεται στον </w:t>
      </w:r>
      <w:r w:rsidRPr="00BF4414">
        <w:rPr>
          <w:rFonts w:ascii="Tahoma" w:hAnsi="Tahoma" w:cs="Tahoma"/>
          <w:lang w:eastAsia="el-GR"/>
        </w:rPr>
        <w:t>(</w:t>
      </w:r>
      <w:proofErr w:type="spellStart"/>
      <w:r w:rsidRPr="00BF4414">
        <w:rPr>
          <w:rFonts w:ascii="Tahoma" w:hAnsi="Tahoma" w:cs="Tahoma"/>
          <w:lang w:eastAsia="el-GR"/>
        </w:rPr>
        <w:t>υπο</w:t>
      </w:r>
      <w:proofErr w:type="spellEnd"/>
      <w:r w:rsidRPr="00BF4414">
        <w:rPr>
          <w:rFonts w:ascii="Tahoma" w:hAnsi="Tahoma" w:cs="Tahoma"/>
          <w:lang w:eastAsia="el-GR"/>
        </w:rPr>
        <w:t>)</w:t>
      </w:r>
      <w:proofErr w:type="spellStart"/>
      <w:r w:rsidRPr="00BF4414">
        <w:rPr>
          <w:rFonts w:ascii="Tahoma" w:hAnsi="Tahoma" w:cs="Tahoma"/>
          <w:lang w:eastAsia="el-GR"/>
        </w:rPr>
        <w:t>φάκελλο</w:t>
      </w:r>
      <w:proofErr w:type="spellEnd"/>
      <w:r w:rsidRPr="00BF4414">
        <w:rPr>
          <w:rFonts w:ascii="Tahoma" w:hAnsi="Tahoma" w:cs="Tahoma"/>
          <w:lang w:eastAsia="el-GR"/>
        </w:rPr>
        <w:t xml:space="preserve"> “οικονομική προσφορά” </w:t>
      </w:r>
      <w:r w:rsidR="00B756BC">
        <w:rPr>
          <w:rFonts w:ascii="Tahoma" w:hAnsi="Tahoma" w:cs="Tahoma"/>
          <w:lang w:eastAsia="el-GR"/>
        </w:rPr>
        <w:t>του προσφέροντος.</w:t>
      </w:r>
      <w:r w:rsidRPr="00BF4414">
        <w:rPr>
          <w:rFonts w:ascii="Tahoma" w:hAnsi="Tahoma" w:cs="Tahoma"/>
          <w:lang w:eastAsia="el-GR"/>
        </w:rPr>
        <w:t xml:space="preserve"> </w:t>
      </w:r>
    </w:p>
    <w:p w14:paraId="78147829" w14:textId="56DCB69E" w:rsidR="00B756BC" w:rsidRPr="00BF4414" w:rsidRDefault="00B756BC" w:rsidP="005015E0">
      <w:pPr>
        <w:pStyle w:val="Normal2"/>
        <w:spacing w:line="240" w:lineRule="auto"/>
        <w:rPr>
          <w:rFonts w:ascii="Tahoma" w:hAnsi="Tahoma" w:cs="Tahoma"/>
          <w:lang w:eastAsia="el-GR"/>
        </w:rPr>
      </w:pPr>
      <w:r w:rsidRPr="00BF4414">
        <w:rPr>
          <w:rFonts w:ascii="Tahoma" w:hAnsi="Tahoma" w:cs="Tahoma"/>
          <w:lang w:eastAsia="el-GR"/>
        </w:rPr>
        <w:t xml:space="preserve">Επιπλέον </w:t>
      </w:r>
      <w:r>
        <w:rPr>
          <w:rFonts w:ascii="Tahoma" w:hAnsi="Tahoma" w:cs="Tahoma"/>
          <w:lang w:eastAsia="el-GR"/>
        </w:rPr>
        <w:t>στον εν λόγω (</w:t>
      </w:r>
      <w:proofErr w:type="spellStart"/>
      <w:r>
        <w:rPr>
          <w:rFonts w:ascii="Tahoma" w:hAnsi="Tahoma" w:cs="Tahoma"/>
          <w:lang w:eastAsia="el-GR"/>
        </w:rPr>
        <w:t>υπο</w:t>
      </w:r>
      <w:proofErr w:type="spellEnd"/>
      <w:r>
        <w:rPr>
          <w:rFonts w:ascii="Tahoma" w:hAnsi="Tahoma" w:cs="Tahoma"/>
          <w:lang w:eastAsia="el-GR"/>
        </w:rPr>
        <w:t xml:space="preserve">)φάκελο </w:t>
      </w:r>
      <w:r w:rsidR="005A00A9">
        <w:rPr>
          <w:rFonts w:ascii="Tahoma" w:hAnsi="Tahoma" w:cs="Tahoma"/>
        </w:rPr>
        <w:t>υποβάλλεται</w:t>
      </w:r>
      <w:r>
        <w:rPr>
          <w:rFonts w:ascii="Tahoma" w:hAnsi="Tahoma" w:cs="Tahoma"/>
        </w:rPr>
        <w:t xml:space="preserve"> ηλεκτρονικά και το αρχείο που παράγεται από την ηλεκτρονική φόρμα του ΕΣΗΔΗΣ («Εκτύπωση» Οικονομικής Προσφοράς), ψηφιακά υπογεγραμμένο</w:t>
      </w:r>
      <w:r w:rsidRPr="00BF4414">
        <w:rPr>
          <w:rFonts w:ascii="Tahoma" w:hAnsi="Tahoma" w:cs="Tahoma"/>
          <w:lang w:eastAsia="el-GR"/>
        </w:rPr>
        <w:t>.</w:t>
      </w:r>
    </w:p>
    <w:p w14:paraId="60A8990A" w14:textId="52C9E996" w:rsidR="0003795C" w:rsidRPr="005E6201" w:rsidRDefault="0003795C" w:rsidP="005015E0">
      <w:pPr>
        <w:pStyle w:val="Normal2"/>
        <w:spacing w:line="240" w:lineRule="auto"/>
        <w:rPr>
          <w:rFonts w:ascii="Tahoma" w:hAnsi="Tahoma" w:cs="Tahoma"/>
        </w:rPr>
      </w:pPr>
      <w:r w:rsidRPr="00BF4414">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νομοθεσία, μη συμπεριλαμβανομένου ΦΠ</w:t>
      </w:r>
      <w:r w:rsidR="005E6201">
        <w:rPr>
          <w:rFonts w:ascii="Tahoma" w:hAnsi="Tahoma" w:cs="Tahoma"/>
          <w:lang w:eastAsia="el-GR"/>
        </w:rPr>
        <w:t>Α</w:t>
      </w:r>
      <w:r w:rsidRPr="00BF4414">
        <w:rPr>
          <w:rFonts w:ascii="Tahoma" w:hAnsi="Tahoma" w:cs="Tahoma"/>
          <w:lang w:eastAsia="el-GR"/>
        </w:rPr>
        <w:t>, για την παροχή των υπηρεσιών στον τόπο και με τον τρόπο που προβλέπεται στα έγγραφα της σύμβασης</w:t>
      </w:r>
      <w:r w:rsidR="005E6201">
        <w:rPr>
          <w:rStyle w:val="WW-FootnoteReference9"/>
          <w:rFonts w:ascii="Tahoma" w:hAnsi="Tahoma" w:cs="Tahoma"/>
          <w:vertAlign w:val="baseline"/>
          <w:lang w:eastAsia="el-GR"/>
        </w:rPr>
        <w:t>.</w:t>
      </w:r>
    </w:p>
    <w:p w14:paraId="3F040DDE" w14:textId="07A0CAB9" w:rsidR="0003795C" w:rsidRDefault="0003795C" w:rsidP="005015E0">
      <w:pPr>
        <w:pStyle w:val="Normal2"/>
        <w:spacing w:line="240" w:lineRule="auto"/>
        <w:rPr>
          <w:rFonts w:ascii="Tahoma" w:hAnsi="Tahoma" w:cs="Tahoma"/>
        </w:rPr>
      </w:pPr>
      <w:r w:rsidRPr="00BF4414">
        <w:rPr>
          <w:rFonts w:ascii="Tahoma" w:hAnsi="Tahoma" w:cs="Tahoma"/>
        </w:rPr>
        <w:t>Οι υπέρ τρίτων κρατήσεις υπόκεινται στο εκάστοτε ισχύον αναλογικό τέλος χαρτοσήμου 3% και στην επ</w:t>
      </w:r>
      <w:r w:rsidR="005E6201">
        <w:rPr>
          <w:rFonts w:ascii="Tahoma" w:hAnsi="Tahoma" w:cs="Tahoma"/>
        </w:rPr>
        <w:t>’</w:t>
      </w:r>
      <w:r w:rsidRPr="00BF4414">
        <w:rPr>
          <w:rFonts w:ascii="Tahoma" w:hAnsi="Tahoma" w:cs="Tahoma"/>
        </w:rPr>
        <w:t xml:space="preserve"> αυτού εισφορά υπέρ ΟΓΑ 20%.</w:t>
      </w:r>
    </w:p>
    <w:p w14:paraId="1994D372" w14:textId="4492417D" w:rsidR="0003795C" w:rsidRPr="00BF4414" w:rsidRDefault="0003795C" w:rsidP="005015E0">
      <w:pPr>
        <w:pStyle w:val="Normal2"/>
        <w:spacing w:line="240" w:lineRule="auto"/>
        <w:rPr>
          <w:rFonts w:ascii="Tahoma" w:hAnsi="Tahoma" w:cs="Tahoma"/>
        </w:rPr>
      </w:pPr>
      <w:r w:rsidRPr="00BF4414">
        <w:rPr>
          <w:rFonts w:ascii="Tahoma" w:hAnsi="Tahoma" w:cs="Tahoma"/>
        </w:rPr>
        <w:t xml:space="preserve">Επισημαίνεται ότι το εκάστοτε ποσοστό ΦΠΑ επί τοις εκατό, της ανωτέρω τιμής θα υπολογίζεται αυτόματα από το σύστημα. </w:t>
      </w:r>
    </w:p>
    <w:p w14:paraId="7D806F10" w14:textId="0230675B" w:rsidR="0003795C" w:rsidRDefault="0003795C" w:rsidP="005015E0">
      <w:pPr>
        <w:pStyle w:val="Normal2"/>
        <w:spacing w:line="240" w:lineRule="auto"/>
        <w:rPr>
          <w:rFonts w:ascii="Tahoma" w:hAnsi="Tahoma" w:cs="Tahoma"/>
        </w:rPr>
      </w:pPr>
      <w:r w:rsidRPr="00BF4414">
        <w:rPr>
          <w:rFonts w:ascii="Tahoma" w:hAnsi="Tahoma" w:cs="Tahoma"/>
        </w:rPr>
        <w:t xml:space="preserve">Οι προσφερόμενες τιμές είναι σταθερές καθ’ όλη τη διάρκεια της </w:t>
      </w:r>
      <w:r>
        <w:rPr>
          <w:rFonts w:ascii="Tahoma" w:hAnsi="Tahoma" w:cs="Tahoma"/>
        </w:rPr>
        <w:t>σύμβασης</w:t>
      </w:r>
      <w:r w:rsidRPr="00BF4414">
        <w:rPr>
          <w:rFonts w:ascii="Tahoma" w:hAnsi="Tahoma" w:cs="Tahoma"/>
        </w:rPr>
        <w:t xml:space="preserve"> και δεν αναπροσαρμόζονται.</w:t>
      </w:r>
    </w:p>
    <w:p w14:paraId="15F9C2E3" w14:textId="3DDECCD3" w:rsidR="00B756BC" w:rsidRPr="00BF4414" w:rsidRDefault="00B756BC" w:rsidP="005015E0">
      <w:pPr>
        <w:pStyle w:val="Normal2"/>
        <w:spacing w:line="240" w:lineRule="auto"/>
        <w:rPr>
          <w:rFonts w:ascii="Tahoma" w:hAnsi="Tahoma" w:cs="Tahoma"/>
        </w:rPr>
      </w:pPr>
      <w:r>
        <w:rPr>
          <w:rFonts w:ascii="Tahoma" w:hAnsi="Tahoma" w:cs="Tahoma"/>
        </w:rPr>
        <w:t xml:space="preserve">Παραμένει επίσης σταθερή η κατανομή του συμβατικού τιμήματος ανά Πακέτο Εργασίας (ΠΕ), όπως αυτή αποτυπώνεται </w:t>
      </w:r>
      <w:r w:rsidRPr="00BF4414">
        <w:rPr>
          <w:rFonts w:ascii="Tahoma" w:hAnsi="Tahoma" w:cs="Tahoma"/>
        </w:rPr>
        <w:t xml:space="preserve">στο </w:t>
      </w:r>
      <w:r>
        <w:rPr>
          <w:rFonts w:ascii="Tahoma" w:hAnsi="Tahoma" w:cs="Tahoma"/>
        </w:rPr>
        <w:fldChar w:fldCharType="begin"/>
      </w:r>
      <w:r>
        <w:rPr>
          <w:rFonts w:ascii="Tahoma" w:hAnsi="Tahoma" w:cs="Tahoma"/>
        </w:rPr>
        <w:instrText xml:space="preserve"> REF _Ref510087099 \h </w:instrText>
      </w:r>
      <w:r w:rsidR="005015E0">
        <w:rPr>
          <w:rFonts w:ascii="Tahoma" w:hAnsi="Tahoma" w:cs="Tahoma"/>
        </w:rPr>
        <w:instrText xml:space="preserve"> \* MERGEFORMAT </w:instrText>
      </w:r>
      <w:r>
        <w:rPr>
          <w:rFonts w:ascii="Tahoma" w:hAnsi="Tahoma" w:cs="Tahoma"/>
        </w:rPr>
      </w:r>
      <w:r>
        <w:rPr>
          <w:rFonts w:ascii="Tahoma" w:hAnsi="Tahoma" w:cs="Tahoma"/>
        </w:rPr>
        <w:fldChar w:fldCharType="separate"/>
      </w:r>
      <w:r w:rsidR="001812B5" w:rsidRPr="001812B5">
        <w:rPr>
          <w:rFonts w:ascii="Tahoma" w:hAnsi="Tahoma" w:cs="Tahoma"/>
        </w:rPr>
        <w:t>ΠΑΡΑΡΤΗΜΑ V – ΥΠΟΔΕΙΓΜΑ ΟΙΚΟΝΟΜΙΚΗΣ ΠΡΟΣΦΟΡΑΣ</w:t>
      </w:r>
      <w:r>
        <w:rPr>
          <w:rFonts w:ascii="Tahoma" w:hAnsi="Tahoma" w:cs="Tahoma"/>
        </w:rPr>
        <w:fldChar w:fldCharType="end"/>
      </w:r>
      <w:r w:rsidRPr="00BF4414">
        <w:rPr>
          <w:rFonts w:ascii="Tahoma" w:hAnsi="Tahoma" w:cs="Tahoma"/>
        </w:rPr>
        <w:t xml:space="preserve"> της διακήρυξης</w:t>
      </w:r>
      <w:r>
        <w:rPr>
          <w:rFonts w:ascii="Tahoma" w:hAnsi="Tahoma" w:cs="Tahoma"/>
        </w:rPr>
        <w:t>.</w:t>
      </w:r>
    </w:p>
    <w:p w14:paraId="4331B0EC" w14:textId="77777777" w:rsidR="0003795C" w:rsidRPr="00BF4414" w:rsidRDefault="0003795C" w:rsidP="005015E0">
      <w:pPr>
        <w:pStyle w:val="Normal2"/>
        <w:spacing w:line="240" w:lineRule="auto"/>
        <w:rPr>
          <w:rFonts w:ascii="Tahoma" w:hAnsi="Tahoma" w:cs="Tahoma"/>
        </w:rPr>
      </w:pPr>
      <w:r w:rsidRPr="00BF4414">
        <w:rPr>
          <w:rFonts w:ascii="Tahoma" w:hAnsi="Tahoma" w:cs="Tahoma"/>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w:t>
      </w:r>
    </w:p>
    <w:p w14:paraId="476AC679" w14:textId="77777777" w:rsidR="008338F0" w:rsidRPr="0029687F" w:rsidRDefault="003355E7" w:rsidP="007B0088">
      <w:pPr>
        <w:pStyle w:val="3"/>
        <w:rPr>
          <w:lang w:eastAsia="el-GR"/>
        </w:rPr>
      </w:pPr>
      <w:bookmarkStart w:id="146" w:name="_Ref496542395"/>
      <w:bookmarkStart w:id="147" w:name="_Ref496542431"/>
      <w:bookmarkStart w:id="148" w:name="_Toc203466341"/>
      <w:bookmarkStart w:id="149" w:name="_Toc203642746"/>
      <w:proofErr w:type="spellStart"/>
      <w:r w:rsidRPr="0029687F">
        <w:t>Χρόνος</w:t>
      </w:r>
      <w:proofErr w:type="spellEnd"/>
      <w:r w:rsidRPr="0029687F">
        <w:t xml:space="preserve"> </w:t>
      </w:r>
      <w:proofErr w:type="spellStart"/>
      <w:r w:rsidRPr="0029687F">
        <w:t>ισχύος</w:t>
      </w:r>
      <w:proofErr w:type="spellEnd"/>
      <w:r w:rsidRPr="0029687F">
        <w:t xml:space="preserve"> </w:t>
      </w:r>
      <w:proofErr w:type="spellStart"/>
      <w:r w:rsidRPr="0029687F">
        <w:t>των</w:t>
      </w:r>
      <w:proofErr w:type="spellEnd"/>
      <w:r w:rsidRPr="0029687F">
        <w:t xml:space="preserve"> π</w:t>
      </w:r>
      <w:proofErr w:type="spellStart"/>
      <w:r w:rsidRPr="0029687F">
        <w:t>ροσφορών</w:t>
      </w:r>
      <w:bookmarkEnd w:id="146"/>
      <w:bookmarkEnd w:id="147"/>
      <w:bookmarkEnd w:id="148"/>
      <w:bookmarkEnd w:id="149"/>
      <w:proofErr w:type="spellEnd"/>
    </w:p>
    <w:p w14:paraId="664CDBA2" w14:textId="77777777" w:rsidR="00261C28" w:rsidRPr="00261C28" w:rsidRDefault="00261C28" w:rsidP="00261C28">
      <w:pPr>
        <w:rPr>
          <w:rFonts w:ascii="Tahoma" w:hAnsi="Tahoma" w:cs="Tahoma"/>
          <w:szCs w:val="22"/>
          <w:lang w:val="el-GR" w:eastAsia="el-GR"/>
        </w:rPr>
      </w:pPr>
      <w:r w:rsidRPr="00261C28">
        <w:rPr>
          <w:rFonts w:ascii="Tahoma" w:hAnsi="Tahoma" w:cs="Tahoma"/>
          <w:szCs w:val="22"/>
          <w:lang w:val="el-GR" w:eastAsia="el-GR"/>
        </w:rPr>
        <w:t>Οι υποβαλλόμενες προσφορές ισχύουν και δεσμεύουν τους οικονομικούς φορείς για διάστημα δώδεκα (12) μηνών από την επόμενη της καταληκτικής ημερομηνίας υποβολής τους.</w:t>
      </w:r>
    </w:p>
    <w:p w14:paraId="2D92C13A" w14:textId="77777777" w:rsidR="00261C28" w:rsidRPr="00261C28" w:rsidRDefault="00261C28" w:rsidP="00261C28">
      <w:pPr>
        <w:rPr>
          <w:rFonts w:ascii="Tahoma" w:hAnsi="Tahoma" w:cs="Tahoma"/>
          <w:szCs w:val="22"/>
          <w:lang w:val="el-GR" w:eastAsia="el-GR"/>
        </w:rPr>
      </w:pPr>
      <w:r w:rsidRPr="00261C28">
        <w:rPr>
          <w:rFonts w:ascii="Tahoma" w:hAnsi="Tahoma" w:cs="Tahoma"/>
          <w:szCs w:val="22"/>
          <w:lang w:val="el-GR" w:eastAsia="el-GR"/>
        </w:rPr>
        <w:t>Προσφορά η οποία ορίζει χρόνο ισχύος μικρότερο από τον ανωτέρω προβλεπόμενο απορρίπτεται.</w:t>
      </w:r>
    </w:p>
    <w:p w14:paraId="720B8CB5" w14:textId="55CFF7E8" w:rsidR="00261C28" w:rsidRPr="00261C28" w:rsidRDefault="00261C28" w:rsidP="00261C28">
      <w:pPr>
        <w:rPr>
          <w:rFonts w:ascii="Tahoma" w:hAnsi="Tahoma" w:cs="Tahoma"/>
          <w:szCs w:val="22"/>
          <w:lang w:val="el-GR" w:eastAsia="el-GR"/>
        </w:rPr>
      </w:pPr>
      <w:r w:rsidRPr="00261C28">
        <w:rPr>
          <w:rFonts w:ascii="Tahoma" w:hAnsi="Tahoma"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w:t>
      </w:r>
      <w:r w:rsidR="00375781">
        <w:rPr>
          <w:rFonts w:ascii="Tahoma" w:hAnsi="Tahoma" w:cs="Tahoma"/>
          <w:szCs w:val="22"/>
          <w:lang w:val="el-GR" w:eastAsia="el-GR"/>
        </w:rPr>
        <w:fldChar w:fldCharType="begin"/>
      </w:r>
      <w:r>
        <w:rPr>
          <w:rFonts w:ascii="Tahoma" w:hAnsi="Tahoma" w:cs="Tahoma"/>
          <w:szCs w:val="22"/>
          <w:lang w:val="el-GR" w:eastAsia="el-GR"/>
        </w:rPr>
        <w:instrText xml:space="preserve"> REF _Ref496542081 \r \h </w:instrText>
      </w:r>
      <w:r w:rsidR="00375781">
        <w:rPr>
          <w:rFonts w:ascii="Tahoma" w:hAnsi="Tahoma" w:cs="Tahoma"/>
          <w:szCs w:val="22"/>
          <w:lang w:val="el-GR" w:eastAsia="el-GR"/>
        </w:rPr>
      </w:r>
      <w:r w:rsidR="00375781">
        <w:rPr>
          <w:rFonts w:ascii="Tahoma" w:hAnsi="Tahoma" w:cs="Tahoma"/>
          <w:szCs w:val="22"/>
          <w:lang w:val="el-GR" w:eastAsia="el-GR"/>
        </w:rPr>
        <w:fldChar w:fldCharType="separate"/>
      </w:r>
      <w:r w:rsidR="001812B5">
        <w:rPr>
          <w:rFonts w:ascii="Tahoma" w:hAnsi="Tahoma" w:cs="Tahoma"/>
          <w:szCs w:val="22"/>
          <w:lang w:val="el-GR" w:eastAsia="el-GR"/>
        </w:rPr>
        <w:t>2.2.2</w:t>
      </w:r>
      <w:r w:rsidR="00375781">
        <w:rPr>
          <w:rFonts w:ascii="Tahoma" w:hAnsi="Tahoma" w:cs="Tahoma"/>
          <w:szCs w:val="22"/>
          <w:lang w:val="el-GR" w:eastAsia="el-GR"/>
        </w:rPr>
        <w:fldChar w:fldCharType="end"/>
      </w:r>
      <w:r w:rsidRPr="00261C28">
        <w:rPr>
          <w:rFonts w:ascii="Tahoma" w:hAnsi="Tahoma" w:cs="Tahoma"/>
          <w:szCs w:val="22"/>
          <w:lang w:val="el-GR" w:eastAsia="el-GR"/>
        </w:rPr>
        <w:t xml:space="preserve"> της παρούσας, κατ' ανώτατο όριο για χρονικό διάστημα ίσο με την προβλεπόμενη ως άνω αρχική διάρκεια.</w:t>
      </w:r>
    </w:p>
    <w:p w14:paraId="4021F643" w14:textId="1B49B6B3" w:rsidR="008338F0" w:rsidRDefault="00261C28" w:rsidP="00261C28">
      <w:pPr>
        <w:rPr>
          <w:rFonts w:ascii="Tahoma" w:hAnsi="Tahoma" w:cs="Tahoma"/>
          <w:szCs w:val="22"/>
          <w:lang w:val="el-GR" w:eastAsia="el-GR"/>
        </w:rPr>
      </w:pPr>
      <w:r w:rsidRPr="00261C28">
        <w:rPr>
          <w:rFonts w:ascii="Tahoma" w:hAnsi="Tahoma"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261C28">
        <w:rPr>
          <w:rFonts w:ascii="Tahoma" w:hAnsi="Tahoma" w:cs="Tahoma"/>
          <w:szCs w:val="22"/>
          <w:lang w:val="el-GR" w:eastAsia="el-GR"/>
        </w:rPr>
        <w:t>παρέτειναν</w:t>
      </w:r>
      <w:proofErr w:type="spellEnd"/>
      <w:r w:rsidRPr="00261C28">
        <w:rPr>
          <w:rFonts w:ascii="Tahoma" w:hAnsi="Tahoma" w:cs="Tahoma"/>
          <w:szCs w:val="22"/>
          <w:lang w:val="el-GR" w:eastAsia="el-GR"/>
        </w:rPr>
        <w:t xml:space="preserve"> τις προσφορές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14:paraId="75F2C086" w14:textId="2927FC88" w:rsidR="005F776C" w:rsidRPr="0029687F" w:rsidRDefault="005F776C" w:rsidP="00261C28">
      <w:pPr>
        <w:rPr>
          <w:rFonts w:ascii="Tahoma" w:hAnsi="Tahoma" w:cs="Tahoma"/>
          <w:szCs w:val="22"/>
          <w:lang w:val="el-GR"/>
        </w:rPr>
      </w:pPr>
      <w:r w:rsidRPr="005F776C">
        <w:rPr>
          <w:rFonts w:ascii="Tahoma" w:hAnsi="Tahoma" w:cs="Tahoma"/>
          <w:szCs w:val="22"/>
          <w:lang w:val="el-GR"/>
        </w:rPr>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w:t>
      </w:r>
      <w:proofErr w:type="spellStart"/>
      <w:r w:rsidRPr="005F776C">
        <w:rPr>
          <w:rFonts w:ascii="Tahoma" w:hAnsi="Tahoma" w:cs="Tahoma"/>
          <w:szCs w:val="22"/>
          <w:lang w:val="el-GR"/>
        </w:rPr>
        <w:t>παράτειναν</w:t>
      </w:r>
      <w:proofErr w:type="spellEnd"/>
      <w:r w:rsidRPr="005F776C">
        <w:rPr>
          <w:rFonts w:ascii="Tahoma" w:hAnsi="Tahoma" w:cs="Tahoma"/>
          <w:szCs w:val="22"/>
          <w:lang w:val="el-GR"/>
        </w:rPr>
        <w:t xml:space="preserve"> τις προσφορές τους.</w:t>
      </w:r>
    </w:p>
    <w:p w14:paraId="71F14194" w14:textId="3E6DF93A" w:rsidR="008338F0" w:rsidRPr="0029687F" w:rsidRDefault="003355E7" w:rsidP="007B0088">
      <w:pPr>
        <w:pStyle w:val="3"/>
      </w:pPr>
      <w:bookmarkStart w:id="150" w:name="_Toc203466342"/>
      <w:bookmarkStart w:id="151" w:name="_Toc203642747"/>
      <w:proofErr w:type="spellStart"/>
      <w:r w:rsidRPr="0029687F">
        <w:t>Λόγοι</w:t>
      </w:r>
      <w:proofErr w:type="spellEnd"/>
      <w:r w:rsidRPr="0029687F">
        <w:t xml:space="preserve"> απ</w:t>
      </w:r>
      <w:proofErr w:type="spellStart"/>
      <w:r w:rsidRPr="0029687F">
        <w:t>όρριψης</w:t>
      </w:r>
      <w:proofErr w:type="spellEnd"/>
      <w:r w:rsidRPr="0029687F">
        <w:t xml:space="preserve"> π</w:t>
      </w:r>
      <w:proofErr w:type="spellStart"/>
      <w:r w:rsidRPr="0029687F">
        <w:t>ροσφορών</w:t>
      </w:r>
      <w:bookmarkEnd w:id="150"/>
      <w:bookmarkEnd w:id="151"/>
      <w:proofErr w:type="spellEnd"/>
    </w:p>
    <w:p w14:paraId="4F6DB16B" w14:textId="77777777" w:rsidR="00DE6525" w:rsidRPr="0029687F" w:rsidRDefault="00DE6525" w:rsidP="00DE6525">
      <w:pPr>
        <w:rPr>
          <w:rFonts w:ascii="Tahoma" w:hAnsi="Tahoma" w:cs="Tahoma"/>
          <w:szCs w:val="22"/>
          <w:lang w:val="el-GR"/>
        </w:rPr>
      </w:pPr>
      <w:r w:rsidRPr="0029687F">
        <w:rPr>
          <w:rFonts w:ascii="Tahoma" w:hAnsi="Tahoma" w:cs="Tahoma"/>
          <w:szCs w:val="22"/>
          <w:lang w:val="en-US"/>
        </w:rPr>
        <w:t>H</w:t>
      </w:r>
      <w:r w:rsidRPr="0029687F">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E3C2A04" w14:textId="184FA56E" w:rsidR="00DE6525" w:rsidRPr="003C183B" w:rsidRDefault="00DE6525" w:rsidP="00CD145A">
      <w:pPr>
        <w:pStyle w:val="aff"/>
        <w:numPr>
          <w:ilvl w:val="0"/>
          <w:numId w:val="50"/>
        </w:numPr>
        <w:ind w:left="714" w:hanging="357"/>
        <w:contextualSpacing w:val="0"/>
        <w:rPr>
          <w:rFonts w:ascii="Tahoma" w:hAnsi="Tahoma" w:cs="Tahoma"/>
          <w:szCs w:val="22"/>
          <w:lang w:val="el-GR"/>
        </w:rPr>
      </w:pPr>
      <w:r w:rsidRPr="003C183B">
        <w:rPr>
          <w:rFonts w:ascii="Tahoma" w:hAnsi="Tahoma" w:cs="Tahoma"/>
          <w:szCs w:val="22"/>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CC06EB" w:rsidRPr="003C183B">
        <w:rPr>
          <w:rFonts w:ascii="Tahoma" w:hAnsi="Tahoma" w:cs="Tahoma"/>
          <w:szCs w:val="22"/>
          <w:lang w:val="el-GR"/>
        </w:rPr>
        <w:fldChar w:fldCharType="begin"/>
      </w:r>
      <w:r w:rsidR="00CC06EB" w:rsidRPr="003C183B">
        <w:rPr>
          <w:rFonts w:ascii="Tahoma" w:hAnsi="Tahoma" w:cs="Tahoma"/>
          <w:szCs w:val="22"/>
          <w:lang w:val="el-GR"/>
        </w:rPr>
        <w:instrText xml:space="preserve"> REF _Ref496542253 \r \h  \* MERGEFORMAT </w:instrText>
      </w:r>
      <w:r w:rsidR="00CC06EB" w:rsidRPr="003C183B">
        <w:rPr>
          <w:rFonts w:ascii="Tahoma" w:hAnsi="Tahoma" w:cs="Tahoma"/>
          <w:szCs w:val="22"/>
          <w:lang w:val="el-GR"/>
        </w:rPr>
      </w:r>
      <w:r w:rsidR="00CC06EB" w:rsidRPr="003C183B">
        <w:rPr>
          <w:rFonts w:ascii="Tahoma" w:hAnsi="Tahoma" w:cs="Tahoma"/>
          <w:szCs w:val="22"/>
          <w:lang w:val="el-GR"/>
        </w:rPr>
        <w:fldChar w:fldCharType="separate"/>
      </w:r>
      <w:r w:rsidR="001812B5">
        <w:rPr>
          <w:rFonts w:ascii="Tahoma" w:hAnsi="Tahoma" w:cs="Tahoma"/>
          <w:szCs w:val="22"/>
          <w:lang w:val="el-GR"/>
        </w:rPr>
        <w:t>2.4.1</w:t>
      </w:r>
      <w:r w:rsidR="00CC06EB" w:rsidRPr="003C183B">
        <w:rPr>
          <w:rFonts w:ascii="Tahoma" w:hAnsi="Tahoma" w:cs="Tahoma"/>
          <w:szCs w:val="22"/>
          <w:lang w:val="el-GR"/>
        </w:rPr>
        <w:fldChar w:fldCharType="end"/>
      </w:r>
      <w:r w:rsidRPr="003C183B">
        <w:rPr>
          <w:rFonts w:ascii="Tahoma" w:hAnsi="Tahoma" w:cs="Tahoma"/>
          <w:szCs w:val="22"/>
          <w:lang w:val="el-GR"/>
        </w:rPr>
        <w:t xml:space="preserve"> (</w:t>
      </w:r>
      <w:r w:rsidR="003C183B" w:rsidRPr="003C183B">
        <w:rPr>
          <w:rFonts w:ascii="Tahoma" w:hAnsi="Tahoma" w:cs="Tahoma"/>
          <w:szCs w:val="22"/>
          <w:lang w:val="el-GR"/>
        </w:rPr>
        <w:fldChar w:fldCharType="begin"/>
      </w:r>
      <w:r w:rsidR="003C183B" w:rsidRPr="003C183B">
        <w:rPr>
          <w:rFonts w:ascii="Tahoma" w:hAnsi="Tahoma" w:cs="Tahoma"/>
          <w:szCs w:val="22"/>
          <w:lang w:val="el-GR"/>
        </w:rPr>
        <w:instrText xml:space="preserve"> REF _Ref496542253 \h  \* MERGEFORMAT </w:instrText>
      </w:r>
      <w:r w:rsidR="003C183B" w:rsidRPr="003C183B">
        <w:rPr>
          <w:rFonts w:ascii="Tahoma" w:hAnsi="Tahoma" w:cs="Tahoma"/>
          <w:szCs w:val="22"/>
          <w:lang w:val="el-GR"/>
        </w:rPr>
      </w:r>
      <w:r w:rsidR="003C183B" w:rsidRPr="003C183B">
        <w:rPr>
          <w:rFonts w:ascii="Tahoma" w:hAnsi="Tahoma" w:cs="Tahoma"/>
          <w:szCs w:val="22"/>
          <w:lang w:val="el-GR"/>
        </w:rPr>
        <w:fldChar w:fldCharType="separate"/>
      </w:r>
      <w:r w:rsidR="001812B5" w:rsidRPr="001812B5">
        <w:rPr>
          <w:rFonts w:ascii="Tahoma" w:hAnsi="Tahoma" w:cs="Tahoma"/>
          <w:lang w:val="el-GR"/>
        </w:rPr>
        <w:t>Γενικοί όροι υποβολής προσφορών</w:t>
      </w:r>
      <w:r w:rsidR="003C183B" w:rsidRPr="003C183B">
        <w:rPr>
          <w:rFonts w:ascii="Tahoma" w:hAnsi="Tahoma" w:cs="Tahoma"/>
          <w:szCs w:val="22"/>
          <w:lang w:val="el-GR"/>
        </w:rPr>
        <w:fldChar w:fldCharType="end"/>
      </w:r>
      <w:r w:rsidRPr="003C183B">
        <w:rPr>
          <w:rFonts w:ascii="Tahoma" w:hAnsi="Tahoma" w:cs="Tahoma"/>
          <w:szCs w:val="22"/>
          <w:lang w:val="el-GR"/>
        </w:rPr>
        <w:t xml:space="preserve">), </w:t>
      </w:r>
      <w:r w:rsidR="00CC06EB" w:rsidRPr="003C183B">
        <w:rPr>
          <w:rFonts w:ascii="Tahoma" w:hAnsi="Tahoma" w:cs="Tahoma"/>
          <w:szCs w:val="22"/>
          <w:lang w:val="el-GR"/>
        </w:rPr>
        <w:fldChar w:fldCharType="begin"/>
      </w:r>
      <w:r w:rsidR="00CC06EB" w:rsidRPr="003C183B">
        <w:rPr>
          <w:rFonts w:ascii="Tahoma" w:hAnsi="Tahoma" w:cs="Tahoma"/>
          <w:szCs w:val="22"/>
          <w:lang w:val="el-GR"/>
        </w:rPr>
        <w:instrText xml:space="preserve"> REF _Ref496542299 \r \h  \* MERGEFORMAT </w:instrText>
      </w:r>
      <w:r w:rsidR="00CC06EB" w:rsidRPr="003C183B">
        <w:rPr>
          <w:rFonts w:ascii="Tahoma" w:hAnsi="Tahoma" w:cs="Tahoma"/>
          <w:szCs w:val="22"/>
          <w:lang w:val="el-GR"/>
        </w:rPr>
      </w:r>
      <w:r w:rsidR="00CC06EB" w:rsidRPr="003C183B">
        <w:rPr>
          <w:rFonts w:ascii="Tahoma" w:hAnsi="Tahoma" w:cs="Tahoma"/>
          <w:szCs w:val="22"/>
          <w:lang w:val="el-GR"/>
        </w:rPr>
        <w:fldChar w:fldCharType="separate"/>
      </w:r>
      <w:r w:rsidR="001812B5">
        <w:rPr>
          <w:rFonts w:ascii="Tahoma" w:hAnsi="Tahoma" w:cs="Tahoma"/>
          <w:szCs w:val="22"/>
          <w:lang w:val="el-GR"/>
        </w:rPr>
        <w:t>2.4.2</w:t>
      </w:r>
      <w:r w:rsidR="00CC06EB" w:rsidRPr="003C183B">
        <w:rPr>
          <w:rFonts w:ascii="Tahoma" w:hAnsi="Tahoma" w:cs="Tahoma"/>
          <w:szCs w:val="22"/>
          <w:lang w:val="el-GR"/>
        </w:rPr>
        <w:fldChar w:fldCharType="end"/>
      </w:r>
      <w:r w:rsidRPr="003C183B">
        <w:rPr>
          <w:rFonts w:ascii="Tahoma" w:hAnsi="Tahoma" w:cs="Tahoma"/>
          <w:szCs w:val="22"/>
          <w:lang w:val="el-GR"/>
        </w:rPr>
        <w:t xml:space="preserve"> (</w:t>
      </w:r>
      <w:r w:rsidR="003C183B" w:rsidRPr="003C183B">
        <w:rPr>
          <w:rFonts w:ascii="Tahoma" w:hAnsi="Tahoma" w:cs="Tahoma"/>
          <w:szCs w:val="22"/>
          <w:lang w:val="el-GR"/>
        </w:rPr>
        <w:fldChar w:fldCharType="begin"/>
      </w:r>
      <w:r w:rsidR="003C183B" w:rsidRPr="003C183B">
        <w:rPr>
          <w:rFonts w:ascii="Tahoma" w:hAnsi="Tahoma" w:cs="Tahoma"/>
          <w:szCs w:val="22"/>
          <w:lang w:val="el-GR"/>
        </w:rPr>
        <w:instrText xml:space="preserve"> REF _Ref496542299 \h </w:instrText>
      </w:r>
      <w:r w:rsidR="003C183B">
        <w:rPr>
          <w:rFonts w:ascii="Tahoma" w:hAnsi="Tahoma" w:cs="Tahoma"/>
          <w:szCs w:val="22"/>
          <w:lang w:val="el-GR"/>
        </w:rPr>
        <w:instrText xml:space="preserve"> \* MERGEFORMAT </w:instrText>
      </w:r>
      <w:r w:rsidR="003C183B" w:rsidRPr="003C183B">
        <w:rPr>
          <w:rFonts w:ascii="Tahoma" w:hAnsi="Tahoma" w:cs="Tahoma"/>
          <w:szCs w:val="22"/>
          <w:lang w:val="el-GR"/>
        </w:rPr>
      </w:r>
      <w:r w:rsidR="003C183B" w:rsidRPr="003C183B">
        <w:rPr>
          <w:rFonts w:ascii="Tahoma" w:hAnsi="Tahoma" w:cs="Tahoma"/>
          <w:szCs w:val="22"/>
          <w:lang w:val="el-GR"/>
        </w:rPr>
        <w:fldChar w:fldCharType="separate"/>
      </w:r>
      <w:r w:rsidR="001812B5" w:rsidRPr="001812B5">
        <w:rPr>
          <w:rFonts w:ascii="Tahoma" w:hAnsi="Tahoma" w:cs="Tahoma"/>
          <w:lang w:val="el-GR"/>
        </w:rPr>
        <w:t>Χρόνος και Τρόπος υποβολής προσφορών</w:t>
      </w:r>
      <w:r w:rsidR="003C183B" w:rsidRPr="003C183B">
        <w:rPr>
          <w:rFonts w:ascii="Tahoma" w:hAnsi="Tahoma" w:cs="Tahoma"/>
          <w:szCs w:val="22"/>
          <w:lang w:val="el-GR"/>
        </w:rPr>
        <w:fldChar w:fldCharType="end"/>
      </w:r>
      <w:r w:rsidRPr="003C183B">
        <w:rPr>
          <w:rFonts w:ascii="Tahoma" w:hAnsi="Tahoma" w:cs="Tahoma"/>
          <w:szCs w:val="22"/>
          <w:lang w:val="el-GR"/>
        </w:rPr>
        <w:t xml:space="preserve">), </w:t>
      </w:r>
      <w:r w:rsidR="00CC06EB" w:rsidRPr="003C183B">
        <w:rPr>
          <w:rFonts w:ascii="Tahoma" w:hAnsi="Tahoma" w:cs="Tahoma"/>
          <w:szCs w:val="22"/>
          <w:lang w:val="el-GR"/>
        </w:rPr>
        <w:fldChar w:fldCharType="begin"/>
      </w:r>
      <w:r w:rsidR="00CC06EB" w:rsidRPr="003C183B">
        <w:rPr>
          <w:rFonts w:ascii="Tahoma" w:hAnsi="Tahoma" w:cs="Tahoma"/>
          <w:szCs w:val="22"/>
          <w:lang w:val="el-GR"/>
        </w:rPr>
        <w:instrText xml:space="preserve"> REF _Ref496542340 \r \h  \* MERGEFORMAT </w:instrText>
      </w:r>
      <w:r w:rsidR="00CC06EB" w:rsidRPr="003C183B">
        <w:rPr>
          <w:rFonts w:ascii="Tahoma" w:hAnsi="Tahoma" w:cs="Tahoma"/>
          <w:szCs w:val="22"/>
          <w:lang w:val="el-GR"/>
        </w:rPr>
      </w:r>
      <w:r w:rsidR="00CC06EB" w:rsidRPr="003C183B">
        <w:rPr>
          <w:rFonts w:ascii="Tahoma" w:hAnsi="Tahoma" w:cs="Tahoma"/>
          <w:szCs w:val="22"/>
          <w:lang w:val="el-GR"/>
        </w:rPr>
        <w:fldChar w:fldCharType="separate"/>
      </w:r>
      <w:r w:rsidR="001812B5">
        <w:rPr>
          <w:rFonts w:ascii="Tahoma" w:hAnsi="Tahoma" w:cs="Tahoma"/>
          <w:szCs w:val="22"/>
          <w:lang w:val="el-GR"/>
        </w:rPr>
        <w:t>2.4.3</w:t>
      </w:r>
      <w:r w:rsidR="00CC06EB" w:rsidRPr="003C183B">
        <w:rPr>
          <w:rFonts w:ascii="Tahoma" w:hAnsi="Tahoma" w:cs="Tahoma"/>
          <w:szCs w:val="22"/>
          <w:lang w:val="el-GR"/>
        </w:rPr>
        <w:fldChar w:fldCharType="end"/>
      </w:r>
      <w:r w:rsidRPr="003C183B">
        <w:rPr>
          <w:rFonts w:ascii="Tahoma" w:hAnsi="Tahoma" w:cs="Tahoma"/>
          <w:szCs w:val="22"/>
          <w:lang w:val="el-GR"/>
        </w:rPr>
        <w:t xml:space="preserve"> (</w:t>
      </w:r>
      <w:r w:rsidR="003C183B" w:rsidRPr="003C183B">
        <w:rPr>
          <w:rFonts w:ascii="Tahoma" w:hAnsi="Tahoma" w:cs="Tahoma"/>
          <w:szCs w:val="22"/>
          <w:lang w:val="el-GR"/>
        </w:rPr>
        <w:fldChar w:fldCharType="begin"/>
      </w:r>
      <w:r w:rsidR="003C183B" w:rsidRPr="003C183B">
        <w:rPr>
          <w:rFonts w:ascii="Tahoma" w:hAnsi="Tahoma" w:cs="Tahoma"/>
          <w:szCs w:val="22"/>
          <w:lang w:val="el-GR"/>
        </w:rPr>
        <w:instrText xml:space="preserve"> REF _Ref496542340 \h </w:instrText>
      </w:r>
      <w:r w:rsidR="003C183B">
        <w:rPr>
          <w:rFonts w:ascii="Tahoma" w:hAnsi="Tahoma" w:cs="Tahoma"/>
          <w:szCs w:val="22"/>
          <w:lang w:val="el-GR"/>
        </w:rPr>
        <w:instrText xml:space="preserve"> \* MERGEFORMAT </w:instrText>
      </w:r>
      <w:r w:rsidR="003C183B" w:rsidRPr="003C183B">
        <w:rPr>
          <w:rFonts w:ascii="Tahoma" w:hAnsi="Tahoma" w:cs="Tahoma"/>
          <w:szCs w:val="22"/>
          <w:lang w:val="el-GR"/>
        </w:rPr>
      </w:r>
      <w:r w:rsidR="003C183B" w:rsidRPr="003C183B">
        <w:rPr>
          <w:rFonts w:ascii="Tahoma" w:hAnsi="Tahoma" w:cs="Tahoma"/>
          <w:szCs w:val="22"/>
          <w:lang w:val="el-GR"/>
        </w:rPr>
        <w:fldChar w:fldCharType="separate"/>
      </w:r>
      <w:r w:rsidR="001812B5" w:rsidRPr="001812B5">
        <w:rPr>
          <w:rFonts w:ascii="Tahoma" w:hAnsi="Tahoma" w:cs="Tahoma"/>
          <w:lang w:val="el-GR"/>
        </w:rPr>
        <w:t>Περιεχόμενα Φακέλου «Δικαιολογητικά Συμμετοχής - Τεχνική Προσφορά»</w:t>
      </w:r>
      <w:r w:rsidR="003C183B" w:rsidRPr="003C183B">
        <w:rPr>
          <w:rFonts w:ascii="Tahoma" w:hAnsi="Tahoma" w:cs="Tahoma"/>
          <w:szCs w:val="22"/>
          <w:lang w:val="el-GR"/>
        </w:rPr>
        <w:fldChar w:fldCharType="end"/>
      </w:r>
      <w:r w:rsidRPr="003C183B">
        <w:rPr>
          <w:rFonts w:ascii="Tahoma" w:hAnsi="Tahoma" w:cs="Tahoma"/>
          <w:szCs w:val="22"/>
          <w:lang w:val="el-GR"/>
        </w:rPr>
        <w:t xml:space="preserve">), </w:t>
      </w:r>
      <w:r w:rsidR="00CC06EB" w:rsidRPr="003C183B">
        <w:rPr>
          <w:rFonts w:ascii="Tahoma" w:hAnsi="Tahoma" w:cs="Tahoma"/>
          <w:szCs w:val="22"/>
          <w:lang w:val="el-GR"/>
        </w:rPr>
        <w:fldChar w:fldCharType="begin"/>
      </w:r>
      <w:r w:rsidR="00CC06EB" w:rsidRPr="003C183B">
        <w:rPr>
          <w:rFonts w:ascii="Tahoma" w:hAnsi="Tahoma" w:cs="Tahoma"/>
          <w:szCs w:val="22"/>
          <w:lang w:val="el-GR"/>
        </w:rPr>
        <w:instrText xml:space="preserve"> REF _Ref496542395 \r \h  \* MERGEFORMAT </w:instrText>
      </w:r>
      <w:r w:rsidR="00CC06EB" w:rsidRPr="003C183B">
        <w:rPr>
          <w:rFonts w:ascii="Tahoma" w:hAnsi="Tahoma" w:cs="Tahoma"/>
          <w:szCs w:val="22"/>
          <w:lang w:val="el-GR"/>
        </w:rPr>
      </w:r>
      <w:r w:rsidR="00CC06EB" w:rsidRPr="003C183B">
        <w:rPr>
          <w:rFonts w:ascii="Tahoma" w:hAnsi="Tahoma" w:cs="Tahoma"/>
          <w:szCs w:val="22"/>
          <w:lang w:val="el-GR"/>
        </w:rPr>
        <w:fldChar w:fldCharType="separate"/>
      </w:r>
      <w:r w:rsidR="001812B5">
        <w:rPr>
          <w:rFonts w:ascii="Tahoma" w:hAnsi="Tahoma" w:cs="Tahoma"/>
          <w:szCs w:val="22"/>
          <w:lang w:val="el-GR"/>
        </w:rPr>
        <w:t>2.4.5</w:t>
      </w:r>
      <w:r w:rsidR="00CC06EB" w:rsidRPr="003C183B">
        <w:rPr>
          <w:rFonts w:ascii="Tahoma" w:hAnsi="Tahoma" w:cs="Tahoma"/>
          <w:szCs w:val="22"/>
          <w:lang w:val="el-GR"/>
        </w:rPr>
        <w:fldChar w:fldCharType="end"/>
      </w:r>
      <w:r w:rsidRPr="003C183B">
        <w:rPr>
          <w:rFonts w:ascii="Tahoma" w:hAnsi="Tahoma" w:cs="Tahoma"/>
          <w:szCs w:val="22"/>
          <w:lang w:val="el-GR"/>
        </w:rPr>
        <w:t xml:space="preserve"> (</w:t>
      </w:r>
      <w:r w:rsidR="003C183B" w:rsidRPr="003C183B">
        <w:rPr>
          <w:rFonts w:ascii="Tahoma" w:hAnsi="Tahoma" w:cs="Tahoma"/>
          <w:szCs w:val="22"/>
          <w:lang w:val="el-GR"/>
        </w:rPr>
        <w:fldChar w:fldCharType="begin"/>
      </w:r>
      <w:r w:rsidR="003C183B" w:rsidRPr="003C183B">
        <w:rPr>
          <w:rFonts w:ascii="Tahoma" w:hAnsi="Tahoma" w:cs="Tahoma"/>
          <w:szCs w:val="22"/>
          <w:lang w:val="el-GR"/>
        </w:rPr>
        <w:instrText xml:space="preserve"> REF _Ref496542395 \h </w:instrText>
      </w:r>
      <w:r w:rsidR="003C183B">
        <w:rPr>
          <w:rFonts w:ascii="Tahoma" w:hAnsi="Tahoma" w:cs="Tahoma"/>
          <w:szCs w:val="22"/>
          <w:lang w:val="el-GR"/>
        </w:rPr>
        <w:instrText xml:space="preserve"> \* MERGEFORMAT </w:instrText>
      </w:r>
      <w:r w:rsidR="003C183B" w:rsidRPr="003C183B">
        <w:rPr>
          <w:rFonts w:ascii="Tahoma" w:hAnsi="Tahoma" w:cs="Tahoma"/>
          <w:szCs w:val="22"/>
          <w:lang w:val="el-GR"/>
        </w:rPr>
      </w:r>
      <w:r w:rsidR="003C183B" w:rsidRPr="003C183B">
        <w:rPr>
          <w:rFonts w:ascii="Tahoma" w:hAnsi="Tahoma" w:cs="Tahoma"/>
          <w:szCs w:val="22"/>
          <w:lang w:val="el-GR"/>
        </w:rPr>
        <w:fldChar w:fldCharType="separate"/>
      </w:r>
      <w:r w:rsidR="001812B5" w:rsidRPr="001812B5">
        <w:rPr>
          <w:rFonts w:ascii="Tahoma" w:hAnsi="Tahoma" w:cs="Tahoma"/>
          <w:lang w:val="el-GR"/>
        </w:rPr>
        <w:t>Χρόνος ισχύος των προσφορών</w:t>
      </w:r>
      <w:r w:rsidR="003C183B" w:rsidRPr="003C183B">
        <w:rPr>
          <w:rFonts w:ascii="Tahoma" w:hAnsi="Tahoma" w:cs="Tahoma"/>
          <w:szCs w:val="22"/>
          <w:lang w:val="el-GR"/>
        </w:rPr>
        <w:fldChar w:fldCharType="end"/>
      </w:r>
      <w:r w:rsidRPr="003C183B">
        <w:rPr>
          <w:rFonts w:ascii="Tahoma" w:hAnsi="Tahoma" w:cs="Tahoma"/>
          <w:szCs w:val="22"/>
          <w:lang w:val="el-GR"/>
        </w:rPr>
        <w:t xml:space="preserve">), </w:t>
      </w:r>
      <w:r w:rsidR="00CC06EB" w:rsidRPr="003C183B">
        <w:rPr>
          <w:rFonts w:ascii="Tahoma" w:hAnsi="Tahoma" w:cs="Tahoma"/>
          <w:szCs w:val="22"/>
          <w:lang w:val="el-GR"/>
        </w:rPr>
        <w:fldChar w:fldCharType="begin"/>
      </w:r>
      <w:r w:rsidR="00CC06EB" w:rsidRPr="003C183B">
        <w:rPr>
          <w:rFonts w:ascii="Tahoma" w:hAnsi="Tahoma" w:cs="Tahoma"/>
          <w:szCs w:val="22"/>
          <w:lang w:val="el-GR"/>
        </w:rPr>
        <w:instrText xml:space="preserve"> REF _Ref496542534 \r \h  \* MERGEFORMAT </w:instrText>
      </w:r>
      <w:r w:rsidR="00CC06EB" w:rsidRPr="003C183B">
        <w:rPr>
          <w:rFonts w:ascii="Tahoma" w:hAnsi="Tahoma" w:cs="Tahoma"/>
          <w:szCs w:val="22"/>
          <w:lang w:val="el-GR"/>
        </w:rPr>
      </w:r>
      <w:r w:rsidR="00CC06EB" w:rsidRPr="003C183B">
        <w:rPr>
          <w:rFonts w:ascii="Tahoma" w:hAnsi="Tahoma" w:cs="Tahoma"/>
          <w:szCs w:val="22"/>
          <w:lang w:val="el-GR"/>
        </w:rPr>
        <w:fldChar w:fldCharType="separate"/>
      </w:r>
      <w:r w:rsidR="001812B5">
        <w:rPr>
          <w:rFonts w:ascii="Tahoma" w:hAnsi="Tahoma" w:cs="Tahoma"/>
          <w:szCs w:val="22"/>
          <w:lang w:val="el-GR"/>
        </w:rPr>
        <w:t>3.1</w:t>
      </w:r>
      <w:r w:rsidR="00CC06EB" w:rsidRPr="003C183B">
        <w:rPr>
          <w:rFonts w:ascii="Tahoma" w:hAnsi="Tahoma" w:cs="Tahoma"/>
          <w:szCs w:val="22"/>
          <w:lang w:val="el-GR"/>
        </w:rPr>
        <w:fldChar w:fldCharType="end"/>
      </w:r>
      <w:r w:rsidRPr="003C183B">
        <w:rPr>
          <w:rFonts w:ascii="Tahoma" w:hAnsi="Tahoma" w:cs="Tahoma"/>
          <w:szCs w:val="22"/>
          <w:lang w:val="el-GR"/>
        </w:rPr>
        <w:t xml:space="preserve"> (</w:t>
      </w:r>
      <w:r w:rsidR="003C183B" w:rsidRPr="003C183B">
        <w:rPr>
          <w:rFonts w:ascii="Tahoma" w:hAnsi="Tahoma" w:cs="Tahoma"/>
          <w:szCs w:val="22"/>
          <w:lang w:val="el-GR"/>
        </w:rPr>
        <w:fldChar w:fldCharType="begin"/>
      </w:r>
      <w:r w:rsidR="003C183B" w:rsidRPr="003C183B">
        <w:rPr>
          <w:rFonts w:ascii="Tahoma" w:hAnsi="Tahoma" w:cs="Tahoma"/>
          <w:szCs w:val="22"/>
          <w:lang w:val="el-GR"/>
        </w:rPr>
        <w:instrText xml:space="preserve"> REF _Ref496542534 \h </w:instrText>
      </w:r>
      <w:r w:rsidR="003C183B">
        <w:rPr>
          <w:rFonts w:ascii="Tahoma" w:hAnsi="Tahoma" w:cs="Tahoma"/>
          <w:szCs w:val="22"/>
          <w:lang w:val="el-GR"/>
        </w:rPr>
        <w:instrText xml:space="preserve"> \* MERGEFORMAT </w:instrText>
      </w:r>
      <w:r w:rsidR="003C183B" w:rsidRPr="003C183B">
        <w:rPr>
          <w:rFonts w:ascii="Tahoma" w:hAnsi="Tahoma" w:cs="Tahoma"/>
          <w:szCs w:val="22"/>
          <w:lang w:val="el-GR"/>
        </w:rPr>
      </w:r>
      <w:r w:rsidR="003C183B" w:rsidRPr="003C183B">
        <w:rPr>
          <w:rFonts w:ascii="Tahoma" w:hAnsi="Tahoma" w:cs="Tahoma"/>
          <w:szCs w:val="22"/>
          <w:lang w:val="el-GR"/>
        </w:rPr>
        <w:fldChar w:fldCharType="separate"/>
      </w:r>
      <w:r w:rsidR="001812B5" w:rsidRPr="001812B5">
        <w:rPr>
          <w:rFonts w:ascii="Tahoma" w:hAnsi="Tahoma" w:cs="Tahoma"/>
          <w:lang w:val="el-GR"/>
        </w:rPr>
        <w:t>Αποσφράγιση και αξιολόγηση προσφορών</w:t>
      </w:r>
      <w:r w:rsidR="003C183B" w:rsidRPr="003C183B">
        <w:rPr>
          <w:rFonts w:ascii="Tahoma" w:hAnsi="Tahoma" w:cs="Tahoma"/>
          <w:szCs w:val="22"/>
          <w:lang w:val="el-GR"/>
        </w:rPr>
        <w:fldChar w:fldCharType="end"/>
      </w:r>
      <w:r w:rsidRPr="003C183B">
        <w:rPr>
          <w:rFonts w:ascii="Tahoma" w:hAnsi="Tahoma" w:cs="Tahoma"/>
          <w:szCs w:val="22"/>
          <w:lang w:val="el-GR"/>
        </w:rPr>
        <w:t xml:space="preserve">), </w:t>
      </w:r>
      <w:r w:rsidR="00CC06EB" w:rsidRPr="003C183B">
        <w:rPr>
          <w:rFonts w:ascii="Tahoma" w:hAnsi="Tahoma" w:cs="Tahoma"/>
          <w:szCs w:val="22"/>
          <w:lang w:val="el-GR"/>
        </w:rPr>
        <w:fldChar w:fldCharType="begin"/>
      </w:r>
      <w:r w:rsidR="00CC06EB" w:rsidRPr="003C183B">
        <w:rPr>
          <w:rFonts w:ascii="Tahoma" w:hAnsi="Tahoma" w:cs="Tahoma"/>
          <w:szCs w:val="22"/>
          <w:lang w:val="el-GR"/>
        </w:rPr>
        <w:instrText xml:space="preserve"> REF _Ref496542592 \r \h  \* MERGEFORMAT </w:instrText>
      </w:r>
      <w:r w:rsidR="00CC06EB" w:rsidRPr="003C183B">
        <w:rPr>
          <w:rFonts w:ascii="Tahoma" w:hAnsi="Tahoma" w:cs="Tahoma"/>
          <w:szCs w:val="22"/>
          <w:lang w:val="el-GR"/>
        </w:rPr>
      </w:r>
      <w:r w:rsidR="00CC06EB" w:rsidRPr="003C183B">
        <w:rPr>
          <w:rFonts w:ascii="Tahoma" w:hAnsi="Tahoma" w:cs="Tahoma"/>
          <w:szCs w:val="22"/>
          <w:lang w:val="el-GR"/>
        </w:rPr>
        <w:fldChar w:fldCharType="separate"/>
      </w:r>
      <w:r w:rsidR="001812B5">
        <w:rPr>
          <w:rFonts w:ascii="Tahoma" w:hAnsi="Tahoma" w:cs="Tahoma"/>
          <w:szCs w:val="22"/>
          <w:lang w:val="el-GR"/>
        </w:rPr>
        <w:t>3.2</w:t>
      </w:r>
      <w:r w:rsidR="00CC06EB" w:rsidRPr="003C183B">
        <w:rPr>
          <w:rFonts w:ascii="Tahoma" w:hAnsi="Tahoma" w:cs="Tahoma"/>
          <w:szCs w:val="22"/>
          <w:lang w:val="el-GR"/>
        </w:rPr>
        <w:fldChar w:fldCharType="end"/>
      </w:r>
      <w:r w:rsidRPr="003C183B">
        <w:rPr>
          <w:rFonts w:ascii="Tahoma" w:hAnsi="Tahoma" w:cs="Tahoma"/>
          <w:szCs w:val="22"/>
          <w:lang w:val="el-GR"/>
        </w:rPr>
        <w:t xml:space="preserve"> (</w:t>
      </w:r>
      <w:r w:rsidR="003C183B" w:rsidRPr="003C183B">
        <w:rPr>
          <w:rFonts w:ascii="Tahoma" w:hAnsi="Tahoma" w:cs="Tahoma"/>
          <w:szCs w:val="22"/>
          <w:lang w:val="el-GR"/>
        </w:rPr>
        <w:fldChar w:fldCharType="begin"/>
      </w:r>
      <w:r w:rsidR="003C183B" w:rsidRPr="003C183B">
        <w:rPr>
          <w:rFonts w:ascii="Tahoma" w:hAnsi="Tahoma" w:cs="Tahoma"/>
          <w:szCs w:val="22"/>
          <w:lang w:val="el-GR"/>
        </w:rPr>
        <w:instrText xml:space="preserve"> REF _Ref201670620 \h </w:instrText>
      </w:r>
      <w:r w:rsidR="003C183B">
        <w:rPr>
          <w:rFonts w:ascii="Tahoma" w:hAnsi="Tahoma" w:cs="Tahoma"/>
          <w:szCs w:val="22"/>
          <w:lang w:val="el-GR"/>
        </w:rPr>
        <w:instrText xml:space="preserve"> \* MERGEFORMAT </w:instrText>
      </w:r>
      <w:r w:rsidR="003C183B" w:rsidRPr="003C183B">
        <w:rPr>
          <w:rFonts w:ascii="Tahoma" w:hAnsi="Tahoma" w:cs="Tahoma"/>
          <w:szCs w:val="22"/>
          <w:lang w:val="el-GR"/>
        </w:rPr>
      </w:r>
      <w:r w:rsidR="003C183B" w:rsidRPr="003C183B">
        <w:rPr>
          <w:rFonts w:ascii="Tahoma" w:hAnsi="Tahoma" w:cs="Tahoma"/>
          <w:szCs w:val="22"/>
          <w:lang w:val="el-GR"/>
        </w:rPr>
        <w:fldChar w:fldCharType="separate"/>
      </w:r>
      <w:r w:rsidR="001812B5" w:rsidRPr="001812B5">
        <w:rPr>
          <w:rFonts w:ascii="Tahoma" w:hAnsi="Tahoma" w:cs="Tahoma"/>
          <w:lang w:val="el-GR"/>
        </w:rPr>
        <w:t>Πρόσκληση υποβολής δικαιολογητικών προσωρινού αναδόχου- Δικαιολογητικά προσωρινού αναδόχου</w:t>
      </w:r>
      <w:r w:rsidR="003C183B" w:rsidRPr="003C183B">
        <w:rPr>
          <w:rFonts w:ascii="Tahoma" w:hAnsi="Tahoma" w:cs="Tahoma"/>
          <w:szCs w:val="22"/>
          <w:lang w:val="el-GR"/>
        </w:rPr>
        <w:fldChar w:fldCharType="end"/>
      </w:r>
      <w:r w:rsidRPr="003C183B">
        <w:rPr>
          <w:rFonts w:ascii="Tahoma" w:hAnsi="Tahoma" w:cs="Tahoma"/>
          <w:szCs w:val="22"/>
          <w:lang w:val="el-GR"/>
        </w:rPr>
        <w:t>) της παρούσας,</w:t>
      </w:r>
    </w:p>
    <w:p w14:paraId="2524B49F" w14:textId="47088600" w:rsidR="00DE6525" w:rsidRPr="005E6201" w:rsidRDefault="00DE6525"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CC06EB" w:rsidRPr="005E6201">
        <w:rPr>
          <w:rFonts w:ascii="Tahoma" w:hAnsi="Tahoma" w:cs="Tahoma"/>
          <w:szCs w:val="22"/>
          <w:lang w:val="el-GR"/>
        </w:rPr>
        <w:fldChar w:fldCharType="begin"/>
      </w:r>
      <w:r w:rsidR="00CC06EB" w:rsidRPr="005E6201">
        <w:rPr>
          <w:rFonts w:ascii="Tahoma" w:hAnsi="Tahoma" w:cs="Tahoma"/>
          <w:szCs w:val="22"/>
          <w:lang w:val="el-GR"/>
        </w:rPr>
        <w:instrText xml:space="preserve"> REF _Ref496542486 \r \h  \* MERGEFORMAT </w:instrText>
      </w:r>
      <w:r w:rsidR="00CC06EB" w:rsidRPr="005E6201">
        <w:rPr>
          <w:rFonts w:ascii="Tahoma" w:hAnsi="Tahoma" w:cs="Tahoma"/>
          <w:szCs w:val="22"/>
          <w:lang w:val="el-GR"/>
        </w:rPr>
      </w:r>
      <w:r w:rsidR="00CC06EB" w:rsidRPr="005E6201">
        <w:rPr>
          <w:rFonts w:ascii="Tahoma" w:hAnsi="Tahoma" w:cs="Tahoma"/>
          <w:szCs w:val="22"/>
          <w:lang w:val="el-GR"/>
        </w:rPr>
        <w:fldChar w:fldCharType="separate"/>
      </w:r>
      <w:r w:rsidR="001812B5">
        <w:rPr>
          <w:rFonts w:ascii="Tahoma" w:hAnsi="Tahoma" w:cs="Tahoma"/>
          <w:szCs w:val="22"/>
          <w:lang w:val="el-GR"/>
        </w:rPr>
        <w:t>3.1.1</w:t>
      </w:r>
      <w:r w:rsidR="00CC06EB" w:rsidRPr="005E6201">
        <w:rPr>
          <w:rFonts w:ascii="Tahoma" w:hAnsi="Tahoma" w:cs="Tahoma"/>
          <w:szCs w:val="22"/>
          <w:lang w:val="el-GR"/>
        </w:rPr>
        <w:fldChar w:fldCharType="end"/>
      </w:r>
      <w:r w:rsidRPr="005E6201">
        <w:rPr>
          <w:rFonts w:ascii="Tahoma" w:hAnsi="Tahoma" w:cs="Tahoma"/>
          <w:szCs w:val="22"/>
          <w:lang w:val="el-GR"/>
        </w:rPr>
        <w:t xml:space="preserve"> της παρούσης διακήρυξης,</w:t>
      </w:r>
    </w:p>
    <w:p w14:paraId="0C31F116" w14:textId="5FB32B89" w:rsidR="00DE6525" w:rsidRPr="005E6201" w:rsidRDefault="00DE6525"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CC06EB" w:rsidRPr="005E6201">
        <w:rPr>
          <w:rFonts w:ascii="Tahoma" w:hAnsi="Tahoma" w:cs="Tahoma"/>
          <w:szCs w:val="22"/>
          <w:lang w:val="el-GR"/>
        </w:rPr>
        <w:fldChar w:fldCharType="begin"/>
      </w:r>
      <w:r w:rsidR="00CC06EB" w:rsidRPr="005E6201">
        <w:rPr>
          <w:rFonts w:ascii="Tahoma" w:hAnsi="Tahoma" w:cs="Tahoma"/>
          <w:szCs w:val="22"/>
          <w:lang w:val="el-GR"/>
        </w:rPr>
        <w:instrText xml:space="preserve"> REF _Ref496542486 \r \h  \* MERGEFORMAT </w:instrText>
      </w:r>
      <w:r w:rsidR="00CC06EB" w:rsidRPr="005E6201">
        <w:rPr>
          <w:rFonts w:ascii="Tahoma" w:hAnsi="Tahoma" w:cs="Tahoma"/>
          <w:szCs w:val="22"/>
          <w:lang w:val="el-GR"/>
        </w:rPr>
      </w:r>
      <w:r w:rsidR="00CC06EB" w:rsidRPr="005E6201">
        <w:rPr>
          <w:rFonts w:ascii="Tahoma" w:hAnsi="Tahoma" w:cs="Tahoma"/>
          <w:szCs w:val="22"/>
          <w:lang w:val="el-GR"/>
        </w:rPr>
        <w:fldChar w:fldCharType="separate"/>
      </w:r>
      <w:r w:rsidR="001812B5">
        <w:rPr>
          <w:rFonts w:ascii="Tahoma" w:hAnsi="Tahoma" w:cs="Tahoma"/>
          <w:szCs w:val="22"/>
          <w:lang w:val="el-GR"/>
        </w:rPr>
        <w:t>3.1.1</w:t>
      </w:r>
      <w:r w:rsidR="00CC06EB" w:rsidRPr="005E6201">
        <w:rPr>
          <w:rFonts w:ascii="Tahoma" w:hAnsi="Tahoma" w:cs="Tahoma"/>
          <w:szCs w:val="22"/>
          <w:lang w:val="el-GR"/>
        </w:rPr>
        <w:fldChar w:fldCharType="end"/>
      </w:r>
      <w:r w:rsidRPr="005E6201">
        <w:rPr>
          <w:rFonts w:ascii="Tahoma" w:hAnsi="Tahoma" w:cs="Tahoma"/>
          <w:szCs w:val="22"/>
          <w:lang w:val="el-GR"/>
        </w:rPr>
        <w:t>. της παρούσας και το άρθρο 102 του ν. 4412/2016,</w:t>
      </w:r>
    </w:p>
    <w:p w14:paraId="72FA8ABE" w14:textId="77777777" w:rsidR="00DE6525" w:rsidRPr="005E6201" w:rsidRDefault="00DE6525"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η οποία είναι εναλλακτική προσφορά</w:t>
      </w:r>
      <w:r w:rsidR="00433E35" w:rsidRPr="005E6201">
        <w:rPr>
          <w:rFonts w:ascii="Tahoma" w:hAnsi="Tahoma" w:cs="Tahoma"/>
          <w:szCs w:val="22"/>
          <w:lang w:val="el-GR"/>
        </w:rPr>
        <w:t xml:space="preserve">. </w:t>
      </w:r>
    </w:p>
    <w:p w14:paraId="10A98C3E" w14:textId="6F3AB71C" w:rsidR="00DE6525" w:rsidRPr="005E6201" w:rsidRDefault="00DE6525"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FC473D" w:rsidRPr="005E6201">
        <w:rPr>
          <w:rFonts w:ascii="Tahoma" w:hAnsi="Tahoma" w:cs="Tahoma"/>
          <w:szCs w:val="22"/>
          <w:lang w:val="el-GR"/>
        </w:rPr>
        <w:fldChar w:fldCharType="begin"/>
      </w:r>
      <w:r w:rsidR="00FC473D" w:rsidRPr="005E6201">
        <w:rPr>
          <w:rFonts w:ascii="Tahoma" w:hAnsi="Tahoma" w:cs="Tahoma"/>
          <w:szCs w:val="22"/>
          <w:lang w:val="el-GR"/>
        </w:rPr>
        <w:instrText xml:space="preserve"> REF _Ref72852989 \r \h </w:instrText>
      </w:r>
      <w:r w:rsidR="005E6201" w:rsidRPr="005E6201">
        <w:rPr>
          <w:rFonts w:ascii="Tahoma" w:hAnsi="Tahoma" w:cs="Tahoma"/>
          <w:szCs w:val="22"/>
          <w:lang w:val="el-GR"/>
        </w:rPr>
        <w:instrText xml:space="preserve"> \* MERGEFORMAT </w:instrText>
      </w:r>
      <w:r w:rsidR="00FC473D" w:rsidRPr="005E6201">
        <w:rPr>
          <w:rFonts w:ascii="Tahoma" w:hAnsi="Tahoma" w:cs="Tahoma"/>
          <w:szCs w:val="22"/>
          <w:lang w:val="el-GR"/>
        </w:rPr>
      </w:r>
      <w:r w:rsidR="00FC473D" w:rsidRPr="005E6201">
        <w:rPr>
          <w:rFonts w:ascii="Tahoma" w:hAnsi="Tahoma" w:cs="Tahoma"/>
          <w:szCs w:val="22"/>
          <w:lang w:val="el-GR"/>
        </w:rPr>
        <w:fldChar w:fldCharType="separate"/>
      </w:r>
      <w:r w:rsidR="001812B5">
        <w:rPr>
          <w:rFonts w:ascii="Tahoma" w:hAnsi="Tahoma" w:cs="Tahoma"/>
          <w:szCs w:val="22"/>
          <w:lang w:val="el-GR"/>
        </w:rPr>
        <w:t>0</w:t>
      </w:r>
      <w:r w:rsidR="00FC473D" w:rsidRPr="005E6201">
        <w:rPr>
          <w:rFonts w:ascii="Tahoma" w:hAnsi="Tahoma" w:cs="Tahoma"/>
          <w:szCs w:val="22"/>
          <w:lang w:val="el-GR"/>
        </w:rPr>
        <w:fldChar w:fldCharType="end"/>
      </w:r>
      <w:r w:rsidR="00FC473D" w:rsidRPr="005E6201">
        <w:rPr>
          <w:rFonts w:ascii="Tahoma" w:hAnsi="Tahoma" w:cs="Tahoma"/>
          <w:szCs w:val="22"/>
          <w:lang w:val="el-GR"/>
        </w:rPr>
        <w:t xml:space="preserve"> </w:t>
      </w:r>
      <w:proofErr w:type="spellStart"/>
      <w:r w:rsidRPr="005E6201">
        <w:rPr>
          <w:rFonts w:ascii="Tahoma" w:hAnsi="Tahoma" w:cs="Tahoma"/>
          <w:szCs w:val="22"/>
          <w:lang w:val="el-GR"/>
        </w:rPr>
        <w:t>περ.γ</w:t>
      </w:r>
      <w:proofErr w:type="spellEnd"/>
      <w:r w:rsidRPr="005E6201">
        <w:rPr>
          <w:rFonts w:ascii="Tahoma" w:hAnsi="Tahoma" w:cs="Tahoma"/>
          <w:szCs w:val="22"/>
          <w:lang w:val="el-GR"/>
        </w:rPr>
        <w:t xml:space="preserve"> της παρούσας </w:t>
      </w:r>
      <w:r w:rsidR="00E944A2" w:rsidRPr="005E6201">
        <w:rPr>
          <w:rFonts w:ascii="Tahoma" w:hAnsi="Tahoma" w:cs="Tahoma"/>
          <w:szCs w:val="22"/>
          <w:lang w:val="el-GR"/>
        </w:rPr>
        <w:t>(</w:t>
      </w:r>
      <w:r w:rsidRPr="005E6201">
        <w:rPr>
          <w:rFonts w:ascii="Tahoma" w:hAnsi="Tahoma" w:cs="Tahoma"/>
          <w:szCs w:val="22"/>
          <w:lang w:val="el-GR"/>
        </w:rPr>
        <w:t>περ. γ΄ της παρ. 4 του άρθρου</w:t>
      </w:r>
      <w:r w:rsidR="00607190" w:rsidRPr="005E6201">
        <w:rPr>
          <w:rFonts w:ascii="Tahoma" w:hAnsi="Tahoma" w:cs="Tahoma"/>
          <w:szCs w:val="22"/>
          <w:lang w:val="el-GR"/>
        </w:rPr>
        <w:t xml:space="preserve"> </w:t>
      </w:r>
      <w:r w:rsidRPr="005E6201">
        <w:rPr>
          <w:rFonts w:ascii="Tahoma" w:hAnsi="Tahoma"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375EBAE" w14:textId="77777777" w:rsidR="00DE6525" w:rsidRPr="005E6201" w:rsidRDefault="00DE6525"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η οποία είναι υπό αίρεση,</w:t>
      </w:r>
    </w:p>
    <w:p w14:paraId="6DDF6526" w14:textId="77777777" w:rsidR="00DE6525" w:rsidRPr="005E6201" w:rsidRDefault="00DE6525"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η οποία θέτει όρο αναπροσαρμογής,</w:t>
      </w:r>
    </w:p>
    <w:p w14:paraId="2E385512" w14:textId="77777777" w:rsidR="00DE6525" w:rsidRPr="005E6201" w:rsidRDefault="00DE6525"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4FE2C6E6" w14:textId="2AA33278" w:rsidR="00250252" w:rsidRPr="005E6201" w:rsidRDefault="00250252"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 xml:space="preserve">της οποίας το συνολικό τίμημα υπερβαίνει τον προϋπολογισμό του Έργου, </w:t>
      </w:r>
      <w:r w:rsidR="00B756BC" w:rsidRPr="005E6201">
        <w:rPr>
          <w:rFonts w:ascii="Tahoma" w:hAnsi="Tahoma" w:cs="Tahoma"/>
          <w:szCs w:val="22"/>
          <w:lang w:val="el-GR"/>
        </w:rPr>
        <w:t xml:space="preserve">ή στην οποία η οικονομική προσφορά παρεκκλίνει από τον Πίνακα στο </w:t>
      </w:r>
      <w:r w:rsidR="00B756BC" w:rsidRPr="005E6201">
        <w:rPr>
          <w:rFonts w:ascii="Tahoma" w:hAnsi="Tahoma" w:cs="Tahoma"/>
          <w:szCs w:val="22"/>
          <w:lang w:val="el-GR"/>
        </w:rPr>
        <w:fldChar w:fldCharType="begin"/>
      </w:r>
      <w:r w:rsidR="00B756BC" w:rsidRPr="005E6201">
        <w:rPr>
          <w:rFonts w:ascii="Tahoma" w:hAnsi="Tahoma" w:cs="Tahoma"/>
          <w:szCs w:val="22"/>
          <w:lang w:val="el-GR"/>
        </w:rPr>
        <w:instrText xml:space="preserve"> REF _Ref510087099 \h </w:instrText>
      </w:r>
      <w:r w:rsidR="005E6201" w:rsidRPr="005E6201">
        <w:rPr>
          <w:rFonts w:ascii="Tahoma" w:hAnsi="Tahoma" w:cs="Tahoma"/>
          <w:szCs w:val="22"/>
          <w:lang w:val="el-GR"/>
        </w:rPr>
        <w:instrText xml:space="preserve"> \* MERGEFORMAT </w:instrText>
      </w:r>
      <w:r w:rsidR="00B756BC" w:rsidRPr="005E6201">
        <w:rPr>
          <w:rFonts w:ascii="Tahoma" w:hAnsi="Tahoma" w:cs="Tahoma"/>
          <w:szCs w:val="22"/>
          <w:lang w:val="el-GR"/>
        </w:rPr>
      </w:r>
      <w:r w:rsidR="00B756BC" w:rsidRPr="005E6201">
        <w:rPr>
          <w:rFonts w:ascii="Tahoma" w:hAnsi="Tahoma" w:cs="Tahoma"/>
          <w:szCs w:val="22"/>
          <w:lang w:val="el-GR"/>
        </w:rPr>
        <w:fldChar w:fldCharType="separate"/>
      </w:r>
      <w:r w:rsidR="001812B5" w:rsidRPr="001812B5">
        <w:rPr>
          <w:rFonts w:ascii="Tahoma" w:hAnsi="Tahoma" w:cs="Tahoma"/>
          <w:szCs w:val="22"/>
          <w:lang w:val="el-GR"/>
        </w:rPr>
        <w:t>ΠΑΡΑΡΤΗΜΑ V – ΥΠΟΔΕΙΓΜΑ ΟΙΚΟΝΟΜΙΚΗΣ ΠΡΟΣΦΟΡΑΣ</w:t>
      </w:r>
      <w:r w:rsidR="00B756BC" w:rsidRPr="005E6201">
        <w:rPr>
          <w:rFonts w:ascii="Tahoma" w:hAnsi="Tahoma" w:cs="Tahoma"/>
          <w:szCs w:val="22"/>
          <w:lang w:val="el-GR"/>
        </w:rPr>
        <w:fldChar w:fldCharType="end"/>
      </w:r>
      <w:r w:rsidR="00B756BC" w:rsidRPr="005E6201">
        <w:rPr>
          <w:rFonts w:ascii="Tahoma" w:hAnsi="Tahoma" w:cs="Tahoma"/>
          <w:szCs w:val="22"/>
          <w:lang w:val="el-GR"/>
        </w:rPr>
        <w:t xml:space="preserve"> της διακήρυξης.</w:t>
      </w:r>
    </w:p>
    <w:p w14:paraId="5218F649" w14:textId="2166823B" w:rsidR="005E6201" w:rsidRPr="005E6201" w:rsidRDefault="005E6201"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εφόσον διαπιστωθεί ότι είναι ασυνήθιστα χαμηλή διότι δε συμμορφώνεται με τις ισχύουσες</w:t>
      </w:r>
      <w:r w:rsidR="002855BF">
        <w:rPr>
          <w:rFonts w:ascii="Tahoma" w:hAnsi="Tahoma" w:cs="Tahoma"/>
          <w:szCs w:val="22"/>
          <w:lang w:val="el-GR"/>
        </w:rPr>
        <w:t xml:space="preserve"> </w:t>
      </w:r>
      <w:r w:rsidRPr="005E6201">
        <w:rPr>
          <w:rFonts w:ascii="Tahoma" w:hAnsi="Tahoma" w:cs="Tahoma"/>
          <w:szCs w:val="22"/>
          <w:lang w:val="el-GR"/>
        </w:rPr>
        <w:t>υποχρεώσεις της παρ. 2 του άρθρου 18 του ν.4412/2016,</w:t>
      </w:r>
    </w:p>
    <w:p w14:paraId="22AD3818" w14:textId="77777777" w:rsidR="005E6201" w:rsidRPr="005E6201" w:rsidRDefault="005E6201"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η οποία παρουσιάζει αποκλίσεις ως προς τους όρους και τις τεχνικές προδιαγραφές της σύμβασης που έχουν ρητώς καθοριστεί, επί ποινή αποκλεισμού, στην παρούσα Διακήρυξη,</w:t>
      </w:r>
    </w:p>
    <w:p w14:paraId="6A4DC7EF" w14:textId="77777777" w:rsidR="005E6201" w:rsidRPr="005E6201" w:rsidRDefault="005E6201"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4FC0626" w14:textId="77777777" w:rsidR="005E6201" w:rsidRPr="005E6201" w:rsidRDefault="005E6201"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1384AFFB" w14:textId="77777777" w:rsidR="005E6201" w:rsidRPr="005E6201" w:rsidRDefault="005E6201"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645FF14B" w14:textId="77777777" w:rsidR="005E6201" w:rsidRPr="005E6201" w:rsidRDefault="005E6201"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70D2FBC3" w14:textId="22DF2B07" w:rsidR="005E6201" w:rsidRPr="005E6201" w:rsidRDefault="005E6201" w:rsidP="00CD145A">
      <w:pPr>
        <w:pStyle w:val="aff"/>
        <w:numPr>
          <w:ilvl w:val="0"/>
          <w:numId w:val="50"/>
        </w:numPr>
        <w:ind w:left="714" w:hanging="357"/>
        <w:contextualSpacing w:val="0"/>
        <w:rPr>
          <w:rFonts w:ascii="Tahoma" w:hAnsi="Tahoma" w:cs="Tahoma"/>
          <w:szCs w:val="22"/>
          <w:lang w:val="el-GR"/>
        </w:rPr>
      </w:pPr>
      <w:r w:rsidRPr="005E6201">
        <w:rPr>
          <w:rFonts w:ascii="Tahoma" w:hAnsi="Tahoma" w:cs="Tahoma"/>
          <w:szCs w:val="22"/>
          <w:lang w:val="el-GR"/>
        </w:rPr>
        <w:t>της οποίας το συνολικό τίμημα υπερβαίνει τον προϋπολογισμό του Έργου.</w:t>
      </w:r>
    </w:p>
    <w:p w14:paraId="4FCF0707" w14:textId="77777777" w:rsidR="008338F0" w:rsidRPr="007B0088" w:rsidRDefault="003355E7" w:rsidP="007B0088">
      <w:pPr>
        <w:pStyle w:val="1"/>
      </w:pPr>
      <w:bookmarkStart w:id="152" w:name="_Toc203642748"/>
      <w:r w:rsidRPr="007B0088">
        <w:t>ΔΙΕΝΕΡΓΕΙΑ ΔΙΑΔΙΚΑΣΙΑΣ - ΑΞΙΟΛΟΓΗΣΗ ΠΡΟΣΦΟΡΩΝ</w:t>
      </w:r>
      <w:bookmarkEnd w:id="152"/>
    </w:p>
    <w:p w14:paraId="544D6F35" w14:textId="77777777" w:rsidR="008338F0" w:rsidRPr="007B0088" w:rsidRDefault="003355E7" w:rsidP="007B0088">
      <w:pPr>
        <w:pStyle w:val="2"/>
      </w:pPr>
      <w:r w:rsidRPr="007B0088">
        <w:tab/>
      </w:r>
      <w:bookmarkStart w:id="153" w:name="_Ref496542534"/>
      <w:bookmarkStart w:id="154" w:name="_Toc203466343"/>
      <w:bookmarkStart w:id="155" w:name="_Toc203642749"/>
      <w:r w:rsidRPr="007B0088">
        <w:t>Αποσφράγιση και αξιολόγηση προσφορών</w:t>
      </w:r>
      <w:bookmarkEnd w:id="153"/>
      <w:bookmarkEnd w:id="154"/>
      <w:bookmarkEnd w:id="155"/>
    </w:p>
    <w:p w14:paraId="39B03206" w14:textId="77777777" w:rsidR="008338F0" w:rsidRPr="0029687F" w:rsidRDefault="003355E7" w:rsidP="007B0088">
      <w:pPr>
        <w:pStyle w:val="3"/>
      </w:pPr>
      <w:bookmarkStart w:id="156" w:name="_Ref496542486"/>
      <w:bookmarkStart w:id="157" w:name="_Toc203466344"/>
      <w:bookmarkStart w:id="158" w:name="_Toc203642750"/>
      <w:proofErr w:type="spellStart"/>
      <w:r w:rsidRPr="0029687F">
        <w:t>Ηλεκτρονική</w:t>
      </w:r>
      <w:proofErr w:type="spellEnd"/>
      <w:r w:rsidRPr="0029687F">
        <w:t xml:space="preserve"> απ</w:t>
      </w:r>
      <w:proofErr w:type="spellStart"/>
      <w:r w:rsidRPr="0029687F">
        <w:t>οσφράγιση</w:t>
      </w:r>
      <w:proofErr w:type="spellEnd"/>
      <w:r w:rsidRPr="0029687F">
        <w:t xml:space="preserve"> π</w:t>
      </w:r>
      <w:proofErr w:type="spellStart"/>
      <w:r w:rsidRPr="0029687F">
        <w:t>ροσφορών</w:t>
      </w:r>
      <w:bookmarkEnd w:id="156"/>
      <w:bookmarkEnd w:id="157"/>
      <w:bookmarkEnd w:id="158"/>
      <w:proofErr w:type="spellEnd"/>
    </w:p>
    <w:p w14:paraId="377BEDFE" w14:textId="13D1E1CD" w:rsidR="00B23FCC" w:rsidRPr="0029687F" w:rsidRDefault="00B23FCC" w:rsidP="00B23FCC">
      <w:pPr>
        <w:rPr>
          <w:rFonts w:ascii="Tahoma" w:hAnsi="Tahoma" w:cs="Tahoma"/>
          <w:szCs w:val="22"/>
          <w:lang w:val="el-GR"/>
        </w:rPr>
      </w:pPr>
      <w:r w:rsidRPr="0029687F">
        <w:rPr>
          <w:rFonts w:ascii="Tahoma" w:hAnsi="Tahoma" w:cs="Tahoma"/>
          <w:szCs w:val="22"/>
          <w:lang w:val="el-GR"/>
        </w:rPr>
        <w:t>Το πιστοποιημένο στο ΕΣΗΔΗΣ, για την αποσφράγιση των</w:t>
      </w:r>
      <w:r w:rsidR="004514A0">
        <w:rPr>
          <w:rFonts w:ascii="Tahoma" w:hAnsi="Tahoma" w:cs="Tahoma"/>
          <w:szCs w:val="22"/>
          <w:lang w:val="el-GR"/>
        </w:rPr>
        <w:t xml:space="preserve"> </w:t>
      </w:r>
      <w:r w:rsidRPr="0029687F">
        <w:rPr>
          <w:rFonts w:ascii="Tahoma" w:hAnsi="Tahoma" w:cs="Tahoma"/>
          <w:szCs w:val="22"/>
          <w:lang w:val="el-GR"/>
        </w:rPr>
        <w:t>προσφορών</w:t>
      </w:r>
      <w:r w:rsidR="004514A0">
        <w:rPr>
          <w:rFonts w:ascii="Tahoma" w:hAnsi="Tahoma" w:cs="Tahoma"/>
          <w:szCs w:val="22"/>
          <w:lang w:val="el-GR"/>
        </w:rPr>
        <w:t xml:space="preserve"> </w:t>
      </w:r>
      <w:r w:rsidRPr="0029687F">
        <w:rPr>
          <w:rFonts w:ascii="Tahoma" w:hAnsi="Tahoma"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865ECA3" w14:textId="5C1BCB39" w:rsidR="004F0985" w:rsidRPr="0029687F" w:rsidRDefault="00B23FCC" w:rsidP="00B15F6D">
      <w:pPr>
        <w:pStyle w:val="normalwithoutspacing"/>
        <w:numPr>
          <w:ilvl w:val="0"/>
          <w:numId w:val="3"/>
        </w:numPr>
        <w:rPr>
          <w:rFonts w:ascii="Tahoma" w:hAnsi="Tahoma" w:cs="Tahoma"/>
          <w:szCs w:val="22"/>
        </w:rPr>
      </w:pPr>
      <w:r w:rsidRPr="0029687F">
        <w:rPr>
          <w:rFonts w:ascii="Tahoma" w:hAnsi="Tahoma" w:cs="Tahoma"/>
          <w:szCs w:val="22"/>
        </w:rPr>
        <w:t>Ηλεκτρονική Αποσφράγιση του (υπό)φακέλου «Δικαιολογητικά Συμμετοχής</w:t>
      </w:r>
      <w:r w:rsidR="00C24B85">
        <w:rPr>
          <w:rFonts w:ascii="Tahoma" w:hAnsi="Tahoma" w:cs="Tahoma"/>
          <w:szCs w:val="22"/>
        </w:rPr>
        <w:t xml:space="preserve"> </w:t>
      </w:r>
      <w:r w:rsidRPr="0029687F">
        <w:rPr>
          <w:rFonts w:ascii="Tahoma" w:hAnsi="Tahoma" w:cs="Tahoma"/>
          <w:szCs w:val="22"/>
        </w:rPr>
        <w:t>-</w:t>
      </w:r>
      <w:r w:rsidR="00C24B85">
        <w:rPr>
          <w:rFonts w:ascii="Tahoma" w:hAnsi="Tahoma" w:cs="Tahoma"/>
          <w:szCs w:val="22"/>
        </w:rPr>
        <w:t xml:space="preserve"> </w:t>
      </w:r>
      <w:r w:rsidRPr="0029687F">
        <w:rPr>
          <w:rFonts w:ascii="Tahoma" w:hAnsi="Tahoma" w:cs="Tahoma"/>
          <w:szCs w:val="22"/>
        </w:rPr>
        <w:t xml:space="preserve">Τεχνική Προσφορά» </w:t>
      </w:r>
      <w:r w:rsidRPr="00C24B85">
        <w:rPr>
          <w:rFonts w:ascii="Tahoma" w:hAnsi="Tahoma" w:cs="Tahoma"/>
          <w:b/>
          <w:bCs/>
          <w:szCs w:val="22"/>
        </w:rPr>
        <w:t>τέσσερις (4) εργάσιμες ημέρες</w:t>
      </w:r>
      <w:r w:rsidRPr="0029687F">
        <w:rPr>
          <w:rFonts w:ascii="Tahoma" w:hAnsi="Tahoma" w:cs="Tahoma"/>
          <w:szCs w:val="22"/>
        </w:rPr>
        <w:t xml:space="preserve"> μετά την καταληκτική ημερομηνία προσφορών </w:t>
      </w:r>
      <w:r w:rsidR="0031527A" w:rsidRPr="00C24B85">
        <w:rPr>
          <w:rFonts w:ascii="Tahoma" w:hAnsi="Tahoma" w:cs="Tahoma"/>
          <w:bCs/>
          <w:szCs w:val="22"/>
        </w:rPr>
        <w:t>ήτοι</w:t>
      </w:r>
      <w:r w:rsidR="0031527A" w:rsidRPr="0029687F">
        <w:rPr>
          <w:rFonts w:ascii="Tahoma" w:hAnsi="Tahoma" w:cs="Tahoma"/>
          <w:b/>
          <w:szCs w:val="22"/>
        </w:rPr>
        <w:t xml:space="preserve"> </w:t>
      </w:r>
      <w:r w:rsidR="002405AA" w:rsidRPr="002405AA">
        <w:rPr>
          <w:rFonts w:ascii="Tahoma" w:hAnsi="Tahoma" w:cs="Tahoma"/>
          <w:b/>
          <w:szCs w:val="22"/>
          <w:u w:val="single"/>
        </w:rPr>
        <w:t>29</w:t>
      </w:r>
      <w:r w:rsidR="00C24B85" w:rsidRPr="002405AA">
        <w:rPr>
          <w:rFonts w:ascii="Tahoma" w:hAnsi="Tahoma" w:cs="Tahoma"/>
          <w:b/>
          <w:szCs w:val="22"/>
          <w:u w:val="single"/>
        </w:rPr>
        <w:t>/</w:t>
      </w:r>
      <w:r w:rsidR="002405AA" w:rsidRPr="002405AA">
        <w:rPr>
          <w:rFonts w:ascii="Tahoma" w:hAnsi="Tahoma" w:cs="Tahoma"/>
          <w:b/>
          <w:szCs w:val="22"/>
          <w:u w:val="single"/>
        </w:rPr>
        <w:t>08</w:t>
      </w:r>
      <w:r w:rsidR="00C24B85" w:rsidRPr="002405AA">
        <w:rPr>
          <w:rFonts w:ascii="Tahoma" w:hAnsi="Tahoma" w:cs="Tahoma"/>
          <w:b/>
          <w:szCs w:val="22"/>
          <w:u w:val="single"/>
        </w:rPr>
        <w:t>/</w:t>
      </w:r>
      <w:r w:rsidR="00A17590" w:rsidRPr="002405AA">
        <w:rPr>
          <w:rFonts w:ascii="Tahoma" w:hAnsi="Tahoma" w:cs="Tahoma"/>
          <w:b/>
          <w:szCs w:val="22"/>
          <w:u w:val="single"/>
        </w:rPr>
        <w:t>202</w:t>
      </w:r>
      <w:r w:rsidR="00C24B85" w:rsidRPr="002405AA">
        <w:rPr>
          <w:rFonts w:ascii="Tahoma" w:hAnsi="Tahoma" w:cs="Tahoma"/>
          <w:b/>
          <w:szCs w:val="22"/>
          <w:u w:val="single"/>
        </w:rPr>
        <w:t>5</w:t>
      </w:r>
      <w:r w:rsidR="00C24B85" w:rsidRPr="002405AA">
        <w:rPr>
          <w:rFonts w:ascii="Tahoma" w:hAnsi="Tahoma" w:cs="Tahoma"/>
          <w:bCs/>
          <w:szCs w:val="22"/>
          <w:u w:val="single"/>
        </w:rPr>
        <w:t xml:space="preserve">, ημέρα </w:t>
      </w:r>
      <w:proofErr w:type="spellStart"/>
      <w:r w:rsidR="002405AA" w:rsidRPr="002405AA">
        <w:rPr>
          <w:rFonts w:ascii="Tahoma" w:hAnsi="Tahoma" w:cs="Tahoma"/>
          <w:b/>
          <w:szCs w:val="22"/>
          <w:u w:val="single"/>
        </w:rPr>
        <w:t>Παρασκεύη</w:t>
      </w:r>
      <w:proofErr w:type="spellEnd"/>
      <w:r w:rsidR="00C24B85" w:rsidRPr="002405AA">
        <w:rPr>
          <w:rFonts w:ascii="Tahoma" w:hAnsi="Tahoma" w:cs="Tahoma"/>
          <w:bCs/>
          <w:szCs w:val="22"/>
          <w:u w:val="single"/>
        </w:rPr>
        <w:t xml:space="preserve"> </w:t>
      </w:r>
      <w:r w:rsidR="00527F03" w:rsidRPr="002405AA">
        <w:rPr>
          <w:rFonts w:ascii="Tahoma" w:hAnsi="Tahoma" w:cs="Tahoma"/>
          <w:bCs/>
          <w:szCs w:val="22"/>
          <w:u w:val="single"/>
        </w:rPr>
        <w:t xml:space="preserve">και ώρα </w:t>
      </w:r>
      <w:r w:rsidR="00527F03" w:rsidRPr="002405AA">
        <w:rPr>
          <w:rFonts w:ascii="Tahoma" w:hAnsi="Tahoma" w:cs="Tahoma"/>
          <w:b/>
          <w:szCs w:val="22"/>
          <w:u w:val="single"/>
        </w:rPr>
        <w:t>14:00.</w:t>
      </w:r>
    </w:p>
    <w:p w14:paraId="07585073" w14:textId="77777777" w:rsidR="00B23FCC" w:rsidRPr="0029687F" w:rsidRDefault="00B23FCC" w:rsidP="00B15F6D">
      <w:pPr>
        <w:pStyle w:val="normalwithoutspacing"/>
        <w:numPr>
          <w:ilvl w:val="0"/>
          <w:numId w:val="3"/>
        </w:numPr>
        <w:rPr>
          <w:rFonts w:ascii="Tahoma" w:hAnsi="Tahoma" w:cs="Tahoma"/>
          <w:szCs w:val="22"/>
        </w:rPr>
      </w:pPr>
      <w:r w:rsidRPr="0029687F">
        <w:rPr>
          <w:rFonts w:ascii="Tahoma" w:hAnsi="Tahoma" w:cs="Tahoma"/>
          <w:szCs w:val="22"/>
        </w:rPr>
        <w:t xml:space="preserve">Ηλεκτρονική Αποσφράγιση του (υπό)φακέλου «Οικονομική Προσφορά», κατά την ημερομηνία και ώρα που θα ορίσει η αναθέτουσα αρχή </w:t>
      </w:r>
    </w:p>
    <w:p w14:paraId="63BD33EE" w14:textId="77777777" w:rsidR="00C24B85" w:rsidRDefault="00C24B85" w:rsidP="00B23FCC">
      <w:pPr>
        <w:rPr>
          <w:rFonts w:ascii="Tahoma" w:hAnsi="Tahoma" w:cs="Tahoma"/>
          <w:szCs w:val="22"/>
          <w:lang w:val="el-GR"/>
        </w:rPr>
      </w:pPr>
      <w:r w:rsidRPr="00C24B85">
        <w:rPr>
          <w:rFonts w:ascii="Tahoma" w:hAnsi="Tahoma" w:cs="Tahoma"/>
          <w:szCs w:val="22"/>
          <w:lang w:val="el-GR"/>
        </w:rPr>
        <w:t xml:space="preserve">Σε κάθε στάδιο τα στοιχεία των προσφορών που αποσφραγίζονται είναι καταρχήν </w:t>
      </w:r>
      <w:proofErr w:type="spellStart"/>
      <w:r w:rsidRPr="00C24B85">
        <w:rPr>
          <w:rFonts w:ascii="Tahoma" w:hAnsi="Tahoma" w:cs="Tahoma"/>
          <w:szCs w:val="22"/>
          <w:lang w:val="el-GR"/>
        </w:rPr>
        <w:t>προσβάσιμα</w:t>
      </w:r>
      <w:proofErr w:type="spellEnd"/>
      <w:r w:rsidRPr="00C24B85">
        <w:rPr>
          <w:rFonts w:ascii="Tahoma" w:hAnsi="Tahoma" w:cs="Tahoma"/>
          <w:szCs w:val="22"/>
          <w:lang w:val="el-GR"/>
        </w:rPr>
        <w:t xml:space="preserve"> μόνο στα μέλη της Επιτροπής Διαγωνισμού και την Αναθέτουσα Αρχή. </w:t>
      </w:r>
    </w:p>
    <w:p w14:paraId="7E10B7BD" w14:textId="77777777" w:rsidR="008338F0" w:rsidRPr="0029687F" w:rsidRDefault="003355E7" w:rsidP="007B0088">
      <w:pPr>
        <w:pStyle w:val="3"/>
      </w:pPr>
      <w:bookmarkStart w:id="159" w:name="_Ref8814358"/>
      <w:bookmarkStart w:id="160" w:name="_Toc203466345"/>
      <w:bookmarkStart w:id="161" w:name="_Toc203642751"/>
      <w:proofErr w:type="spellStart"/>
      <w:r w:rsidRPr="0029687F">
        <w:t>Αξιολόγηση</w:t>
      </w:r>
      <w:proofErr w:type="spellEnd"/>
      <w:r w:rsidRPr="0029687F">
        <w:t xml:space="preserve"> π</w:t>
      </w:r>
      <w:proofErr w:type="spellStart"/>
      <w:r w:rsidRPr="0029687F">
        <w:t>ροσφορών</w:t>
      </w:r>
      <w:bookmarkEnd w:id="159"/>
      <w:bookmarkEnd w:id="160"/>
      <w:bookmarkEnd w:id="161"/>
      <w:proofErr w:type="spellEnd"/>
    </w:p>
    <w:p w14:paraId="281A65E9" w14:textId="77777777" w:rsidR="00C21577" w:rsidRPr="00C21577" w:rsidRDefault="00C21577" w:rsidP="00C21577">
      <w:pPr>
        <w:rPr>
          <w:rFonts w:ascii="Tahoma" w:hAnsi="Tahoma" w:cs="Tahoma"/>
          <w:lang w:val="el-GR"/>
        </w:rPr>
      </w:pPr>
      <w:bookmarkStart w:id="162" w:name="__RefHeading___Toc491950129"/>
      <w:bookmarkEnd w:id="162"/>
      <w:r w:rsidRPr="00C21577">
        <w:rPr>
          <w:rFonts w:ascii="Tahoma" w:hAnsi="Tahoma" w:cs="Tahoma"/>
          <w:lang w:val="el-GR"/>
        </w:rPr>
        <w:t xml:space="preserve">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 </w:t>
      </w:r>
    </w:p>
    <w:p w14:paraId="17C4574A" w14:textId="77777777" w:rsidR="00C21577" w:rsidRPr="00C21577" w:rsidRDefault="00C21577" w:rsidP="00C21577">
      <w:pPr>
        <w:rPr>
          <w:rFonts w:ascii="Tahoma" w:hAnsi="Tahoma" w:cs="Tahoma"/>
          <w:lang w:val="el-GR"/>
        </w:rPr>
      </w:pPr>
      <w:r w:rsidRPr="00C21577">
        <w:rPr>
          <w:rFonts w:ascii="Tahoma" w:hAnsi="Tahoma" w:cs="Tahoma"/>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C21577">
        <w:rPr>
          <w:rFonts w:ascii="Tahoma" w:hAnsi="Tahoma" w:cs="Tahoma"/>
          <w:lang w:val="el-GR"/>
        </w:rPr>
        <w:t>εξακριβώσιμος</w:t>
      </w:r>
      <w:proofErr w:type="spellEnd"/>
      <w:r w:rsidRPr="00C21577">
        <w:rPr>
          <w:rFonts w:ascii="Tahoma" w:hAnsi="Tahoma" w:cs="Tahoma"/>
          <w:lang w:val="el-GR"/>
        </w:rPr>
        <w:t xml:space="preserve"> ο προγενέστερος χαρακτήρας σε σχέση με το πέρας της καταληκτικής προθεσμίας παραλαβής προσφορών. Τα ανωτέρω ισχύουν κατ’ αναλογία και για τυχόν ελλείπουσες δηλώσεις, υπό την προϋπόθεση ότι βεβαιώνουν γεγονότα αντικειμενικώς </w:t>
      </w:r>
      <w:proofErr w:type="spellStart"/>
      <w:r w:rsidRPr="00C21577">
        <w:rPr>
          <w:rFonts w:ascii="Tahoma" w:hAnsi="Tahoma" w:cs="Tahoma"/>
          <w:lang w:val="el-GR"/>
        </w:rPr>
        <w:t>εξακριβώσιμα</w:t>
      </w:r>
      <w:proofErr w:type="spellEnd"/>
      <w:r w:rsidRPr="00C21577">
        <w:rPr>
          <w:rFonts w:ascii="Tahoma" w:hAnsi="Tahoma" w:cs="Tahoma"/>
          <w:lang w:val="el-GR"/>
        </w:rPr>
        <w:t xml:space="preserve">. </w:t>
      </w:r>
    </w:p>
    <w:p w14:paraId="62557BD6" w14:textId="77777777" w:rsidR="00C21577" w:rsidRPr="00C21577" w:rsidRDefault="00C21577" w:rsidP="00C21577">
      <w:pPr>
        <w:rPr>
          <w:rFonts w:ascii="Tahoma" w:hAnsi="Tahoma" w:cs="Tahoma"/>
          <w:lang w:val="el-GR"/>
        </w:rPr>
      </w:pPr>
      <w:r w:rsidRPr="00C21577">
        <w:rPr>
          <w:rFonts w:ascii="Tahoma" w:hAnsi="Tahoma" w:cs="Tahoma"/>
          <w:lang w:val="el-GR"/>
        </w:rPr>
        <w:t xml:space="preserve">Ειδικότερα: </w:t>
      </w:r>
    </w:p>
    <w:p w14:paraId="047CA54D" w14:textId="10065707" w:rsidR="00C21577" w:rsidRPr="00C21577" w:rsidRDefault="00C21577" w:rsidP="00C21577">
      <w:pPr>
        <w:rPr>
          <w:rFonts w:ascii="Tahoma" w:hAnsi="Tahoma" w:cs="Tahoma"/>
          <w:lang w:val="el-GR"/>
        </w:rPr>
      </w:pPr>
      <w:r w:rsidRPr="00C21577">
        <w:rPr>
          <w:rFonts w:ascii="Tahoma" w:hAnsi="Tahoma" w:cs="Tahoma"/>
          <w:b/>
          <w:bCs/>
          <w:lang w:val="el-GR"/>
        </w:rPr>
        <w:t>α)</w:t>
      </w:r>
      <w:r w:rsidRPr="00C21577">
        <w:rPr>
          <w:rFonts w:ascii="Tahoma" w:hAnsi="Tahoma" w:cs="Tahoma"/>
          <w:lang w:val="el-GR"/>
        </w:rPr>
        <w:t xml:space="preserve"> Η Επιτροπή Διαγωνισμού εξετάζει αρχικά</w:t>
      </w:r>
      <w:r w:rsidR="002855BF">
        <w:rPr>
          <w:rFonts w:ascii="Tahoma" w:hAnsi="Tahoma" w:cs="Tahoma"/>
          <w:lang w:val="el-GR"/>
        </w:rPr>
        <w:t xml:space="preserve"> </w:t>
      </w:r>
      <w:r w:rsidRPr="00C21577">
        <w:rPr>
          <w:rFonts w:ascii="Tahoma" w:hAnsi="Tahoma" w:cs="Tahoma"/>
          <w:lang w:val="el-GR"/>
        </w:rPr>
        <w:t>την υποβολή της εγγύησης συμμετοχής, σύμφωνα με την παρ. 1 του άρθρου 72. Σε περίπτωση παράλειψης υποβολής,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με το οποίο εισηγείται την απόρριψη της προσφοράς ως απαράδεκτης.</w:t>
      </w:r>
      <w:r w:rsidR="002855BF">
        <w:rPr>
          <w:rFonts w:ascii="Tahoma" w:hAnsi="Tahoma" w:cs="Tahoma"/>
          <w:lang w:val="el-GR"/>
        </w:rPr>
        <w:t xml:space="preserve"> </w:t>
      </w:r>
    </w:p>
    <w:p w14:paraId="3CDE254F" w14:textId="77777777" w:rsidR="00C21577" w:rsidRPr="00C21577" w:rsidRDefault="00C21577" w:rsidP="00C21577">
      <w:pPr>
        <w:rPr>
          <w:rFonts w:ascii="Tahoma" w:hAnsi="Tahoma" w:cs="Tahoma"/>
          <w:lang w:val="el-GR"/>
        </w:rPr>
      </w:pPr>
      <w:r w:rsidRPr="00C21577">
        <w:rPr>
          <w:rFonts w:ascii="Tahoma" w:hAnsi="Tahoma" w:cs="Tahoma"/>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 </w:t>
      </w:r>
    </w:p>
    <w:p w14:paraId="314A133A" w14:textId="77777777" w:rsidR="00C21577" w:rsidRPr="00C21577" w:rsidRDefault="00C21577" w:rsidP="00C21577">
      <w:pPr>
        <w:rPr>
          <w:rFonts w:ascii="Tahoma" w:hAnsi="Tahoma" w:cs="Tahoma"/>
          <w:lang w:val="el-GR"/>
        </w:rPr>
      </w:pPr>
      <w:r w:rsidRPr="00C21577">
        <w:rPr>
          <w:rFonts w:ascii="Tahoma" w:hAnsi="Tahoma" w:cs="Tahoma"/>
          <w:lang w:val="el-GR"/>
        </w:rPr>
        <w:t xml:space="preserve">Κατά της εν λόγω απόφασης χωρεί προδικαστική προσφυγή, σύμφωνα με τα οριζόμενα στην παράγραφο 3.4 της παρούσας. </w:t>
      </w:r>
    </w:p>
    <w:p w14:paraId="01D07583" w14:textId="77777777" w:rsidR="00C21577" w:rsidRPr="00C21577" w:rsidRDefault="00C21577" w:rsidP="00C21577">
      <w:pPr>
        <w:rPr>
          <w:rFonts w:ascii="Tahoma" w:hAnsi="Tahoma" w:cs="Tahoma"/>
          <w:lang w:val="el-GR"/>
        </w:rPr>
      </w:pPr>
      <w:r w:rsidRPr="00C21577">
        <w:rPr>
          <w:rFonts w:ascii="Tahoma" w:hAnsi="Tahoma" w:cs="Tahoma"/>
          <w:lang w:val="el-GR"/>
        </w:rPr>
        <w:t xml:space="preserve">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 </w:t>
      </w:r>
    </w:p>
    <w:p w14:paraId="3538C31C" w14:textId="368E8B2E" w:rsidR="00C21577" w:rsidRPr="00C21577" w:rsidRDefault="00C21577" w:rsidP="00C21577">
      <w:pPr>
        <w:rPr>
          <w:rFonts w:ascii="Tahoma" w:hAnsi="Tahoma" w:cs="Tahoma"/>
          <w:lang w:val="el-GR"/>
        </w:rPr>
      </w:pPr>
      <w:r w:rsidRPr="00C21577">
        <w:rPr>
          <w:rFonts w:ascii="Tahoma" w:hAnsi="Tahoma" w:cs="Tahoma"/>
          <w:b/>
          <w:bCs/>
          <w:lang w:val="el-GR"/>
        </w:rPr>
        <w:t xml:space="preserve">β) </w:t>
      </w:r>
      <w:r w:rsidRPr="00C21577">
        <w:rPr>
          <w:rFonts w:ascii="Tahoma" w:hAnsi="Tahoma" w:cs="Tahoma"/>
          <w:lang w:val="el-GR"/>
        </w:rPr>
        <w:t>Μετά την έκδοση της ανωτέρω απόφασης η Επιτροπή Διαγωνισμού προβαίνει αρχικά στον έλεγχο των δικαιολογητικών συμμετοχής και ακολούθως στην αξιολόγηση και βαθμολόγηση των τεχνικών προσφορών των προσφερόντων, τα δικαιολογητικά συμμετοχής των οποίων έκρινε πλήρη. Η αξιολόγηση και βαθμολόγηση γίνονται σύμφωνα με τα σχετικώς προβλεπόμενα στο ν.4412/2016</w:t>
      </w:r>
      <w:r w:rsidR="002855BF">
        <w:rPr>
          <w:rFonts w:ascii="Tahoma" w:hAnsi="Tahoma" w:cs="Tahoma"/>
          <w:lang w:val="el-GR"/>
        </w:rPr>
        <w:t xml:space="preserve"> </w:t>
      </w:r>
      <w:r w:rsidRPr="00C21577">
        <w:rPr>
          <w:rFonts w:ascii="Tahoma" w:hAnsi="Tahoma" w:cs="Tahoma"/>
          <w:lang w:val="el-GR"/>
        </w:rPr>
        <w:t>και τους όρους της παρούσας. Η διαδικασία αξιολόγησης ολοκληρώνεται με την καταχώρηση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και της βαθμολόγησης των αποδεκτών τεχνικών προσφορών με βάση τα κριτήρια αξιολόγησης των παραγράφων 2.3.1 και 2.3.2 της παρούσας.</w:t>
      </w:r>
      <w:r w:rsidR="002855BF">
        <w:rPr>
          <w:rFonts w:ascii="Tahoma" w:hAnsi="Tahoma" w:cs="Tahoma"/>
          <w:lang w:val="el-GR"/>
        </w:rPr>
        <w:t xml:space="preserve"> </w:t>
      </w:r>
    </w:p>
    <w:p w14:paraId="5DA1DC91" w14:textId="23D600E2" w:rsidR="00C21577" w:rsidRPr="00C21577" w:rsidRDefault="00C21577" w:rsidP="00C21577">
      <w:pPr>
        <w:rPr>
          <w:rFonts w:ascii="Tahoma" w:hAnsi="Tahoma" w:cs="Tahoma"/>
          <w:lang w:val="el-GR"/>
        </w:rPr>
      </w:pPr>
      <w:r w:rsidRPr="00C21577">
        <w:rPr>
          <w:rFonts w:ascii="Tahoma" w:hAnsi="Tahoma" w:cs="Tahoma"/>
          <w:lang w:val="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sidR="002855BF">
        <w:rPr>
          <w:rFonts w:ascii="Tahoma" w:hAnsi="Tahoma" w:cs="Tahoma"/>
          <w:lang w:val="el-GR"/>
        </w:rPr>
        <w:t xml:space="preserve"> </w:t>
      </w:r>
      <w:r w:rsidRPr="00C21577">
        <w:rPr>
          <w:rFonts w:ascii="Tahoma" w:hAnsi="Tahoma" w:cs="Tahoma"/>
          <w:lang w:val="el-GR"/>
        </w:rPr>
        <w:t xml:space="preserve">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 </w:t>
      </w:r>
    </w:p>
    <w:p w14:paraId="25979DE3" w14:textId="77777777" w:rsidR="00C21577" w:rsidRPr="00C21577" w:rsidRDefault="00C21577" w:rsidP="00C21577">
      <w:pPr>
        <w:rPr>
          <w:rFonts w:ascii="Tahoma" w:hAnsi="Tahoma" w:cs="Tahoma"/>
          <w:lang w:val="el-GR"/>
        </w:rPr>
      </w:pPr>
      <w:r w:rsidRPr="00C21577">
        <w:rPr>
          <w:rFonts w:ascii="Tahoma" w:hAnsi="Tahoma" w:cs="Tahoma"/>
          <w:lang w:val="el-GR"/>
        </w:rPr>
        <w:t xml:space="preserve">Κατά της εν λόγω απόφασης χωρεί προδικαστική προσφυγή, σύμφωνα με τα οριζόμενα στην παράγραφο 3.4 της παρούσας. </w:t>
      </w:r>
    </w:p>
    <w:p w14:paraId="4490E6EE" w14:textId="77777777" w:rsidR="00C21577" w:rsidRPr="00C21577" w:rsidRDefault="00C21577" w:rsidP="00C21577">
      <w:pPr>
        <w:rPr>
          <w:rFonts w:ascii="Tahoma" w:hAnsi="Tahoma" w:cs="Tahoma"/>
          <w:lang w:val="el-GR"/>
        </w:rPr>
      </w:pPr>
      <w:r w:rsidRPr="00C21577">
        <w:rPr>
          <w:rFonts w:ascii="Tahoma" w:hAnsi="Tahoma" w:cs="Tahoma"/>
          <w:b/>
          <w:bCs/>
          <w:lang w:val="el-GR"/>
        </w:rPr>
        <w:t xml:space="preserve">γ) </w:t>
      </w:r>
      <w:r w:rsidRPr="00C21577">
        <w:rPr>
          <w:rFonts w:ascii="Tahoma" w:hAnsi="Tahoma" w:cs="Tahoma"/>
          <w:lang w:val="el-GR"/>
        </w:rPr>
        <w:t xml:space="preserve">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 </w:t>
      </w:r>
    </w:p>
    <w:p w14:paraId="05F80DA9" w14:textId="6C32033E" w:rsidR="00C21577" w:rsidRPr="00C21577" w:rsidRDefault="00C21577" w:rsidP="00C21577">
      <w:pPr>
        <w:rPr>
          <w:rFonts w:ascii="Tahoma" w:hAnsi="Tahoma" w:cs="Tahoma"/>
          <w:lang w:val="el-GR"/>
        </w:rPr>
      </w:pPr>
      <w:r w:rsidRPr="00C21577">
        <w:rPr>
          <w:rFonts w:ascii="Tahoma" w:hAnsi="Tahoma" w:cs="Tahoma"/>
          <w:b/>
          <w:bCs/>
          <w:lang w:val="el-GR"/>
        </w:rPr>
        <w:t>δ)</w:t>
      </w:r>
      <w:r w:rsidRPr="00C21577">
        <w:rPr>
          <w:rFonts w:ascii="Tahoma" w:hAnsi="Tahoma" w:cs="Tahoma"/>
          <w:lang w:val="el-GR"/>
        </w:rPr>
        <w:t xml:space="preserve"> Η Επιτροπή Διαγωνισμού προβαίνει στην αξιολόγηση των οικονομικών προσφορών που αποσφραγίστηκαν και συντάσσει πρακτικό στο οποίο καταχωρίζονται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w:t>
      </w:r>
      <w:r w:rsidR="002855BF">
        <w:rPr>
          <w:rFonts w:ascii="Tahoma" w:hAnsi="Tahoma" w:cs="Tahoma"/>
          <w:lang w:val="el-GR"/>
        </w:rPr>
        <w:t xml:space="preserve"> </w:t>
      </w:r>
    </w:p>
    <w:p w14:paraId="1830ADAA" w14:textId="3905BD4C" w:rsidR="00C21577" w:rsidRPr="00C21577" w:rsidRDefault="00C21577" w:rsidP="00C21577">
      <w:pPr>
        <w:rPr>
          <w:rFonts w:ascii="Tahoma" w:hAnsi="Tahoma" w:cs="Tahoma"/>
          <w:lang w:val="el-GR"/>
        </w:rPr>
      </w:pPr>
      <w:r w:rsidRPr="00C21577">
        <w:rPr>
          <w:rFonts w:ascii="Tahoma" w:hAnsi="Tahoma" w:cs="Tahoma"/>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με τα παρεχόμενα στοιχεία δεν εξηγείται κατά τρόπο ικανοποιητικό το χαμηλό επίπεδο της τιμής ή του κόστους που προτείνεται, η προσφορά απορρίπτεται ως μη κανονική.</w:t>
      </w:r>
      <w:r w:rsidR="002855BF">
        <w:rPr>
          <w:rFonts w:ascii="Tahoma" w:hAnsi="Tahoma" w:cs="Tahoma"/>
          <w:lang w:val="el-GR"/>
        </w:rPr>
        <w:t xml:space="preserve"> </w:t>
      </w:r>
    </w:p>
    <w:p w14:paraId="1E831F1D" w14:textId="12468CF8" w:rsidR="00C21577" w:rsidRPr="00C21577" w:rsidRDefault="00C21577" w:rsidP="00C21577">
      <w:pPr>
        <w:rPr>
          <w:rFonts w:ascii="Tahoma" w:hAnsi="Tahoma" w:cs="Tahoma"/>
          <w:lang w:val="el-GR"/>
        </w:rPr>
      </w:pPr>
      <w:r w:rsidRPr="00C21577">
        <w:rPr>
          <w:rFonts w:ascii="Tahoma" w:hAnsi="Tahoma" w:cs="Tahoma"/>
          <w:lang w:val="el-GR"/>
        </w:rPr>
        <w:t>Στην περίπτωση ισοδύναμων προσφορών, δηλαδή προσφορών με την ίδια συνολική τελική βαθμολογία μεταξύ δύο ή περισσότερων προσφερόντων, η ανάθεση γίνεται στον προσφέροντα με τη μεγαλύτερη βαθμολογία τεχνικής προσφοράς.</w:t>
      </w:r>
      <w:r w:rsidR="002855BF">
        <w:rPr>
          <w:rFonts w:ascii="Tahoma" w:hAnsi="Tahoma" w:cs="Tahoma"/>
          <w:lang w:val="el-GR"/>
        </w:rPr>
        <w:t xml:space="preserve"> </w:t>
      </w:r>
    </w:p>
    <w:p w14:paraId="274D5289" w14:textId="458EAA8E" w:rsidR="00C21577" w:rsidRPr="00C21577" w:rsidRDefault="00C21577" w:rsidP="00C21577">
      <w:pPr>
        <w:rPr>
          <w:rFonts w:ascii="Tahoma" w:hAnsi="Tahoma" w:cs="Tahoma"/>
          <w:lang w:val="el-GR"/>
        </w:rPr>
      </w:pPr>
      <w:r w:rsidRPr="00C21577">
        <w:rPr>
          <w:rFonts w:ascii="Tahoma" w:hAnsi="Tahoma" w:cs="Tahoma"/>
          <w:lang w:val="el-GR"/>
        </w:rPr>
        <w:t>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002855BF">
        <w:rPr>
          <w:rFonts w:ascii="Tahoma" w:hAnsi="Tahoma" w:cs="Tahoma"/>
          <w:lang w:val="el-GR"/>
        </w:rPr>
        <w:t xml:space="preserve"> </w:t>
      </w:r>
    </w:p>
    <w:p w14:paraId="5C6411AF" w14:textId="4FF406FD" w:rsidR="00C21577" w:rsidRPr="00C21577" w:rsidRDefault="00C21577" w:rsidP="00C21577">
      <w:pPr>
        <w:rPr>
          <w:rFonts w:ascii="Tahoma" w:hAnsi="Tahoma" w:cs="Tahoma"/>
          <w:lang w:val="el-GR"/>
        </w:rPr>
      </w:pPr>
      <w:r w:rsidRPr="00C21577">
        <w:rPr>
          <w:rFonts w:ascii="Tahoma" w:hAnsi="Tahoma" w:cs="Tahoma"/>
          <w:lang w:val="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 πρόκειται να γίνει η κατακύρωση («προσωρινός Ανάδοχος»), να υποβάλει τα δικαιολογητικά κατακύρωσης, σύμφωνα</w:t>
      </w:r>
      <w:r w:rsidR="002855BF">
        <w:rPr>
          <w:rFonts w:ascii="Tahoma" w:hAnsi="Tahoma" w:cs="Tahoma"/>
          <w:lang w:val="el-GR"/>
        </w:rPr>
        <w:t xml:space="preserve"> </w:t>
      </w:r>
      <w:r w:rsidRPr="00C21577">
        <w:rPr>
          <w:rFonts w:ascii="Tahoma" w:hAnsi="Tahoma" w:cs="Tahoma"/>
          <w:lang w:val="el-GR"/>
        </w:rPr>
        <w:t>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7A7980D7" w14:textId="06073E18" w:rsidR="007A4FBB" w:rsidRPr="0029687F" w:rsidRDefault="00C21577" w:rsidP="00C21577">
      <w:pPr>
        <w:rPr>
          <w:rFonts w:ascii="Tahoma" w:hAnsi="Tahoma" w:cs="Tahoma"/>
          <w:szCs w:val="22"/>
          <w:lang w:val="el-GR"/>
        </w:rPr>
      </w:pPr>
      <w:r w:rsidRPr="00C21577">
        <w:rPr>
          <w:rFonts w:ascii="Tahoma" w:hAnsi="Tahoma" w:cs="Tahoma"/>
          <w:lang w:val="el-GR"/>
        </w:rPr>
        <w:t>Σε κάθε περίπτωση, όταν έχει υποβληθεί εξ αρχής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Ενιαίας Αρχής Δημοσίων Συμβάσεων (Ε.Α.ΔΗ.ΣΥ.) σύμφωνα με όσα προβλέπονται στην παράγραφο 3.4 της παρούσας.</w:t>
      </w:r>
    </w:p>
    <w:p w14:paraId="18E0F4D2" w14:textId="6C569DAB" w:rsidR="008338F0" w:rsidRPr="007B0088" w:rsidRDefault="003355E7" w:rsidP="007B0088">
      <w:pPr>
        <w:pStyle w:val="2"/>
      </w:pPr>
      <w:r w:rsidRPr="007B0088">
        <w:tab/>
      </w:r>
      <w:bookmarkStart w:id="163" w:name="_Ref496542592"/>
      <w:bookmarkStart w:id="164" w:name="_Ref201670620"/>
      <w:bookmarkStart w:id="165" w:name="_Toc203466346"/>
      <w:bookmarkStart w:id="166" w:name="_Toc203642752"/>
      <w:r w:rsidRPr="007B0088">
        <w:t xml:space="preserve">Πρόσκληση υποβολής </w:t>
      </w:r>
      <w:r w:rsidR="00BB3801" w:rsidRPr="007B0088">
        <w:t>δικαιολογητικών προσωρινού αναδόχου</w:t>
      </w:r>
      <w:r w:rsidRPr="007B0088">
        <w:t xml:space="preserve">- Δικαιολογητικά </w:t>
      </w:r>
      <w:bookmarkEnd w:id="163"/>
      <w:r w:rsidR="005A00A9" w:rsidRPr="007B0088">
        <w:t>προσωρινού</w:t>
      </w:r>
      <w:r w:rsidR="00BB3801" w:rsidRPr="007B0088">
        <w:t xml:space="preserve"> αναδόχου</w:t>
      </w:r>
      <w:bookmarkEnd w:id="164"/>
      <w:bookmarkEnd w:id="165"/>
      <w:bookmarkEnd w:id="166"/>
    </w:p>
    <w:p w14:paraId="5606673E" w14:textId="72533939" w:rsidR="00C21577" w:rsidRPr="00C21577" w:rsidRDefault="00C21577" w:rsidP="00C21577">
      <w:pPr>
        <w:rPr>
          <w:rFonts w:ascii="Tahoma" w:hAnsi="Tahoma" w:cs="Tahoma"/>
          <w:szCs w:val="22"/>
          <w:lang w:val="el-GR"/>
        </w:rPr>
      </w:pPr>
      <w:r w:rsidRPr="00C21577">
        <w:rPr>
          <w:rFonts w:ascii="Tahoma" w:hAnsi="Tahoma" w:cs="Tahoma"/>
          <w:szCs w:val="22"/>
          <w:lang w:val="el-GR"/>
        </w:rPr>
        <w:t>Μετά την αξιολόγηση των προσφορών, η αναθέτουσα αρχή αποστέλλει σχετική ηλεκτρονική</w:t>
      </w:r>
      <w:r w:rsidR="002855BF">
        <w:rPr>
          <w:rFonts w:ascii="Tahoma" w:hAnsi="Tahoma" w:cs="Tahoma"/>
          <w:szCs w:val="22"/>
          <w:lang w:val="el-GR"/>
        </w:rPr>
        <w:t xml:space="preserve"> </w:t>
      </w:r>
      <w:r w:rsidRPr="00C21577">
        <w:rPr>
          <w:rFonts w:ascii="Tahoma" w:hAnsi="Tahoma" w:cs="Tahoma"/>
          <w:szCs w:val="22"/>
          <w:lang w:val="el-GR"/>
        </w:rPr>
        <w:t>πρόσκληση στον προσφέροντα, στον οποίο πρόκειται να γίνει η κατακύρωση («</w:t>
      </w:r>
      <w:r w:rsidRPr="00C21577">
        <w:rPr>
          <w:rFonts w:ascii="Tahoma" w:hAnsi="Tahoma" w:cs="Tahoma"/>
          <w:b/>
          <w:bCs/>
          <w:szCs w:val="22"/>
          <w:lang w:val="el-GR"/>
        </w:rPr>
        <w:t>προσωρινός Ανάδοχος</w:t>
      </w:r>
      <w:r w:rsidRPr="00C21577">
        <w:rPr>
          <w:rFonts w:ascii="Tahoma" w:hAnsi="Tahoma" w:cs="Tahoma"/>
          <w:szCs w:val="22"/>
          <w:lang w:val="el-GR"/>
        </w:rPr>
        <w:t xml:space="preserve">»), μέσω της λειτουργικότητας της «Επικοινωνίας» του ηλεκτρονικού διαγωνισμού στο ΕΣΗΔΗΣ και τον καλεί να υποβάλει </w:t>
      </w:r>
      <w:r w:rsidRPr="00C21577">
        <w:rPr>
          <w:rFonts w:ascii="Tahoma" w:hAnsi="Tahoma" w:cs="Tahoma"/>
          <w:b/>
          <w:bCs/>
          <w:szCs w:val="22"/>
          <w:lang w:val="el-GR"/>
        </w:rPr>
        <w:t>εντός προθεσμίας δέκα (10) ημερών</w:t>
      </w:r>
      <w:r w:rsidRPr="00C21577">
        <w:rPr>
          <w:rFonts w:ascii="Tahoma" w:hAnsi="Tahoma" w:cs="Tahoma"/>
          <w:szCs w:val="22"/>
          <w:lang w:val="el-GR"/>
        </w:rPr>
        <w:t xml:space="preserve">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Pr>
          <w:rFonts w:ascii="Tahoma" w:hAnsi="Tahoma" w:cs="Tahoma"/>
          <w:szCs w:val="22"/>
          <w:lang w:val="el-GR"/>
        </w:rPr>
        <w:t xml:space="preserve"> αυτής</w:t>
      </w:r>
      <w:r w:rsidRPr="00C21577">
        <w:rPr>
          <w:rFonts w:ascii="Tahoma" w:hAnsi="Tahoma" w:cs="Tahoma"/>
          <w:szCs w:val="22"/>
          <w:lang w:val="el-GR"/>
        </w:rPr>
        <w:t>.</w:t>
      </w:r>
    </w:p>
    <w:p w14:paraId="4EB3A7F0" w14:textId="77777777" w:rsidR="00C21577" w:rsidRPr="00C21577" w:rsidRDefault="00C21577" w:rsidP="00C21577">
      <w:pPr>
        <w:rPr>
          <w:rFonts w:ascii="Tahoma" w:hAnsi="Tahoma" w:cs="Tahoma"/>
          <w:szCs w:val="22"/>
          <w:lang w:val="el-GR"/>
        </w:rPr>
      </w:pPr>
      <w:r w:rsidRPr="00C21577">
        <w:rPr>
          <w:rFonts w:ascii="Tahoma" w:hAnsi="Tahoma" w:cs="Tahoma"/>
          <w:szCs w:val="22"/>
          <w:lang w:val="el-GR"/>
        </w:rPr>
        <w:t xml:space="preserve">Ειδικότερα, το σύνολο των στοιχείων και δικαιολογητικών της ως άνω παραγράφου αποστέλλονται από τον προσωρινό ανάδοχο σε μορφή ηλεκτρονικών αρχείων με </w:t>
      </w:r>
      <w:proofErr w:type="spellStart"/>
      <w:r w:rsidRPr="00C21577">
        <w:rPr>
          <w:rFonts w:ascii="Tahoma" w:hAnsi="Tahoma" w:cs="Tahoma"/>
          <w:szCs w:val="22"/>
          <w:lang w:val="el-GR"/>
        </w:rPr>
        <w:t>μορφότυπο</w:t>
      </w:r>
      <w:proofErr w:type="spellEnd"/>
      <w:r w:rsidRPr="00C21577">
        <w:rPr>
          <w:rFonts w:ascii="Tahoma" w:hAnsi="Tahoma" w:cs="Tahoma"/>
          <w:szCs w:val="22"/>
          <w:lang w:val="el-GR"/>
        </w:rPr>
        <w:t xml:space="preserve"> PDF, σύμφωνα με τα ειδικώς οριζόμενα στην παράγραφο 2.4.2.5 της παρούσας. </w:t>
      </w:r>
    </w:p>
    <w:p w14:paraId="5D3E8A09" w14:textId="608C9826" w:rsidR="00C21577" w:rsidRPr="00C21577" w:rsidRDefault="00C21577" w:rsidP="00C21577">
      <w:pPr>
        <w:rPr>
          <w:rFonts w:ascii="Tahoma" w:hAnsi="Tahoma" w:cs="Tahoma"/>
          <w:szCs w:val="22"/>
          <w:lang w:val="el-GR"/>
        </w:rPr>
      </w:pPr>
      <w:r w:rsidRPr="00C21577">
        <w:rPr>
          <w:rFonts w:ascii="Tahoma" w:hAnsi="Tahoma" w:cs="Tahoma"/>
          <w:szCs w:val="22"/>
          <w:lang w:val="el-GR"/>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w:t>
      </w:r>
      <w:r w:rsidR="002855BF">
        <w:rPr>
          <w:rFonts w:ascii="Tahoma" w:hAnsi="Tahoma" w:cs="Tahoma"/>
          <w:szCs w:val="22"/>
          <w:lang w:val="el-GR"/>
        </w:rPr>
        <w:t xml:space="preserve"> </w:t>
      </w:r>
    </w:p>
    <w:p w14:paraId="43427208" w14:textId="26833FF9" w:rsidR="00C21577" w:rsidRPr="00C21577" w:rsidRDefault="00C21577" w:rsidP="00C21577">
      <w:pPr>
        <w:rPr>
          <w:rFonts w:ascii="Tahoma" w:hAnsi="Tahoma" w:cs="Tahoma"/>
          <w:szCs w:val="22"/>
          <w:lang w:val="el-GR"/>
        </w:rPr>
      </w:pPr>
      <w:r w:rsidRPr="00C21577">
        <w:rPr>
          <w:rFonts w:ascii="Tahoma" w:hAnsi="Tahoma" w:cs="Tahoma"/>
          <w:szCs w:val="22"/>
          <w:lang w:val="el-GR"/>
        </w:rPr>
        <w:t>Αν δεν προσκομιστούν τα παραπάνω δικαιολογητικά ή υπάρχουν ελλείψεις σε αυτά που υποβλήθηκαν,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κατά το άρθρο 102 του ν. 4412/2016, εντός δέκα (10) ημερών από την κοινοποίηση της σχετικής πρόσκλησης σε αυτόν.</w:t>
      </w:r>
    </w:p>
    <w:p w14:paraId="671D72EC" w14:textId="1B6B060C" w:rsidR="00C21577" w:rsidRPr="00C21577" w:rsidRDefault="00C21577" w:rsidP="00C21577">
      <w:pPr>
        <w:rPr>
          <w:rFonts w:ascii="Tahoma" w:hAnsi="Tahoma" w:cs="Tahoma"/>
          <w:szCs w:val="22"/>
          <w:lang w:val="el-GR"/>
        </w:rPr>
      </w:pPr>
      <w:r w:rsidRPr="00C21577">
        <w:rPr>
          <w:rFonts w:ascii="Tahoma" w:hAnsi="Tahoma" w:cs="Tahoma"/>
          <w:szCs w:val="22"/>
          <w:lang w:val="el-GR"/>
        </w:rPr>
        <w:t>Ο προσωρινός Ανάδοχος δύναται να υποβάλει προς την αναθέτουσα αρχή, μέσω της λειτουργικότητας της «Επικοινωνίας» του ηλεκτρονικού διαγωνισμού στο ΕΣΗΔΗΣ, αίτημα,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τους,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w:t>
      </w:r>
      <w:r w:rsidR="002855BF">
        <w:rPr>
          <w:rFonts w:ascii="Tahoma" w:hAnsi="Tahoma" w:cs="Tahoma"/>
          <w:szCs w:val="22"/>
          <w:lang w:val="el-GR"/>
        </w:rPr>
        <w:t xml:space="preserve"> </w:t>
      </w:r>
      <w:r w:rsidRPr="00C21577">
        <w:rPr>
          <w:rFonts w:ascii="Tahoma" w:hAnsi="Tahoma" w:cs="Tahoma"/>
          <w:szCs w:val="22"/>
          <w:lang w:val="el-GR"/>
        </w:rPr>
        <w:t xml:space="preserve">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όπως προβλέπεται ανωτέρω.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C21577">
        <w:rPr>
          <w:rFonts w:ascii="Tahoma" w:hAnsi="Tahoma" w:cs="Tahoma"/>
          <w:szCs w:val="22"/>
          <w:lang w:val="el-GR"/>
        </w:rPr>
        <w:t>κατ</w:t>
      </w:r>
      <w:proofErr w:type="spellEnd"/>
      <w:r w:rsidRPr="00C21577">
        <w:rPr>
          <w:rFonts w:ascii="Tahoma" w:hAnsi="Tahoma" w:cs="Tahoma"/>
          <w:szCs w:val="22"/>
          <w:lang w:val="el-GR"/>
        </w:rPr>
        <w:t>΄ εφαρμογή της διάταξης του πρώτου εδαφίου της παρ. 5 του άρθρου 79</w:t>
      </w:r>
      <w:r w:rsidR="002855BF">
        <w:rPr>
          <w:rFonts w:ascii="Tahoma" w:hAnsi="Tahoma" w:cs="Tahoma"/>
          <w:szCs w:val="22"/>
          <w:lang w:val="el-GR"/>
        </w:rPr>
        <w:t xml:space="preserve"> </w:t>
      </w:r>
      <w:r w:rsidRPr="00C21577">
        <w:rPr>
          <w:rFonts w:ascii="Tahoma" w:hAnsi="Tahoma" w:cs="Tahoma"/>
          <w:szCs w:val="22"/>
          <w:lang w:val="el-GR"/>
        </w:rPr>
        <w:t>του ν. 4412/2016, τηρουμένων των αρχών της ίσης μεταχείρισης και της διαφάνειας.</w:t>
      </w:r>
    </w:p>
    <w:p w14:paraId="6FCEB5A7" w14:textId="0FC7092F" w:rsidR="00C21577" w:rsidRPr="00C21577" w:rsidRDefault="00C21577" w:rsidP="00C21577">
      <w:pPr>
        <w:rPr>
          <w:rFonts w:ascii="Tahoma" w:hAnsi="Tahoma" w:cs="Tahoma"/>
          <w:szCs w:val="22"/>
          <w:lang w:val="el-GR"/>
        </w:rPr>
      </w:pPr>
      <w:r w:rsidRPr="00C21577">
        <w:rPr>
          <w:rFonts w:ascii="Tahoma" w:hAnsi="Tahoma" w:cs="Tahoma"/>
          <w:szCs w:val="22"/>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81BB36A" w14:textId="6B285AAE" w:rsidR="00C21577" w:rsidRPr="00C21577" w:rsidRDefault="00C21577" w:rsidP="00CD145A">
      <w:pPr>
        <w:pStyle w:val="aff"/>
        <w:numPr>
          <w:ilvl w:val="0"/>
          <w:numId w:val="51"/>
        </w:numPr>
        <w:ind w:left="714" w:hanging="357"/>
        <w:contextualSpacing w:val="0"/>
        <w:rPr>
          <w:rFonts w:ascii="Tahoma" w:hAnsi="Tahoma" w:cs="Tahoma"/>
          <w:szCs w:val="22"/>
          <w:lang w:val="el-GR"/>
        </w:rPr>
      </w:pPr>
      <w:r w:rsidRPr="00C21577">
        <w:rPr>
          <w:rFonts w:ascii="Tahoma" w:hAnsi="Tahoma" w:cs="Tahoma"/>
          <w:szCs w:val="22"/>
          <w:lang w:val="el-GR"/>
        </w:rPr>
        <w:t>κατά τον έλεγχο των παραπάνω δικαιολογητικών διαπιστωθεί ότι τα στοιχεία που δηλώθηκαν με</w:t>
      </w:r>
      <w:r w:rsidR="002855BF">
        <w:rPr>
          <w:rFonts w:ascii="Tahoma" w:hAnsi="Tahoma" w:cs="Tahoma"/>
          <w:szCs w:val="22"/>
          <w:lang w:val="el-GR"/>
        </w:rPr>
        <w:t xml:space="preserve"> </w:t>
      </w:r>
      <w:r w:rsidRPr="00C21577">
        <w:rPr>
          <w:rFonts w:ascii="Tahoma" w:hAnsi="Tahoma" w:cs="Tahoma"/>
          <w:szCs w:val="22"/>
          <w:lang w:val="el-GR"/>
        </w:rPr>
        <w:t>το Ευρωπαϊκό Ενιαίο Έγγραφο Σύμβασης (ΕΕΕΣ)</w:t>
      </w:r>
      <w:r w:rsidR="002855BF">
        <w:rPr>
          <w:rFonts w:ascii="Tahoma" w:hAnsi="Tahoma" w:cs="Tahoma"/>
          <w:szCs w:val="22"/>
          <w:lang w:val="el-GR"/>
        </w:rPr>
        <w:t xml:space="preserve"> </w:t>
      </w:r>
      <w:r w:rsidRPr="00C21577">
        <w:rPr>
          <w:rFonts w:ascii="Tahoma" w:hAnsi="Tahoma" w:cs="Tahoma"/>
          <w:szCs w:val="22"/>
          <w:lang w:val="el-GR"/>
        </w:rPr>
        <w:t>είναι εκ προθέσεως απατηλά, ή έχουν υποβληθεί πλαστά αποδεικτικά στοιχεία, ή</w:t>
      </w:r>
      <w:r w:rsidR="002855BF">
        <w:rPr>
          <w:rFonts w:ascii="Tahoma" w:hAnsi="Tahoma" w:cs="Tahoma"/>
          <w:szCs w:val="22"/>
          <w:lang w:val="el-GR"/>
        </w:rPr>
        <w:t xml:space="preserve"> </w:t>
      </w:r>
    </w:p>
    <w:p w14:paraId="09BECB25" w14:textId="53CEF877" w:rsidR="00C21577" w:rsidRPr="00C21577" w:rsidRDefault="00C21577" w:rsidP="00CD145A">
      <w:pPr>
        <w:pStyle w:val="aff"/>
        <w:numPr>
          <w:ilvl w:val="0"/>
          <w:numId w:val="51"/>
        </w:numPr>
        <w:ind w:left="714" w:hanging="357"/>
        <w:contextualSpacing w:val="0"/>
        <w:rPr>
          <w:rFonts w:ascii="Tahoma" w:hAnsi="Tahoma" w:cs="Tahoma"/>
          <w:szCs w:val="22"/>
          <w:lang w:val="el-GR"/>
        </w:rPr>
      </w:pPr>
      <w:r w:rsidRPr="00C21577">
        <w:rPr>
          <w:rFonts w:ascii="Tahoma" w:hAnsi="Tahoma" w:cs="Tahoma"/>
          <w:szCs w:val="22"/>
          <w:lang w:val="el-GR"/>
        </w:rPr>
        <w:t>δεν υποβληθούν στο προκαθορισμένο χρονικό διάστημα τα απαιτούμενα πρωτότυπα ή αντίγραφα των παραπάνω δικαιολογητικών, ή</w:t>
      </w:r>
      <w:r w:rsidR="002855BF">
        <w:rPr>
          <w:rFonts w:ascii="Tahoma" w:hAnsi="Tahoma" w:cs="Tahoma"/>
          <w:szCs w:val="22"/>
          <w:lang w:val="el-GR"/>
        </w:rPr>
        <w:t xml:space="preserve"> </w:t>
      </w:r>
    </w:p>
    <w:p w14:paraId="7783F18D" w14:textId="29DB4044" w:rsidR="00C21577" w:rsidRPr="00C21577" w:rsidRDefault="00C21577" w:rsidP="00CD145A">
      <w:pPr>
        <w:pStyle w:val="aff"/>
        <w:numPr>
          <w:ilvl w:val="0"/>
          <w:numId w:val="51"/>
        </w:numPr>
        <w:ind w:left="714" w:hanging="357"/>
        <w:contextualSpacing w:val="0"/>
        <w:rPr>
          <w:rFonts w:ascii="Tahoma" w:hAnsi="Tahoma" w:cs="Tahoma"/>
          <w:szCs w:val="22"/>
          <w:lang w:val="el-GR"/>
        </w:rPr>
      </w:pPr>
      <w:r w:rsidRPr="00C21577">
        <w:rPr>
          <w:rFonts w:ascii="Tahoma" w:hAnsi="Tahoma" w:cs="Tahoma"/>
          <w:szCs w:val="22"/>
          <w:lang w:val="el-GR"/>
        </w:rPr>
        <w:t>από τα δικαιολογητικά που προσκομίστηκαν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περισσότερων από τις απαιτήσεις των κριτηρίων ποιοτικής επιλογής σύμφωνα με τις παραγράφους 2.2.4 έως 2.2.8 (κριτήρια ποιοτικής επιλογής) της παρούσας,</w:t>
      </w:r>
      <w:r w:rsidR="002855BF">
        <w:rPr>
          <w:rFonts w:ascii="Tahoma" w:hAnsi="Tahoma" w:cs="Tahoma"/>
          <w:szCs w:val="22"/>
          <w:lang w:val="el-GR"/>
        </w:rPr>
        <w:t xml:space="preserve"> </w:t>
      </w:r>
    </w:p>
    <w:p w14:paraId="1BD6A762" w14:textId="5958E88E" w:rsidR="00C21577" w:rsidRPr="00C21577" w:rsidRDefault="00C21577" w:rsidP="00C21577">
      <w:pPr>
        <w:rPr>
          <w:rFonts w:ascii="Tahoma" w:hAnsi="Tahoma" w:cs="Tahoma"/>
          <w:szCs w:val="22"/>
          <w:lang w:val="el-GR"/>
        </w:rPr>
      </w:pPr>
      <w:r w:rsidRPr="00C21577">
        <w:rPr>
          <w:rFonts w:ascii="Tahoma" w:hAnsi="Tahoma" w:cs="Tahoma"/>
          <w:szCs w:val="22"/>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είτε επήλθαν είτε έλαβε γνώση αυτών μετά τη δήλωση και μέχρι την ημέρα της σύναψης της σύμβασης (</w:t>
      </w:r>
      <w:proofErr w:type="spellStart"/>
      <w:r w:rsidRPr="00C21577">
        <w:rPr>
          <w:rFonts w:ascii="Tahoma" w:hAnsi="Tahoma" w:cs="Tahoma"/>
          <w:szCs w:val="22"/>
          <w:lang w:val="el-GR"/>
        </w:rPr>
        <w:t>οψιγενείς</w:t>
      </w:r>
      <w:proofErr w:type="spellEnd"/>
      <w:r w:rsidRPr="00C21577">
        <w:rPr>
          <w:rFonts w:ascii="Tahoma" w:hAnsi="Tahoma" w:cs="Tahoma"/>
          <w:szCs w:val="22"/>
          <w:lang w:val="el-GR"/>
        </w:rPr>
        <w:t xml:space="preserve"> μεταβολές), δεν καταπίπτει υπέρ της αναθέτουσας αρχής η εγγύηση συμμετοχής του.</w:t>
      </w:r>
      <w:r w:rsidR="002855BF">
        <w:rPr>
          <w:rFonts w:ascii="Tahoma" w:hAnsi="Tahoma" w:cs="Tahoma"/>
          <w:szCs w:val="22"/>
          <w:lang w:val="el-GR"/>
        </w:rPr>
        <w:t xml:space="preserve"> </w:t>
      </w:r>
    </w:p>
    <w:p w14:paraId="14E02981" w14:textId="6B4857B4" w:rsidR="00C21577" w:rsidRPr="00C21577" w:rsidRDefault="00C21577" w:rsidP="00C21577">
      <w:pPr>
        <w:rPr>
          <w:rFonts w:ascii="Tahoma" w:hAnsi="Tahoma" w:cs="Tahoma"/>
          <w:szCs w:val="22"/>
          <w:lang w:val="el-GR"/>
        </w:rPr>
      </w:pPr>
      <w:r w:rsidRPr="00C21577">
        <w:rPr>
          <w:rFonts w:ascii="Tahoma" w:hAnsi="Tahoma" w:cs="Tahoma"/>
          <w:szCs w:val="22"/>
          <w:lang w:val="el-GR"/>
        </w:rPr>
        <w:t>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2.2.4 - 2.2.8 της παρούσας Διακήρυξης, η διαδικασία ματαιώνεται.</w:t>
      </w:r>
      <w:r w:rsidR="002855BF">
        <w:rPr>
          <w:rFonts w:ascii="Tahoma" w:hAnsi="Tahoma" w:cs="Tahoma"/>
          <w:szCs w:val="22"/>
          <w:lang w:val="el-GR"/>
        </w:rPr>
        <w:t xml:space="preserve"> </w:t>
      </w:r>
    </w:p>
    <w:p w14:paraId="76A4F79A" w14:textId="741F42F7" w:rsidR="00C21577" w:rsidRPr="00C21577" w:rsidRDefault="00C21577" w:rsidP="00C21577">
      <w:pPr>
        <w:rPr>
          <w:rFonts w:ascii="Tahoma" w:hAnsi="Tahoma" w:cs="Tahoma"/>
          <w:szCs w:val="22"/>
          <w:lang w:val="el-GR"/>
        </w:rPr>
      </w:pPr>
      <w:r w:rsidRPr="00C21577">
        <w:rPr>
          <w:rFonts w:ascii="Tahoma" w:hAnsi="Tahoma" w:cs="Tahoma"/>
          <w:szCs w:val="22"/>
          <w:lang w:val="el-GR"/>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w:t>
      </w:r>
      <w:r w:rsidR="002855BF">
        <w:rPr>
          <w:rFonts w:ascii="Tahoma" w:hAnsi="Tahoma" w:cs="Tahoma"/>
          <w:szCs w:val="22"/>
          <w:lang w:val="el-GR"/>
        </w:rPr>
        <w:t xml:space="preserve"> </w:t>
      </w:r>
    </w:p>
    <w:p w14:paraId="31BBC290" w14:textId="67492930" w:rsidR="00C21577" w:rsidRPr="00C21577" w:rsidRDefault="00C21577" w:rsidP="00C21577">
      <w:pPr>
        <w:rPr>
          <w:rFonts w:ascii="Tahoma" w:hAnsi="Tahoma" w:cs="Tahoma"/>
          <w:szCs w:val="22"/>
          <w:lang w:val="el-GR"/>
        </w:rPr>
      </w:pPr>
      <w:r w:rsidRPr="00C21577">
        <w:rPr>
          <w:rFonts w:ascii="Tahoma" w:hAnsi="Tahoma" w:cs="Tahoma"/>
          <w:szCs w:val="22"/>
          <w:lang w:val="el-GR"/>
        </w:rPr>
        <w:t>Επισημαίνεται ότι, η αναθέτουσα αρχή, αιτιολογημένα και κατόπιν γνώμης της αρμόδιας επιτροπής του διαγωνισμού, μπορεί να</w:t>
      </w:r>
      <w:r w:rsidR="002855BF">
        <w:rPr>
          <w:rFonts w:ascii="Tahoma" w:hAnsi="Tahoma" w:cs="Tahoma"/>
          <w:szCs w:val="22"/>
          <w:lang w:val="el-GR"/>
        </w:rPr>
        <w:t xml:space="preserve"> </w:t>
      </w:r>
      <w:r w:rsidRPr="00C21577">
        <w:rPr>
          <w:rFonts w:ascii="Tahoma" w:hAnsi="Tahoma" w:cs="Tahoma"/>
          <w:szCs w:val="22"/>
          <w:lang w:val="el-GR"/>
        </w:rPr>
        <w:t xml:space="preserve">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C21577">
        <w:rPr>
          <w:rFonts w:ascii="Tahoma" w:hAnsi="Tahoma" w:cs="Tahoma"/>
          <w:szCs w:val="22"/>
          <w:lang w:val="el-GR"/>
        </w:rPr>
        <w:t>εκατόν</w:t>
      </w:r>
      <w:proofErr w:type="spellEnd"/>
      <w:r w:rsidRPr="00C21577">
        <w:rPr>
          <w:rFonts w:ascii="Tahoma" w:hAnsi="Tahoma" w:cs="Tahoma"/>
          <w:szCs w:val="22"/>
          <w:lang w:val="el-GR"/>
        </w:rPr>
        <w:t xml:space="preserve"> είκοσι τοις εκατό (120%) στην περίπτωση της μεγαλύτερης ποσότητας και ογδόντα τοις εκατό (80%) στην περίπτωση μικρότερης ποσότητας. </w:t>
      </w:r>
    </w:p>
    <w:p w14:paraId="0B23CC48" w14:textId="77777777" w:rsidR="00C21577" w:rsidRPr="00C21577" w:rsidRDefault="00C21577" w:rsidP="00C21577">
      <w:pPr>
        <w:rPr>
          <w:rFonts w:ascii="Tahoma" w:hAnsi="Tahoma" w:cs="Tahoma"/>
          <w:szCs w:val="22"/>
          <w:lang w:val="el-GR"/>
        </w:rPr>
      </w:pPr>
      <w:r w:rsidRPr="00C21577">
        <w:rPr>
          <w:rFonts w:ascii="Tahoma" w:hAnsi="Tahoma" w:cs="Tahoma"/>
          <w:szCs w:val="22"/>
          <w:lang w:val="el-GR"/>
        </w:rPr>
        <w:t xml:space="preserve">Τα αποτελέσματα του ελέγχου των παραπάνω δικαιολογητικών και της εισήγησης της Επιτροπής επικυρώνονται με την απόφαση κατακύρωσης. </w:t>
      </w:r>
    </w:p>
    <w:p w14:paraId="7760A1F2" w14:textId="77777777" w:rsidR="00C21577" w:rsidRPr="00C21577" w:rsidRDefault="00C21577" w:rsidP="00C21577">
      <w:pPr>
        <w:rPr>
          <w:rFonts w:ascii="Tahoma" w:hAnsi="Tahoma" w:cs="Tahoma"/>
          <w:szCs w:val="22"/>
          <w:lang w:val="el-GR"/>
        </w:rPr>
      </w:pPr>
      <w:r w:rsidRPr="00C21577">
        <w:rPr>
          <w:rFonts w:ascii="Tahoma" w:hAnsi="Tahoma" w:cs="Tahoma"/>
          <w:szCs w:val="22"/>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Ε.Α.ΔΗ.ΣΥ. σύμφωνα με όσα προβλέπονται στην παράγραφο 3.4 της παρούσας. </w:t>
      </w:r>
    </w:p>
    <w:p w14:paraId="13EE78C3" w14:textId="77777777" w:rsidR="008338F0" w:rsidRPr="0029687F" w:rsidRDefault="003355E7" w:rsidP="00880310">
      <w:pPr>
        <w:pStyle w:val="2"/>
      </w:pPr>
      <w:r w:rsidRPr="0029687F">
        <w:tab/>
      </w:r>
      <w:bookmarkStart w:id="167" w:name="_Toc203466347"/>
      <w:bookmarkStart w:id="168" w:name="_Toc203642753"/>
      <w:r w:rsidRPr="0029687F">
        <w:t>Κατακύρωση - σύναψη σύμβασης</w:t>
      </w:r>
      <w:bookmarkEnd w:id="167"/>
      <w:bookmarkEnd w:id="168"/>
    </w:p>
    <w:p w14:paraId="29F5BF0E" w14:textId="77777777" w:rsidR="00142C83" w:rsidRPr="00142C83" w:rsidRDefault="00142C83" w:rsidP="00142C83">
      <w:pPr>
        <w:rPr>
          <w:rFonts w:ascii="Tahoma" w:hAnsi="Tahoma" w:cs="Tahoma"/>
          <w:szCs w:val="22"/>
          <w:lang w:val="el-GR"/>
        </w:rPr>
      </w:pPr>
      <w:bookmarkStart w:id="169" w:name="_Hlk6499998"/>
      <w:bookmarkStart w:id="170" w:name="_Hlk6499931"/>
      <w:r w:rsidRPr="00142C83">
        <w:rPr>
          <w:rFonts w:ascii="Tahoma" w:hAnsi="Tahoma" w:cs="Tahoma"/>
          <w:b/>
          <w:bCs/>
          <w:szCs w:val="22"/>
          <w:lang w:val="el-GR"/>
        </w:rPr>
        <w:t xml:space="preserve">3.3.1 </w:t>
      </w:r>
      <w:r w:rsidRPr="00142C83">
        <w:rPr>
          <w:rFonts w:ascii="Tahoma" w:hAnsi="Tahoma" w:cs="Tahoma"/>
          <w:szCs w:val="22"/>
          <w:lang w:val="el-GR"/>
        </w:rPr>
        <w:t xml:space="preserve">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 </w:t>
      </w:r>
    </w:p>
    <w:p w14:paraId="53AF4DC2" w14:textId="1F8390C6" w:rsidR="00142C83" w:rsidRPr="00142C83" w:rsidRDefault="00142C83" w:rsidP="00142C83">
      <w:pPr>
        <w:rPr>
          <w:rFonts w:ascii="Tahoma" w:hAnsi="Tahoma" w:cs="Tahoma"/>
          <w:szCs w:val="22"/>
          <w:lang w:val="el-GR"/>
        </w:rPr>
      </w:pPr>
      <w:r w:rsidRPr="00142C83">
        <w:rPr>
          <w:rFonts w:ascii="Tahoma" w:hAnsi="Tahoma" w:cs="Tahoma"/>
          <w:szCs w:val="22"/>
          <w:lang w:val="el-GR"/>
        </w:rPr>
        <w:t>Η αναθέτουσα αρχή κοινοποιεί, μέσω της λειτουργικότητας της «Επικοινωνίας», στο ΕΣΗΔΗΣ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 δε, αναρτά τα δικαιολογητικά του προσωρινού Αναδόχου στα «Συνημμένα Ηλεκτρονικού Διαγωνισμού».</w:t>
      </w:r>
      <w:r w:rsidR="002855BF">
        <w:rPr>
          <w:rFonts w:ascii="Tahoma" w:hAnsi="Tahoma" w:cs="Tahoma"/>
          <w:szCs w:val="22"/>
          <w:lang w:val="el-GR"/>
        </w:rPr>
        <w:t xml:space="preserve"> </w:t>
      </w:r>
    </w:p>
    <w:p w14:paraId="0746E4DF" w14:textId="77777777" w:rsidR="00142C83" w:rsidRPr="00142C83" w:rsidRDefault="00142C83" w:rsidP="00142C83">
      <w:pPr>
        <w:rPr>
          <w:rFonts w:ascii="Tahoma" w:hAnsi="Tahoma" w:cs="Tahoma"/>
          <w:szCs w:val="22"/>
          <w:lang w:val="el-GR"/>
        </w:rPr>
      </w:pPr>
      <w:r w:rsidRPr="00142C83">
        <w:rPr>
          <w:rFonts w:ascii="Tahoma" w:hAnsi="Tahoma" w:cs="Tahoma"/>
          <w:szCs w:val="22"/>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Ε.Α.ΔΗ.ΣΥ., σύμφωνα με την παράγραφο 3.4 της παρούσας. Δεν επιτρέπεται η άσκηση άλλης διοικητικής προσφυγής κατά της ανωτέρω απόφασης. </w:t>
      </w:r>
    </w:p>
    <w:p w14:paraId="45C6E6E0" w14:textId="77777777" w:rsidR="00142C83" w:rsidRPr="00142C83" w:rsidRDefault="00142C83" w:rsidP="00142C83">
      <w:pPr>
        <w:rPr>
          <w:rFonts w:ascii="Tahoma" w:hAnsi="Tahoma" w:cs="Tahoma"/>
          <w:szCs w:val="22"/>
          <w:lang w:val="el-GR"/>
        </w:rPr>
      </w:pPr>
      <w:r w:rsidRPr="00142C83">
        <w:rPr>
          <w:rFonts w:ascii="Tahoma" w:hAnsi="Tahoma" w:cs="Tahoma"/>
          <w:b/>
          <w:bCs/>
          <w:szCs w:val="22"/>
          <w:lang w:val="el-GR"/>
        </w:rPr>
        <w:t xml:space="preserve">3.3.2 </w:t>
      </w:r>
      <w:r w:rsidRPr="00142C83">
        <w:rPr>
          <w:rFonts w:ascii="Tahoma" w:hAnsi="Tahoma" w:cs="Tahoma"/>
          <w:szCs w:val="22"/>
          <w:lang w:val="el-GR"/>
        </w:rPr>
        <w:t xml:space="preserve">Η απόφαση κατακύρωσης καθίσταται οριστική, εφόσον συντρέξουν οι ακόλουθες προϋποθέσεις σωρευτικά: </w:t>
      </w:r>
    </w:p>
    <w:p w14:paraId="7A93EB20" w14:textId="17D7452C" w:rsidR="00142C83" w:rsidRPr="00142C83" w:rsidRDefault="00142C83" w:rsidP="00CD145A">
      <w:pPr>
        <w:pStyle w:val="aff"/>
        <w:numPr>
          <w:ilvl w:val="0"/>
          <w:numId w:val="52"/>
        </w:numPr>
        <w:ind w:left="714" w:hanging="357"/>
        <w:contextualSpacing w:val="0"/>
        <w:rPr>
          <w:rFonts w:ascii="Tahoma" w:hAnsi="Tahoma" w:cs="Tahoma"/>
          <w:szCs w:val="22"/>
          <w:lang w:val="el-GR"/>
        </w:rPr>
      </w:pPr>
      <w:r w:rsidRPr="00142C83">
        <w:rPr>
          <w:rFonts w:ascii="Tahoma" w:hAnsi="Tahoma" w:cs="Tahoma"/>
          <w:szCs w:val="22"/>
          <w:lang w:val="el-GR"/>
        </w:rPr>
        <w:t>κοινοποιηθεί η απόφαση κατακύρωσης σε όλους τους οικονομικούς φορείς που δεν έχουν αποκλειστεί οριστικά,</w:t>
      </w:r>
      <w:r w:rsidR="002855BF">
        <w:rPr>
          <w:rFonts w:ascii="Tahoma" w:hAnsi="Tahoma" w:cs="Tahoma"/>
          <w:szCs w:val="22"/>
          <w:lang w:val="el-GR"/>
        </w:rPr>
        <w:t xml:space="preserve"> </w:t>
      </w:r>
    </w:p>
    <w:p w14:paraId="5A5410C3" w14:textId="2FC365D1" w:rsidR="00142C83" w:rsidRPr="00142C83" w:rsidRDefault="00142C83" w:rsidP="00CD145A">
      <w:pPr>
        <w:pStyle w:val="aff"/>
        <w:numPr>
          <w:ilvl w:val="0"/>
          <w:numId w:val="52"/>
        </w:numPr>
        <w:ind w:left="714" w:hanging="357"/>
        <w:contextualSpacing w:val="0"/>
        <w:rPr>
          <w:rFonts w:ascii="Tahoma" w:hAnsi="Tahoma" w:cs="Tahoma"/>
          <w:szCs w:val="22"/>
          <w:lang w:val="el-GR"/>
        </w:rPr>
      </w:pPr>
      <w:r w:rsidRPr="00142C83">
        <w:rPr>
          <w:rFonts w:ascii="Tahoma" w:hAnsi="Tahoma" w:cs="Tahoma"/>
          <w:szCs w:val="22"/>
          <w:lang w:val="el-GR"/>
        </w:rPr>
        <w:t>παρέλθει άπρακτη η προθεσμία άσκησης προδικαστικής προσφυγής ή σε περίπτωση άσκησης, παρέλθει άπρακτη η προθεσμία άσκησης αίτησης αναστολής και ακύρωσης κατά της απόφασης της Ε.Α.ΔΗ.ΣΥ. και σε περίπτωση άσκησης αίτησης αναστολής</w:t>
      </w:r>
      <w:r w:rsidR="002855BF">
        <w:rPr>
          <w:rFonts w:ascii="Tahoma" w:hAnsi="Tahoma" w:cs="Tahoma"/>
          <w:szCs w:val="22"/>
          <w:lang w:val="el-GR"/>
        </w:rPr>
        <w:t xml:space="preserve"> </w:t>
      </w:r>
      <w:r w:rsidRPr="00142C83">
        <w:rPr>
          <w:rFonts w:ascii="Tahoma" w:hAnsi="Tahoma" w:cs="Tahoma"/>
          <w:szCs w:val="22"/>
          <w:lang w:val="el-GR"/>
        </w:rPr>
        <w:t>και ακύρωσης κατά της απόφασης της Ε.Α.ΔΗ.ΣΥ., εκδοθεί απόφαση επί αυτής, με την επιφύλαξη της χορήγησης προσωρινής διαταγής, σύμφωνα με όσα ορίζονται</w:t>
      </w:r>
      <w:r w:rsidR="002855BF">
        <w:rPr>
          <w:rFonts w:ascii="Tahoma" w:hAnsi="Tahoma" w:cs="Tahoma"/>
          <w:szCs w:val="22"/>
          <w:lang w:val="el-GR"/>
        </w:rPr>
        <w:t xml:space="preserve"> </w:t>
      </w:r>
      <w:r w:rsidRPr="00142C83">
        <w:rPr>
          <w:rFonts w:ascii="Tahoma" w:hAnsi="Tahoma" w:cs="Tahoma"/>
          <w:szCs w:val="22"/>
          <w:lang w:val="el-GR"/>
        </w:rPr>
        <w:t xml:space="preserve">στο τελευταίο εδάφιο της παρ. </w:t>
      </w:r>
      <w:hyperlink r:id="rId34" w:history="1">
        <w:r w:rsidRPr="00142C83">
          <w:rPr>
            <w:rStyle w:val="-"/>
            <w:rFonts w:ascii="Tahoma" w:hAnsi="Tahoma" w:cs="Tahoma"/>
            <w:szCs w:val="22"/>
            <w:lang w:val="el-GR"/>
          </w:rPr>
          <w:t>http://www.eaadhsy.gr/n4412/n4412fulltextlinks.html</w:t>
        </w:r>
      </w:hyperlink>
      <w:r w:rsidRPr="00142C83">
        <w:rPr>
          <w:rFonts w:ascii="Tahoma" w:hAnsi="Tahoma" w:cs="Tahoma"/>
          <w:szCs w:val="22"/>
          <w:lang w:val="el-GR"/>
        </w:rPr>
        <w:t xml:space="preserve"> - art372_4 4 του άρθρου 372 του ν. 4412/2016, </w:t>
      </w:r>
    </w:p>
    <w:p w14:paraId="6613EB4B" w14:textId="22995F26" w:rsidR="00142C83" w:rsidRPr="00142C83" w:rsidRDefault="00142C83" w:rsidP="00CD145A">
      <w:pPr>
        <w:pStyle w:val="aff"/>
        <w:numPr>
          <w:ilvl w:val="0"/>
          <w:numId w:val="52"/>
        </w:numPr>
        <w:ind w:left="714" w:hanging="357"/>
        <w:contextualSpacing w:val="0"/>
        <w:rPr>
          <w:rFonts w:ascii="Tahoma" w:hAnsi="Tahoma" w:cs="Tahoma"/>
          <w:szCs w:val="22"/>
          <w:lang w:val="el-GR"/>
        </w:rPr>
      </w:pPr>
      <w:r w:rsidRPr="00142C83">
        <w:rPr>
          <w:rFonts w:ascii="Tahoma" w:hAnsi="Tahoma" w:cs="Tahoma"/>
          <w:szCs w:val="22"/>
          <w:lang w:val="el-GR"/>
        </w:rPr>
        <w:t xml:space="preserve">ολοκληρωθεί επιτυχώς ο </w:t>
      </w:r>
      <w:proofErr w:type="spellStart"/>
      <w:r w:rsidRPr="00142C83">
        <w:rPr>
          <w:rFonts w:ascii="Tahoma" w:hAnsi="Tahoma" w:cs="Tahoma"/>
          <w:szCs w:val="22"/>
          <w:lang w:val="el-GR"/>
        </w:rPr>
        <w:t>προσυμβατικός</w:t>
      </w:r>
      <w:proofErr w:type="spellEnd"/>
      <w:r w:rsidRPr="00142C83">
        <w:rPr>
          <w:rFonts w:ascii="Tahoma" w:hAnsi="Tahoma" w:cs="Tahoma"/>
          <w:szCs w:val="22"/>
          <w:lang w:val="el-GR"/>
        </w:rPr>
        <w:t xml:space="preserve"> έλεγχος από το Ελεγκτικό Συνέδριο, σύμφωνα με τα άρθρα 324 έως 327 του ν. 4700/2020, εφόσον απαιτείται, και</w:t>
      </w:r>
      <w:r w:rsidR="002855BF">
        <w:rPr>
          <w:rFonts w:ascii="Tahoma" w:hAnsi="Tahoma" w:cs="Tahoma"/>
          <w:szCs w:val="22"/>
          <w:lang w:val="el-GR"/>
        </w:rPr>
        <w:t xml:space="preserve"> </w:t>
      </w:r>
    </w:p>
    <w:p w14:paraId="25369003" w14:textId="74F38590" w:rsidR="00142C83" w:rsidRPr="00142C83" w:rsidRDefault="00142C83" w:rsidP="00CD145A">
      <w:pPr>
        <w:pStyle w:val="aff"/>
        <w:numPr>
          <w:ilvl w:val="0"/>
          <w:numId w:val="52"/>
        </w:numPr>
        <w:ind w:left="714" w:hanging="357"/>
        <w:contextualSpacing w:val="0"/>
        <w:rPr>
          <w:rFonts w:ascii="Tahoma" w:hAnsi="Tahoma" w:cs="Tahoma"/>
          <w:szCs w:val="22"/>
          <w:lang w:val="el-GR"/>
        </w:rPr>
      </w:pPr>
      <w:r w:rsidRPr="00142C83">
        <w:rPr>
          <w:rFonts w:ascii="Tahoma" w:hAnsi="Tahoma" w:cs="Tahoma"/>
          <w:szCs w:val="22"/>
          <w:lang w:val="el-GR"/>
        </w:rPr>
        <w:t xml:space="preserve">ο προσωρινός Ανάδοχος, και έχει υποβάλει έπειτα από σχετική πρόσκληση, υπεύθυνη δήλωση, που υπογράφεται σύμφωνα με όσα ορίζονται στο άρθρο 79Α του ν. 4412/2016 περί υπογραφής Ευρωπαϊκού Ενιαίου Εγγράφου Σύμβασης, στην οποία δηλώνεται ότι, δεν έχουν επέλθει στο πρόσωπό του </w:t>
      </w:r>
      <w:proofErr w:type="spellStart"/>
      <w:r w:rsidRPr="00142C83">
        <w:rPr>
          <w:rFonts w:ascii="Tahoma" w:hAnsi="Tahoma" w:cs="Tahoma"/>
          <w:szCs w:val="22"/>
          <w:lang w:val="el-GR"/>
        </w:rPr>
        <w:t>οψιγενείς</w:t>
      </w:r>
      <w:proofErr w:type="spellEnd"/>
      <w:r w:rsidRPr="00142C83">
        <w:rPr>
          <w:rFonts w:ascii="Tahoma" w:hAnsi="Tahoma" w:cs="Tahoma"/>
          <w:szCs w:val="22"/>
          <w:lang w:val="el-GR"/>
        </w:rPr>
        <w:t xml:space="preserve"> μεταβολές κατά την έννοια του άρθρου 104 του ν. 4412/2016 . Η υπεύθυνη δήλωση ελέγχεται από την αναθέτουσα αρχή και μνημονεύεται στο συμφωνητικό. Εφόσον δηλωθούν </w:t>
      </w:r>
      <w:proofErr w:type="spellStart"/>
      <w:r w:rsidRPr="00142C83">
        <w:rPr>
          <w:rFonts w:ascii="Tahoma" w:hAnsi="Tahoma" w:cs="Tahoma"/>
          <w:szCs w:val="22"/>
          <w:lang w:val="el-GR"/>
        </w:rPr>
        <w:t>οψιγενείς</w:t>
      </w:r>
      <w:proofErr w:type="spellEnd"/>
      <w:r w:rsidRPr="00142C83">
        <w:rPr>
          <w:rFonts w:ascii="Tahoma" w:hAnsi="Tahoma" w:cs="Tahoma"/>
          <w:szCs w:val="22"/>
          <w:lang w:val="el-GR"/>
        </w:rPr>
        <w:t xml:space="preserve"> μεταβολές, η δήλωση ελέγχεται από την Επιτροπή Διαγωνισμού, η οποία εισηγείται προς το αρμόδιο αποφαινόμενο όργανο.</w:t>
      </w:r>
      <w:r w:rsidR="002855BF">
        <w:rPr>
          <w:rFonts w:ascii="Tahoma" w:hAnsi="Tahoma" w:cs="Tahoma"/>
          <w:szCs w:val="22"/>
          <w:lang w:val="el-GR"/>
        </w:rPr>
        <w:t xml:space="preserve"> </w:t>
      </w:r>
    </w:p>
    <w:p w14:paraId="565AA051" w14:textId="6F325487" w:rsidR="00142C83" w:rsidRPr="00142C83" w:rsidRDefault="00142C83" w:rsidP="00142C83">
      <w:pPr>
        <w:rPr>
          <w:rFonts w:ascii="Tahoma" w:hAnsi="Tahoma" w:cs="Tahoma"/>
          <w:szCs w:val="22"/>
          <w:lang w:val="el-GR"/>
        </w:rPr>
      </w:pPr>
      <w:r w:rsidRPr="00142C83">
        <w:rPr>
          <w:rFonts w:ascii="Tahoma" w:hAnsi="Tahoma" w:cs="Tahoma"/>
          <w:b/>
          <w:bCs/>
          <w:szCs w:val="22"/>
          <w:lang w:val="el-GR"/>
        </w:rPr>
        <w:t>3.3.3</w:t>
      </w:r>
      <w:r w:rsidRPr="00142C83">
        <w:rPr>
          <w:rFonts w:ascii="Tahoma" w:hAnsi="Tahoma" w:cs="Tahoma"/>
          <w:szCs w:val="22"/>
          <w:lang w:val="el-GR"/>
        </w:rPr>
        <w:t xml:space="preserve"> Στο πλαίσιο συμμόρφωσης με την υποχρέωση του άρθρου 22.2.δ. (</w:t>
      </w:r>
      <w:proofErr w:type="spellStart"/>
      <w:r w:rsidRPr="00142C83">
        <w:rPr>
          <w:rFonts w:ascii="Tahoma" w:hAnsi="Tahoma" w:cs="Tahoma"/>
          <w:szCs w:val="22"/>
          <w:lang w:val="el-GR"/>
        </w:rPr>
        <w:t>iii</w:t>
      </w:r>
      <w:proofErr w:type="spellEnd"/>
      <w:r w:rsidRPr="00142C83">
        <w:rPr>
          <w:rFonts w:ascii="Tahoma" w:hAnsi="Tahoma" w:cs="Tahoma"/>
          <w:szCs w:val="22"/>
          <w:lang w:val="el-GR"/>
        </w:rPr>
        <w:t>) του Κανονισμού 2021/241, και τα προβλεπόμενα στο Σύστημα Διαχείρισης και Ελέγχου των</w:t>
      </w:r>
      <w:r w:rsidR="002855BF">
        <w:rPr>
          <w:rFonts w:ascii="Tahoma" w:hAnsi="Tahoma" w:cs="Tahoma"/>
          <w:szCs w:val="22"/>
          <w:lang w:val="el-GR"/>
        </w:rPr>
        <w:t xml:space="preserve"> </w:t>
      </w:r>
      <w:r w:rsidRPr="00142C83">
        <w:rPr>
          <w:rFonts w:ascii="Tahoma" w:hAnsi="Tahoma" w:cs="Tahoma"/>
          <w:szCs w:val="22"/>
          <w:lang w:val="el-GR"/>
        </w:rPr>
        <w:t>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6DC5202F" w14:textId="5E2D00C3" w:rsidR="00142C83" w:rsidRPr="00142C83" w:rsidRDefault="00142C83" w:rsidP="00CD145A">
      <w:pPr>
        <w:pStyle w:val="aff"/>
        <w:numPr>
          <w:ilvl w:val="0"/>
          <w:numId w:val="53"/>
        </w:numPr>
        <w:ind w:left="714" w:hanging="357"/>
        <w:contextualSpacing w:val="0"/>
        <w:rPr>
          <w:rFonts w:ascii="Tahoma" w:hAnsi="Tahoma" w:cs="Tahoma"/>
          <w:szCs w:val="22"/>
          <w:lang w:val="el-GR"/>
        </w:rPr>
      </w:pPr>
      <w:r w:rsidRPr="00142C83">
        <w:rPr>
          <w:rFonts w:ascii="Tahoma" w:hAnsi="Tahoma" w:cs="Tahoma"/>
          <w:szCs w:val="22"/>
          <w:lang w:val="el-GR"/>
        </w:rPr>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3E70A655" w14:textId="7F831D64" w:rsidR="00142C83" w:rsidRPr="00142C83" w:rsidRDefault="00142C83" w:rsidP="00CD145A">
      <w:pPr>
        <w:pStyle w:val="aff"/>
        <w:numPr>
          <w:ilvl w:val="0"/>
          <w:numId w:val="53"/>
        </w:numPr>
        <w:ind w:left="714" w:hanging="357"/>
        <w:contextualSpacing w:val="0"/>
        <w:rPr>
          <w:rFonts w:ascii="Tahoma" w:hAnsi="Tahoma" w:cs="Tahoma"/>
          <w:szCs w:val="22"/>
          <w:lang w:val="el-GR"/>
        </w:rPr>
      </w:pPr>
      <w:r w:rsidRPr="00142C83">
        <w:rPr>
          <w:rFonts w:ascii="Tahoma" w:hAnsi="Tahoma" w:cs="Tahoma"/>
          <w:szCs w:val="22"/>
          <w:lang w:val="el-GR"/>
        </w:rPr>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02A9DD14" w14:textId="776AC4FD" w:rsidR="00142C83" w:rsidRPr="00142C83" w:rsidRDefault="00142C83" w:rsidP="00142C83">
      <w:pPr>
        <w:rPr>
          <w:rFonts w:ascii="Tahoma" w:hAnsi="Tahoma" w:cs="Tahoma"/>
          <w:szCs w:val="22"/>
          <w:lang w:val="el-GR"/>
        </w:rPr>
      </w:pPr>
      <w:r w:rsidRPr="00142C83">
        <w:rPr>
          <w:rFonts w:ascii="Tahoma" w:hAnsi="Tahoma" w:cs="Tahoma"/>
          <w:szCs w:val="22"/>
          <w:lang w:val="el-GR"/>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p>
    <w:p w14:paraId="499305B5" w14:textId="5614271A" w:rsidR="00142C83" w:rsidRPr="00142C83" w:rsidRDefault="00142C83" w:rsidP="00142C83">
      <w:pPr>
        <w:rPr>
          <w:rFonts w:ascii="Tahoma" w:hAnsi="Tahoma" w:cs="Tahoma"/>
          <w:szCs w:val="22"/>
          <w:lang w:val="el-GR"/>
        </w:rPr>
      </w:pPr>
      <w:r w:rsidRPr="00142C83">
        <w:rPr>
          <w:rFonts w:ascii="Tahoma" w:hAnsi="Tahoma" w:cs="Tahoma"/>
          <w:szCs w:val="22"/>
          <w:lang w:val="el-GR"/>
        </w:rPr>
        <w:t>Πριν την υπογραφή της σύμβασης υποβάλλεται η υπεύθυνη δήλωση της κοινής απόφασης των Υπουργών Ανάπτυξης και Επικρατείας 20977/23-8-2007 (Β’ 1673) «Δικαιολογητικά για την τήρηση των μητρώων του ν. 3310/2005 όπως τροποποιήθηκε με τον ν. 3414/2005».</w:t>
      </w:r>
    </w:p>
    <w:p w14:paraId="284EC880" w14:textId="1CD50E57" w:rsidR="00142C83" w:rsidRPr="00142C83" w:rsidRDefault="00142C83" w:rsidP="00142C83">
      <w:pPr>
        <w:rPr>
          <w:rFonts w:ascii="Tahoma" w:hAnsi="Tahoma" w:cs="Tahoma"/>
          <w:szCs w:val="22"/>
          <w:lang w:val="el-GR"/>
        </w:rPr>
      </w:pPr>
      <w:r w:rsidRPr="00142C83">
        <w:rPr>
          <w:rFonts w:ascii="Tahoma" w:hAnsi="Tahoma" w:cs="Tahoma"/>
          <w:szCs w:val="22"/>
          <w:lang w:val="el-GR"/>
        </w:rPr>
        <w:t>Στην περίπτωση που ο ανάδοχος δεν προσέλθει να υπογράψει το ως άνω συμφωνητικό μέσα στην ταχθείσα προθεσμία, με την επιφύλαξη αντικειμενικών λόγων ανωτέρας βίας, κηρύσσεται έκπτωτος, καταπίπτει υπέρ της αναθέτουσας αρχής εγγύηση συμμετοχής του και ακολουθείται η ίδια, ως άνω διαδικασία, για τον προσφέροντα που υπέβαλε την</w:t>
      </w:r>
      <w:r w:rsidR="002855BF">
        <w:rPr>
          <w:rFonts w:ascii="Tahoma" w:hAnsi="Tahoma" w:cs="Tahoma"/>
          <w:szCs w:val="22"/>
          <w:lang w:val="el-GR"/>
        </w:rPr>
        <w:t xml:space="preserve"> </w:t>
      </w:r>
      <w:r w:rsidRPr="00142C83">
        <w:rPr>
          <w:rFonts w:ascii="Tahoma" w:hAnsi="Tahoma" w:cs="Tahoma"/>
          <w:szCs w:val="22"/>
          <w:lang w:val="el-GR"/>
        </w:rPr>
        <w:t>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w:t>
      </w:r>
      <w:r w:rsidR="002855BF">
        <w:rPr>
          <w:rFonts w:ascii="Tahoma" w:hAnsi="Tahoma" w:cs="Tahoma"/>
          <w:szCs w:val="22"/>
          <w:lang w:val="el-GR"/>
        </w:rPr>
        <w:t xml:space="preserve"> </w:t>
      </w:r>
      <w:r w:rsidRPr="00142C83">
        <w:rPr>
          <w:rFonts w:ascii="Tahoma" w:hAnsi="Tahoma" w:cs="Tahoma"/>
          <w:szCs w:val="22"/>
          <w:lang w:val="el-GR"/>
        </w:rPr>
        <w:t>η αναθέτουσα αρχή πέραν της κατάπτωσης της εγγύησης συμμετοχής, μπορεί να ζητήσει αποζημίωση, ιδίως δυνάμει των άρθρων 197 και 198 του ΑΚ.</w:t>
      </w:r>
    </w:p>
    <w:p w14:paraId="716E9583" w14:textId="13B92432" w:rsidR="00142C83" w:rsidRPr="00142C83" w:rsidRDefault="00142C83" w:rsidP="00142C83">
      <w:pPr>
        <w:rPr>
          <w:rFonts w:ascii="Tahoma" w:hAnsi="Tahoma" w:cs="Tahoma"/>
          <w:szCs w:val="22"/>
          <w:lang w:val="el-GR"/>
        </w:rPr>
      </w:pPr>
      <w:r w:rsidRPr="00142C83">
        <w:rPr>
          <w:rFonts w:ascii="Tahoma" w:hAnsi="Tahoma" w:cs="Tahoma"/>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του ΑΚ.</w:t>
      </w:r>
    </w:p>
    <w:p w14:paraId="1D125617" w14:textId="1D1AD8A4" w:rsidR="000A4A02" w:rsidRDefault="000A4A02" w:rsidP="000A4A02">
      <w:pPr>
        <w:rPr>
          <w:rFonts w:ascii="Tahoma" w:hAnsi="Tahoma" w:cs="Tahoma"/>
          <w:szCs w:val="22"/>
          <w:lang w:val="el-GR"/>
        </w:rPr>
      </w:pPr>
    </w:p>
    <w:p w14:paraId="637D7C08" w14:textId="215F9BF5" w:rsidR="008338F0" w:rsidRPr="0029687F" w:rsidRDefault="003355E7" w:rsidP="00880310">
      <w:pPr>
        <w:pStyle w:val="2"/>
      </w:pPr>
      <w:bookmarkStart w:id="171" w:name="_Ref496542648"/>
      <w:bookmarkStart w:id="172" w:name="_Ref496542669"/>
      <w:bookmarkStart w:id="173" w:name="_Toc203466348"/>
      <w:bookmarkStart w:id="174" w:name="_Toc203642754"/>
      <w:bookmarkEnd w:id="169"/>
      <w:bookmarkEnd w:id="170"/>
      <w:r w:rsidRPr="0029687F">
        <w:t>Προδικαστικές Προσφυγές - Προσωρινή Δικαστική Προστασία</w:t>
      </w:r>
      <w:bookmarkEnd w:id="171"/>
      <w:bookmarkEnd w:id="172"/>
      <w:bookmarkEnd w:id="173"/>
      <w:bookmarkEnd w:id="174"/>
    </w:p>
    <w:p w14:paraId="0A63B140" w14:textId="2D93AAFC" w:rsidR="00142C83" w:rsidRDefault="00142C83" w:rsidP="00E536F5">
      <w:pPr>
        <w:rPr>
          <w:rFonts w:ascii="Tahoma" w:hAnsi="Tahoma" w:cs="Tahoma"/>
          <w:color w:val="000000"/>
          <w:szCs w:val="22"/>
          <w:lang w:val="el-GR"/>
        </w:rPr>
      </w:pPr>
      <w:r w:rsidRPr="00142C83">
        <w:rPr>
          <w:rFonts w:ascii="Tahoma" w:hAnsi="Tahoma" w:cs="Tahoma"/>
          <w:b/>
          <w:bCs/>
          <w:color w:val="000000"/>
          <w:szCs w:val="22"/>
          <w:lang w:val="el-GR"/>
        </w:rPr>
        <w:t xml:space="preserve">Α. </w:t>
      </w:r>
      <w:r w:rsidRPr="00142C83">
        <w:rPr>
          <w:rFonts w:ascii="Tahoma" w:hAnsi="Tahoma" w:cs="Tahoma"/>
          <w:color w:val="000000"/>
          <w:szCs w:val="22"/>
          <w:lang w:val="el-GR"/>
        </w:rPr>
        <w:t xml:space="preserve">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142C83">
        <w:rPr>
          <w:rFonts w:ascii="Tahoma" w:hAnsi="Tahoma" w:cs="Tahoma"/>
          <w:color w:val="000000"/>
          <w:szCs w:val="22"/>
          <w:lang w:val="el-GR"/>
        </w:rPr>
        <w:t>ενωσιακής</w:t>
      </w:r>
      <w:proofErr w:type="spellEnd"/>
      <w:r w:rsidRPr="00142C83">
        <w:rPr>
          <w:rFonts w:ascii="Tahoma" w:hAnsi="Tahoma" w:cs="Tahoma"/>
          <w:color w:val="000000"/>
          <w:szCs w:val="22"/>
          <w:lang w:val="el-GR"/>
        </w:rPr>
        <w:t xml:space="preserve"> ή εσωτερικής νομοθεσίας στον τομέα των δημοσίων συμβάσεων, έχει δικαίωμα να προσφύγει στην Ενιαία Αρχή Δημοσίων Συμβάσεων (Ε.Α.ΔΗ.ΣΥ.), σύμφωνα με τα ειδικότερα οριζόμενα στα άρθρα 346 </w:t>
      </w:r>
      <w:proofErr w:type="spellStart"/>
      <w:r w:rsidRPr="00142C83">
        <w:rPr>
          <w:rFonts w:ascii="Tahoma" w:hAnsi="Tahoma" w:cs="Tahoma"/>
          <w:color w:val="000000"/>
          <w:szCs w:val="22"/>
          <w:lang w:val="el-GR"/>
        </w:rPr>
        <w:t>επ</w:t>
      </w:r>
      <w:proofErr w:type="spellEnd"/>
      <w:r w:rsidRPr="00142C83">
        <w:rPr>
          <w:rFonts w:ascii="Tahoma" w:hAnsi="Tahoma" w:cs="Tahoma"/>
          <w:color w:val="000000"/>
          <w:szCs w:val="22"/>
          <w:lang w:val="el-GR"/>
        </w:rPr>
        <w:t xml:space="preserve">. του ν. 4412/2016 και 1 </w:t>
      </w:r>
      <w:proofErr w:type="spellStart"/>
      <w:r w:rsidRPr="00142C83">
        <w:rPr>
          <w:rFonts w:ascii="Tahoma" w:hAnsi="Tahoma" w:cs="Tahoma"/>
          <w:color w:val="000000"/>
          <w:szCs w:val="22"/>
          <w:lang w:val="el-GR"/>
        </w:rPr>
        <w:t>επ</w:t>
      </w:r>
      <w:proofErr w:type="spellEnd"/>
      <w:r w:rsidRPr="00142C83">
        <w:rPr>
          <w:rFonts w:ascii="Tahoma" w:hAnsi="Tahoma" w:cs="Tahoma"/>
          <w:color w:val="000000"/>
          <w:szCs w:val="22"/>
          <w:lang w:val="el-GR"/>
        </w:rPr>
        <w:t xml:space="preserve">. του </w:t>
      </w:r>
      <w:proofErr w:type="spellStart"/>
      <w:r w:rsidRPr="00142C83">
        <w:rPr>
          <w:rFonts w:ascii="Tahoma" w:hAnsi="Tahoma" w:cs="Tahoma"/>
          <w:color w:val="000000"/>
          <w:szCs w:val="22"/>
          <w:lang w:val="el-GR"/>
        </w:rPr>
        <w:t>π.δ</w:t>
      </w:r>
      <w:proofErr w:type="spellEnd"/>
      <w:r w:rsidRPr="00142C83">
        <w:rPr>
          <w:rFonts w:ascii="Tahoma" w:hAnsi="Tahoma" w:cs="Tahoma"/>
          <w:color w:val="000000"/>
          <w:szCs w:val="22"/>
          <w:lang w:val="el-GR"/>
        </w:rPr>
        <w:t xml:space="preserve">/τος 39/2017, ασκώντας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600C2A47" w14:textId="566F6432" w:rsidR="00F371B3" w:rsidRPr="0029687F" w:rsidRDefault="00E536F5" w:rsidP="00E536F5">
      <w:pPr>
        <w:rPr>
          <w:rFonts w:ascii="Tahoma" w:hAnsi="Tahoma" w:cs="Tahoma"/>
          <w:color w:val="000000"/>
          <w:szCs w:val="22"/>
          <w:lang w:val="el-GR"/>
        </w:rPr>
      </w:pPr>
      <w:r w:rsidRPr="0029687F">
        <w:rPr>
          <w:rFonts w:ascii="Tahoma" w:hAnsi="Tahoma" w:cs="Tahoma"/>
          <w:color w:val="000000"/>
          <w:szCs w:val="22"/>
          <w:lang w:val="el-GR"/>
        </w:rPr>
        <w:t>Σε περίπτωση προσφυγής κατά πράξη της αναθέτουσας αρχής η προθεσμία για την άσκηση της προδικαστικής προσφυγής είναι</w:t>
      </w:r>
      <w:r w:rsidR="00F371B3" w:rsidRPr="0029687F">
        <w:rPr>
          <w:rFonts w:ascii="Tahoma" w:hAnsi="Tahoma" w:cs="Tahoma"/>
          <w:color w:val="000000"/>
          <w:szCs w:val="22"/>
          <w:lang w:val="el-GR"/>
        </w:rPr>
        <w:t>:</w:t>
      </w:r>
    </w:p>
    <w:p w14:paraId="4DBECACC" w14:textId="5F9A7651" w:rsidR="00F371B3" w:rsidRPr="006D6D4A" w:rsidRDefault="00E536F5" w:rsidP="00CD145A">
      <w:pPr>
        <w:pStyle w:val="aff"/>
        <w:numPr>
          <w:ilvl w:val="0"/>
          <w:numId w:val="34"/>
        </w:numPr>
        <w:rPr>
          <w:rFonts w:ascii="Tahoma" w:hAnsi="Tahoma" w:cs="Tahoma"/>
          <w:color w:val="000000"/>
          <w:szCs w:val="22"/>
          <w:lang w:val="el-GR"/>
        </w:rPr>
      </w:pPr>
      <w:r w:rsidRPr="006D6D4A">
        <w:rPr>
          <w:rFonts w:ascii="Tahoma" w:hAnsi="Tahoma" w:cs="Tahoma"/>
          <w:color w:val="000000"/>
          <w:szCs w:val="22"/>
          <w:lang w:val="el-GR"/>
        </w:rPr>
        <w:t xml:space="preserve">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B76C841" w14:textId="1423F022" w:rsidR="00F371B3" w:rsidRPr="006D6D4A" w:rsidRDefault="00E536F5" w:rsidP="00CD145A">
      <w:pPr>
        <w:pStyle w:val="aff"/>
        <w:numPr>
          <w:ilvl w:val="0"/>
          <w:numId w:val="34"/>
        </w:numPr>
        <w:rPr>
          <w:rFonts w:ascii="Tahoma" w:hAnsi="Tahoma" w:cs="Tahoma"/>
          <w:color w:val="000000"/>
          <w:szCs w:val="22"/>
          <w:lang w:val="el-GR"/>
        </w:rPr>
      </w:pPr>
      <w:r w:rsidRPr="006D6D4A">
        <w:rPr>
          <w:rFonts w:ascii="Tahoma" w:hAnsi="Tahoma" w:cs="Tahoma"/>
          <w:color w:val="000000"/>
          <w:szCs w:val="22"/>
          <w:lang w:val="el-GR"/>
        </w:rPr>
        <w:t>δεκαπέντε (15) ημέρες από την κοινοποίηση της προσβαλλόμενης πράξης σε αυτόν αν χρησιμοποιήθηκαν άλλα μέσα επικοινωνίας, άλλως</w:t>
      </w:r>
      <w:r w:rsidR="001D1AE5" w:rsidRPr="006D6D4A">
        <w:rPr>
          <w:rFonts w:ascii="Tahoma" w:hAnsi="Tahoma" w:cs="Tahoma"/>
          <w:color w:val="000000"/>
          <w:szCs w:val="22"/>
          <w:lang w:val="el-GR"/>
        </w:rPr>
        <w:t>,</w:t>
      </w:r>
      <w:r w:rsidRPr="006D6D4A">
        <w:rPr>
          <w:rFonts w:ascii="Tahoma" w:hAnsi="Tahoma" w:cs="Tahoma"/>
          <w:color w:val="000000"/>
          <w:szCs w:val="22"/>
          <w:lang w:val="el-GR"/>
        </w:rPr>
        <w:t xml:space="preserve"> </w:t>
      </w:r>
    </w:p>
    <w:p w14:paraId="06ED3EC8" w14:textId="34326739" w:rsidR="00F371B3" w:rsidRPr="006D6D4A" w:rsidRDefault="00E536F5" w:rsidP="00CD145A">
      <w:pPr>
        <w:pStyle w:val="aff"/>
        <w:numPr>
          <w:ilvl w:val="0"/>
          <w:numId w:val="34"/>
        </w:numPr>
        <w:rPr>
          <w:rFonts w:ascii="Tahoma" w:hAnsi="Tahoma" w:cs="Tahoma"/>
          <w:color w:val="000000"/>
          <w:szCs w:val="22"/>
          <w:lang w:val="el-GR"/>
        </w:rPr>
      </w:pPr>
      <w:r w:rsidRPr="006D6D4A">
        <w:rPr>
          <w:rFonts w:ascii="Tahoma" w:hAnsi="Tahoma" w:cs="Tahoma"/>
          <w:color w:val="000000"/>
          <w:szCs w:val="22"/>
          <w:lang w:val="el-GR"/>
        </w:rPr>
        <w:t xml:space="preserve">δέκα (10) ημέρες από την πλήρη, πραγματική ή </w:t>
      </w:r>
      <w:proofErr w:type="spellStart"/>
      <w:r w:rsidRPr="006D6D4A">
        <w:rPr>
          <w:rFonts w:ascii="Tahoma" w:hAnsi="Tahoma" w:cs="Tahoma"/>
          <w:color w:val="000000"/>
          <w:szCs w:val="22"/>
          <w:lang w:val="el-GR"/>
        </w:rPr>
        <w:t>τεκμαιρόμενη</w:t>
      </w:r>
      <w:proofErr w:type="spellEnd"/>
      <w:r w:rsidRPr="006D6D4A">
        <w:rPr>
          <w:rFonts w:ascii="Tahoma" w:hAnsi="Tahoma" w:cs="Tahoma"/>
          <w:color w:val="000000"/>
          <w:szCs w:val="22"/>
          <w:lang w:val="el-GR"/>
        </w:rPr>
        <w:t xml:space="preserve">,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184C5739" w14:textId="3BC80A19" w:rsidR="00974E44" w:rsidRPr="00974E44" w:rsidRDefault="00974E44" w:rsidP="00974E44">
      <w:pPr>
        <w:rPr>
          <w:rFonts w:ascii="Tahoma" w:hAnsi="Tahoma" w:cs="Tahoma"/>
          <w:color w:val="000000"/>
          <w:szCs w:val="22"/>
          <w:lang w:val="el-GR"/>
        </w:rPr>
      </w:pPr>
      <w:r w:rsidRPr="00974E44">
        <w:rPr>
          <w:rFonts w:ascii="Tahoma" w:hAnsi="Tahoma" w:cs="Tahoma"/>
          <w:color w:val="000000"/>
          <w:szCs w:val="22"/>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Fonts w:ascii="Tahoma" w:hAnsi="Tahoma" w:cs="Tahoma"/>
          <w:color w:val="000000"/>
          <w:szCs w:val="22"/>
          <w:lang w:val="el-GR"/>
        </w:rPr>
        <w:t>.</w:t>
      </w:r>
    </w:p>
    <w:p w14:paraId="43BAE89E" w14:textId="043822A6" w:rsidR="00974E44" w:rsidRPr="00974E44" w:rsidRDefault="00974E44" w:rsidP="00974E44">
      <w:pPr>
        <w:rPr>
          <w:rFonts w:ascii="Tahoma" w:hAnsi="Tahoma" w:cs="Tahoma"/>
          <w:color w:val="000000"/>
          <w:szCs w:val="22"/>
          <w:lang w:val="el-GR"/>
        </w:rPr>
      </w:pPr>
      <w:r w:rsidRPr="00974E44">
        <w:rPr>
          <w:rFonts w:ascii="Tahoma" w:hAnsi="Tahoma" w:cs="Tahoma"/>
          <w:color w:val="000000"/>
          <w:szCs w:val="22"/>
          <w:lang w:val="el-GR"/>
        </w:rPr>
        <w:t xml:space="preserve">Οι προθεσμίες άσκησης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επόμενη εργάσιμη ημέρα και ώρα 23:59:59. </w:t>
      </w:r>
    </w:p>
    <w:p w14:paraId="747AD71A" w14:textId="77777777" w:rsidR="00974E44" w:rsidRPr="00974E44" w:rsidRDefault="00974E44" w:rsidP="00974E44">
      <w:pPr>
        <w:rPr>
          <w:rFonts w:ascii="Tahoma" w:hAnsi="Tahoma" w:cs="Tahoma"/>
          <w:color w:val="000000"/>
          <w:szCs w:val="22"/>
          <w:lang w:val="el-GR"/>
        </w:rPr>
      </w:pPr>
      <w:r w:rsidRPr="00974E44">
        <w:rPr>
          <w:rFonts w:ascii="Tahoma" w:hAnsi="Tahoma" w:cs="Tahoma"/>
          <w:color w:val="000000"/>
          <w:szCs w:val="22"/>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974E44">
        <w:rPr>
          <w:rFonts w:ascii="Tahoma" w:hAnsi="Tahoma" w:cs="Tahoma"/>
          <w:color w:val="000000"/>
          <w:szCs w:val="22"/>
          <w:lang w:val="el-GR"/>
        </w:rPr>
        <w:t>π.δ</w:t>
      </w:r>
      <w:proofErr w:type="spellEnd"/>
      <w:r w:rsidRPr="00974E44">
        <w:rPr>
          <w:rFonts w:ascii="Tahoma" w:hAnsi="Tahoma" w:cs="Tahoma"/>
          <w:color w:val="000000"/>
          <w:szCs w:val="22"/>
          <w:lang w:val="el-GR"/>
        </w:rPr>
        <w:t xml:space="preserve">/τος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 </w:t>
      </w:r>
    </w:p>
    <w:p w14:paraId="279AFB41" w14:textId="35FFE2BA" w:rsidR="00974E44" w:rsidRPr="00974E44" w:rsidRDefault="00974E44" w:rsidP="00974E44">
      <w:pPr>
        <w:rPr>
          <w:rFonts w:ascii="Tahoma" w:hAnsi="Tahoma" w:cs="Tahoma"/>
          <w:color w:val="000000"/>
          <w:szCs w:val="22"/>
          <w:lang w:val="el-GR"/>
        </w:rPr>
      </w:pPr>
      <w:r w:rsidRPr="00974E44">
        <w:rPr>
          <w:rFonts w:ascii="Tahoma" w:hAnsi="Tahoma" w:cs="Tahoma"/>
          <w:color w:val="000000"/>
          <w:szCs w:val="22"/>
          <w:lang w:val="el-GR"/>
        </w:rPr>
        <w:t>Για το παραδεκτό της άσκησης της προδικαστικής προσφυγής κατατίθεται από τον προσφεύγοντα παράβολο υπέρ του Ελληνικού Δημοσίου, σύμφωνα με όσα ορίζονται στο άρθρο 363 του ν. 4412/2016 όπως τροποποιήθηκε με το άρθρο 135 Ν. 4782/2021. Η επιστροφή του παράβολου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Ε.Α.ΔΗ.ΣΥ. επί της προσφυγής, γ) σε περίπτωση παραίτησης του προσφεύγοντος από την προσφυγή του έως και δέκα (10) ημέρες από την κατάθεση της προσφυγής.</w:t>
      </w:r>
      <w:r w:rsidR="002855BF">
        <w:rPr>
          <w:rFonts w:ascii="Tahoma" w:hAnsi="Tahoma" w:cs="Tahoma"/>
          <w:color w:val="000000"/>
          <w:szCs w:val="22"/>
          <w:lang w:val="el-GR"/>
        </w:rPr>
        <w:t xml:space="preserve"> </w:t>
      </w:r>
    </w:p>
    <w:p w14:paraId="7FA5BB5C" w14:textId="6F06D882" w:rsidR="00974E44" w:rsidRPr="00974E44" w:rsidRDefault="00974E44" w:rsidP="00974E44">
      <w:pPr>
        <w:rPr>
          <w:rFonts w:ascii="Tahoma" w:hAnsi="Tahoma" w:cs="Tahoma"/>
          <w:color w:val="000000"/>
          <w:szCs w:val="22"/>
          <w:lang w:val="el-GR"/>
        </w:rPr>
      </w:pPr>
      <w:r w:rsidRPr="00974E44">
        <w:rPr>
          <w:rFonts w:ascii="Tahoma" w:hAnsi="Tahoma" w:cs="Tahoma"/>
          <w:color w:val="000000"/>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Ε.Α.ΔΗ.ΣΥ. μετά από άσκηση προδικαστικής προσφυγής, σύμφωνα με τα άρθρα 368 του ν. 4412/2016 και 20 </w:t>
      </w:r>
      <w:proofErr w:type="spellStart"/>
      <w:r w:rsidRPr="00974E44">
        <w:rPr>
          <w:rFonts w:ascii="Tahoma" w:hAnsi="Tahoma" w:cs="Tahoma"/>
          <w:color w:val="000000"/>
          <w:szCs w:val="22"/>
          <w:lang w:val="el-GR"/>
        </w:rPr>
        <w:t>π.δ</w:t>
      </w:r>
      <w:proofErr w:type="spellEnd"/>
      <w:r w:rsidRPr="00974E44">
        <w:rPr>
          <w:rFonts w:ascii="Tahoma" w:hAnsi="Tahoma" w:cs="Tahoma"/>
          <w:color w:val="000000"/>
          <w:szCs w:val="22"/>
          <w:lang w:val="el-GR"/>
        </w:rPr>
        <w:t xml:space="preserve">/τος 39/2017. Όμως, μόνη η άσκηση της προδικαστικής προσφυγής δεν κωλύει την πρόοδο της διαγωνιστικής διαδικασίας, υπό την επιφύλαξη χορήγησης από το Κλιμάκιο μέτρων προσωρινής προστασίας σύμφωνα με το άρθρο 366 παρ. 1-2 του ν. 4412/2016 και 15 παρ. 1-4 του </w:t>
      </w:r>
      <w:proofErr w:type="spellStart"/>
      <w:r w:rsidRPr="00974E44">
        <w:rPr>
          <w:rFonts w:ascii="Tahoma" w:hAnsi="Tahoma" w:cs="Tahoma"/>
          <w:color w:val="000000"/>
          <w:szCs w:val="22"/>
          <w:lang w:val="el-GR"/>
        </w:rPr>
        <w:t>π.δ</w:t>
      </w:r>
      <w:proofErr w:type="spellEnd"/>
      <w:r w:rsidRPr="00974E44">
        <w:rPr>
          <w:rFonts w:ascii="Tahoma" w:hAnsi="Tahoma" w:cs="Tahoma"/>
          <w:color w:val="000000"/>
          <w:szCs w:val="22"/>
          <w:lang w:val="el-GR"/>
        </w:rPr>
        <w:t>/τος 39/2017.</w:t>
      </w:r>
      <w:r w:rsidR="002855BF">
        <w:rPr>
          <w:rFonts w:ascii="Tahoma" w:hAnsi="Tahoma" w:cs="Tahoma"/>
          <w:color w:val="000000"/>
          <w:szCs w:val="22"/>
          <w:lang w:val="el-GR"/>
        </w:rPr>
        <w:t xml:space="preserve"> </w:t>
      </w:r>
    </w:p>
    <w:p w14:paraId="1411B4F5" w14:textId="77777777" w:rsidR="00974E44" w:rsidRPr="00974E44" w:rsidRDefault="00974E44" w:rsidP="00974E44">
      <w:pPr>
        <w:rPr>
          <w:rFonts w:ascii="Tahoma" w:hAnsi="Tahoma" w:cs="Tahoma"/>
          <w:color w:val="000000"/>
          <w:szCs w:val="22"/>
          <w:lang w:val="el-GR"/>
        </w:rPr>
      </w:pPr>
      <w:r w:rsidRPr="00974E44">
        <w:rPr>
          <w:rFonts w:ascii="Tahoma" w:hAnsi="Tahoma" w:cs="Tahoma"/>
          <w:color w:val="000000"/>
          <w:szCs w:val="22"/>
          <w:lang w:val="el-GR"/>
        </w:rPr>
        <w:t xml:space="preserve">Η προηγούμενη παράγραφος δεν εφαρμόζεται στην περίπτωση που, κατά τη διαδικασία σύναψης της παρούσας σύμβασης, υποβληθεί μόνο μία (1) προσφορά. </w:t>
      </w:r>
    </w:p>
    <w:p w14:paraId="0657CA4A" w14:textId="103CF0CC" w:rsidR="00974E44" w:rsidRPr="00974E44" w:rsidRDefault="00974E44" w:rsidP="00974E44">
      <w:pPr>
        <w:rPr>
          <w:rFonts w:ascii="Tahoma" w:hAnsi="Tahoma" w:cs="Tahoma"/>
          <w:color w:val="000000"/>
          <w:szCs w:val="22"/>
          <w:lang w:val="el-GR"/>
        </w:rPr>
      </w:pPr>
      <w:r w:rsidRPr="00974E44">
        <w:rPr>
          <w:rFonts w:ascii="Tahoma" w:hAnsi="Tahoma" w:cs="Tahoma"/>
          <w:color w:val="000000"/>
          <w:szCs w:val="22"/>
          <w:lang w:val="el-GR"/>
        </w:rPr>
        <w:t>Μετά την, κατά τα ως άνω, ηλεκτρονική κατάθεση της προδικαστικής προσφυγής η αναθέτουσα αρχή,</w:t>
      </w:r>
      <w:r w:rsidR="002855BF">
        <w:rPr>
          <w:rFonts w:ascii="Tahoma" w:hAnsi="Tahoma" w:cs="Tahoma"/>
          <w:color w:val="000000"/>
          <w:szCs w:val="22"/>
          <w:lang w:val="el-GR"/>
        </w:rPr>
        <w:t xml:space="preserve"> </w:t>
      </w:r>
      <w:r w:rsidRPr="00974E44">
        <w:rPr>
          <w:rFonts w:ascii="Tahoma" w:hAnsi="Tahoma" w:cs="Tahoma"/>
          <w:color w:val="000000"/>
          <w:szCs w:val="22"/>
          <w:lang w:val="el-GR"/>
        </w:rPr>
        <w:t>μέσω της λειτουργίας «Επικοινωνία»:</w:t>
      </w:r>
      <w:r w:rsidR="002855BF">
        <w:rPr>
          <w:rFonts w:ascii="Tahoma" w:hAnsi="Tahoma" w:cs="Tahoma"/>
          <w:color w:val="000000"/>
          <w:szCs w:val="22"/>
          <w:lang w:val="el-GR"/>
        </w:rPr>
        <w:t xml:space="preserve"> </w:t>
      </w:r>
    </w:p>
    <w:p w14:paraId="70F81D98" w14:textId="3F4F64DD" w:rsidR="00974E44" w:rsidRPr="00974E44" w:rsidRDefault="00974E44" w:rsidP="00CD145A">
      <w:pPr>
        <w:pStyle w:val="aff"/>
        <w:numPr>
          <w:ilvl w:val="0"/>
          <w:numId w:val="54"/>
        </w:numPr>
        <w:ind w:left="714" w:hanging="357"/>
        <w:contextualSpacing w:val="0"/>
        <w:rPr>
          <w:rFonts w:ascii="Tahoma" w:hAnsi="Tahoma" w:cs="Tahoma"/>
          <w:color w:val="000000"/>
          <w:szCs w:val="22"/>
          <w:lang w:val="el-GR"/>
        </w:rPr>
      </w:pPr>
      <w:r w:rsidRPr="00974E44">
        <w:rPr>
          <w:rFonts w:ascii="Tahoma" w:hAnsi="Tahoma" w:cs="Tahoma"/>
          <w:color w:val="000000"/>
          <w:szCs w:val="22"/>
          <w:lang w:val="el-GR"/>
        </w:rPr>
        <w:t xml:space="preserve">Κοινοποιεί την προσφυγή το αργότερο έως την επόμενη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του </w:t>
      </w:r>
      <w:proofErr w:type="spellStart"/>
      <w:r w:rsidRPr="00974E44">
        <w:rPr>
          <w:rFonts w:ascii="Tahoma" w:hAnsi="Tahoma" w:cs="Tahoma"/>
          <w:color w:val="000000"/>
          <w:szCs w:val="22"/>
          <w:lang w:val="el-GR"/>
        </w:rPr>
        <w:t>π.δ</w:t>
      </w:r>
      <w:proofErr w:type="spellEnd"/>
      <w:r w:rsidRPr="00974E44">
        <w:rPr>
          <w:rFonts w:ascii="Tahoma" w:hAnsi="Tahoma" w:cs="Tahoma"/>
          <w:color w:val="000000"/>
          <w:szCs w:val="22"/>
          <w:lang w:val="el-GR"/>
        </w:rPr>
        <w:t>/τος.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9945091" w14:textId="63DD3A11" w:rsidR="00974E44" w:rsidRPr="00974E44" w:rsidRDefault="00974E44" w:rsidP="00CD145A">
      <w:pPr>
        <w:pStyle w:val="aff"/>
        <w:numPr>
          <w:ilvl w:val="0"/>
          <w:numId w:val="54"/>
        </w:numPr>
        <w:ind w:left="714" w:hanging="357"/>
        <w:contextualSpacing w:val="0"/>
        <w:rPr>
          <w:rFonts w:ascii="Tahoma" w:hAnsi="Tahoma" w:cs="Tahoma"/>
          <w:color w:val="000000"/>
          <w:szCs w:val="22"/>
          <w:lang w:val="el-GR"/>
        </w:rPr>
      </w:pPr>
      <w:r w:rsidRPr="00974E44">
        <w:rPr>
          <w:rFonts w:ascii="Tahoma" w:hAnsi="Tahoma" w:cs="Tahoma"/>
          <w:color w:val="000000"/>
          <w:szCs w:val="22"/>
          <w:lang w:val="el-GR"/>
        </w:rPr>
        <w:t>Διαβιβάζει στην Ε.Α.ΔΗ.ΣΥ.,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9E3D0B9" w14:textId="39097877" w:rsidR="00974E44" w:rsidRPr="00974E44" w:rsidRDefault="00974E44" w:rsidP="00CD145A">
      <w:pPr>
        <w:pStyle w:val="aff"/>
        <w:numPr>
          <w:ilvl w:val="0"/>
          <w:numId w:val="54"/>
        </w:numPr>
        <w:ind w:left="714" w:hanging="357"/>
        <w:contextualSpacing w:val="0"/>
        <w:rPr>
          <w:rFonts w:ascii="Tahoma" w:hAnsi="Tahoma" w:cs="Tahoma"/>
          <w:color w:val="000000"/>
          <w:szCs w:val="22"/>
          <w:lang w:val="el-GR"/>
        </w:rPr>
      </w:pPr>
      <w:r w:rsidRPr="00974E44">
        <w:rPr>
          <w:rFonts w:ascii="Tahoma" w:hAnsi="Tahoma" w:cs="Tahoma"/>
          <w:color w:val="000000"/>
          <w:szCs w:val="22"/>
          <w:lang w:val="el-GR"/>
        </w:rPr>
        <w:t>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επόμενη εργάσιμη ημέρα από την κατάθεσή τους.</w:t>
      </w:r>
    </w:p>
    <w:p w14:paraId="43CB2166" w14:textId="0A9DF22E" w:rsidR="00974E44" w:rsidRPr="00974E44" w:rsidRDefault="00974E44" w:rsidP="00CD145A">
      <w:pPr>
        <w:pStyle w:val="aff"/>
        <w:numPr>
          <w:ilvl w:val="0"/>
          <w:numId w:val="54"/>
        </w:numPr>
        <w:ind w:left="714" w:hanging="357"/>
        <w:contextualSpacing w:val="0"/>
        <w:rPr>
          <w:rFonts w:ascii="Tahoma" w:hAnsi="Tahoma" w:cs="Tahoma"/>
          <w:color w:val="000000"/>
          <w:szCs w:val="22"/>
          <w:lang w:val="el-GR"/>
        </w:rPr>
      </w:pPr>
      <w:r w:rsidRPr="00974E44">
        <w:rPr>
          <w:rFonts w:ascii="Tahoma" w:hAnsi="Tahoma" w:cs="Tahoma"/>
          <w:color w:val="000000"/>
          <w:szCs w:val="22"/>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r>
        <w:rPr>
          <w:rFonts w:ascii="Tahoma" w:hAnsi="Tahoma" w:cs="Tahoma"/>
          <w:color w:val="000000"/>
          <w:szCs w:val="22"/>
          <w:lang w:val="el-GR"/>
        </w:rPr>
        <w:t>.</w:t>
      </w:r>
    </w:p>
    <w:p w14:paraId="62CD17E0" w14:textId="68609225" w:rsidR="00974E44" w:rsidRPr="00974E44" w:rsidRDefault="00974E44" w:rsidP="00974E44">
      <w:pPr>
        <w:rPr>
          <w:rFonts w:ascii="Tahoma" w:hAnsi="Tahoma" w:cs="Tahoma"/>
          <w:color w:val="000000"/>
          <w:szCs w:val="22"/>
          <w:lang w:val="el-GR"/>
        </w:rPr>
      </w:pPr>
      <w:r w:rsidRPr="00974E44">
        <w:rPr>
          <w:rFonts w:ascii="Tahoma" w:hAnsi="Tahoma" w:cs="Tahoma"/>
          <w:color w:val="000000"/>
          <w:szCs w:val="22"/>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14:paraId="2282C8B9" w14:textId="31EB3DC2" w:rsidR="00974E44" w:rsidRPr="00974E44" w:rsidRDefault="00974E44" w:rsidP="00974E44">
      <w:pPr>
        <w:suppressAutoHyphens w:val="0"/>
        <w:rPr>
          <w:rFonts w:ascii="Tahoma" w:eastAsia="Calibri" w:hAnsi="Tahoma" w:cs="Tahoma"/>
          <w:color w:val="000000"/>
          <w:szCs w:val="22"/>
          <w:lang w:val="el-GR"/>
        </w:rPr>
      </w:pPr>
      <w:r w:rsidRPr="00974E44">
        <w:rPr>
          <w:rFonts w:ascii="Tahoma" w:eastAsia="Calibri" w:hAnsi="Tahoma" w:cs="Tahoma"/>
          <w:b/>
          <w:bCs/>
          <w:color w:val="000000"/>
          <w:szCs w:val="22"/>
          <w:lang w:val="el-GR"/>
        </w:rPr>
        <w:t xml:space="preserve">Β. </w:t>
      </w:r>
      <w:r w:rsidRPr="00974E44">
        <w:rPr>
          <w:rFonts w:ascii="Tahoma" w:eastAsia="Calibri" w:hAnsi="Tahoma" w:cs="Tahoma"/>
          <w:color w:val="000000"/>
          <w:szCs w:val="22"/>
          <w:lang w:val="el-GR"/>
        </w:rPr>
        <w:t xml:space="preserve">Όποιος έχει έννομο συμφέρον μπορεί να ζητήσει, με το ίδιο δικόγραφο εφαρμοζόμενων αναλογικά των διατάξεων του </w:t>
      </w:r>
      <w:proofErr w:type="spellStart"/>
      <w:r w:rsidRPr="00974E44">
        <w:rPr>
          <w:rFonts w:ascii="Tahoma" w:eastAsia="Calibri" w:hAnsi="Tahoma" w:cs="Tahoma"/>
          <w:color w:val="000000"/>
          <w:szCs w:val="22"/>
          <w:lang w:val="el-GR"/>
        </w:rPr>
        <w:t>π.δ.</w:t>
      </w:r>
      <w:proofErr w:type="spellEnd"/>
      <w:r w:rsidRPr="00974E44">
        <w:rPr>
          <w:rFonts w:ascii="Tahoma" w:eastAsia="Calibri" w:hAnsi="Tahoma" w:cs="Tahoma"/>
          <w:color w:val="000000"/>
          <w:szCs w:val="22"/>
          <w:lang w:val="el-GR"/>
        </w:rPr>
        <w:t xml:space="preserve"> 18/1989, την αναστολή εκτέλεσης της απόφασης της Ε.Α.ΔΗ.ΣΥ. και την ακύρωσή της ενώπιον του αρμόδιου Διοικητικού Δικαστηρίου της παρ. 3 του </w:t>
      </w:r>
      <w:proofErr w:type="spellStart"/>
      <w:r w:rsidRPr="00974E44">
        <w:rPr>
          <w:rFonts w:ascii="Tahoma" w:eastAsia="Calibri" w:hAnsi="Tahoma" w:cs="Tahoma"/>
          <w:color w:val="000000"/>
          <w:szCs w:val="22"/>
          <w:lang w:val="el-GR"/>
        </w:rPr>
        <w:t>αρθ</w:t>
      </w:r>
      <w:proofErr w:type="spellEnd"/>
      <w:r w:rsidRPr="00974E44">
        <w:rPr>
          <w:rFonts w:ascii="Tahoma" w:eastAsia="Calibri" w:hAnsi="Tahoma" w:cs="Tahoma"/>
          <w:color w:val="000000"/>
          <w:szCs w:val="22"/>
          <w:lang w:val="el-GR"/>
        </w:rPr>
        <w:t>. 372 Ν.4412/2016, όπως ισχύει. Το αυτό ισχύει και σε περίπτωση σιωπηρής απόρριψης της προδικαστικής προσφυγής από την Ε.Α.ΔΗ.ΣΥ. Δικαίωμα άσκησης του ως άνω ένδικου βοηθήματος έχει και η αναθέτουσα αρχή αν η Ε.Α.ΔΗ.ΣΥ. κάνει δεκτή την προδικαστική προσφυγή, αλλά και αυτός του οποίου έχει γίνει εν μέρει δεκτή η προδικαστική προσφυγή.</w:t>
      </w:r>
    </w:p>
    <w:p w14:paraId="0E5B18CF" w14:textId="36A2A4D1" w:rsidR="00974E44" w:rsidRPr="00974E44" w:rsidRDefault="00974E44" w:rsidP="00974E44">
      <w:pPr>
        <w:suppressAutoHyphens w:val="0"/>
        <w:rPr>
          <w:rFonts w:ascii="Tahoma" w:eastAsia="Calibri" w:hAnsi="Tahoma" w:cs="Tahoma"/>
          <w:color w:val="000000"/>
          <w:szCs w:val="22"/>
          <w:lang w:val="el-GR"/>
        </w:rPr>
      </w:pPr>
      <w:r w:rsidRPr="00974E44">
        <w:rPr>
          <w:rFonts w:ascii="Tahoma" w:eastAsia="Calibri" w:hAnsi="Tahoma" w:cs="Tahoma"/>
          <w:color w:val="000000"/>
          <w:szCs w:val="22"/>
          <w:lang w:val="el-GR"/>
        </w:rPr>
        <w:t xml:space="preserve">Με την απόφαση της Ε.Α.ΔΗ.ΣΥ. λογίζονται ως </w:t>
      </w:r>
      <w:proofErr w:type="spellStart"/>
      <w:r w:rsidRPr="00974E44">
        <w:rPr>
          <w:rFonts w:ascii="Tahoma" w:eastAsia="Calibri" w:hAnsi="Tahoma" w:cs="Tahoma"/>
          <w:color w:val="000000"/>
          <w:szCs w:val="22"/>
          <w:lang w:val="el-GR"/>
        </w:rPr>
        <w:t>συμπροσβαλλόμενες</w:t>
      </w:r>
      <w:proofErr w:type="spellEnd"/>
      <w:r w:rsidRPr="00974E44">
        <w:rPr>
          <w:rFonts w:ascii="Tahoma" w:eastAsia="Calibri" w:hAnsi="Tahoma" w:cs="Tahoma"/>
          <w:color w:val="000000"/>
          <w:szCs w:val="22"/>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r w:rsidR="002855BF">
        <w:rPr>
          <w:rFonts w:ascii="Tahoma" w:eastAsia="Calibri" w:hAnsi="Tahoma" w:cs="Tahoma"/>
          <w:color w:val="000000"/>
          <w:szCs w:val="22"/>
          <w:lang w:val="el-GR"/>
        </w:rPr>
        <w:t xml:space="preserve"> </w:t>
      </w:r>
      <w:r w:rsidRPr="00974E44">
        <w:rPr>
          <w:rFonts w:ascii="Tahoma" w:eastAsia="Calibri" w:hAnsi="Tahoma" w:cs="Tahoma"/>
          <w:color w:val="000000"/>
          <w:szCs w:val="22"/>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Ε.Α.ΔΗ.ΣΥ.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974E44">
        <w:rPr>
          <w:rFonts w:ascii="Tahoma" w:eastAsia="Calibri" w:hAnsi="Tahoma" w:cs="Tahoma"/>
          <w:color w:val="000000"/>
          <w:szCs w:val="22"/>
          <w:lang w:val="el-GR"/>
        </w:rPr>
        <w:t>οψιγενείς</w:t>
      </w:r>
      <w:proofErr w:type="spellEnd"/>
      <w:r w:rsidRPr="00974E44">
        <w:rPr>
          <w:rFonts w:ascii="Tahoma" w:eastAsia="Calibri" w:hAnsi="Tahoma" w:cs="Tahoma"/>
          <w:color w:val="000000"/>
          <w:szCs w:val="22"/>
          <w:lang w:val="el-GR"/>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57D36822" w14:textId="330E83AF" w:rsidR="00974E44" w:rsidRPr="00974E44" w:rsidRDefault="00974E44" w:rsidP="00974E44">
      <w:pPr>
        <w:suppressAutoHyphens w:val="0"/>
        <w:rPr>
          <w:rFonts w:ascii="Tahoma" w:eastAsia="Calibri" w:hAnsi="Tahoma" w:cs="Tahoma"/>
          <w:color w:val="000000"/>
          <w:szCs w:val="22"/>
          <w:lang w:val="el-GR"/>
        </w:rPr>
      </w:pPr>
      <w:r w:rsidRPr="00974E44">
        <w:rPr>
          <w:rFonts w:ascii="Tahoma" w:eastAsia="Calibri" w:hAnsi="Tahoma" w:cs="Tahoma"/>
          <w:color w:val="000000"/>
          <w:szCs w:val="22"/>
          <w:lang w:val="el-GR"/>
        </w:rPr>
        <w:t>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w:t>
      </w:r>
      <w:r w:rsidR="002855BF">
        <w:rPr>
          <w:rFonts w:ascii="Tahoma" w:eastAsia="Calibri" w:hAnsi="Tahoma" w:cs="Tahoma"/>
          <w:color w:val="000000"/>
          <w:szCs w:val="22"/>
          <w:lang w:val="el-GR"/>
        </w:rPr>
        <w:t xml:space="preserve"> </w:t>
      </w:r>
      <w:r w:rsidRPr="00974E44">
        <w:rPr>
          <w:rFonts w:ascii="Tahoma" w:eastAsia="Calibri" w:hAnsi="Tahoma" w:cs="Tahoma"/>
          <w:color w:val="000000"/>
          <w:szCs w:val="22"/>
          <w:lang w:val="el-GR"/>
        </w:rPr>
        <w:t>η δικάσιμος για την εκδίκαση της αίτησης ακύρωσης δεν πρέπει να απέχει πέραν των εξήντα (60) ημερών από την κατάθεση του δικογράφου.</w:t>
      </w:r>
      <w:r w:rsidR="002855BF">
        <w:rPr>
          <w:rFonts w:ascii="Tahoma" w:eastAsia="Calibri" w:hAnsi="Tahoma" w:cs="Tahoma"/>
          <w:color w:val="000000"/>
          <w:szCs w:val="22"/>
          <w:lang w:val="el-GR"/>
        </w:rPr>
        <w:t xml:space="preserve"> </w:t>
      </w:r>
    </w:p>
    <w:p w14:paraId="644EBD43" w14:textId="28ACF6F9" w:rsidR="00974E44" w:rsidRPr="00974E44" w:rsidRDefault="00974E44" w:rsidP="00974E44">
      <w:pPr>
        <w:suppressAutoHyphens w:val="0"/>
        <w:rPr>
          <w:rFonts w:ascii="Tahoma" w:eastAsia="Calibri" w:hAnsi="Tahoma" w:cs="Tahoma"/>
          <w:color w:val="000000"/>
          <w:szCs w:val="22"/>
          <w:lang w:val="el-GR"/>
        </w:rPr>
      </w:pPr>
      <w:r w:rsidRPr="00974E44">
        <w:rPr>
          <w:rFonts w:ascii="Tahoma" w:eastAsia="Calibri" w:hAnsi="Tahoma" w:cs="Tahoma"/>
          <w:color w:val="000000"/>
          <w:szCs w:val="22"/>
          <w:lang w:val="el-GR"/>
        </w:rPr>
        <w:t xml:space="preserve">Αντίγραφο της αίτησης με κλήση κοινοποιείται με τη φροντίδα του αιτούντος στην Ε.Α.ΔΗ.ΣΥ.,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974E44">
        <w:rPr>
          <w:rFonts w:ascii="Tahoma" w:eastAsia="Calibri" w:hAnsi="Tahoma" w:cs="Tahoma"/>
          <w:color w:val="000000"/>
          <w:szCs w:val="22"/>
          <w:lang w:val="el-GR"/>
        </w:rPr>
        <w:t>προεδρεύων</w:t>
      </w:r>
      <w:proofErr w:type="spellEnd"/>
      <w:r w:rsidRPr="00974E44">
        <w:rPr>
          <w:rFonts w:ascii="Tahoma" w:eastAsia="Calibri" w:hAnsi="Tahoma" w:cs="Tahoma"/>
          <w:color w:val="000000"/>
          <w:szCs w:val="22"/>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3BBF962C" w14:textId="0E8B6A7A" w:rsidR="00974E44" w:rsidRPr="00974E44" w:rsidRDefault="00974E44" w:rsidP="00974E44">
      <w:pPr>
        <w:suppressAutoHyphens w:val="0"/>
        <w:rPr>
          <w:rFonts w:ascii="Tahoma" w:eastAsia="Calibri" w:hAnsi="Tahoma" w:cs="Tahoma"/>
          <w:color w:val="000000"/>
          <w:szCs w:val="22"/>
          <w:lang w:val="el-GR"/>
        </w:rPr>
      </w:pPr>
      <w:r w:rsidRPr="00974E44">
        <w:rPr>
          <w:rFonts w:ascii="Tahoma" w:eastAsia="Calibri" w:hAnsi="Tahoma" w:cs="Tahoma"/>
          <w:color w:val="000000"/>
          <w:szCs w:val="22"/>
          <w:lang w:val="el-GR"/>
        </w:rPr>
        <w:t xml:space="preserve">Επιπρόσθετα, η παρέμβαση κοινοποιείται με επιμέλεια του </w:t>
      </w:r>
      <w:proofErr w:type="spellStart"/>
      <w:r w:rsidRPr="00974E44">
        <w:rPr>
          <w:rFonts w:ascii="Tahoma" w:eastAsia="Calibri" w:hAnsi="Tahoma" w:cs="Tahoma"/>
          <w:color w:val="000000"/>
          <w:szCs w:val="22"/>
          <w:lang w:val="el-GR"/>
        </w:rPr>
        <w:t>παρεμβαίνοντος</w:t>
      </w:r>
      <w:proofErr w:type="spellEnd"/>
      <w:r w:rsidRPr="00974E44">
        <w:rPr>
          <w:rFonts w:ascii="Tahoma" w:eastAsia="Calibri" w:hAnsi="Tahoma" w:cs="Tahoma"/>
          <w:color w:val="000000"/>
          <w:szCs w:val="22"/>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FF0DFDD" w14:textId="158090C1" w:rsidR="00974E44" w:rsidRPr="00974E44" w:rsidRDefault="00974E44" w:rsidP="00974E44">
      <w:pPr>
        <w:suppressAutoHyphens w:val="0"/>
        <w:rPr>
          <w:rFonts w:ascii="Tahoma" w:eastAsia="Calibri" w:hAnsi="Tahoma" w:cs="Tahoma"/>
          <w:color w:val="000000"/>
          <w:szCs w:val="22"/>
          <w:lang w:val="el-GR"/>
        </w:rPr>
      </w:pPr>
      <w:r w:rsidRPr="00974E44">
        <w:rPr>
          <w:rFonts w:ascii="Tahoma" w:eastAsia="Calibri" w:hAnsi="Tahoma" w:cs="Tahoma"/>
          <w:color w:val="000000"/>
          <w:szCs w:val="22"/>
          <w:lang w:val="el-GR"/>
        </w:rPr>
        <w:t>Η προθεσμία για την άσκηση και η άσκηση της αίτησης ενώπιον του αρμόδιου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αίτησης κατατίθεται παράβολο, σύμφωνα με τα ειδικότερα οριζόμενα στο άρθρο 372 παρ. 5 του ν. 4412/2016.</w:t>
      </w:r>
    </w:p>
    <w:p w14:paraId="16C8FEE0" w14:textId="7E067FC3" w:rsidR="00974E44" w:rsidRPr="00974E44" w:rsidRDefault="00974E44" w:rsidP="00974E44">
      <w:pPr>
        <w:suppressAutoHyphens w:val="0"/>
        <w:rPr>
          <w:rFonts w:ascii="Tahoma" w:eastAsia="Calibri" w:hAnsi="Tahoma" w:cs="Tahoma"/>
          <w:color w:val="000000"/>
          <w:szCs w:val="22"/>
          <w:lang w:val="el-GR"/>
        </w:rPr>
      </w:pPr>
      <w:r w:rsidRPr="00974E44">
        <w:rPr>
          <w:rFonts w:ascii="Tahoma" w:eastAsia="Calibri" w:hAnsi="Tahoma" w:cs="Tahoma"/>
          <w:color w:val="000000"/>
          <w:szCs w:val="22"/>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974E44">
        <w:rPr>
          <w:rFonts w:ascii="Tahoma" w:eastAsia="Calibri" w:hAnsi="Tahoma" w:cs="Tahoma"/>
          <w:color w:val="000000"/>
          <w:szCs w:val="22"/>
          <w:lang w:val="el-GR"/>
        </w:rPr>
        <w:t>π.δ</w:t>
      </w:r>
      <w:proofErr w:type="spellEnd"/>
      <w:r w:rsidRPr="00974E44">
        <w:rPr>
          <w:rFonts w:ascii="Tahoma" w:eastAsia="Calibri" w:hAnsi="Tahoma" w:cs="Tahoma"/>
          <w:color w:val="000000"/>
          <w:szCs w:val="22"/>
          <w:lang w:val="el-GR"/>
        </w:rPr>
        <w:t>/τος 18/1989.</w:t>
      </w:r>
    </w:p>
    <w:p w14:paraId="37E685D5" w14:textId="258653E3" w:rsidR="00974E44" w:rsidRPr="00974E44" w:rsidRDefault="00974E44" w:rsidP="00974E44">
      <w:pPr>
        <w:suppressAutoHyphens w:val="0"/>
        <w:rPr>
          <w:rFonts w:ascii="Tahoma" w:eastAsia="Calibri" w:hAnsi="Tahoma" w:cs="Tahoma"/>
          <w:color w:val="000000"/>
          <w:szCs w:val="22"/>
          <w:lang w:val="el-GR"/>
        </w:rPr>
      </w:pPr>
      <w:r w:rsidRPr="00974E44">
        <w:rPr>
          <w:rFonts w:ascii="Tahoma" w:eastAsia="Calibri" w:hAnsi="Tahoma" w:cs="Tahoma"/>
          <w:color w:val="000000"/>
          <w:szCs w:val="22"/>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85C02E9" w14:textId="6EE26340" w:rsidR="00EA6080" w:rsidRDefault="00974E44" w:rsidP="00974E44">
      <w:pPr>
        <w:suppressAutoHyphens w:val="0"/>
        <w:rPr>
          <w:rFonts w:ascii="Tahoma" w:eastAsia="Calibri" w:hAnsi="Tahoma" w:cs="Tahoma"/>
          <w:color w:val="000000"/>
          <w:szCs w:val="22"/>
          <w:lang w:val="el-GR"/>
        </w:rPr>
      </w:pPr>
      <w:r w:rsidRPr="00974E44">
        <w:rPr>
          <w:rFonts w:ascii="Tahoma" w:eastAsia="Calibri" w:hAnsi="Tahoma" w:cs="Tahoma"/>
          <w:color w:val="000000"/>
          <w:szCs w:val="22"/>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974E44">
        <w:rPr>
          <w:rFonts w:ascii="Tahoma" w:eastAsia="Calibri" w:hAnsi="Tahoma" w:cs="Tahoma"/>
          <w:color w:val="000000"/>
          <w:szCs w:val="22"/>
          <w:lang w:val="el-GR"/>
        </w:rPr>
        <w:t>π.δ</w:t>
      </w:r>
      <w:proofErr w:type="spellEnd"/>
      <w:r w:rsidRPr="00974E44">
        <w:rPr>
          <w:rFonts w:ascii="Tahoma" w:eastAsia="Calibri" w:hAnsi="Tahoma" w:cs="Tahoma"/>
          <w:color w:val="000000"/>
          <w:szCs w:val="22"/>
          <w:lang w:val="el-GR"/>
        </w:rPr>
        <w:t>/τος 18/1989</w:t>
      </w:r>
      <w:r>
        <w:rPr>
          <w:rFonts w:ascii="Tahoma" w:eastAsia="Calibri" w:hAnsi="Tahoma" w:cs="Tahoma"/>
          <w:color w:val="000000"/>
          <w:szCs w:val="22"/>
          <w:lang w:val="el-GR"/>
        </w:rPr>
        <w:t>.</w:t>
      </w:r>
    </w:p>
    <w:p w14:paraId="2978503E" w14:textId="77777777" w:rsidR="008338F0" w:rsidRPr="0029687F" w:rsidRDefault="003355E7" w:rsidP="00880310">
      <w:pPr>
        <w:pStyle w:val="2"/>
      </w:pPr>
      <w:r w:rsidRPr="0029687F">
        <w:tab/>
      </w:r>
      <w:bookmarkStart w:id="175" w:name="_Toc203466349"/>
      <w:bookmarkStart w:id="176" w:name="_Toc203642755"/>
      <w:r w:rsidRPr="0029687F">
        <w:t>Ματαίωση Διαδικασίας</w:t>
      </w:r>
      <w:bookmarkEnd w:id="175"/>
      <w:bookmarkEnd w:id="176"/>
    </w:p>
    <w:p w14:paraId="584C28D1" w14:textId="4BE3DCB8" w:rsidR="009C4FE9" w:rsidRPr="009C4FE9" w:rsidRDefault="009C4FE9" w:rsidP="009C4FE9">
      <w:pPr>
        <w:rPr>
          <w:rFonts w:ascii="Tahoma" w:hAnsi="Tahoma" w:cs="Tahoma"/>
          <w:szCs w:val="22"/>
          <w:lang w:val="el-GR"/>
        </w:rPr>
      </w:pPr>
      <w:r w:rsidRPr="009C4FE9">
        <w:rPr>
          <w:rFonts w:ascii="Tahoma" w:hAnsi="Tahoma" w:cs="Tahoma"/>
          <w:szCs w:val="22"/>
          <w:lang w:val="el-GR"/>
        </w:rPr>
        <w:t xml:space="preserve">Η αναθέτουσα αρχή ματαιώνει ή δύναται να ματαιώσει εν </w:t>
      </w:r>
      <w:proofErr w:type="spellStart"/>
      <w:r w:rsidRPr="009C4FE9">
        <w:rPr>
          <w:rFonts w:ascii="Tahoma" w:hAnsi="Tahoma" w:cs="Tahoma"/>
          <w:szCs w:val="22"/>
          <w:lang w:val="el-GR"/>
        </w:rPr>
        <w:t>όλω</w:t>
      </w:r>
      <w:proofErr w:type="spellEnd"/>
      <w:r w:rsidRPr="009C4FE9">
        <w:rPr>
          <w:rFonts w:ascii="Tahoma" w:hAnsi="Tahoma"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r w:rsidR="002855BF">
        <w:rPr>
          <w:rFonts w:ascii="Tahoma" w:hAnsi="Tahoma" w:cs="Tahoma"/>
          <w:szCs w:val="22"/>
          <w:lang w:val="el-GR"/>
        </w:rPr>
        <w:t xml:space="preserve"> </w:t>
      </w:r>
    </w:p>
    <w:p w14:paraId="7CC6C884" w14:textId="77777777" w:rsidR="009C4FE9" w:rsidRPr="009C4FE9" w:rsidRDefault="009C4FE9" w:rsidP="009C4FE9">
      <w:pPr>
        <w:rPr>
          <w:rFonts w:ascii="Tahoma" w:hAnsi="Tahoma" w:cs="Tahoma"/>
          <w:szCs w:val="22"/>
          <w:lang w:val="el-GR"/>
        </w:rPr>
      </w:pPr>
      <w:r w:rsidRPr="009C4FE9">
        <w:rPr>
          <w:rFonts w:ascii="Tahoma" w:hAnsi="Tahoma" w:cs="Tahoma"/>
          <w:szCs w:val="22"/>
          <w:lang w:val="el-GR"/>
        </w:rPr>
        <w:t xml:space="preserve">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δεύτερου εδαφίου της παρ. 7 του άρθρου 105, περί κατακύρωσης και σύναψης σύμβασης. </w:t>
      </w:r>
    </w:p>
    <w:p w14:paraId="6686D6E2" w14:textId="77777777" w:rsidR="00C51984" w:rsidRDefault="009C4FE9" w:rsidP="009C4FE9">
      <w:pPr>
        <w:rPr>
          <w:rFonts w:ascii="Tahoma" w:hAnsi="Tahoma" w:cs="Tahoma"/>
          <w:szCs w:val="22"/>
          <w:lang w:val="el-GR"/>
        </w:rPr>
      </w:pPr>
      <w:r w:rsidRPr="009C4FE9">
        <w:rPr>
          <w:rFonts w:ascii="Tahoma" w:hAnsi="Tahoma" w:cs="Tahoma"/>
          <w:szCs w:val="22"/>
          <w:lang w:val="el-GR"/>
        </w:rPr>
        <w:t>Επίσης μπορεί να ματαιώσει τη διαδικασία:</w:t>
      </w:r>
    </w:p>
    <w:p w14:paraId="0424EEDA" w14:textId="0F762D99" w:rsidR="00C51984" w:rsidRPr="00C51984" w:rsidRDefault="009C4FE9" w:rsidP="00CD145A">
      <w:pPr>
        <w:pStyle w:val="aff"/>
        <w:numPr>
          <w:ilvl w:val="0"/>
          <w:numId w:val="55"/>
        </w:numPr>
        <w:ind w:left="714" w:hanging="357"/>
        <w:contextualSpacing w:val="0"/>
        <w:rPr>
          <w:rFonts w:ascii="Tahoma" w:hAnsi="Tahoma" w:cs="Tahoma"/>
          <w:szCs w:val="22"/>
          <w:lang w:val="el-GR"/>
        </w:rPr>
      </w:pPr>
      <w:r w:rsidRPr="00C51984">
        <w:rPr>
          <w:rFonts w:ascii="Tahoma" w:hAnsi="Tahoma" w:cs="Tahoma"/>
          <w:szCs w:val="22"/>
          <w:lang w:val="el-GR"/>
        </w:rPr>
        <w:t xml:space="preserve">λόγω παράτυπης διεξαγωγής της διαδικασίας ανάθεσης, εκτός εάν μπορεί να θεραπεύσει το σφάλμα ή την παράλειψη σύμφωνα με την παρ. 3 του άρθρου 106, </w:t>
      </w:r>
    </w:p>
    <w:p w14:paraId="4E3EF12A" w14:textId="0B9E5E60" w:rsidR="00C51984" w:rsidRPr="00C51984" w:rsidRDefault="009C4FE9" w:rsidP="00CD145A">
      <w:pPr>
        <w:pStyle w:val="aff"/>
        <w:numPr>
          <w:ilvl w:val="0"/>
          <w:numId w:val="55"/>
        </w:numPr>
        <w:ind w:left="714" w:hanging="357"/>
        <w:contextualSpacing w:val="0"/>
        <w:rPr>
          <w:rFonts w:ascii="Tahoma" w:hAnsi="Tahoma" w:cs="Tahoma"/>
          <w:szCs w:val="22"/>
          <w:lang w:val="el-GR"/>
        </w:rPr>
      </w:pPr>
      <w:r w:rsidRPr="00C51984">
        <w:rPr>
          <w:rFonts w:ascii="Tahoma" w:hAnsi="Tahoma" w:cs="Tahoma"/>
          <w:szCs w:val="22"/>
          <w:lang w:val="el-GR"/>
        </w:rPr>
        <w:t xml:space="preserve">εάν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w:t>
      </w:r>
    </w:p>
    <w:p w14:paraId="7E096431" w14:textId="52E75015" w:rsidR="00C51984" w:rsidRPr="00C51984" w:rsidRDefault="009C4FE9" w:rsidP="00CD145A">
      <w:pPr>
        <w:pStyle w:val="aff"/>
        <w:numPr>
          <w:ilvl w:val="0"/>
          <w:numId w:val="55"/>
        </w:numPr>
        <w:ind w:left="714" w:hanging="357"/>
        <w:contextualSpacing w:val="0"/>
        <w:rPr>
          <w:rFonts w:ascii="Tahoma" w:hAnsi="Tahoma" w:cs="Tahoma"/>
          <w:szCs w:val="22"/>
          <w:lang w:val="el-GR"/>
        </w:rPr>
      </w:pPr>
      <w:r w:rsidRPr="00C51984">
        <w:rPr>
          <w:rFonts w:ascii="Tahoma" w:hAnsi="Tahoma" w:cs="Tahoma"/>
          <w:szCs w:val="22"/>
          <w:lang w:val="el-GR"/>
        </w:rPr>
        <w:t xml:space="preserve">εάν λόγω ανωτέρας βίας, δεν είναι δυνατή η κανονική εκτέλεση της σύμβασης, </w:t>
      </w:r>
    </w:p>
    <w:p w14:paraId="75BA5F49" w14:textId="1FDD9DCC" w:rsidR="00C51984" w:rsidRPr="00C51984" w:rsidRDefault="009C4FE9" w:rsidP="00CD145A">
      <w:pPr>
        <w:pStyle w:val="aff"/>
        <w:numPr>
          <w:ilvl w:val="0"/>
          <w:numId w:val="55"/>
        </w:numPr>
        <w:ind w:left="714" w:hanging="357"/>
        <w:contextualSpacing w:val="0"/>
        <w:rPr>
          <w:rFonts w:ascii="Tahoma" w:hAnsi="Tahoma" w:cs="Tahoma"/>
          <w:szCs w:val="22"/>
          <w:lang w:val="el-GR"/>
        </w:rPr>
      </w:pPr>
      <w:r w:rsidRPr="00C51984">
        <w:rPr>
          <w:rFonts w:ascii="Tahoma" w:hAnsi="Tahoma" w:cs="Tahoma"/>
          <w:szCs w:val="22"/>
          <w:lang w:val="el-GR"/>
        </w:rPr>
        <w:t xml:space="preserve">εάν η επιλεγείσα προσφορά κριθεί ως μη συμφέρουσα από οικονομική άποψη, </w:t>
      </w:r>
    </w:p>
    <w:p w14:paraId="651E1E20" w14:textId="448D2C09" w:rsidR="00C51984" w:rsidRPr="00C51984" w:rsidRDefault="009C4FE9" w:rsidP="00CD145A">
      <w:pPr>
        <w:pStyle w:val="aff"/>
        <w:numPr>
          <w:ilvl w:val="0"/>
          <w:numId w:val="55"/>
        </w:numPr>
        <w:ind w:left="714" w:hanging="357"/>
        <w:contextualSpacing w:val="0"/>
        <w:rPr>
          <w:rFonts w:ascii="Tahoma" w:hAnsi="Tahoma" w:cs="Tahoma"/>
          <w:szCs w:val="22"/>
          <w:lang w:val="el-GR"/>
        </w:rPr>
      </w:pPr>
      <w:r w:rsidRPr="00C51984">
        <w:rPr>
          <w:rFonts w:ascii="Tahoma" w:hAnsi="Tahoma" w:cs="Tahoma"/>
          <w:szCs w:val="22"/>
          <w:lang w:val="el-GR"/>
        </w:rPr>
        <w:t xml:space="preserve">στην περίπτωση των παρ. 3 και 4 του άρθρου 97, περί χρόνου ισχύος προσφορών, </w:t>
      </w:r>
    </w:p>
    <w:p w14:paraId="07AB10ED" w14:textId="43A2502E" w:rsidR="00F371B3" w:rsidRPr="00C51984" w:rsidRDefault="009C4FE9" w:rsidP="00CD145A">
      <w:pPr>
        <w:pStyle w:val="aff"/>
        <w:numPr>
          <w:ilvl w:val="0"/>
          <w:numId w:val="55"/>
        </w:numPr>
        <w:ind w:left="714" w:hanging="357"/>
        <w:contextualSpacing w:val="0"/>
        <w:rPr>
          <w:rFonts w:ascii="Tahoma" w:hAnsi="Tahoma" w:cs="Tahoma"/>
          <w:szCs w:val="22"/>
          <w:lang w:val="el-GR"/>
        </w:rPr>
      </w:pPr>
      <w:r w:rsidRPr="00C51984">
        <w:rPr>
          <w:rFonts w:ascii="Tahoma" w:hAnsi="Tahoma" w:cs="Tahoma"/>
          <w:szCs w:val="22"/>
          <w:lang w:val="el-GR"/>
        </w:rPr>
        <w:t>για άλλους επιτακτικούς λόγους δημοσίου συμφέροντος, όπως ιδίως, δημόσιας υγείας ή προστασίας του περιβάλλοντος.</w:t>
      </w:r>
    </w:p>
    <w:p w14:paraId="4F95577A" w14:textId="77777777" w:rsidR="00EA6080" w:rsidRPr="0029687F" w:rsidRDefault="00EA6080" w:rsidP="00F371B3">
      <w:pPr>
        <w:rPr>
          <w:rFonts w:ascii="Tahoma" w:hAnsi="Tahoma" w:cs="Tahoma"/>
          <w:szCs w:val="22"/>
          <w:lang w:val="el-GR"/>
        </w:rPr>
      </w:pPr>
    </w:p>
    <w:p w14:paraId="48B502A1" w14:textId="77777777" w:rsidR="008338F0" w:rsidRPr="0029687F" w:rsidRDefault="003355E7" w:rsidP="005D1B15">
      <w:pPr>
        <w:pStyle w:val="1"/>
        <w:rPr>
          <w:rFonts w:ascii="Tahoma" w:hAnsi="Tahoma" w:cs="Tahoma"/>
          <w:sz w:val="22"/>
          <w:szCs w:val="22"/>
        </w:rPr>
      </w:pPr>
      <w:bookmarkStart w:id="177" w:name="_Toc203642756"/>
      <w:r w:rsidRPr="0029687F">
        <w:rPr>
          <w:rFonts w:ascii="Tahoma" w:hAnsi="Tahoma" w:cs="Tahoma"/>
          <w:sz w:val="22"/>
          <w:szCs w:val="22"/>
        </w:rPr>
        <w:t>ΟΡΟΙ ΕΚΤΕΛΕΣΗΣ ΤΗΣ ΣΥΜΒΑΣΗΣ</w:t>
      </w:r>
      <w:bookmarkEnd w:id="177"/>
      <w:r w:rsidRPr="0029687F">
        <w:rPr>
          <w:rFonts w:ascii="Tahoma" w:hAnsi="Tahoma" w:cs="Tahoma"/>
          <w:sz w:val="22"/>
          <w:szCs w:val="22"/>
        </w:rPr>
        <w:t xml:space="preserve"> </w:t>
      </w:r>
    </w:p>
    <w:p w14:paraId="6332AC9C" w14:textId="13972EB6" w:rsidR="008338F0" w:rsidRPr="0029687F" w:rsidRDefault="003355E7" w:rsidP="00880310">
      <w:pPr>
        <w:pStyle w:val="2"/>
      </w:pPr>
      <w:r w:rsidRPr="0029687F">
        <w:tab/>
      </w:r>
      <w:bookmarkStart w:id="178" w:name="_Ref496542746"/>
      <w:bookmarkStart w:id="179" w:name="_Toc203466350"/>
      <w:bookmarkStart w:id="180" w:name="_Toc203642757"/>
      <w:r w:rsidRPr="0029687F">
        <w:t>Εγγ</w:t>
      </w:r>
      <w:r w:rsidR="00B756BC">
        <w:t>ύηση</w:t>
      </w:r>
      <w:r w:rsidR="001D1AE5">
        <w:t xml:space="preserve"> </w:t>
      </w:r>
      <w:r w:rsidRPr="0029687F">
        <w:t>καλής εκτέλεσης</w:t>
      </w:r>
      <w:bookmarkEnd w:id="178"/>
      <w:bookmarkEnd w:id="179"/>
      <w:bookmarkEnd w:id="180"/>
    </w:p>
    <w:p w14:paraId="781D8C16" w14:textId="21AB097A" w:rsidR="008338F0" w:rsidRPr="006D6D4A" w:rsidRDefault="003355E7" w:rsidP="006D6D4A">
      <w:pPr>
        <w:rPr>
          <w:rFonts w:ascii="Tahoma" w:hAnsi="Tahoma" w:cs="Tahoma"/>
          <w:szCs w:val="22"/>
          <w:lang w:val="el-GR"/>
        </w:rPr>
      </w:pPr>
      <w:r w:rsidRPr="0029687F">
        <w:rPr>
          <w:rFonts w:ascii="Tahoma" w:hAnsi="Tahoma" w:cs="Tahoma"/>
          <w:szCs w:val="22"/>
          <w:lang w:val="el-GR"/>
        </w:rPr>
        <w:t>Για την υπογραφή της σύμβασης απαιτείται η παροχή εγγύησης καλής εκτέλεσης, σύμφωνα με το άρθρο 72 παρ. 1 β) του ν. 4412/2016</w:t>
      </w:r>
      <w:r w:rsidR="00546D14">
        <w:rPr>
          <w:rFonts w:ascii="Tahoma" w:hAnsi="Tahoma" w:cs="Tahoma"/>
          <w:szCs w:val="22"/>
          <w:lang w:val="el-GR"/>
        </w:rPr>
        <w:t xml:space="preserve"> όπως ισχύει</w:t>
      </w:r>
      <w:r w:rsidRPr="0029687F">
        <w:rPr>
          <w:rFonts w:ascii="Tahoma" w:hAnsi="Tahoma" w:cs="Tahoma"/>
          <w:szCs w:val="22"/>
          <w:lang w:val="el-GR"/>
        </w:rPr>
        <w:t xml:space="preserve">, το ύψος της οποίας ανέρχεται σε </w:t>
      </w:r>
      <w:r w:rsidRPr="006D6D4A">
        <w:rPr>
          <w:rFonts w:ascii="Tahoma" w:hAnsi="Tahoma" w:cs="Tahoma"/>
          <w:b/>
          <w:bCs/>
          <w:szCs w:val="22"/>
          <w:lang w:val="el-GR"/>
        </w:rPr>
        <w:t xml:space="preserve">ποσοστό </w:t>
      </w:r>
      <w:r w:rsidR="00C51984">
        <w:rPr>
          <w:rFonts w:ascii="Tahoma" w:hAnsi="Tahoma" w:cs="Tahoma"/>
          <w:b/>
          <w:bCs/>
          <w:szCs w:val="22"/>
          <w:lang w:val="el-GR"/>
        </w:rPr>
        <w:t>4</w:t>
      </w:r>
      <w:r w:rsidRPr="006D6D4A">
        <w:rPr>
          <w:rFonts w:ascii="Tahoma" w:hAnsi="Tahoma" w:cs="Tahoma"/>
          <w:b/>
          <w:bCs/>
          <w:szCs w:val="22"/>
          <w:lang w:val="el-GR"/>
        </w:rPr>
        <w:t>%</w:t>
      </w:r>
      <w:r w:rsidRPr="0029687F">
        <w:rPr>
          <w:rFonts w:ascii="Tahoma" w:hAnsi="Tahoma" w:cs="Tahoma"/>
          <w:szCs w:val="22"/>
          <w:lang w:val="el-GR"/>
        </w:rPr>
        <w:t xml:space="preserve"> επί της αξίας της σύμβασης,</w:t>
      </w:r>
      <w:r w:rsidR="009C727A">
        <w:rPr>
          <w:rFonts w:ascii="Tahoma" w:hAnsi="Tahoma" w:cs="Tahoma"/>
          <w:szCs w:val="22"/>
          <w:lang w:val="el-GR"/>
        </w:rPr>
        <w:t xml:space="preserve"> </w:t>
      </w:r>
      <w:r w:rsidRPr="0029687F">
        <w:rPr>
          <w:rFonts w:ascii="Tahoma" w:hAnsi="Tahoma" w:cs="Tahoma"/>
          <w:szCs w:val="22"/>
          <w:lang w:val="el-GR"/>
        </w:rPr>
        <w:t xml:space="preserve">εκτός ΦΠΑ, </w:t>
      </w:r>
      <w:r w:rsidR="0087631A" w:rsidRPr="0029687F">
        <w:rPr>
          <w:rFonts w:ascii="Tahoma" w:hAnsi="Tahoma" w:cs="Tahoma"/>
          <w:szCs w:val="22"/>
          <w:lang w:val="el-GR"/>
        </w:rPr>
        <w:t xml:space="preserve">με χρόνο </w:t>
      </w:r>
      <w:r w:rsidR="0087631A" w:rsidRPr="006D6D4A">
        <w:rPr>
          <w:rFonts w:ascii="Tahoma" w:hAnsi="Tahoma" w:cs="Tahoma"/>
          <w:b/>
          <w:bCs/>
          <w:szCs w:val="22"/>
          <w:lang w:val="el-GR"/>
        </w:rPr>
        <w:t>ισχύος</w:t>
      </w:r>
      <w:r w:rsidR="0087631A" w:rsidRPr="0029687F">
        <w:rPr>
          <w:rFonts w:ascii="Tahoma" w:hAnsi="Tahoma" w:cs="Tahoma"/>
          <w:szCs w:val="22"/>
          <w:lang w:val="el-GR"/>
        </w:rPr>
        <w:t xml:space="preserve"> </w:t>
      </w:r>
      <w:r w:rsidR="006D6D4A" w:rsidRPr="006D6D4A">
        <w:rPr>
          <w:rFonts w:ascii="Tahoma" w:hAnsi="Tahoma" w:cs="Tahoma"/>
          <w:b/>
          <w:bCs/>
          <w:szCs w:val="22"/>
          <w:lang w:val="el-GR"/>
        </w:rPr>
        <w:t>τέσσερ</w:t>
      </w:r>
      <w:r w:rsidR="00C51984">
        <w:rPr>
          <w:rFonts w:ascii="Tahoma" w:hAnsi="Tahoma" w:cs="Tahoma"/>
          <w:b/>
          <w:bCs/>
          <w:szCs w:val="22"/>
          <w:lang w:val="el-GR"/>
        </w:rPr>
        <w:t>ε</w:t>
      </w:r>
      <w:r w:rsidR="006D6D4A" w:rsidRPr="006D6D4A">
        <w:rPr>
          <w:rFonts w:ascii="Tahoma" w:hAnsi="Tahoma" w:cs="Tahoma"/>
          <w:b/>
          <w:bCs/>
          <w:szCs w:val="22"/>
          <w:lang w:val="el-GR"/>
        </w:rPr>
        <w:t>ις</w:t>
      </w:r>
      <w:r w:rsidR="001A1080" w:rsidRPr="006D6D4A">
        <w:rPr>
          <w:rFonts w:ascii="Tahoma" w:hAnsi="Tahoma" w:cs="Tahoma"/>
          <w:b/>
          <w:bCs/>
          <w:szCs w:val="22"/>
          <w:lang w:val="el-GR"/>
        </w:rPr>
        <w:t xml:space="preserve"> </w:t>
      </w:r>
      <w:r w:rsidR="0087631A" w:rsidRPr="006D6D4A">
        <w:rPr>
          <w:rFonts w:ascii="Tahoma" w:hAnsi="Tahoma" w:cs="Tahoma"/>
          <w:b/>
          <w:bCs/>
          <w:szCs w:val="22"/>
          <w:lang w:val="el-GR"/>
        </w:rPr>
        <w:t>(</w:t>
      </w:r>
      <w:r w:rsidR="006D6D4A" w:rsidRPr="006D6D4A">
        <w:rPr>
          <w:rFonts w:ascii="Tahoma" w:hAnsi="Tahoma" w:cs="Tahoma"/>
          <w:b/>
          <w:bCs/>
          <w:szCs w:val="22"/>
          <w:lang w:val="el-GR"/>
        </w:rPr>
        <w:t>4</w:t>
      </w:r>
      <w:r w:rsidR="0087631A" w:rsidRPr="006D6D4A">
        <w:rPr>
          <w:rFonts w:ascii="Tahoma" w:hAnsi="Tahoma" w:cs="Tahoma"/>
          <w:b/>
          <w:bCs/>
          <w:szCs w:val="22"/>
          <w:lang w:val="el-GR"/>
        </w:rPr>
        <w:t>) μήνες</w:t>
      </w:r>
      <w:r w:rsidR="00CC7CAD">
        <w:rPr>
          <w:rFonts w:ascii="Tahoma" w:hAnsi="Tahoma" w:cs="Tahoma"/>
          <w:szCs w:val="22"/>
          <w:lang w:val="el-GR"/>
        </w:rPr>
        <w:t xml:space="preserve"> </w:t>
      </w:r>
      <w:r w:rsidRPr="0029687F">
        <w:rPr>
          <w:rFonts w:ascii="Tahoma" w:hAnsi="Tahoma" w:cs="Tahoma"/>
          <w:szCs w:val="22"/>
          <w:lang w:val="el-GR"/>
        </w:rPr>
        <w:t>και κατατίθεται πριν ή κατά την υπογραφή της σύμβασης</w:t>
      </w:r>
      <w:bookmarkStart w:id="181" w:name="_Hlk494198985"/>
      <w:r w:rsidRPr="00702727">
        <w:rPr>
          <w:rFonts w:ascii="Tahoma" w:hAnsi="Tahoma" w:cs="Tahoma"/>
          <w:szCs w:val="22"/>
          <w:lang w:val="el-GR"/>
        </w:rPr>
        <w:t>.</w:t>
      </w:r>
    </w:p>
    <w:bookmarkEnd w:id="181"/>
    <w:p w14:paraId="6D10AC58" w14:textId="67F99F01" w:rsidR="008338F0" w:rsidRPr="001A1080" w:rsidRDefault="003355E7" w:rsidP="006D6D4A">
      <w:pPr>
        <w:rPr>
          <w:rFonts w:ascii="Tahoma" w:hAnsi="Tahoma" w:cs="Tahoma"/>
          <w:szCs w:val="22"/>
          <w:lang w:val="el-GR"/>
        </w:rPr>
      </w:pPr>
      <w:r w:rsidRPr="0029687F">
        <w:rPr>
          <w:rFonts w:ascii="Tahoma" w:hAnsi="Tahoma" w:cs="Tahoma"/>
          <w:szCs w:val="22"/>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CC06EB" w:rsidRPr="001A1080">
        <w:rPr>
          <w:rFonts w:ascii="Tahoma" w:hAnsi="Tahoma" w:cs="Tahoma"/>
          <w:szCs w:val="22"/>
          <w:lang w:val="el-GR"/>
        </w:rPr>
        <w:fldChar w:fldCharType="begin"/>
      </w:r>
      <w:r w:rsidR="00CC06EB" w:rsidRPr="001A1080">
        <w:rPr>
          <w:rFonts w:ascii="Tahoma" w:hAnsi="Tahoma" w:cs="Tahoma"/>
          <w:szCs w:val="22"/>
          <w:lang w:val="el-GR"/>
        </w:rPr>
        <w:instrText xml:space="preserve"> REF _Ref496625091 \r \h  \* MERGEFORMAT </w:instrText>
      </w:r>
      <w:r w:rsidR="00CC06EB" w:rsidRPr="001A1080">
        <w:rPr>
          <w:rFonts w:ascii="Tahoma" w:hAnsi="Tahoma" w:cs="Tahoma"/>
          <w:szCs w:val="22"/>
          <w:lang w:val="el-GR"/>
        </w:rPr>
      </w:r>
      <w:r w:rsidR="00CC06EB" w:rsidRPr="001A1080">
        <w:rPr>
          <w:rFonts w:ascii="Tahoma" w:hAnsi="Tahoma" w:cs="Tahoma"/>
          <w:szCs w:val="22"/>
          <w:lang w:val="el-GR"/>
        </w:rPr>
        <w:fldChar w:fldCharType="separate"/>
      </w:r>
      <w:r w:rsidR="001812B5">
        <w:rPr>
          <w:rFonts w:ascii="Tahoma" w:hAnsi="Tahoma" w:cs="Tahoma"/>
          <w:szCs w:val="22"/>
          <w:lang w:val="el-GR"/>
        </w:rPr>
        <w:t>2.1.5</w:t>
      </w:r>
      <w:r w:rsidR="00CC06EB" w:rsidRPr="001A1080">
        <w:rPr>
          <w:rFonts w:ascii="Tahoma" w:hAnsi="Tahoma" w:cs="Tahoma"/>
          <w:szCs w:val="22"/>
          <w:lang w:val="el-GR"/>
        </w:rPr>
        <w:fldChar w:fldCharType="end"/>
      </w:r>
      <w:r w:rsidR="00B765DD" w:rsidRPr="0029687F">
        <w:rPr>
          <w:rFonts w:ascii="Tahoma" w:hAnsi="Tahoma" w:cs="Tahoma"/>
          <w:szCs w:val="22"/>
          <w:lang w:val="el-GR"/>
        </w:rPr>
        <w:t xml:space="preserve"> της παρούσας. Εφόσον παρέχεται με εγγυητική επιστολή τράπεζας </w:t>
      </w:r>
      <w:r w:rsidR="00F950F6" w:rsidRPr="0029687F">
        <w:rPr>
          <w:rFonts w:ascii="Tahoma" w:hAnsi="Tahoma" w:cs="Tahoma"/>
          <w:szCs w:val="22"/>
          <w:lang w:val="el-GR"/>
        </w:rPr>
        <w:t>τ</w:t>
      </w:r>
      <w:r w:rsidRPr="0029687F">
        <w:rPr>
          <w:rFonts w:ascii="Tahoma" w:hAnsi="Tahoma" w:cs="Tahoma"/>
          <w:szCs w:val="22"/>
          <w:lang w:val="el-GR"/>
        </w:rPr>
        <w:t xml:space="preserve">ο περιεχόμενό </w:t>
      </w:r>
      <w:r w:rsidR="005A00A9">
        <w:rPr>
          <w:rFonts w:ascii="Tahoma" w:hAnsi="Tahoma" w:cs="Tahoma"/>
          <w:szCs w:val="22"/>
          <w:lang w:val="el-GR"/>
        </w:rPr>
        <w:t xml:space="preserve">της </w:t>
      </w:r>
      <w:r w:rsidR="00B765DD" w:rsidRPr="0029687F">
        <w:rPr>
          <w:rFonts w:ascii="Tahoma" w:hAnsi="Tahoma" w:cs="Tahoma"/>
          <w:szCs w:val="22"/>
          <w:lang w:val="el-GR"/>
        </w:rPr>
        <w:t xml:space="preserve">πρέπει να </w:t>
      </w:r>
      <w:r w:rsidRPr="0029687F">
        <w:rPr>
          <w:rFonts w:ascii="Tahoma" w:hAnsi="Tahoma" w:cs="Tahoma"/>
          <w:szCs w:val="22"/>
          <w:lang w:val="el-GR"/>
        </w:rPr>
        <w:t xml:space="preserve">είναι σύμφωνο με το </w:t>
      </w:r>
      <w:r w:rsidR="00C90A04" w:rsidRPr="0029687F">
        <w:rPr>
          <w:rFonts w:ascii="Tahoma" w:hAnsi="Tahoma" w:cs="Tahoma"/>
          <w:szCs w:val="22"/>
          <w:lang w:val="el-GR"/>
        </w:rPr>
        <w:t xml:space="preserve">αντίστοιχο </w:t>
      </w:r>
      <w:r w:rsidRPr="0029687F">
        <w:rPr>
          <w:rFonts w:ascii="Tahoma" w:hAnsi="Tahoma" w:cs="Tahoma"/>
          <w:szCs w:val="22"/>
          <w:lang w:val="el-GR"/>
        </w:rPr>
        <w:t xml:space="preserve">υπόδειγμα που περιλαμβάνεται στο </w:t>
      </w:r>
      <w:r w:rsidR="00375781" w:rsidRPr="001A1080">
        <w:rPr>
          <w:rFonts w:ascii="Tahoma" w:hAnsi="Tahoma" w:cs="Tahoma"/>
          <w:szCs w:val="22"/>
          <w:lang w:val="el-GR"/>
        </w:rPr>
        <w:fldChar w:fldCharType="begin"/>
      </w:r>
      <w:r w:rsidR="00C90A04" w:rsidRPr="001A1080">
        <w:rPr>
          <w:rFonts w:ascii="Tahoma" w:hAnsi="Tahoma" w:cs="Tahoma"/>
          <w:szCs w:val="22"/>
          <w:lang w:val="el-GR"/>
        </w:rPr>
        <w:instrText xml:space="preserve"> REF _Ref496625135 \h </w:instrText>
      </w:r>
      <w:r w:rsidR="00DF02B0" w:rsidRPr="001A1080">
        <w:rPr>
          <w:rFonts w:ascii="Tahoma" w:hAnsi="Tahoma" w:cs="Tahoma"/>
          <w:szCs w:val="22"/>
          <w:lang w:val="el-GR"/>
        </w:rPr>
        <w:instrText xml:space="preserve"> \* MERGEFORMAT </w:instrText>
      </w:r>
      <w:r w:rsidR="00375781" w:rsidRPr="001A1080">
        <w:rPr>
          <w:rFonts w:ascii="Tahoma" w:hAnsi="Tahoma" w:cs="Tahoma"/>
          <w:szCs w:val="22"/>
          <w:lang w:val="el-GR"/>
        </w:rPr>
      </w:r>
      <w:r w:rsidR="00375781" w:rsidRPr="001A1080">
        <w:rPr>
          <w:rFonts w:ascii="Tahoma" w:hAnsi="Tahoma" w:cs="Tahoma"/>
          <w:szCs w:val="22"/>
          <w:lang w:val="el-GR"/>
        </w:rPr>
        <w:fldChar w:fldCharType="separate"/>
      </w:r>
      <w:r w:rsidR="001812B5" w:rsidRPr="001812B5">
        <w:rPr>
          <w:rFonts w:ascii="Tahoma" w:hAnsi="Tahoma" w:cs="Tahoma"/>
          <w:szCs w:val="22"/>
          <w:lang w:val="el-GR"/>
        </w:rPr>
        <w:t>ΠΑΡΑΡΤΗΜΑ VI – ΥΠΟΔΕΙΓΜΑΤΑ ΕΓΓΥΗΤΙΚΩΝ ΕΠΙΣΤΟΛΩΝ</w:t>
      </w:r>
      <w:r w:rsidR="00375781" w:rsidRPr="001A1080">
        <w:rPr>
          <w:rFonts w:ascii="Tahoma" w:hAnsi="Tahoma" w:cs="Tahoma"/>
          <w:szCs w:val="22"/>
          <w:lang w:val="el-GR"/>
        </w:rPr>
        <w:fldChar w:fldCharType="end"/>
      </w:r>
      <w:r w:rsidRPr="001A1080">
        <w:rPr>
          <w:rFonts w:ascii="Tahoma" w:hAnsi="Tahoma" w:cs="Tahoma"/>
          <w:szCs w:val="22"/>
          <w:lang w:val="el-GR"/>
        </w:rPr>
        <w:t xml:space="preserve"> της Διακήρυξης και τα οριζόμενα στο άρθρο 72 του ν. 4412/2016</w:t>
      </w:r>
      <w:r w:rsidR="00546D14" w:rsidRPr="001A1080">
        <w:rPr>
          <w:rFonts w:ascii="Tahoma" w:hAnsi="Tahoma" w:cs="Tahoma"/>
          <w:szCs w:val="22"/>
          <w:lang w:val="el-GR"/>
        </w:rPr>
        <w:t xml:space="preserve"> όπως ισχύει</w:t>
      </w:r>
      <w:r w:rsidRPr="001A1080">
        <w:rPr>
          <w:rFonts w:ascii="Tahoma" w:hAnsi="Tahoma" w:cs="Tahoma"/>
          <w:szCs w:val="22"/>
          <w:lang w:val="el-GR"/>
        </w:rPr>
        <w:t>.</w:t>
      </w:r>
    </w:p>
    <w:p w14:paraId="33B08B47" w14:textId="77777777" w:rsidR="008338F0" w:rsidRPr="001A1080" w:rsidRDefault="003355E7" w:rsidP="006D6D4A">
      <w:pPr>
        <w:rPr>
          <w:rFonts w:ascii="Tahoma" w:hAnsi="Tahoma" w:cs="Tahoma"/>
          <w:szCs w:val="22"/>
          <w:lang w:val="el-GR"/>
        </w:rPr>
      </w:pPr>
      <w:r w:rsidRPr="001A1080">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10BCA16C" w14:textId="77777777" w:rsidR="008338F0" w:rsidRPr="0029687F" w:rsidRDefault="003355E7" w:rsidP="006D6D4A">
      <w:pPr>
        <w:rPr>
          <w:rFonts w:ascii="Tahoma" w:hAnsi="Tahoma" w:cs="Tahoma"/>
          <w:szCs w:val="22"/>
          <w:lang w:val="el-GR"/>
        </w:rPr>
      </w:pPr>
      <w:r w:rsidRPr="001A1080">
        <w:rPr>
          <w:rFonts w:ascii="Tahoma" w:hAnsi="Tahoma" w:cs="Tahoma"/>
          <w:szCs w:val="22"/>
          <w:lang w:val="el-GR"/>
        </w:rPr>
        <w:t>Η εγγύηση καλής εκτέλεσης καταπίπτει σε περίπτωση παράβασης των</w:t>
      </w:r>
      <w:r w:rsidRPr="0029687F">
        <w:rPr>
          <w:rFonts w:ascii="Tahoma" w:hAnsi="Tahoma" w:cs="Tahoma"/>
          <w:szCs w:val="22"/>
          <w:lang w:val="el-GR"/>
        </w:rPr>
        <w:t xml:space="preserve"> όρων της σύμβασης, όπως αυτή ειδικότερα ορίζει. </w:t>
      </w:r>
    </w:p>
    <w:p w14:paraId="1FD6B6D2" w14:textId="77777777" w:rsidR="00B756BC" w:rsidRDefault="00B756BC" w:rsidP="006D6D4A">
      <w:pPr>
        <w:suppressAutoHyphens w:val="0"/>
        <w:spacing w:line="276" w:lineRule="auto"/>
        <w:rPr>
          <w:rFonts w:ascii="Tahoma" w:hAnsi="Tahoma" w:cs="Tahoma"/>
          <w:szCs w:val="22"/>
          <w:lang w:val="el-GR"/>
        </w:rPr>
      </w:pPr>
      <w:bookmarkStart w:id="182" w:name="_Hlk56261488"/>
      <w:r w:rsidRPr="0029687F">
        <w:rPr>
          <w:rFonts w:ascii="Tahoma" w:hAnsi="Tahoma" w:cs="Tahoma"/>
          <w:szCs w:val="22"/>
          <w:lang w:val="el-GR"/>
        </w:rPr>
        <w:t>Η εγγύηση καλής εκτέλεσης επιστρέφ</w:t>
      </w:r>
      <w:r>
        <w:rPr>
          <w:rFonts w:ascii="Tahoma" w:hAnsi="Tahoma" w:cs="Tahoma"/>
          <w:szCs w:val="22"/>
          <w:lang w:val="el-GR"/>
        </w:rPr>
        <w:t>ε</w:t>
      </w:r>
      <w:r w:rsidRPr="0029687F">
        <w:rPr>
          <w:rFonts w:ascii="Tahoma" w:hAnsi="Tahoma" w:cs="Tahoma"/>
          <w:szCs w:val="22"/>
          <w:lang w:val="el-GR"/>
        </w:rPr>
        <w:t>ται στο σύνολό τ</w:t>
      </w:r>
      <w:r>
        <w:rPr>
          <w:rFonts w:ascii="Tahoma" w:hAnsi="Tahoma" w:cs="Tahoma"/>
          <w:szCs w:val="22"/>
          <w:lang w:val="el-GR"/>
        </w:rPr>
        <w:t>η</w:t>
      </w:r>
      <w:r w:rsidRPr="0029687F">
        <w:rPr>
          <w:rFonts w:ascii="Tahoma" w:hAnsi="Tahoma" w:cs="Tahoma"/>
          <w:szCs w:val="22"/>
          <w:lang w:val="el-GR"/>
        </w:rPr>
        <w:t xml:space="preserve">ς μετά την οριστική ποσοτική και ποιοτική παραλαβή του Έργου. Εάν στο πρωτόκολλο οριστικής ποιοτικής και ποσοτικής παραλαβής αναφέρονται παρατηρήσεις ή υπάρχει εκπρόθεσμη παράδοση, η επιστροφή </w:t>
      </w:r>
      <w:r>
        <w:rPr>
          <w:rFonts w:ascii="Tahoma" w:hAnsi="Tahoma" w:cs="Tahoma"/>
          <w:szCs w:val="22"/>
          <w:lang w:val="el-GR"/>
        </w:rPr>
        <w:t>της</w:t>
      </w:r>
      <w:r w:rsidRPr="0029687F">
        <w:rPr>
          <w:rFonts w:ascii="Tahoma" w:hAnsi="Tahoma" w:cs="Tahoma"/>
          <w:szCs w:val="22"/>
          <w:lang w:val="el-GR"/>
        </w:rPr>
        <w:t xml:space="preserve"> ως άνω </w:t>
      </w:r>
      <w:r>
        <w:rPr>
          <w:rFonts w:ascii="Tahoma" w:hAnsi="Tahoma" w:cs="Tahoma"/>
          <w:szCs w:val="22"/>
          <w:lang w:val="el-GR"/>
        </w:rPr>
        <w:t>εγγύησης</w:t>
      </w:r>
      <w:r w:rsidRPr="0029687F">
        <w:rPr>
          <w:rFonts w:ascii="Tahoma" w:hAnsi="Tahoma" w:cs="Tahoma"/>
          <w:szCs w:val="22"/>
          <w:lang w:val="el-GR"/>
        </w:rPr>
        <w:t xml:space="preserve"> γίνεται μετά την αντιμετώπιση των παρατηρήσεων και του εκπροθέσμου.</w:t>
      </w:r>
    </w:p>
    <w:bookmarkEnd w:id="182"/>
    <w:p w14:paraId="40C693D6" w14:textId="77777777" w:rsidR="008338F0" w:rsidRPr="0029687F" w:rsidRDefault="003355E7" w:rsidP="00880310">
      <w:pPr>
        <w:pStyle w:val="2"/>
      </w:pPr>
      <w:r w:rsidRPr="0029687F">
        <w:tab/>
      </w:r>
      <w:bookmarkStart w:id="183" w:name="_Toc203466351"/>
      <w:bookmarkStart w:id="184" w:name="_Toc203642758"/>
      <w:r w:rsidRPr="0029687F">
        <w:t>Συμβατικό πλαίσιο – Εφαρμοστέα νομοθεσία</w:t>
      </w:r>
      <w:bookmarkEnd w:id="183"/>
      <w:bookmarkEnd w:id="184"/>
    </w:p>
    <w:p w14:paraId="1D224E77" w14:textId="77777777" w:rsidR="008338F0" w:rsidRPr="0029687F" w:rsidRDefault="003355E7">
      <w:pPr>
        <w:rPr>
          <w:rFonts w:ascii="Tahoma" w:hAnsi="Tahoma" w:cs="Tahoma"/>
          <w:szCs w:val="22"/>
          <w:lang w:val="el-GR"/>
        </w:rPr>
      </w:pPr>
      <w:r w:rsidRPr="0029687F">
        <w:rPr>
          <w:rFonts w:ascii="Tahoma" w:hAnsi="Tahoma" w:cs="Tahoma"/>
          <w:szCs w:val="22"/>
          <w:lang w:val="el-GR"/>
        </w:rPr>
        <w:t>Κατά την εκτέλεση της σύμβασης εφαρμόζονται οι διατάξεις του ν. 4412/2016</w:t>
      </w:r>
      <w:r w:rsidR="00FC63EF">
        <w:rPr>
          <w:rFonts w:ascii="Tahoma" w:hAnsi="Tahoma" w:cs="Tahoma"/>
          <w:szCs w:val="22"/>
          <w:lang w:val="el-GR"/>
        </w:rPr>
        <w:t xml:space="preserve"> όπως ισχύει</w:t>
      </w:r>
      <w:r w:rsidRPr="0029687F">
        <w:rPr>
          <w:rFonts w:ascii="Tahoma" w:hAnsi="Tahoma" w:cs="Tahoma"/>
          <w:szCs w:val="22"/>
          <w:lang w:val="el-GR"/>
        </w:rPr>
        <w:t xml:space="preserve">, οι όροι της παρούσας διακήρυξης και συμπληρωματικά ο Αστικός Κώδικας. </w:t>
      </w:r>
    </w:p>
    <w:p w14:paraId="4828E261" w14:textId="77777777" w:rsidR="008338F0" w:rsidRPr="0029687F" w:rsidRDefault="003355E7" w:rsidP="00880310">
      <w:pPr>
        <w:pStyle w:val="2"/>
      </w:pPr>
      <w:r w:rsidRPr="0029687F">
        <w:tab/>
      </w:r>
      <w:bookmarkStart w:id="185" w:name="_Toc203466352"/>
      <w:bookmarkStart w:id="186" w:name="_Toc203642759"/>
      <w:r w:rsidRPr="0029687F">
        <w:t>Όροι εκτέλεσης της σύμβασης</w:t>
      </w:r>
      <w:bookmarkEnd w:id="185"/>
      <w:bookmarkEnd w:id="186"/>
    </w:p>
    <w:p w14:paraId="63817116" w14:textId="77777777" w:rsidR="008338F0" w:rsidRPr="0029687F" w:rsidRDefault="003355E7">
      <w:pPr>
        <w:rPr>
          <w:rFonts w:ascii="Tahoma" w:hAnsi="Tahoma" w:cs="Tahoma"/>
          <w:szCs w:val="22"/>
          <w:lang w:val="el-GR"/>
        </w:rPr>
      </w:pPr>
      <w:r w:rsidRPr="0029687F">
        <w:rPr>
          <w:rFonts w:ascii="Tahoma" w:hAnsi="Tahoma" w:cs="Tahoma"/>
          <w:szCs w:val="22"/>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w:t>
      </w:r>
      <w:r w:rsidR="005770C3">
        <w:rPr>
          <w:rFonts w:ascii="Tahoma" w:hAnsi="Tahoma" w:cs="Tahoma"/>
          <w:szCs w:val="22"/>
          <w:lang w:val="el-GR"/>
        </w:rPr>
        <w:t>ι</w:t>
      </w:r>
      <w:r w:rsidRPr="0029687F">
        <w:rPr>
          <w:rFonts w:ascii="Tahoma" w:hAnsi="Tahoma" w:cs="Tahoma"/>
          <w:szCs w:val="22"/>
          <w:lang w:val="el-GR"/>
        </w:rPr>
        <w:t>κα</w:t>
      </w:r>
      <w:r w:rsidR="005770C3">
        <w:rPr>
          <w:rFonts w:ascii="Tahoma" w:hAnsi="Tahoma" w:cs="Tahoma"/>
          <w:szCs w:val="22"/>
          <w:lang w:val="el-GR"/>
        </w:rPr>
        <w:t>ί</w:t>
      </w:r>
      <w:r w:rsidRPr="0029687F">
        <w:rPr>
          <w:rFonts w:ascii="Tahoma" w:hAnsi="Tahoma" w:cs="Tahoma"/>
          <w:szCs w:val="22"/>
          <w:lang w:val="el-GR"/>
        </w:rPr>
        <w:t>ο</w:t>
      </w:r>
      <w:r w:rsidR="005770C3">
        <w:rPr>
          <w:rFonts w:ascii="Tahoma" w:hAnsi="Tahoma" w:cs="Tahoma"/>
          <w:szCs w:val="22"/>
          <w:lang w:val="el-GR"/>
        </w:rPr>
        <w:t>υ</w:t>
      </w:r>
      <w:r w:rsidRPr="0029687F">
        <w:rPr>
          <w:rFonts w:ascii="Tahoma" w:hAnsi="Tahoma" w:cs="Tahoma"/>
          <w:szCs w:val="22"/>
          <w:lang w:val="el-GR"/>
        </w:rPr>
        <w:t>, οι οποίες απαριθμούνται στο Παράρτημα Χ του Προσαρτήματος Α του ν. 4412/2016</w:t>
      </w:r>
      <w:r w:rsidR="00FC63EF">
        <w:rPr>
          <w:rFonts w:ascii="Tahoma" w:hAnsi="Tahoma" w:cs="Tahoma"/>
          <w:szCs w:val="22"/>
          <w:lang w:val="el-GR"/>
        </w:rPr>
        <w:t xml:space="preserve"> όπως ισχύει</w:t>
      </w:r>
      <w:r w:rsidRPr="0029687F">
        <w:rPr>
          <w:rFonts w:ascii="Tahoma" w:hAnsi="Tahoma" w:cs="Tahoma"/>
          <w:szCs w:val="22"/>
          <w:lang w:val="el-GR"/>
        </w:rPr>
        <w:t xml:space="preserve">. </w:t>
      </w:r>
    </w:p>
    <w:p w14:paraId="77DC4EA0" w14:textId="77777777" w:rsidR="008338F0" w:rsidRPr="0029687F" w:rsidRDefault="003355E7">
      <w:pPr>
        <w:rPr>
          <w:rFonts w:ascii="Tahoma" w:hAnsi="Tahoma" w:cs="Tahoma"/>
          <w:szCs w:val="22"/>
          <w:lang w:val="el-GR"/>
        </w:rPr>
      </w:pPr>
      <w:r w:rsidRPr="0029687F">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9362C9F" w14:textId="235E2C1D" w:rsidR="00523EEE" w:rsidRPr="0029687F" w:rsidRDefault="00C15414" w:rsidP="00523EEE">
      <w:pPr>
        <w:rPr>
          <w:rFonts w:ascii="Tahoma" w:hAnsi="Tahoma" w:cs="Tahoma"/>
          <w:szCs w:val="22"/>
          <w:lang w:val="el-GR"/>
        </w:rPr>
      </w:pPr>
      <w:r w:rsidRPr="0029687F">
        <w:rPr>
          <w:rFonts w:ascii="Tahoma" w:hAnsi="Tahoma" w:cs="Tahoma"/>
          <w:szCs w:val="22"/>
          <w:lang w:val="el-GR"/>
        </w:rPr>
        <w:t>Κατά την εκτέλεση της σύμβασης ο</w:t>
      </w:r>
      <w:r w:rsidR="001D1AE5">
        <w:rPr>
          <w:rFonts w:ascii="Tahoma" w:hAnsi="Tahoma" w:cs="Tahoma"/>
          <w:szCs w:val="22"/>
          <w:lang w:val="el-GR"/>
        </w:rPr>
        <w:t xml:space="preserve"> </w:t>
      </w:r>
      <w:r w:rsidR="004B7E25" w:rsidRPr="0029687F">
        <w:rPr>
          <w:rFonts w:ascii="Tahoma" w:hAnsi="Tahoma" w:cs="Tahoma"/>
          <w:szCs w:val="22"/>
          <w:lang w:val="el-GR"/>
        </w:rPr>
        <w:t>α</w:t>
      </w:r>
      <w:r w:rsidR="00523EEE" w:rsidRPr="0029687F">
        <w:rPr>
          <w:rFonts w:ascii="Tahoma" w:hAnsi="Tahoma" w:cs="Tahoma"/>
          <w:szCs w:val="22"/>
          <w:lang w:val="el-GR"/>
        </w:rPr>
        <w:t>νάδοχος δε δικαιούται να εκχωρεί τ</w:t>
      </w:r>
      <w:r w:rsidR="00993706" w:rsidRPr="0029687F">
        <w:rPr>
          <w:rFonts w:ascii="Tahoma" w:hAnsi="Tahoma" w:cs="Tahoma"/>
          <w:szCs w:val="22"/>
          <w:lang w:val="el-GR"/>
        </w:rPr>
        <w:t xml:space="preserve">ο συμβατικό τίμημα σε </w:t>
      </w:r>
      <w:r w:rsidR="00523EEE" w:rsidRPr="0029687F">
        <w:rPr>
          <w:rFonts w:ascii="Tahoma" w:hAnsi="Tahoma" w:cs="Tahoma"/>
          <w:szCs w:val="22"/>
          <w:lang w:val="el-GR"/>
        </w:rPr>
        <w:t xml:space="preserve">οποιοδήποτε τρίτο, </w:t>
      </w:r>
      <w:r w:rsidR="00993706" w:rsidRPr="0029687F">
        <w:rPr>
          <w:rFonts w:ascii="Tahoma" w:hAnsi="Tahoma" w:cs="Tahoma"/>
          <w:szCs w:val="22"/>
          <w:lang w:val="el-GR"/>
        </w:rPr>
        <w:t>χωρίς την έγγραφη έγκριση της Α</w:t>
      </w:r>
      <w:r w:rsidRPr="0029687F">
        <w:rPr>
          <w:rFonts w:ascii="Tahoma" w:hAnsi="Tahoma" w:cs="Tahoma"/>
          <w:szCs w:val="22"/>
          <w:lang w:val="el-GR"/>
        </w:rPr>
        <w:t>ναθέτουσας Αρχής</w:t>
      </w:r>
      <w:r w:rsidR="00993706" w:rsidRPr="0029687F">
        <w:rPr>
          <w:rFonts w:ascii="Tahoma" w:hAnsi="Tahoma" w:cs="Tahoma"/>
          <w:szCs w:val="22"/>
          <w:lang w:val="el-GR"/>
        </w:rPr>
        <w:t>.</w:t>
      </w:r>
      <w:r w:rsidR="00523EEE" w:rsidRPr="0029687F">
        <w:rPr>
          <w:rFonts w:ascii="Tahoma" w:hAnsi="Tahoma" w:cs="Tahoma"/>
          <w:szCs w:val="22"/>
          <w:lang w:val="el-GR"/>
        </w:rPr>
        <w:t xml:space="preserve"> Εάν το συμβατικό τίμημα εκχωρηθεί εν </w:t>
      </w:r>
      <w:proofErr w:type="spellStart"/>
      <w:r w:rsidR="00523EEE" w:rsidRPr="0029687F">
        <w:rPr>
          <w:rFonts w:ascii="Tahoma" w:hAnsi="Tahoma" w:cs="Tahoma"/>
          <w:szCs w:val="22"/>
          <w:lang w:val="el-GR"/>
        </w:rPr>
        <w:t>όλω</w:t>
      </w:r>
      <w:proofErr w:type="spellEnd"/>
      <w:r w:rsidR="00523EEE" w:rsidRPr="0029687F">
        <w:rPr>
          <w:rFonts w:ascii="Tahoma" w:hAnsi="Tahoma" w:cs="Tahoma"/>
          <w:szCs w:val="22"/>
          <w:lang w:val="el-GR"/>
        </w:rPr>
        <w:t xml:space="preserve"> ή εν μέρει σε Τράπεζα, κατά τα ως άνω</w:t>
      </w:r>
      <w:r w:rsidRPr="0029687F">
        <w:rPr>
          <w:rFonts w:ascii="Tahoma" w:hAnsi="Tahoma" w:cs="Tahoma"/>
          <w:szCs w:val="22"/>
          <w:lang w:val="el-GR"/>
        </w:rPr>
        <w:t xml:space="preserve"> αναφερόμενα</w:t>
      </w:r>
      <w:r w:rsidR="00523EEE" w:rsidRPr="0029687F">
        <w:rPr>
          <w:rFonts w:ascii="Tahoma" w:hAnsi="Tahoma" w:cs="Tahoma"/>
          <w:szCs w:val="22"/>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29687F">
        <w:rPr>
          <w:rFonts w:ascii="Tahoma" w:hAnsi="Tahoma" w:cs="Tahoma"/>
          <w:szCs w:val="22"/>
          <w:lang w:val="el-GR"/>
        </w:rPr>
        <w:t>όλω</w:t>
      </w:r>
      <w:proofErr w:type="spellEnd"/>
      <w:r w:rsidR="00523EEE" w:rsidRPr="0029687F">
        <w:rPr>
          <w:rFonts w:ascii="Tahoma" w:hAnsi="Tahoma" w:cs="Tahoma"/>
          <w:szCs w:val="22"/>
          <w:lang w:val="el-GR"/>
        </w:rPr>
        <w:t xml:space="preserve"> ή εν μέρει υπέρ της Τράπεζας το εκχωρούμενο τίμημα η Αναθέτουσα Αρχή</w:t>
      </w:r>
      <w:r w:rsidR="005A00A9">
        <w:rPr>
          <w:rFonts w:ascii="Tahoma" w:hAnsi="Tahoma" w:cs="Tahoma"/>
          <w:szCs w:val="22"/>
          <w:lang w:val="el-GR"/>
        </w:rPr>
        <w:t xml:space="preserve"> </w:t>
      </w:r>
      <w:r w:rsidR="00523EEE" w:rsidRPr="0029687F">
        <w:rPr>
          <w:rFonts w:ascii="Tahoma" w:hAnsi="Tahoma" w:cs="Tahoma"/>
          <w:szCs w:val="22"/>
          <w:lang w:val="el-GR"/>
        </w:rPr>
        <w:t xml:space="preserve">δεν έχει καμία ευθύνη έναντι της </w:t>
      </w:r>
      <w:proofErr w:type="spellStart"/>
      <w:r w:rsidR="00523EEE" w:rsidRPr="0029687F">
        <w:rPr>
          <w:rFonts w:ascii="Tahoma" w:hAnsi="Tahoma" w:cs="Tahoma"/>
          <w:szCs w:val="22"/>
          <w:lang w:val="el-GR"/>
        </w:rPr>
        <w:t>εκδοχέως</w:t>
      </w:r>
      <w:proofErr w:type="spellEnd"/>
      <w:r w:rsidR="00523EEE" w:rsidRPr="0029687F">
        <w:rPr>
          <w:rFonts w:ascii="Tahoma" w:hAnsi="Tahoma" w:cs="Tahoma"/>
          <w:szCs w:val="22"/>
          <w:lang w:val="el-GR"/>
        </w:rPr>
        <w:t xml:space="preserve"> Τράπεζας.</w:t>
      </w:r>
    </w:p>
    <w:p w14:paraId="5E5ABCDB" w14:textId="3EBC156D" w:rsidR="001B56F1" w:rsidRPr="0029687F" w:rsidRDefault="004B7E25" w:rsidP="00C51984">
      <w:pPr>
        <w:suppressAutoHyphens w:val="0"/>
        <w:spacing w:after="200"/>
        <w:rPr>
          <w:rFonts w:ascii="Tahoma" w:hAnsi="Tahoma" w:cs="Tahoma"/>
          <w:szCs w:val="22"/>
          <w:lang w:val="el-GR"/>
        </w:rPr>
      </w:pPr>
      <w:r w:rsidRPr="0029687F">
        <w:rPr>
          <w:rFonts w:ascii="Tahoma" w:hAnsi="Tahoma" w:cs="Tahoma"/>
          <w:szCs w:val="22"/>
          <w:lang w:val="el-GR"/>
        </w:rPr>
        <w:t>Κατά την εκτέλεση της σύμβασης</w:t>
      </w:r>
      <w:r w:rsidR="001D1AE5">
        <w:rPr>
          <w:rFonts w:ascii="Tahoma" w:hAnsi="Tahoma" w:cs="Tahoma"/>
          <w:szCs w:val="22"/>
          <w:lang w:val="el-GR"/>
        </w:rPr>
        <w:t xml:space="preserve"> </w:t>
      </w:r>
      <w:r w:rsidRPr="0029687F">
        <w:rPr>
          <w:rFonts w:ascii="Tahoma" w:hAnsi="Tahoma" w:cs="Tahoma"/>
          <w:szCs w:val="22"/>
          <w:lang w:val="el-GR"/>
        </w:rPr>
        <w:t>ο</w:t>
      </w:r>
      <w:r w:rsidR="001D1AE5">
        <w:rPr>
          <w:rFonts w:ascii="Tahoma" w:hAnsi="Tahoma" w:cs="Tahoma"/>
          <w:szCs w:val="22"/>
          <w:lang w:val="el-GR"/>
        </w:rPr>
        <w:t xml:space="preserve"> </w:t>
      </w:r>
      <w:r w:rsidRPr="0029687F">
        <w:rPr>
          <w:rFonts w:ascii="Tahoma" w:hAnsi="Tahoma" w:cs="Tahoma"/>
          <w:szCs w:val="22"/>
          <w:lang w:val="el-GR"/>
        </w:rPr>
        <w:t>α</w:t>
      </w:r>
      <w:r w:rsidR="001B56F1" w:rsidRPr="0029687F">
        <w:rPr>
          <w:rFonts w:ascii="Tahoma" w:hAnsi="Tahoma"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29687F">
        <w:rPr>
          <w:rFonts w:ascii="Tahoma" w:hAnsi="Tahoma" w:cs="Tahoma"/>
          <w:szCs w:val="22"/>
          <w:lang w:val="el-GR"/>
        </w:rPr>
        <w:t>Αναθέτουσας Αρχής</w:t>
      </w:r>
      <w:r w:rsidR="001B56F1" w:rsidRPr="0029687F">
        <w:rPr>
          <w:rFonts w:ascii="Tahoma" w:hAnsi="Tahoma" w:cs="Tahoma"/>
          <w:szCs w:val="22"/>
          <w:lang w:val="el-GR"/>
        </w:rPr>
        <w:t xml:space="preserve"> ή των εκάστοτε υποδεικνυομένων από αυτήν προσώπων. Σε αντίθετη περίπτωση, η </w:t>
      </w:r>
      <w:r w:rsidRPr="0029687F">
        <w:rPr>
          <w:rFonts w:ascii="Tahoma" w:hAnsi="Tahoma" w:cs="Tahoma"/>
          <w:szCs w:val="22"/>
          <w:lang w:val="el-GR"/>
        </w:rPr>
        <w:t xml:space="preserve">Αναθέτουσα Αρχή </w:t>
      </w:r>
      <w:r w:rsidR="001B56F1" w:rsidRPr="0029687F">
        <w:rPr>
          <w:rFonts w:ascii="Tahoma" w:hAnsi="Tahoma" w:cs="Tahoma"/>
          <w:szCs w:val="22"/>
          <w:lang w:val="el-GR"/>
        </w:rPr>
        <w:t xml:space="preserve">δύναται να ζητήσει την αντικατάσταση μέλους της Ομάδας Έργου του </w:t>
      </w:r>
      <w:r w:rsidRPr="0029687F">
        <w:rPr>
          <w:rFonts w:ascii="Tahoma" w:hAnsi="Tahoma" w:cs="Tahoma"/>
          <w:szCs w:val="22"/>
          <w:lang w:val="el-GR"/>
        </w:rPr>
        <w:t>α</w:t>
      </w:r>
      <w:r w:rsidR="001B56F1" w:rsidRPr="0029687F">
        <w:rPr>
          <w:rFonts w:ascii="Tahoma" w:hAnsi="Tahoma" w:cs="Tahoma"/>
          <w:szCs w:val="22"/>
          <w:lang w:val="el-GR"/>
        </w:rPr>
        <w:t xml:space="preserve">ναδόχου, οπότε ο </w:t>
      </w:r>
      <w:r w:rsidRPr="0029687F">
        <w:rPr>
          <w:rFonts w:ascii="Tahoma" w:hAnsi="Tahoma" w:cs="Tahoma"/>
          <w:szCs w:val="22"/>
          <w:lang w:val="el-GR"/>
        </w:rPr>
        <w:t>α</w:t>
      </w:r>
      <w:r w:rsidR="001B56F1" w:rsidRPr="0029687F">
        <w:rPr>
          <w:rFonts w:ascii="Tahoma" w:hAnsi="Tahoma"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29687F">
        <w:rPr>
          <w:rFonts w:ascii="Tahoma" w:hAnsi="Tahoma" w:cs="Tahoma"/>
          <w:szCs w:val="22"/>
          <w:lang w:val="el-GR"/>
        </w:rPr>
        <w:t xml:space="preserve">Αναθέτουσας Αρχής </w:t>
      </w:r>
      <w:r w:rsidR="001B56F1" w:rsidRPr="0029687F">
        <w:rPr>
          <w:rFonts w:ascii="Tahoma" w:hAnsi="Tahoma" w:cs="Tahoma"/>
          <w:szCs w:val="22"/>
          <w:lang w:val="el-GR"/>
        </w:rPr>
        <w:t xml:space="preserve">και μόνο με άλλο πρόσωπο αντιστοίχων προσόντων ή εμπειρίας. Ο Ανάδοχος υποχρεούται να ειδοποιήσει την </w:t>
      </w:r>
      <w:r w:rsidR="001B56F1" w:rsidRPr="0029687F">
        <w:rPr>
          <w:rFonts w:ascii="Tahoma" w:hAnsi="Tahoma" w:cs="Tahoma"/>
          <w:b/>
          <w:szCs w:val="22"/>
          <w:lang w:val="el-GR"/>
        </w:rPr>
        <w:t xml:space="preserve">ΚτΠ </w:t>
      </w:r>
      <w:r w:rsidR="000B2834">
        <w:rPr>
          <w:rFonts w:ascii="Tahoma" w:hAnsi="Tahoma" w:cs="Tahoma"/>
          <w:b/>
          <w:szCs w:val="22"/>
          <w:lang w:val="en-US"/>
        </w:rPr>
        <w:t>M</w:t>
      </w:r>
      <w:r w:rsidR="000B2834" w:rsidRPr="000B2834">
        <w:rPr>
          <w:rFonts w:ascii="Tahoma" w:hAnsi="Tahoma" w:cs="Tahoma"/>
          <w:b/>
          <w:szCs w:val="22"/>
          <w:lang w:val="el-GR"/>
        </w:rPr>
        <w:t>.</w:t>
      </w:r>
      <w:r w:rsidR="001B56F1" w:rsidRPr="0029687F">
        <w:rPr>
          <w:rFonts w:ascii="Tahoma" w:hAnsi="Tahoma" w:cs="Tahoma"/>
          <w:b/>
          <w:szCs w:val="22"/>
          <w:lang w:val="el-GR"/>
        </w:rPr>
        <w:t>Α.Ε.</w:t>
      </w:r>
      <w:r w:rsidR="001B56F1" w:rsidRPr="0029687F">
        <w:rPr>
          <w:rFonts w:ascii="Tahoma" w:hAnsi="Tahoma" w:cs="Tahoma"/>
          <w:szCs w:val="22"/>
          <w:lang w:val="el-GR"/>
        </w:rPr>
        <w:t xml:space="preserve"> εγγράφως </w:t>
      </w:r>
      <w:r w:rsidR="001B56F1" w:rsidRPr="0029687F">
        <w:rPr>
          <w:rFonts w:ascii="Tahoma" w:hAnsi="Tahoma" w:cs="Tahoma"/>
          <w:b/>
          <w:szCs w:val="22"/>
          <w:lang w:val="el-GR"/>
        </w:rPr>
        <w:t>δεκαπέντε (15)</w:t>
      </w:r>
      <w:r w:rsidR="001B56F1" w:rsidRPr="0029687F">
        <w:rPr>
          <w:rFonts w:ascii="Tahoma" w:hAnsi="Tahoma" w:cs="Tahoma"/>
          <w:szCs w:val="22"/>
          <w:lang w:val="el-GR"/>
        </w:rPr>
        <w:t xml:space="preserve"> ημέρες πριν από την αντικατάσταση. </w:t>
      </w:r>
    </w:p>
    <w:p w14:paraId="5A0C0961" w14:textId="77777777" w:rsidR="001B56F1" w:rsidRPr="0029687F" w:rsidRDefault="001B56F1" w:rsidP="00C51984">
      <w:pPr>
        <w:suppressAutoHyphens w:val="0"/>
        <w:spacing w:after="200"/>
        <w:rPr>
          <w:rFonts w:ascii="Tahoma" w:hAnsi="Tahoma" w:cs="Tahoma"/>
          <w:szCs w:val="22"/>
          <w:lang w:val="el-GR"/>
        </w:rPr>
      </w:pPr>
      <w:r w:rsidRPr="0029687F">
        <w:rPr>
          <w:rFonts w:ascii="Tahoma" w:hAnsi="Tahoma"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29687F">
        <w:rPr>
          <w:rFonts w:ascii="Tahoma" w:hAnsi="Tahoma" w:cs="Tahoma"/>
          <w:szCs w:val="22"/>
          <w:lang w:val="el-GR"/>
        </w:rPr>
        <w:t>αποχωρήσαντες</w:t>
      </w:r>
      <w:proofErr w:type="spellEnd"/>
      <w:r w:rsidRPr="0029687F">
        <w:rPr>
          <w:rFonts w:ascii="Tahoma" w:hAnsi="Tahoma"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1AD0B6B1" w14:textId="5844CCB0" w:rsidR="004B7E25" w:rsidRDefault="004B7E25" w:rsidP="00C51984">
      <w:pPr>
        <w:suppressAutoHyphens w:val="0"/>
        <w:spacing w:after="200"/>
        <w:rPr>
          <w:rFonts w:ascii="Tahoma" w:hAnsi="Tahoma" w:cs="Tahoma"/>
          <w:szCs w:val="22"/>
          <w:lang w:val="el-GR"/>
        </w:rPr>
      </w:pPr>
      <w:r w:rsidRPr="0029687F">
        <w:rPr>
          <w:rFonts w:ascii="Tahoma" w:hAnsi="Tahoma"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29687F">
        <w:rPr>
          <w:rFonts w:ascii="Tahoma" w:hAnsi="Tahoma" w:cs="Tahoma"/>
          <w:szCs w:val="22"/>
          <w:lang w:val="el-GR"/>
        </w:rPr>
        <w:t>Αναθέτουσας Αρχής</w:t>
      </w:r>
      <w:r w:rsidRPr="0029687F">
        <w:rPr>
          <w:rFonts w:ascii="Tahoma" w:hAnsi="Tahoma" w:cs="Tahoma"/>
          <w:szCs w:val="22"/>
          <w:lang w:val="el-GR"/>
        </w:rPr>
        <w:t xml:space="preserve">. Σε αντίθετη περίπτωση, η </w:t>
      </w:r>
      <w:r w:rsidR="00331981" w:rsidRPr="0029687F">
        <w:rPr>
          <w:rFonts w:ascii="Tahoma" w:hAnsi="Tahoma" w:cs="Tahoma"/>
          <w:szCs w:val="22"/>
          <w:lang w:val="el-GR"/>
        </w:rPr>
        <w:t xml:space="preserve">Αναθέτουσα Αρχή </w:t>
      </w:r>
      <w:r w:rsidRPr="0029687F">
        <w:rPr>
          <w:rFonts w:ascii="Tahoma" w:hAnsi="Tahoma"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29687F">
        <w:rPr>
          <w:rFonts w:ascii="Tahoma" w:hAnsi="Tahoma" w:cs="Tahoma"/>
          <w:szCs w:val="22"/>
          <w:lang w:val="el-GR"/>
        </w:rPr>
        <w:t>Αναθέτουσας Αρχής</w:t>
      </w:r>
      <w:r w:rsidRPr="005770C3">
        <w:rPr>
          <w:rFonts w:ascii="Tahoma" w:hAnsi="Tahoma" w:cs="Tahoma"/>
          <w:szCs w:val="22"/>
          <w:lang w:val="el-GR"/>
        </w:rPr>
        <w:t>.</w:t>
      </w:r>
      <w:r w:rsidRPr="0029687F">
        <w:rPr>
          <w:rFonts w:ascii="Tahoma" w:hAnsi="Tahoma"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29687F">
        <w:rPr>
          <w:rFonts w:ascii="Tahoma" w:hAnsi="Tahoma" w:cs="Tahoma"/>
          <w:szCs w:val="22"/>
          <w:lang w:val="el-GR"/>
        </w:rPr>
        <w:t>λύεται</w:t>
      </w:r>
      <w:proofErr w:type="spellEnd"/>
      <w:r w:rsidRPr="0029687F">
        <w:rPr>
          <w:rFonts w:ascii="Tahoma" w:hAnsi="Tahoma" w:cs="Tahoma"/>
          <w:szCs w:val="22"/>
          <w:lang w:val="el-GR"/>
        </w:rPr>
        <w:t xml:space="preserve"> αυτοδίκαια από την ημέρα επέλευσης των ανωτέρω γεγονότων. Σε τέτοια περίπτωση καταπίπτουν υπέρ της </w:t>
      </w:r>
      <w:r w:rsidR="00331981" w:rsidRPr="0029687F">
        <w:rPr>
          <w:rFonts w:ascii="Tahoma" w:hAnsi="Tahoma" w:cs="Tahoma"/>
          <w:szCs w:val="22"/>
          <w:lang w:val="el-GR"/>
        </w:rPr>
        <w:t xml:space="preserve">Αναθέτουσας Αρχής </w:t>
      </w:r>
      <w:r w:rsidRPr="0029687F">
        <w:rPr>
          <w:rFonts w:ascii="Tahoma" w:hAnsi="Tahoma" w:cs="Tahoma"/>
          <w:szCs w:val="22"/>
          <w:lang w:val="el-GR"/>
        </w:rPr>
        <w:t>και οι Εγγυητικές Επιστολές Προκαταβολής και Καλής Εκτέλεσης που προβλέπονται στη Σύμβαση.</w:t>
      </w:r>
    </w:p>
    <w:p w14:paraId="3167D5A2" w14:textId="77777777" w:rsidR="00293E16" w:rsidRPr="00293E16" w:rsidRDefault="00293E16" w:rsidP="00C51984">
      <w:pPr>
        <w:suppressAutoHyphens w:val="0"/>
        <w:spacing w:after="200"/>
        <w:rPr>
          <w:rFonts w:ascii="Tahoma" w:hAnsi="Tahoma" w:cs="Tahoma"/>
          <w:szCs w:val="22"/>
          <w:lang w:val="el-GR"/>
        </w:rPr>
      </w:pPr>
      <w:r w:rsidRPr="00293E16">
        <w:rPr>
          <w:rFonts w:ascii="Tahoma" w:hAnsi="Tahoma"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77B6391" w14:textId="77777777" w:rsidR="00293E16" w:rsidRPr="00293E16" w:rsidRDefault="00293E16" w:rsidP="00C51984">
      <w:pPr>
        <w:suppressAutoHyphens w:val="0"/>
        <w:spacing w:after="200"/>
        <w:rPr>
          <w:rFonts w:ascii="Tahoma" w:hAnsi="Tahoma" w:cs="Tahoma"/>
          <w:szCs w:val="22"/>
          <w:lang w:val="el-GR"/>
        </w:rPr>
      </w:pPr>
      <w:r w:rsidRPr="00293E16">
        <w:rPr>
          <w:rFonts w:ascii="Tahoma" w:hAnsi="Tahoma"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293E16">
        <w:rPr>
          <w:rFonts w:ascii="Tahoma" w:hAnsi="Tahoma" w:cs="Tahoma"/>
          <w:szCs w:val="22"/>
          <w:lang w:val="el-GR"/>
        </w:rPr>
        <w:t>εργοδοτούμενους</w:t>
      </w:r>
      <w:proofErr w:type="spellEnd"/>
      <w:r w:rsidRPr="00293E16">
        <w:rPr>
          <w:rFonts w:ascii="Tahoma" w:hAnsi="Tahoma"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6209C5CC" w14:textId="77777777" w:rsidR="00293E16" w:rsidRPr="00293E16" w:rsidRDefault="00293E16" w:rsidP="00C51984">
      <w:pPr>
        <w:suppressAutoHyphens w:val="0"/>
        <w:spacing w:after="200"/>
        <w:rPr>
          <w:rFonts w:ascii="Tahoma" w:hAnsi="Tahoma" w:cs="Tahoma"/>
          <w:szCs w:val="22"/>
          <w:lang w:val="el-GR"/>
        </w:rPr>
      </w:pPr>
      <w:r w:rsidRPr="00293E16">
        <w:rPr>
          <w:rFonts w:ascii="Tahoma" w:hAnsi="Tahoma"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1B6534DE" w14:textId="77777777" w:rsidR="00293E16" w:rsidRPr="00293E16" w:rsidRDefault="00293E16" w:rsidP="00C51984">
      <w:pPr>
        <w:suppressAutoHyphens w:val="0"/>
        <w:spacing w:after="200"/>
        <w:rPr>
          <w:rFonts w:ascii="Tahoma" w:hAnsi="Tahoma" w:cs="Tahoma"/>
          <w:szCs w:val="22"/>
          <w:lang w:val="el-GR"/>
        </w:rPr>
      </w:pPr>
      <w:r w:rsidRPr="00293E16">
        <w:rPr>
          <w:rFonts w:ascii="Tahoma" w:hAnsi="Tahoma"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6A1C470" w14:textId="77777777" w:rsidR="00293E16" w:rsidRPr="00293E16" w:rsidRDefault="00293E16" w:rsidP="00C51984">
      <w:pPr>
        <w:suppressAutoHyphens w:val="0"/>
        <w:spacing w:after="200"/>
        <w:rPr>
          <w:rFonts w:ascii="Tahoma" w:hAnsi="Tahoma" w:cs="Tahoma"/>
          <w:szCs w:val="22"/>
          <w:lang w:val="el-GR"/>
        </w:rPr>
      </w:pPr>
      <w:r w:rsidRPr="00293E16">
        <w:rPr>
          <w:rFonts w:ascii="Tahoma" w:hAnsi="Tahoma"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6F9E4D7" w14:textId="77777777" w:rsidR="00293E16" w:rsidRPr="00293E16" w:rsidRDefault="00293E16" w:rsidP="00C51984">
      <w:pPr>
        <w:suppressAutoHyphens w:val="0"/>
        <w:spacing w:after="200"/>
        <w:rPr>
          <w:rFonts w:ascii="Tahoma" w:hAnsi="Tahoma" w:cs="Tahoma"/>
          <w:szCs w:val="22"/>
          <w:lang w:val="el-GR"/>
        </w:rPr>
      </w:pPr>
      <w:r w:rsidRPr="00293E16">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0BCCD204" w14:textId="52F607F9" w:rsidR="00293E16" w:rsidRPr="00293E16" w:rsidRDefault="00293E16" w:rsidP="00C51984">
      <w:pPr>
        <w:suppressAutoHyphens w:val="0"/>
        <w:spacing w:after="200"/>
        <w:rPr>
          <w:rFonts w:ascii="Tahoma" w:hAnsi="Tahoma" w:cs="Tahoma"/>
          <w:szCs w:val="22"/>
          <w:lang w:val="el-GR"/>
        </w:rPr>
      </w:pPr>
      <w:r w:rsidRPr="00293E16">
        <w:rPr>
          <w:rFonts w:ascii="Tahoma" w:hAnsi="Tahoma" w:cs="Tahoma"/>
          <w:szCs w:val="22"/>
          <w:lang w:val="el-GR"/>
        </w:rPr>
        <w:t>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w:t>
      </w:r>
      <w:r w:rsidR="00C51984">
        <w:rPr>
          <w:rFonts w:ascii="Tahoma" w:hAnsi="Tahoma" w:cs="Tahoma"/>
          <w:szCs w:val="22"/>
          <w:lang w:val="el-GR"/>
        </w:rPr>
        <w:t>’</w:t>
      </w:r>
      <w:r w:rsidRPr="00293E16">
        <w:rPr>
          <w:rFonts w:ascii="Tahoma" w:hAnsi="Tahoma" w:cs="Tahoma"/>
          <w:szCs w:val="22"/>
          <w:lang w:val="el-GR"/>
        </w:rPr>
        <w:t xml:space="preserve">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w:t>
      </w:r>
      <w:r w:rsidR="00C51984">
        <w:rPr>
          <w:rFonts w:ascii="Tahoma" w:hAnsi="Tahoma" w:cs="Tahoma"/>
          <w:szCs w:val="22"/>
          <w:lang w:val="el-GR"/>
        </w:rPr>
        <w:t xml:space="preserve"> </w:t>
      </w:r>
      <w:r w:rsidRPr="00293E16">
        <w:rPr>
          <w:rFonts w:ascii="Tahoma" w:hAnsi="Tahoma" w:cs="Tahoma"/>
          <w:szCs w:val="22"/>
          <w:lang w:val="el-GR"/>
        </w:rPr>
        <w:t xml:space="preserve">διαχείρισή τους. </w:t>
      </w:r>
    </w:p>
    <w:p w14:paraId="13DCBAF8" w14:textId="77777777" w:rsidR="00293E16" w:rsidRPr="00293E16" w:rsidRDefault="00293E16" w:rsidP="00C51984">
      <w:pPr>
        <w:suppressAutoHyphens w:val="0"/>
        <w:spacing w:after="200"/>
        <w:rPr>
          <w:rFonts w:ascii="Tahoma" w:hAnsi="Tahoma" w:cs="Tahoma"/>
          <w:szCs w:val="22"/>
          <w:lang w:val="el-GR"/>
        </w:rPr>
      </w:pPr>
      <w:r w:rsidRPr="00293E16">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15FD7365" w14:textId="77777777" w:rsidR="00293E16" w:rsidRPr="00293E16" w:rsidRDefault="00293E16" w:rsidP="00C51984">
      <w:pPr>
        <w:suppressAutoHyphens w:val="0"/>
        <w:spacing w:after="200"/>
        <w:rPr>
          <w:rFonts w:ascii="Tahoma" w:hAnsi="Tahoma" w:cs="Tahoma"/>
          <w:szCs w:val="22"/>
          <w:lang w:val="el-GR"/>
        </w:rPr>
      </w:pPr>
      <w:r w:rsidRPr="00293E16">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7409F1E" w14:textId="56FCA6B6" w:rsidR="00293E16" w:rsidRPr="00293E16" w:rsidRDefault="00293E16" w:rsidP="00C51984">
      <w:pPr>
        <w:suppressAutoHyphens w:val="0"/>
        <w:spacing w:after="200"/>
        <w:rPr>
          <w:rFonts w:ascii="Tahoma" w:hAnsi="Tahoma" w:cs="Tahoma"/>
          <w:szCs w:val="22"/>
          <w:lang w:val="el-GR"/>
        </w:rPr>
      </w:pPr>
      <w:r w:rsidRPr="00293E16">
        <w:rPr>
          <w:rFonts w:ascii="Tahoma" w:hAnsi="Tahoma" w:cs="Tahoma"/>
          <w:szCs w:val="22"/>
          <w:lang w:val="el-GR"/>
        </w:rPr>
        <w:t>Επιπλέον</w:t>
      </w:r>
      <w:r w:rsidR="00C51984">
        <w:rPr>
          <w:rFonts w:ascii="Tahoma" w:hAnsi="Tahoma" w:cs="Tahoma"/>
          <w:szCs w:val="22"/>
          <w:lang w:val="el-GR"/>
        </w:rPr>
        <w:t>,</w:t>
      </w:r>
      <w:r w:rsidRPr="00293E16">
        <w:rPr>
          <w:rFonts w:ascii="Tahoma" w:hAnsi="Tahoma" w:cs="Tahoma"/>
          <w:szCs w:val="22"/>
          <w:lang w:val="el-GR"/>
        </w:rPr>
        <w:t xml:space="preserve"> ο ανάδοχος υποχρεούται να τηρεί τα αναφερόμενα στον Γενικό Κανονισμό Προστασίας Δεδομένων (Άρθρα 4, 9, 10 ΓΚΠΔ) και στο ν.4624/2019 (Α΄ 137/29-08-2019) (Άρθρα 44, 46)</w:t>
      </w:r>
      <w:r w:rsidR="00C51984">
        <w:rPr>
          <w:rFonts w:ascii="Tahoma" w:hAnsi="Tahoma" w:cs="Tahoma"/>
          <w:szCs w:val="22"/>
          <w:lang w:val="el-GR"/>
        </w:rPr>
        <w:t>.</w:t>
      </w:r>
    </w:p>
    <w:p w14:paraId="452508EE" w14:textId="6896E39E" w:rsidR="00293E16" w:rsidRPr="00293E16" w:rsidRDefault="00293E16" w:rsidP="00C51984">
      <w:pPr>
        <w:suppressAutoHyphens w:val="0"/>
        <w:spacing w:after="200"/>
        <w:rPr>
          <w:rFonts w:ascii="Tahoma" w:hAnsi="Tahoma" w:cs="Tahoma"/>
          <w:szCs w:val="22"/>
          <w:lang w:val="el-GR"/>
        </w:rPr>
      </w:pPr>
      <w:r w:rsidRPr="00293E16">
        <w:rPr>
          <w:rFonts w:ascii="Tahoma" w:hAnsi="Tahoma" w:cs="Tahoma"/>
          <w:szCs w:val="22"/>
          <w:lang w:val="el-GR"/>
        </w:rPr>
        <w:t>Ειδικότερα</w:t>
      </w:r>
      <w:r w:rsidR="00E944A2">
        <w:rPr>
          <w:rFonts w:ascii="Tahoma" w:hAnsi="Tahoma" w:cs="Tahoma"/>
          <w:szCs w:val="22"/>
          <w:lang w:val="el-GR"/>
        </w:rPr>
        <w:t>:</w:t>
      </w:r>
    </w:p>
    <w:p w14:paraId="38D473CB" w14:textId="6881C73C" w:rsidR="00293E16" w:rsidRPr="006D6D4A" w:rsidRDefault="00293E16" w:rsidP="00CD145A">
      <w:pPr>
        <w:pStyle w:val="aff"/>
        <w:numPr>
          <w:ilvl w:val="0"/>
          <w:numId w:val="35"/>
        </w:numPr>
        <w:suppressAutoHyphens w:val="0"/>
        <w:spacing w:after="200"/>
        <w:ind w:left="714" w:hanging="357"/>
        <w:contextualSpacing w:val="0"/>
        <w:rPr>
          <w:rFonts w:ascii="Tahoma" w:hAnsi="Tahoma" w:cs="Tahoma"/>
          <w:szCs w:val="22"/>
          <w:lang w:val="el-GR"/>
        </w:rPr>
      </w:pPr>
      <w:r w:rsidRPr="006D6D4A">
        <w:rPr>
          <w:rFonts w:ascii="Tahoma" w:hAnsi="Tahoma" w:cs="Tahoma"/>
          <w:szCs w:val="22"/>
          <w:lang w:val="el-GR"/>
        </w:rPr>
        <w:t>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2A86CB66" w14:textId="4C5A8C84" w:rsidR="00293E16" w:rsidRPr="006D6D4A" w:rsidRDefault="00293E16" w:rsidP="00CD145A">
      <w:pPr>
        <w:pStyle w:val="aff"/>
        <w:numPr>
          <w:ilvl w:val="0"/>
          <w:numId w:val="35"/>
        </w:numPr>
        <w:suppressAutoHyphens w:val="0"/>
        <w:spacing w:after="200"/>
        <w:ind w:left="714" w:hanging="357"/>
        <w:contextualSpacing w:val="0"/>
        <w:rPr>
          <w:rFonts w:ascii="Tahoma" w:hAnsi="Tahoma" w:cs="Tahoma"/>
          <w:szCs w:val="22"/>
          <w:lang w:val="el-GR"/>
        </w:rPr>
      </w:pPr>
      <w:r w:rsidRPr="006D6D4A">
        <w:rPr>
          <w:rFonts w:ascii="Tahoma" w:hAnsi="Tahoma" w:cs="Tahoma"/>
          <w:szCs w:val="22"/>
          <w:lang w:val="el-GR"/>
        </w:rPr>
        <w:t>Η</w:t>
      </w:r>
      <w:r w:rsidR="00E944A2" w:rsidRPr="006D6D4A">
        <w:rPr>
          <w:rFonts w:ascii="Tahoma" w:hAnsi="Tahoma" w:cs="Tahoma"/>
          <w:szCs w:val="22"/>
          <w:lang w:val="el-GR"/>
        </w:rPr>
        <w:t xml:space="preserve"> </w:t>
      </w:r>
      <w:r w:rsidRPr="006D6D4A">
        <w:rPr>
          <w:rFonts w:ascii="Tahoma" w:hAnsi="Tahoma" w:cs="Tahoma"/>
          <w:szCs w:val="22"/>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C47D575" w14:textId="78D29C7D" w:rsidR="00293E16" w:rsidRPr="006D6D4A" w:rsidRDefault="00293E16" w:rsidP="00CD145A">
      <w:pPr>
        <w:pStyle w:val="aff"/>
        <w:numPr>
          <w:ilvl w:val="0"/>
          <w:numId w:val="35"/>
        </w:numPr>
        <w:suppressAutoHyphens w:val="0"/>
        <w:spacing w:after="200"/>
        <w:ind w:left="714" w:hanging="357"/>
        <w:contextualSpacing w:val="0"/>
        <w:rPr>
          <w:rFonts w:ascii="Tahoma" w:hAnsi="Tahoma" w:cs="Tahoma"/>
          <w:szCs w:val="22"/>
          <w:lang w:val="el-GR"/>
        </w:rPr>
      </w:pPr>
      <w:r w:rsidRPr="006D6D4A">
        <w:rPr>
          <w:rFonts w:ascii="Tahoma" w:hAnsi="Tahoma" w:cs="Tahoma"/>
          <w:szCs w:val="22"/>
          <w:lang w:val="el-GR"/>
        </w:rPr>
        <w:t>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E944A2" w:rsidRPr="006D6D4A">
        <w:rPr>
          <w:rFonts w:ascii="Tahoma" w:hAnsi="Tahoma" w:cs="Tahoma"/>
          <w:szCs w:val="22"/>
          <w:lang w:val="el-GR"/>
        </w:rPr>
        <w:t xml:space="preserve"> </w:t>
      </w:r>
      <w:r w:rsidRPr="006D6D4A">
        <w:rPr>
          <w:rFonts w:ascii="Tahoma" w:hAnsi="Tahoma" w:cs="Tahoma"/>
          <w:szCs w:val="22"/>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E944A2" w:rsidRPr="006D6D4A">
        <w:rPr>
          <w:rFonts w:ascii="Tahoma" w:hAnsi="Tahoma" w:cs="Tahoma"/>
          <w:szCs w:val="22"/>
          <w:lang w:val="el-GR"/>
        </w:rPr>
        <w:t xml:space="preserve"> </w:t>
      </w:r>
      <w:r w:rsidRPr="006D6D4A">
        <w:rPr>
          <w:rFonts w:ascii="Tahoma" w:hAnsi="Tahoma" w:cs="Tahoma"/>
          <w:szCs w:val="22"/>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E944A2" w:rsidRPr="006D6D4A">
        <w:rPr>
          <w:rFonts w:ascii="Tahoma" w:hAnsi="Tahoma" w:cs="Tahoma"/>
          <w:szCs w:val="22"/>
          <w:lang w:val="el-GR"/>
        </w:rPr>
        <w:t xml:space="preserve"> </w:t>
      </w:r>
    </w:p>
    <w:p w14:paraId="6AD4E6EE" w14:textId="18327825" w:rsidR="00293E16" w:rsidRPr="006D6D4A" w:rsidRDefault="00293E16" w:rsidP="00CD145A">
      <w:pPr>
        <w:pStyle w:val="aff"/>
        <w:numPr>
          <w:ilvl w:val="0"/>
          <w:numId w:val="35"/>
        </w:numPr>
        <w:suppressAutoHyphens w:val="0"/>
        <w:spacing w:after="200"/>
        <w:ind w:left="714" w:hanging="357"/>
        <w:contextualSpacing w:val="0"/>
        <w:rPr>
          <w:rFonts w:ascii="Tahoma" w:hAnsi="Tahoma" w:cs="Tahoma"/>
          <w:szCs w:val="22"/>
          <w:lang w:val="el-GR"/>
        </w:rPr>
      </w:pPr>
      <w:r w:rsidRPr="006D6D4A">
        <w:rPr>
          <w:rFonts w:ascii="Tahoma" w:hAnsi="Tahoma" w:cs="Tahoma"/>
          <w:szCs w:val="22"/>
          <w:lang w:val="el-GR"/>
        </w:rPr>
        <w:t>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4AC3B5D" w14:textId="03EED5FD" w:rsidR="00293E16" w:rsidRPr="006D6D4A" w:rsidRDefault="00293E16" w:rsidP="00CD145A">
      <w:pPr>
        <w:pStyle w:val="aff"/>
        <w:numPr>
          <w:ilvl w:val="0"/>
          <w:numId w:val="35"/>
        </w:numPr>
        <w:suppressAutoHyphens w:val="0"/>
        <w:spacing w:after="200"/>
        <w:ind w:left="714" w:hanging="357"/>
        <w:contextualSpacing w:val="0"/>
        <w:rPr>
          <w:rFonts w:ascii="Tahoma" w:hAnsi="Tahoma" w:cs="Tahoma"/>
          <w:szCs w:val="22"/>
          <w:lang w:val="el-GR"/>
        </w:rPr>
      </w:pPr>
      <w:r w:rsidRPr="006D6D4A">
        <w:rPr>
          <w:rFonts w:ascii="Tahoma" w:hAnsi="Tahoma" w:cs="Tahoma"/>
          <w:szCs w:val="22"/>
          <w:lang w:val="el-GR"/>
        </w:rPr>
        <w:t xml:space="preserve">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3FD5FB8" w14:textId="77777777" w:rsidR="008338F0" w:rsidRPr="0029687F" w:rsidRDefault="003355E7" w:rsidP="00880310">
      <w:pPr>
        <w:pStyle w:val="2"/>
      </w:pPr>
      <w:r w:rsidRPr="0029687F">
        <w:tab/>
      </w:r>
      <w:bookmarkStart w:id="187" w:name="_Toc203466353"/>
      <w:bookmarkStart w:id="188" w:name="_Toc203642760"/>
      <w:r w:rsidRPr="0029687F">
        <w:t>Υπεργολαβία</w:t>
      </w:r>
      <w:bookmarkEnd w:id="187"/>
      <w:bookmarkEnd w:id="188"/>
    </w:p>
    <w:p w14:paraId="3A4DF142" w14:textId="77777777" w:rsidR="008338F0" w:rsidRPr="0029687F" w:rsidRDefault="003355E7">
      <w:pPr>
        <w:rPr>
          <w:rFonts w:ascii="Tahoma" w:hAnsi="Tahoma" w:cs="Tahoma"/>
          <w:szCs w:val="22"/>
          <w:lang w:val="el-GR"/>
        </w:rPr>
      </w:pPr>
      <w:r w:rsidRPr="0029687F">
        <w:rPr>
          <w:rFonts w:ascii="Tahoma" w:hAnsi="Tahoma" w:cs="Tahoma"/>
          <w:b/>
          <w:bCs/>
          <w:szCs w:val="22"/>
          <w:lang w:val="el-GR"/>
        </w:rPr>
        <w:t xml:space="preserve">4.4.1. </w:t>
      </w:r>
      <w:r w:rsidRPr="0029687F">
        <w:rPr>
          <w:rFonts w:ascii="Tahoma" w:hAnsi="Tahoma"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w:t>
      </w:r>
      <w:r w:rsidR="00FC63EF">
        <w:rPr>
          <w:rFonts w:ascii="Tahoma" w:hAnsi="Tahoma" w:cs="Tahoma"/>
          <w:szCs w:val="22"/>
          <w:lang w:val="el-GR"/>
        </w:rPr>
        <w:t xml:space="preserve"> όπως ισχύει</w:t>
      </w:r>
      <w:r w:rsidRPr="0029687F">
        <w:rPr>
          <w:rFonts w:ascii="Tahoma" w:hAnsi="Tahoma" w:cs="Tahoma"/>
          <w:szCs w:val="22"/>
          <w:lang w:val="el-GR"/>
        </w:rPr>
        <w:t xml:space="preserve"> από υπεργολάβους δεν αίρει την ευθύνη του κυρίου αναδόχου. </w:t>
      </w:r>
    </w:p>
    <w:p w14:paraId="5B2D3B87" w14:textId="6ECF0FE0" w:rsidR="002178E2" w:rsidRDefault="003355E7">
      <w:pPr>
        <w:rPr>
          <w:rFonts w:ascii="Tahoma" w:hAnsi="Tahoma" w:cs="Tahoma"/>
          <w:szCs w:val="22"/>
          <w:lang w:val="el-GR"/>
        </w:rPr>
      </w:pPr>
      <w:r w:rsidRPr="0029687F">
        <w:rPr>
          <w:rFonts w:ascii="Tahoma" w:hAnsi="Tahoma" w:cs="Tahoma"/>
          <w:b/>
          <w:bCs/>
          <w:szCs w:val="22"/>
          <w:lang w:val="el-GR"/>
        </w:rPr>
        <w:t xml:space="preserve">4.4.2. </w:t>
      </w:r>
      <w:r w:rsidRPr="0029687F">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5A00A9">
        <w:rPr>
          <w:rFonts w:ascii="Tahoma" w:hAnsi="Tahoma" w:cs="Tahoma"/>
          <w:szCs w:val="22"/>
          <w:lang w:val="el-GR"/>
        </w:rPr>
        <w:t xml:space="preserve"> </w:t>
      </w:r>
      <w:r w:rsidRPr="0029687F">
        <w:rPr>
          <w:rFonts w:ascii="Tahoma" w:hAnsi="Tahoma"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29687F">
        <w:rPr>
          <w:rFonts w:ascii="Tahoma" w:eastAsia="SimSun" w:hAnsi="Tahoma" w:cs="Tahoma"/>
          <w:i/>
          <w:iCs/>
          <w:color w:val="0099FF"/>
          <w:kern w:val="1"/>
          <w:szCs w:val="22"/>
          <w:lang w:val="el-GR" w:bidi="hi-IN"/>
        </w:rPr>
        <w:t>.</w:t>
      </w:r>
      <w:r w:rsidRPr="0029687F">
        <w:rPr>
          <w:rFonts w:ascii="Tahoma" w:hAnsi="Tahoma"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71519FFA" w14:textId="7A6D85E6" w:rsidR="008338F0" w:rsidRPr="0029687F" w:rsidRDefault="003355E7">
      <w:pPr>
        <w:rPr>
          <w:rFonts w:ascii="Tahoma" w:hAnsi="Tahoma" w:cs="Tahoma"/>
          <w:szCs w:val="22"/>
          <w:lang w:val="el-GR"/>
        </w:rPr>
      </w:pPr>
      <w:r w:rsidRPr="0029687F">
        <w:rPr>
          <w:rFonts w:ascii="Tahoma" w:hAnsi="Tahoma" w:cs="Tahoma"/>
          <w:b/>
          <w:bCs/>
          <w:szCs w:val="22"/>
          <w:lang w:val="el-GR"/>
        </w:rPr>
        <w:t>4.4.3.</w:t>
      </w:r>
      <w:r w:rsidRPr="0029687F">
        <w:rPr>
          <w:rFonts w:ascii="Tahoma" w:hAnsi="Tahoma" w:cs="Tahoma"/>
          <w:szCs w:val="22"/>
          <w:lang w:val="el-GR"/>
        </w:rPr>
        <w:t xml:space="preserve"> Η αναθέτουσα αρχή </w:t>
      </w:r>
      <w:r w:rsidRPr="001A1080">
        <w:rPr>
          <w:rFonts w:ascii="Tahoma" w:hAnsi="Tahoma" w:cs="Tahoma"/>
          <w:szCs w:val="22"/>
          <w:lang w:val="el-GR"/>
        </w:rPr>
        <w:t xml:space="preserve">επαληθεύει τη συνδρομή των λόγων αποκλεισμού για τους υπεργολάβους, όπως αυτοί περιγράφονται στην παράγραφο </w:t>
      </w:r>
      <w:r w:rsidR="00CC06EB" w:rsidRPr="001A1080">
        <w:rPr>
          <w:rFonts w:ascii="Tahoma" w:hAnsi="Tahoma" w:cs="Tahoma"/>
        </w:rPr>
        <w:fldChar w:fldCharType="begin"/>
      </w:r>
      <w:r w:rsidR="00CC06EB" w:rsidRPr="001A1080">
        <w:rPr>
          <w:rFonts w:ascii="Tahoma" w:hAnsi="Tahoma" w:cs="Tahoma"/>
          <w:lang w:val="el-GR"/>
        </w:rPr>
        <w:instrText xml:space="preserve"> </w:instrText>
      </w:r>
      <w:r w:rsidR="00CC06EB" w:rsidRPr="001A1080">
        <w:rPr>
          <w:rFonts w:ascii="Tahoma" w:hAnsi="Tahoma" w:cs="Tahoma"/>
        </w:rPr>
        <w:instrText>REF</w:instrText>
      </w:r>
      <w:r w:rsidR="00CC06EB" w:rsidRPr="001A1080">
        <w:rPr>
          <w:rFonts w:ascii="Tahoma" w:hAnsi="Tahoma" w:cs="Tahoma"/>
          <w:lang w:val="el-GR"/>
        </w:rPr>
        <w:instrText xml:space="preserve"> _</w:instrText>
      </w:r>
      <w:r w:rsidR="00CC06EB" w:rsidRPr="001A1080">
        <w:rPr>
          <w:rFonts w:ascii="Tahoma" w:hAnsi="Tahoma" w:cs="Tahoma"/>
        </w:rPr>
        <w:instrText>Ref</w:instrText>
      </w:r>
      <w:r w:rsidR="00CC06EB" w:rsidRPr="001A1080">
        <w:rPr>
          <w:rFonts w:ascii="Tahoma" w:hAnsi="Tahoma" w:cs="Tahoma"/>
          <w:lang w:val="el-GR"/>
        </w:rPr>
        <w:instrText>496541775 \</w:instrText>
      </w:r>
      <w:r w:rsidR="00CC06EB" w:rsidRPr="001A1080">
        <w:rPr>
          <w:rFonts w:ascii="Tahoma" w:hAnsi="Tahoma" w:cs="Tahoma"/>
        </w:rPr>
        <w:instrText>r</w:instrText>
      </w:r>
      <w:r w:rsidR="00CC06EB" w:rsidRPr="001A1080">
        <w:rPr>
          <w:rFonts w:ascii="Tahoma" w:hAnsi="Tahoma" w:cs="Tahoma"/>
          <w:lang w:val="el-GR"/>
        </w:rPr>
        <w:instrText xml:space="preserve"> \</w:instrText>
      </w:r>
      <w:r w:rsidR="00CC06EB" w:rsidRPr="001A1080">
        <w:rPr>
          <w:rFonts w:ascii="Tahoma" w:hAnsi="Tahoma" w:cs="Tahoma"/>
        </w:rPr>
        <w:instrText>h</w:instrText>
      </w:r>
      <w:r w:rsidR="00CC06EB" w:rsidRPr="001A1080">
        <w:rPr>
          <w:rFonts w:ascii="Tahoma" w:hAnsi="Tahoma" w:cs="Tahoma"/>
          <w:lang w:val="el-GR"/>
        </w:rPr>
        <w:instrText xml:space="preserve">  \* </w:instrText>
      </w:r>
      <w:r w:rsidR="00CC06EB" w:rsidRPr="001A1080">
        <w:rPr>
          <w:rFonts w:ascii="Tahoma" w:hAnsi="Tahoma" w:cs="Tahoma"/>
        </w:rPr>
        <w:instrText>MERGEFORMAT</w:instrText>
      </w:r>
      <w:r w:rsidR="00CC06EB" w:rsidRPr="001A1080">
        <w:rPr>
          <w:rFonts w:ascii="Tahoma" w:hAnsi="Tahoma" w:cs="Tahoma"/>
          <w:lang w:val="el-GR"/>
        </w:rPr>
        <w:instrText xml:space="preserve"> </w:instrText>
      </w:r>
      <w:r w:rsidR="00CC06EB" w:rsidRPr="001A1080">
        <w:rPr>
          <w:rFonts w:ascii="Tahoma" w:hAnsi="Tahoma" w:cs="Tahoma"/>
        </w:rPr>
      </w:r>
      <w:r w:rsidR="00CC06EB" w:rsidRPr="001A1080">
        <w:rPr>
          <w:rFonts w:ascii="Tahoma" w:hAnsi="Tahoma" w:cs="Tahoma"/>
        </w:rPr>
        <w:fldChar w:fldCharType="separate"/>
      </w:r>
      <w:r w:rsidR="001812B5" w:rsidRPr="001812B5">
        <w:rPr>
          <w:rFonts w:ascii="Tahoma" w:hAnsi="Tahoma" w:cs="Tahoma"/>
          <w:szCs w:val="22"/>
          <w:lang w:val="el-GR"/>
        </w:rPr>
        <w:t>2.2.3</w:t>
      </w:r>
      <w:r w:rsidR="00CC06EB" w:rsidRPr="001A1080">
        <w:rPr>
          <w:rFonts w:ascii="Tahoma" w:hAnsi="Tahoma" w:cs="Tahoma"/>
        </w:rPr>
        <w:fldChar w:fldCharType="end"/>
      </w:r>
      <w:r w:rsidRPr="001A1080">
        <w:rPr>
          <w:rFonts w:ascii="Tahoma" w:hAnsi="Tahoma" w:cs="Tahoma"/>
          <w:szCs w:val="22"/>
          <w:lang w:val="el-GR"/>
        </w:rPr>
        <w:t xml:space="preserve"> και με τα αποδεικτικά μέσα της παραγράφου </w:t>
      </w:r>
      <w:r w:rsidR="00CC06EB" w:rsidRPr="001A1080">
        <w:rPr>
          <w:rFonts w:ascii="Tahoma" w:hAnsi="Tahoma" w:cs="Tahoma"/>
        </w:rPr>
        <w:fldChar w:fldCharType="begin"/>
      </w:r>
      <w:r w:rsidR="00CC06EB" w:rsidRPr="001A1080">
        <w:rPr>
          <w:rFonts w:ascii="Tahoma" w:hAnsi="Tahoma" w:cs="Tahoma"/>
          <w:lang w:val="el-GR"/>
        </w:rPr>
        <w:instrText xml:space="preserve"> </w:instrText>
      </w:r>
      <w:r w:rsidR="00CC06EB" w:rsidRPr="001A1080">
        <w:rPr>
          <w:rFonts w:ascii="Tahoma" w:hAnsi="Tahoma" w:cs="Tahoma"/>
        </w:rPr>
        <w:instrText>REF</w:instrText>
      </w:r>
      <w:r w:rsidR="00CC06EB" w:rsidRPr="001A1080">
        <w:rPr>
          <w:rFonts w:ascii="Tahoma" w:hAnsi="Tahoma" w:cs="Tahoma"/>
          <w:lang w:val="el-GR"/>
        </w:rPr>
        <w:instrText xml:space="preserve"> _</w:instrText>
      </w:r>
      <w:r w:rsidR="00CC06EB" w:rsidRPr="001A1080">
        <w:rPr>
          <w:rFonts w:ascii="Tahoma" w:hAnsi="Tahoma" w:cs="Tahoma"/>
        </w:rPr>
        <w:instrText>Ref</w:instrText>
      </w:r>
      <w:r w:rsidR="00CC06EB" w:rsidRPr="001A1080">
        <w:rPr>
          <w:rFonts w:ascii="Tahoma" w:hAnsi="Tahoma" w:cs="Tahoma"/>
          <w:lang w:val="el-GR"/>
        </w:rPr>
        <w:instrText>496625274 \</w:instrText>
      </w:r>
      <w:r w:rsidR="00CC06EB" w:rsidRPr="001A1080">
        <w:rPr>
          <w:rFonts w:ascii="Tahoma" w:hAnsi="Tahoma" w:cs="Tahoma"/>
        </w:rPr>
        <w:instrText>r</w:instrText>
      </w:r>
      <w:r w:rsidR="00CC06EB" w:rsidRPr="001A1080">
        <w:rPr>
          <w:rFonts w:ascii="Tahoma" w:hAnsi="Tahoma" w:cs="Tahoma"/>
          <w:lang w:val="el-GR"/>
        </w:rPr>
        <w:instrText xml:space="preserve"> \</w:instrText>
      </w:r>
      <w:r w:rsidR="00CC06EB" w:rsidRPr="001A1080">
        <w:rPr>
          <w:rFonts w:ascii="Tahoma" w:hAnsi="Tahoma" w:cs="Tahoma"/>
        </w:rPr>
        <w:instrText>h</w:instrText>
      </w:r>
      <w:r w:rsidR="00CC06EB" w:rsidRPr="001A1080">
        <w:rPr>
          <w:rFonts w:ascii="Tahoma" w:hAnsi="Tahoma" w:cs="Tahoma"/>
          <w:lang w:val="el-GR"/>
        </w:rPr>
        <w:instrText xml:space="preserve">  \* </w:instrText>
      </w:r>
      <w:r w:rsidR="00CC06EB" w:rsidRPr="001A1080">
        <w:rPr>
          <w:rFonts w:ascii="Tahoma" w:hAnsi="Tahoma" w:cs="Tahoma"/>
        </w:rPr>
        <w:instrText>MERGEFORMAT</w:instrText>
      </w:r>
      <w:r w:rsidR="00CC06EB" w:rsidRPr="001A1080">
        <w:rPr>
          <w:rFonts w:ascii="Tahoma" w:hAnsi="Tahoma" w:cs="Tahoma"/>
          <w:lang w:val="el-GR"/>
        </w:rPr>
        <w:instrText xml:space="preserve"> </w:instrText>
      </w:r>
      <w:r w:rsidR="00CC06EB" w:rsidRPr="001A1080">
        <w:rPr>
          <w:rFonts w:ascii="Tahoma" w:hAnsi="Tahoma" w:cs="Tahoma"/>
        </w:rPr>
      </w:r>
      <w:r w:rsidR="00CC06EB" w:rsidRPr="001A1080">
        <w:rPr>
          <w:rFonts w:ascii="Tahoma" w:hAnsi="Tahoma" w:cs="Tahoma"/>
        </w:rPr>
        <w:fldChar w:fldCharType="separate"/>
      </w:r>
      <w:r w:rsidR="001812B5" w:rsidRPr="001812B5">
        <w:rPr>
          <w:rFonts w:ascii="Tahoma" w:hAnsi="Tahoma" w:cs="Tahoma"/>
          <w:szCs w:val="22"/>
          <w:lang w:val="el-GR"/>
        </w:rPr>
        <w:t>2.2.9.2</w:t>
      </w:r>
      <w:r w:rsidR="00CC06EB" w:rsidRPr="001A1080">
        <w:rPr>
          <w:rFonts w:ascii="Tahoma" w:hAnsi="Tahoma" w:cs="Tahoma"/>
        </w:rPr>
        <w:fldChar w:fldCharType="end"/>
      </w:r>
      <w:r w:rsidRPr="001A1080">
        <w:rPr>
          <w:rFonts w:ascii="Tahoma" w:hAnsi="Tahoma"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5A00A9">
        <w:rPr>
          <w:rFonts w:ascii="Tahoma" w:hAnsi="Tahoma" w:cs="Tahoma"/>
          <w:szCs w:val="22"/>
          <w:lang w:val="el-GR"/>
        </w:rPr>
        <w:t xml:space="preserve"> </w:t>
      </w:r>
      <w:r w:rsidRPr="001A1080">
        <w:rPr>
          <w:rFonts w:ascii="Tahoma" w:hAnsi="Tahoma" w:cs="Tahoma"/>
          <w:szCs w:val="22"/>
          <w:lang w:val="el-GR"/>
        </w:rPr>
        <w:t>το ποσοστό του τριάντα τοις εκατό (30%) της συνολικής αξίας</w:t>
      </w:r>
      <w:r w:rsidRPr="0029687F">
        <w:rPr>
          <w:rFonts w:ascii="Tahoma" w:hAnsi="Tahoma" w:cs="Tahoma"/>
          <w:szCs w:val="22"/>
          <w:lang w:val="el-GR"/>
        </w:rPr>
        <w:t xml:space="preserve"> της σύμβασης. Επιπλέον, προκειμένου να μην αθετούνται οι υποχρεώσεις της παρ. 2 του άρθρου 18 του ν. 4412/2016</w:t>
      </w:r>
      <w:r w:rsidR="00311988">
        <w:rPr>
          <w:rFonts w:ascii="Tahoma" w:hAnsi="Tahoma" w:cs="Tahoma"/>
          <w:szCs w:val="22"/>
          <w:lang w:val="el-GR"/>
        </w:rPr>
        <w:t xml:space="preserve"> όπως ισχύει</w:t>
      </w:r>
      <w:r w:rsidRPr="0029687F">
        <w:rPr>
          <w:rFonts w:ascii="Tahoma" w:hAnsi="Tahoma" w:cs="Tahoma"/>
          <w:szCs w:val="22"/>
          <w:lang w:val="el-GR"/>
        </w:rPr>
        <w:t xml:space="preserve">, δύναται να επαληθεύσει τους ως άνω λόγους και για τμήμα ή τμήματα της σύμβασης που υπολείπονται του ως άνω ποσοστού. </w:t>
      </w:r>
    </w:p>
    <w:p w14:paraId="63733646" w14:textId="77777777" w:rsidR="008338F0" w:rsidRPr="0029687F" w:rsidRDefault="003355E7">
      <w:pPr>
        <w:rPr>
          <w:rFonts w:ascii="Tahoma" w:hAnsi="Tahoma" w:cs="Tahoma"/>
          <w:b/>
          <w:bCs/>
          <w:szCs w:val="22"/>
          <w:lang w:val="el-GR"/>
        </w:rPr>
      </w:pPr>
      <w:r w:rsidRPr="0029687F">
        <w:rPr>
          <w:rFonts w:ascii="Tahoma" w:hAnsi="Tahoma" w:cs="Tahoma"/>
          <w:szCs w:val="22"/>
          <w:lang w:val="el-GR"/>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w:t>
      </w:r>
      <w:r w:rsidR="007A1804">
        <w:rPr>
          <w:rFonts w:ascii="Tahoma" w:hAnsi="Tahoma" w:cs="Tahoma"/>
          <w:szCs w:val="22"/>
          <w:lang w:val="el-GR"/>
        </w:rPr>
        <w:t xml:space="preserve"> όπως ισχύει</w:t>
      </w:r>
      <w:r w:rsidRPr="0029687F">
        <w:rPr>
          <w:rFonts w:ascii="Tahoma" w:hAnsi="Tahoma" w:cs="Tahoma"/>
          <w:szCs w:val="22"/>
          <w:lang w:val="el-GR"/>
        </w:rPr>
        <w:t xml:space="preserve">. </w:t>
      </w:r>
    </w:p>
    <w:p w14:paraId="55F61064" w14:textId="77777777" w:rsidR="008338F0" w:rsidRPr="007B0088" w:rsidRDefault="003355E7" w:rsidP="007B0088">
      <w:pPr>
        <w:pStyle w:val="2"/>
      </w:pPr>
      <w:r w:rsidRPr="007B0088">
        <w:tab/>
      </w:r>
      <w:bookmarkStart w:id="189" w:name="_Ref496607258"/>
      <w:bookmarkStart w:id="190" w:name="_Toc203466354"/>
      <w:bookmarkStart w:id="191" w:name="_Toc203642761"/>
      <w:r w:rsidRPr="007B0088">
        <w:t>Τροποποίηση σύμβασης κατά τη διάρκειά της</w:t>
      </w:r>
      <w:bookmarkEnd w:id="189"/>
      <w:bookmarkEnd w:id="190"/>
      <w:bookmarkEnd w:id="191"/>
    </w:p>
    <w:p w14:paraId="6660DA9B" w14:textId="60C24643" w:rsidR="00C87C2F" w:rsidRDefault="003355E7" w:rsidP="002855BF">
      <w:pPr>
        <w:rPr>
          <w:rFonts w:ascii="Tahoma" w:hAnsi="Tahoma" w:cs="Tahoma"/>
          <w:szCs w:val="22"/>
          <w:lang w:val="el-GR"/>
        </w:rPr>
      </w:pPr>
      <w:r w:rsidRPr="0029687F">
        <w:rPr>
          <w:rFonts w:ascii="Tahoma" w:hAnsi="Tahoma"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w:t>
      </w:r>
      <w:r w:rsidR="000C0621">
        <w:rPr>
          <w:rFonts w:ascii="Tahoma" w:hAnsi="Tahoma" w:cs="Tahoma"/>
          <w:szCs w:val="22"/>
          <w:lang w:val="el-GR"/>
        </w:rPr>
        <w:t xml:space="preserve"> όπως ισχύει</w:t>
      </w:r>
      <w:r w:rsidRPr="0029687F">
        <w:rPr>
          <w:rFonts w:ascii="Tahoma" w:hAnsi="Tahoma" w:cs="Tahoma"/>
          <w:szCs w:val="22"/>
          <w:lang w:val="el-GR"/>
        </w:rPr>
        <w:t xml:space="preserve"> και κατόπιν γν</w:t>
      </w:r>
      <w:r w:rsidR="00E256F9" w:rsidRPr="0029687F">
        <w:rPr>
          <w:rFonts w:ascii="Tahoma" w:hAnsi="Tahoma" w:cs="Tahoma"/>
          <w:szCs w:val="22"/>
          <w:lang w:val="el-GR"/>
        </w:rPr>
        <w:t>ωμοδότησης του αρμοδίου οργάνου</w:t>
      </w:r>
      <w:r w:rsidR="008A2155">
        <w:rPr>
          <w:rFonts w:ascii="Tahoma" w:hAnsi="Tahoma" w:cs="Tahoma"/>
          <w:szCs w:val="22"/>
          <w:lang w:val="el-GR"/>
        </w:rPr>
        <w:t>.</w:t>
      </w:r>
    </w:p>
    <w:p w14:paraId="0CD6EBC6" w14:textId="7CC7B5F2" w:rsidR="002855BF" w:rsidRPr="0029687F" w:rsidRDefault="002855BF" w:rsidP="002855BF">
      <w:pPr>
        <w:rPr>
          <w:rFonts w:ascii="Tahoma" w:hAnsi="Tahoma" w:cs="Tahoma"/>
          <w:szCs w:val="22"/>
          <w:lang w:val="el-GR"/>
        </w:rPr>
      </w:pPr>
      <w:r w:rsidRPr="002855BF">
        <w:rPr>
          <w:rFonts w:ascii="Tahoma" w:hAnsi="Tahoma"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τους λόγους της παραγράφου 4.6, πλην αυτού της περ. (α), η αναθέτουσα αρχή δύναται να προσκαλέσει τον επόμενο, κατά σειρά κατάταξης οικονομικό φορέα που συμμετέχει-</w:t>
      </w:r>
      <w:proofErr w:type="spellStart"/>
      <w:r w:rsidRPr="002855BF">
        <w:rPr>
          <w:rFonts w:ascii="Tahoma" w:hAnsi="Tahoma" w:cs="Tahoma"/>
          <w:szCs w:val="22"/>
          <w:lang w:val="el-GR"/>
        </w:rPr>
        <w:t>ουν</w:t>
      </w:r>
      <w:proofErr w:type="spellEnd"/>
      <w:r w:rsidRPr="002855BF">
        <w:rPr>
          <w:rFonts w:ascii="Tahoma" w:hAnsi="Tahoma" w:cs="Tahoma"/>
          <w:szCs w:val="22"/>
          <w:lang w:val="el-GR"/>
        </w:rPr>
        <w:t xml:space="preserve"> στην παρούσα διαδικασία ανάθεσης της συγκεκριμένης σύμβασης και να του προτείνει να αναλάβει το ανεκτέλεστο τμήμα της σύμβασης, με τους ίδιους όρους και προϋποθέσεις και σε τίμημα που δεν θα υπερβαίνει την προσφορά που είχε υποβάλει ο έκπτωτος (ρήτρα υποκατάστασης). Η σύμβαση συνάπτεται, εφόσον εντός της ταχθείσας προθεσμίας περιέλθει στην αναθέτουσα αρχή έγγραφη και ανεπιφύλακτη αποδοχή της πρόσκλησης. Η άπρακτη πάροδος της προθεσμίας θεωρείται ως απόρριψη της πρότασης. Αν ο ανωτέρω δεν δεχτεί την πρόταση σύναψης σύμβασης, η αναθέτουσα αρχή προσκαλεί τον επόμενο Υποψήφιο Ανάδοχο κατά σειρά κατάταξης, ακολουθώντας κατά τα λοιπά την ίδια διαδικασία.</w:t>
      </w:r>
    </w:p>
    <w:p w14:paraId="753B3A26" w14:textId="77777777" w:rsidR="008338F0" w:rsidRPr="0029687F" w:rsidRDefault="003355E7" w:rsidP="00880310">
      <w:pPr>
        <w:pStyle w:val="2"/>
      </w:pPr>
      <w:r w:rsidRPr="0029687F">
        <w:tab/>
      </w:r>
      <w:bookmarkStart w:id="192" w:name="_Toc203466355"/>
      <w:bookmarkStart w:id="193" w:name="_Toc203642762"/>
      <w:r w:rsidRPr="0029687F">
        <w:t>Δικαίωμα μονομερούς λύσης της σύμβασης</w:t>
      </w:r>
      <w:bookmarkEnd w:id="192"/>
      <w:bookmarkEnd w:id="193"/>
    </w:p>
    <w:p w14:paraId="7C32C6DA" w14:textId="77777777" w:rsidR="009649DC" w:rsidRPr="0029687F" w:rsidRDefault="009649DC" w:rsidP="009649DC">
      <w:pPr>
        <w:rPr>
          <w:rFonts w:ascii="Tahoma" w:hAnsi="Tahoma" w:cs="Tahoma"/>
          <w:szCs w:val="22"/>
          <w:lang w:val="el-GR"/>
        </w:rPr>
      </w:pPr>
      <w:r w:rsidRPr="0029687F">
        <w:rPr>
          <w:rFonts w:ascii="Tahoma" w:hAnsi="Tahoma" w:cs="Tahoma"/>
          <w:b/>
          <w:bCs/>
          <w:szCs w:val="22"/>
          <w:lang w:val="el-GR"/>
        </w:rPr>
        <w:t>4.6.1.</w:t>
      </w:r>
      <w:r w:rsidRPr="0029687F">
        <w:rPr>
          <w:rFonts w:ascii="Tahoma" w:hAnsi="Tahoma"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3038D8F" w14:textId="48448E00" w:rsidR="009649DC" w:rsidRPr="003D76A6" w:rsidRDefault="009649DC" w:rsidP="00CD145A">
      <w:pPr>
        <w:pStyle w:val="aff"/>
        <w:numPr>
          <w:ilvl w:val="0"/>
          <w:numId w:val="36"/>
        </w:numPr>
        <w:ind w:left="714" w:hanging="357"/>
        <w:contextualSpacing w:val="0"/>
        <w:rPr>
          <w:rFonts w:ascii="Tahoma" w:hAnsi="Tahoma" w:cs="Tahoma"/>
          <w:szCs w:val="22"/>
          <w:lang w:val="el-GR"/>
        </w:rPr>
      </w:pPr>
      <w:r w:rsidRPr="003D76A6">
        <w:rPr>
          <w:rFonts w:ascii="Tahoma" w:hAnsi="Tahoma" w:cs="Tahoma"/>
          <w:szCs w:val="22"/>
          <w:lang w:val="el-GR"/>
        </w:rPr>
        <w:t>η σύμβαση έχει υποστεί ουσιώδη τροποποίηση, κατά την έννοια της παρ. 4 του άρθρου 132 του ν. 4412/2016</w:t>
      </w:r>
      <w:r w:rsidR="002C064B" w:rsidRPr="003D76A6">
        <w:rPr>
          <w:rFonts w:ascii="Tahoma" w:hAnsi="Tahoma" w:cs="Tahoma"/>
          <w:szCs w:val="22"/>
          <w:lang w:val="el-GR"/>
        </w:rPr>
        <w:t xml:space="preserve"> όπως ισχύει</w:t>
      </w:r>
      <w:r w:rsidRPr="003D76A6">
        <w:rPr>
          <w:rFonts w:ascii="Tahoma" w:hAnsi="Tahoma" w:cs="Tahoma"/>
          <w:szCs w:val="22"/>
          <w:lang w:val="el-GR"/>
        </w:rPr>
        <w:t xml:space="preserve">, που θα απαιτούσε νέα διαδικασία σύναψης σύμβασης </w:t>
      </w:r>
    </w:p>
    <w:p w14:paraId="7A5A843B" w14:textId="3D65EA78" w:rsidR="009649DC" w:rsidRPr="003D76A6" w:rsidRDefault="009649DC" w:rsidP="00CD145A">
      <w:pPr>
        <w:pStyle w:val="aff"/>
        <w:numPr>
          <w:ilvl w:val="0"/>
          <w:numId w:val="36"/>
        </w:numPr>
        <w:ind w:left="714" w:hanging="357"/>
        <w:contextualSpacing w:val="0"/>
        <w:rPr>
          <w:rFonts w:ascii="Tahoma" w:hAnsi="Tahoma" w:cs="Tahoma"/>
          <w:szCs w:val="22"/>
          <w:lang w:val="el-GR"/>
        </w:rPr>
      </w:pPr>
      <w:r w:rsidRPr="003D76A6">
        <w:rPr>
          <w:rFonts w:ascii="Tahoma" w:hAnsi="Tahoma" w:cs="Tahoma"/>
          <w:szCs w:val="22"/>
          <w:lang w:val="el-GR"/>
        </w:rPr>
        <w:t xml:space="preserve">ο ανάδοχος, κατά το χρόνο της ανάθεσης της σύμβασης, τελούσε σε μια από τις καταστάσεις που αναφέρονται στην παράγραφο </w:t>
      </w:r>
      <w:r w:rsidR="00CC06EB" w:rsidRPr="003D76A6">
        <w:rPr>
          <w:rFonts w:ascii="Tahoma" w:hAnsi="Tahoma" w:cs="Tahoma"/>
        </w:rPr>
        <w:fldChar w:fldCharType="begin"/>
      </w:r>
      <w:r w:rsidR="00CC06EB" w:rsidRPr="003D76A6">
        <w:rPr>
          <w:rFonts w:ascii="Tahoma" w:hAnsi="Tahoma" w:cs="Tahoma"/>
          <w:lang w:val="el-GR"/>
        </w:rPr>
        <w:instrText xml:space="preserve"> </w:instrText>
      </w:r>
      <w:r w:rsidR="00CC06EB" w:rsidRPr="003D76A6">
        <w:rPr>
          <w:rFonts w:ascii="Tahoma" w:hAnsi="Tahoma" w:cs="Tahoma"/>
        </w:rPr>
        <w:instrText>REF</w:instrText>
      </w:r>
      <w:r w:rsidR="00CC06EB" w:rsidRPr="003D76A6">
        <w:rPr>
          <w:rFonts w:ascii="Tahoma" w:hAnsi="Tahoma" w:cs="Tahoma"/>
          <w:lang w:val="el-GR"/>
        </w:rPr>
        <w:instrText xml:space="preserve"> _</w:instrText>
      </w:r>
      <w:r w:rsidR="00CC06EB" w:rsidRPr="003D76A6">
        <w:rPr>
          <w:rFonts w:ascii="Tahoma" w:hAnsi="Tahoma" w:cs="Tahoma"/>
        </w:rPr>
        <w:instrText>Ref</w:instrText>
      </w:r>
      <w:r w:rsidR="00CC06EB" w:rsidRPr="003D76A6">
        <w:rPr>
          <w:rFonts w:ascii="Tahoma" w:hAnsi="Tahoma" w:cs="Tahoma"/>
          <w:lang w:val="el-GR"/>
        </w:rPr>
        <w:instrText>496540567 \</w:instrText>
      </w:r>
      <w:r w:rsidR="00CC06EB" w:rsidRPr="003D76A6">
        <w:rPr>
          <w:rFonts w:ascii="Tahoma" w:hAnsi="Tahoma" w:cs="Tahoma"/>
        </w:rPr>
        <w:instrText>r</w:instrText>
      </w:r>
      <w:r w:rsidR="00CC06EB" w:rsidRPr="003D76A6">
        <w:rPr>
          <w:rFonts w:ascii="Tahoma" w:hAnsi="Tahoma" w:cs="Tahoma"/>
          <w:lang w:val="el-GR"/>
        </w:rPr>
        <w:instrText xml:space="preserve"> \</w:instrText>
      </w:r>
      <w:r w:rsidR="00CC06EB" w:rsidRPr="003D76A6">
        <w:rPr>
          <w:rFonts w:ascii="Tahoma" w:hAnsi="Tahoma" w:cs="Tahoma"/>
        </w:rPr>
        <w:instrText>h</w:instrText>
      </w:r>
      <w:r w:rsidR="00CC06EB" w:rsidRPr="003D76A6">
        <w:rPr>
          <w:rFonts w:ascii="Tahoma" w:hAnsi="Tahoma" w:cs="Tahoma"/>
          <w:lang w:val="el-GR"/>
        </w:rPr>
        <w:instrText xml:space="preserve">  \* </w:instrText>
      </w:r>
      <w:r w:rsidR="00CC06EB" w:rsidRPr="003D76A6">
        <w:rPr>
          <w:rFonts w:ascii="Tahoma" w:hAnsi="Tahoma" w:cs="Tahoma"/>
        </w:rPr>
        <w:instrText>MERGEFORMAT</w:instrText>
      </w:r>
      <w:r w:rsidR="00CC06EB" w:rsidRPr="003D76A6">
        <w:rPr>
          <w:rFonts w:ascii="Tahoma" w:hAnsi="Tahoma" w:cs="Tahoma"/>
          <w:lang w:val="el-GR"/>
        </w:rPr>
        <w:instrText xml:space="preserve"> </w:instrText>
      </w:r>
      <w:r w:rsidR="00CC06EB" w:rsidRPr="003D76A6">
        <w:rPr>
          <w:rFonts w:ascii="Tahoma" w:hAnsi="Tahoma" w:cs="Tahoma"/>
        </w:rPr>
      </w:r>
      <w:r w:rsidR="00CC06EB" w:rsidRPr="003D76A6">
        <w:rPr>
          <w:rFonts w:ascii="Tahoma" w:hAnsi="Tahoma" w:cs="Tahoma"/>
        </w:rPr>
        <w:fldChar w:fldCharType="separate"/>
      </w:r>
      <w:r w:rsidR="001812B5" w:rsidRPr="001812B5">
        <w:rPr>
          <w:rFonts w:ascii="Tahoma" w:hAnsi="Tahoma" w:cs="Tahoma"/>
          <w:szCs w:val="22"/>
          <w:lang w:val="el-GR"/>
        </w:rPr>
        <w:t>0</w:t>
      </w:r>
      <w:r w:rsidR="00CC06EB" w:rsidRPr="003D76A6">
        <w:rPr>
          <w:rFonts w:ascii="Tahoma" w:hAnsi="Tahoma" w:cs="Tahoma"/>
        </w:rPr>
        <w:fldChar w:fldCharType="end"/>
      </w:r>
      <w:r w:rsidRPr="003D76A6">
        <w:rPr>
          <w:rFonts w:ascii="Tahoma" w:hAnsi="Tahoma" w:cs="Tahoma"/>
          <w:szCs w:val="22"/>
          <w:lang w:val="el-GR"/>
        </w:rPr>
        <w:t xml:space="preserve"> και, ως εκ τούτου, θα έπρεπε να έχει αποκλειστεί από τη διαδικασία σύναψης της σύμβασης,</w:t>
      </w:r>
    </w:p>
    <w:p w14:paraId="62171650" w14:textId="22B326CB" w:rsidR="00D17F2A" w:rsidRPr="003D76A6" w:rsidRDefault="009649DC" w:rsidP="00CD145A">
      <w:pPr>
        <w:pStyle w:val="aff"/>
        <w:numPr>
          <w:ilvl w:val="0"/>
          <w:numId w:val="36"/>
        </w:numPr>
        <w:ind w:left="714" w:hanging="357"/>
        <w:contextualSpacing w:val="0"/>
        <w:rPr>
          <w:rFonts w:ascii="Tahoma" w:hAnsi="Tahoma" w:cs="Tahoma"/>
          <w:b/>
          <w:bCs/>
          <w:szCs w:val="22"/>
          <w:lang w:val="el-GR"/>
        </w:rPr>
      </w:pPr>
      <w:r w:rsidRPr="003D76A6">
        <w:rPr>
          <w:rFonts w:ascii="Tahoma" w:hAnsi="Tahoma" w:cs="Tahoma"/>
          <w:szCs w:val="22"/>
          <w:lang w:val="el-GR"/>
        </w:rPr>
        <w:t>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24C1BC7" w14:textId="5889A87A" w:rsidR="003D76A6" w:rsidRPr="003D76A6" w:rsidRDefault="003D76A6" w:rsidP="00CD145A">
      <w:pPr>
        <w:pStyle w:val="aff"/>
        <w:numPr>
          <w:ilvl w:val="0"/>
          <w:numId w:val="36"/>
        </w:numPr>
        <w:ind w:left="714" w:hanging="357"/>
        <w:contextualSpacing w:val="0"/>
        <w:rPr>
          <w:rFonts w:ascii="Tahoma" w:hAnsi="Tahoma" w:cs="Tahoma"/>
          <w:szCs w:val="22"/>
          <w:lang w:val="el-GR"/>
        </w:rPr>
      </w:pPr>
      <w:r w:rsidRPr="003D76A6">
        <w:rPr>
          <w:rFonts w:ascii="Tahoma" w:hAnsi="Tahoma" w:cs="Tahoma"/>
          <w:szCs w:val="22"/>
          <w:lang w:val="el-GR"/>
        </w:rPr>
        <w:t xml:space="preserve">ο ανάδοχος καταδικαστεί αμετάκλητα, κατά τη διάρκεια εκτέλεσης της σύμβασης, για ένα από τα αδικήματα που αναφέρονται στην παρ. 2.2.3.1 της παρούσας, </w:t>
      </w:r>
    </w:p>
    <w:p w14:paraId="40CE0A90" w14:textId="230C706A" w:rsidR="003D76A6" w:rsidRPr="003D76A6" w:rsidRDefault="003D76A6" w:rsidP="00CD145A">
      <w:pPr>
        <w:pStyle w:val="aff"/>
        <w:numPr>
          <w:ilvl w:val="0"/>
          <w:numId w:val="36"/>
        </w:numPr>
        <w:ind w:left="714" w:hanging="357"/>
        <w:contextualSpacing w:val="0"/>
        <w:rPr>
          <w:rFonts w:ascii="Tahoma" w:hAnsi="Tahoma" w:cs="Tahoma"/>
          <w:szCs w:val="22"/>
          <w:lang w:val="el-GR"/>
        </w:rPr>
      </w:pPr>
      <w:r w:rsidRPr="003D76A6">
        <w:rPr>
          <w:rFonts w:ascii="Tahoma" w:hAnsi="Tahoma" w:cs="Tahoma"/>
          <w:szCs w:val="22"/>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3D76A6">
        <w:rPr>
          <w:rFonts w:ascii="Tahoma" w:hAnsi="Tahoma" w:cs="Tahoma"/>
          <w:szCs w:val="22"/>
          <w:lang w:val="el-GR"/>
        </w:rPr>
        <w:t>προκύπτουσα</w:t>
      </w:r>
      <w:proofErr w:type="spellEnd"/>
      <w:r w:rsidRPr="003D76A6">
        <w:rPr>
          <w:rFonts w:ascii="Tahoma" w:hAnsi="Tahoma" w:cs="Tahoma"/>
          <w:szCs w:val="22"/>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που θα βρεθεί σε μία από τις καταστάσεις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δραστηριότητας.</w:t>
      </w:r>
    </w:p>
    <w:p w14:paraId="7BD322E0" w14:textId="2E3803A5" w:rsidR="003D76A6" w:rsidRPr="004D3D33" w:rsidRDefault="000C7EEC" w:rsidP="004D3D33">
      <w:pPr>
        <w:ind w:left="357"/>
        <w:rPr>
          <w:rFonts w:ascii="Tahoma" w:hAnsi="Tahoma" w:cs="Tahoma"/>
          <w:szCs w:val="22"/>
          <w:lang w:val="el-GR"/>
        </w:rPr>
      </w:pPr>
      <w:proofErr w:type="spellStart"/>
      <w:r w:rsidRPr="004D3D33">
        <w:rPr>
          <w:rFonts w:ascii="Tahoma" w:hAnsi="Tahoma" w:cs="Tahoma"/>
          <w:szCs w:val="22"/>
          <w:lang w:val="el-GR"/>
        </w:rPr>
        <w:t>στ</w:t>
      </w:r>
      <w:proofErr w:type="spellEnd"/>
      <w:r w:rsidRPr="004D3D33">
        <w:rPr>
          <w:rFonts w:ascii="Tahoma" w:hAnsi="Tahoma" w:cs="Tahoma"/>
          <w:szCs w:val="22"/>
          <w:lang w:val="el-GR"/>
        </w:rPr>
        <w:t xml:space="preserve">) ο ανάδοχος παραβεί αποδεδειγμένα τις υποχρεώσεις του που απορρέουν από την δέσμευση ακεραιότητας της παρ. 4.3 της παρούσας, όπως αναλυτικά περιγράφεται στο </w:t>
      </w:r>
      <w:r w:rsidRPr="004D3D33">
        <w:rPr>
          <w:rFonts w:ascii="Tahoma" w:hAnsi="Tahoma" w:cs="Tahoma"/>
          <w:szCs w:val="22"/>
          <w:cs/>
          <w:lang w:val="el-GR"/>
        </w:rPr>
        <w:t>‎</w:t>
      </w:r>
      <w:r w:rsidRPr="004D3D33">
        <w:rPr>
          <w:rFonts w:ascii="Tahoma" w:hAnsi="Tahoma" w:cs="Tahoma"/>
          <w:szCs w:val="22"/>
          <w:lang w:val="el-GR"/>
        </w:rPr>
        <w:t>ΠΑΡΑΡΤΗΜΑ – Ρήτρα Ακεραιότητας και θα περιληφθεί στη σύμβαση.</w:t>
      </w:r>
    </w:p>
    <w:p w14:paraId="1155D473" w14:textId="77777777" w:rsidR="008338F0" w:rsidRPr="0029687F" w:rsidRDefault="003355E7" w:rsidP="005D1B15">
      <w:pPr>
        <w:pStyle w:val="1"/>
        <w:rPr>
          <w:rFonts w:ascii="Tahoma" w:hAnsi="Tahoma" w:cs="Tahoma"/>
          <w:sz w:val="22"/>
          <w:szCs w:val="22"/>
        </w:rPr>
      </w:pPr>
      <w:bookmarkStart w:id="194" w:name="_Toc203642763"/>
      <w:r w:rsidRPr="0029687F">
        <w:rPr>
          <w:rFonts w:ascii="Tahoma" w:hAnsi="Tahoma" w:cs="Tahoma"/>
          <w:sz w:val="22"/>
          <w:szCs w:val="22"/>
        </w:rPr>
        <w:t>ΕΙΔΙΚΟΙ ΟΡΟΙ ΕΚΤΕΛΕΣΗΣ ΤΗΣ ΣΥΜΒΑΣΗΣ</w:t>
      </w:r>
      <w:bookmarkEnd w:id="194"/>
      <w:r w:rsidRPr="0029687F">
        <w:rPr>
          <w:rFonts w:ascii="Tahoma" w:hAnsi="Tahoma" w:cs="Tahoma"/>
          <w:sz w:val="22"/>
          <w:szCs w:val="22"/>
        </w:rPr>
        <w:t xml:space="preserve"> </w:t>
      </w:r>
    </w:p>
    <w:p w14:paraId="24C3F8F3" w14:textId="77777777" w:rsidR="008338F0" w:rsidRPr="00B72EA3" w:rsidRDefault="003355E7" w:rsidP="00880310">
      <w:pPr>
        <w:pStyle w:val="2"/>
      </w:pPr>
      <w:r w:rsidRPr="0029687F">
        <w:tab/>
      </w:r>
      <w:bookmarkStart w:id="195" w:name="_Ref496607306"/>
      <w:bookmarkStart w:id="196" w:name="_Toc203466356"/>
      <w:bookmarkStart w:id="197" w:name="_Toc203642764"/>
      <w:r w:rsidRPr="00B72EA3">
        <w:t>Τρόπος πληρωμής</w:t>
      </w:r>
      <w:bookmarkEnd w:id="195"/>
      <w:bookmarkEnd w:id="196"/>
      <w:bookmarkEnd w:id="197"/>
    </w:p>
    <w:p w14:paraId="56B1053F" w14:textId="77777777" w:rsidR="00252585" w:rsidRDefault="002C064B" w:rsidP="0040074A">
      <w:pPr>
        <w:tabs>
          <w:tab w:val="left" w:pos="0"/>
        </w:tabs>
        <w:rPr>
          <w:lang w:val="el-GR"/>
        </w:rPr>
      </w:pPr>
      <w:r w:rsidRPr="00BA7D8C">
        <w:rPr>
          <w:rFonts w:ascii="Tahoma" w:hAnsi="Tahoma" w:cs="Tahoma"/>
          <w:b/>
          <w:bCs/>
          <w:szCs w:val="22"/>
          <w:lang w:val="el-GR"/>
        </w:rPr>
        <w:t>5.1.1.</w:t>
      </w:r>
      <w:r w:rsidR="0040074A" w:rsidRPr="0040074A">
        <w:rPr>
          <w:lang w:val="el-GR"/>
        </w:rPr>
        <w:t xml:space="preserve"> </w:t>
      </w:r>
    </w:p>
    <w:p w14:paraId="6D30C5E0" w14:textId="77777777" w:rsidR="00252585" w:rsidRPr="00F61A41" w:rsidRDefault="00252585" w:rsidP="00252585">
      <w:pPr>
        <w:tabs>
          <w:tab w:val="left" w:pos="0"/>
        </w:tabs>
        <w:rPr>
          <w:rFonts w:ascii="Tahoma" w:hAnsi="Tahoma" w:cs="Tahoma"/>
          <w:szCs w:val="22"/>
          <w:lang w:val="el-GR"/>
        </w:rPr>
      </w:pPr>
      <w:r w:rsidRPr="00F61A41">
        <w:rPr>
          <w:rFonts w:ascii="Tahoma" w:hAnsi="Tahoma" w:cs="Tahoma"/>
          <w:szCs w:val="22"/>
          <w:lang w:val="el-GR"/>
        </w:rPr>
        <w:t xml:space="preserve">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rsidRPr="00F61A41">
        <w:rPr>
          <w:rFonts w:ascii="Tahoma" w:hAnsi="Tahoma" w:cs="Tahoma"/>
          <w:szCs w:val="22"/>
          <w:lang w:val="el-GR"/>
        </w:rPr>
        <w:t>υποφάκελο</w:t>
      </w:r>
      <w:proofErr w:type="spellEnd"/>
      <w:r w:rsidRPr="00F61A41">
        <w:rPr>
          <w:rFonts w:ascii="Tahoma" w:hAnsi="Tahoma" w:cs="Tahoma"/>
          <w:szCs w:val="22"/>
          <w:lang w:val="el-GR"/>
        </w:rPr>
        <w:t xml:space="preserve"> της οικονομικής προσφοράς του. </w:t>
      </w:r>
    </w:p>
    <w:p w14:paraId="032413E5" w14:textId="77777777" w:rsidR="00252585" w:rsidRPr="00F61A41" w:rsidRDefault="00252585" w:rsidP="00252585">
      <w:pPr>
        <w:tabs>
          <w:tab w:val="left" w:pos="0"/>
        </w:tabs>
        <w:rPr>
          <w:rFonts w:ascii="Tahoma" w:hAnsi="Tahoma" w:cs="Tahoma"/>
          <w:szCs w:val="22"/>
          <w:lang w:val="el-GR"/>
        </w:rPr>
      </w:pPr>
      <w:r w:rsidRPr="00F61A41">
        <w:rPr>
          <w:rFonts w:ascii="Tahoma" w:hAnsi="Tahoma" w:cs="Tahoma"/>
          <w:szCs w:val="22"/>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1A1BF2DD" w14:textId="77777777" w:rsidR="00252585" w:rsidRPr="00F61A41" w:rsidRDefault="00252585" w:rsidP="00252585">
      <w:pPr>
        <w:rPr>
          <w:rFonts w:ascii="Tahoma" w:hAnsi="Tahoma" w:cs="Tahoma"/>
          <w:b/>
          <w:szCs w:val="22"/>
          <w:lang w:val="el-GR"/>
        </w:rPr>
      </w:pPr>
      <w:r w:rsidRPr="00F61A41">
        <w:rPr>
          <w:rFonts w:ascii="Tahoma" w:hAnsi="Tahoma" w:cs="Tahoma"/>
          <w:b/>
          <w:szCs w:val="22"/>
          <w:lang w:val="el-GR"/>
        </w:rPr>
        <w:t xml:space="preserve">Τρόποι Πληρωμής: </w:t>
      </w:r>
    </w:p>
    <w:p w14:paraId="3D40C461" w14:textId="77777777" w:rsidR="00252585" w:rsidRPr="00F61A41" w:rsidRDefault="00252585" w:rsidP="00252585">
      <w:pPr>
        <w:rPr>
          <w:rFonts w:ascii="Tahoma" w:hAnsi="Tahoma" w:cs="Tahoma"/>
          <w:b/>
          <w:szCs w:val="22"/>
          <w:lang w:val="el-GR"/>
        </w:rPr>
      </w:pPr>
    </w:p>
    <w:tbl>
      <w:tblPr>
        <w:tblStyle w:val="aff0"/>
        <w:tblW w:w="0" w:type="auto"/>
        <w:tblLook w:val="04A0" w:firstRow="1" w:lastRow="0" w:firstColumn="1" w:lastColumn="0" w:noHBand="0" w:noVBand="1"/>
      </w:tblPr>
      <w:tblGrid>
        <w:gridCol w:w="456"/>
        <w:gridCol w:w="8569"/>
      </w:tblGrid>
      <w:tr w:rsidR="00252585" w:rsidRPr="001812B5" w14:paraId="3A93423C" w14:textId="77777777" w:rsidTr="00D119FD">
        <w:tc>
          <w:tcPr>
            <w:tcW w:w="456" w:type="dxa"/>
          </w:tcPr>
          <w:p w14:paraId="78BAA1A4" w14:textId="77777777" w:rsidR="00252585" w:rsidRPr="00F61A41" w:rsidRDefault="00252585" w:rsidP="00D119FD">
            <w:pPr>
              <w:rPr>
                <w:rFonts w:ascii="Tahoma" w:hAnsi="Tahoma" w:cs="Tahoma"/>
                <w:b/>
                <w:szCs w:val="22"/>
                <w:lang w:val="el-GR"/>
              </w:rPr>
            </w:pPr>
            <w:bookmarkStart w:id="198" w:name="_Hlk123127299"/>
            <w:r w:rsidRPr="00F61A41">
              <w:rPr>
                <w:rFonts w:ascii="Tahoma" w:hAnsi="Tahoma" w:cs="Tahoma"/>
                <w:b/>
                <w:szCs w:val="22"/>
                <w:lang w:val="el-GR"/>
              </w:rPr>
              <w:t>1)</w:t>
            </w:r>
          </w:p>
        </w:tc>
        <w:tc>
          <w:tcPr>
            <w:tcW w:w="8569" w:type="dxa"/>
          </w:tcPr>
          <w:p w14:paraId="2AD7F9B4" w14:textId="77777777" w:rsidR="00252585" w:rsidRPr="00F61A41" w:rsidRDefault="00252585" w:rsidP="00D119FD">
            <w:pPr>
              <w:rPr>
                <w:rFonts w:ascii="Tahoma" w:hAnsi="Tahoma" w:cs="Tahoma"/>
                <w:b/>
                <w:szCs w:val="22"/>
                <w:lang w:val="el-GR"/>
              </w:rPr>
            </w:pPr>
            <w:r w:rsidRPr="00F61A41">
              <w:rPr>
                <w:rFonts w:ascii="Tahoma" w:hAnsi="Tahoma" w:cs="Tahoma"/>
                <w:szCs w:val="22"/>
                <w:lang w:val="el-GR"/>
              </w:rPr>
              <w:t xml:space="preserve">Το </w:t>
            </w:r>
            <w:r w:rsidRPr="00F61A41">
              <w:rPr>
                <w:rFonts w:ascii="Tahoma" w:hAnsi="Tahoma" w:cs="Tahoma"/>
                <w:b/>
                <w:szCs w:val="22"/>
                <w:lang w:val="el-GR"/>
              </w:rPr>
              <w:t>100%</w:t>
            </w:r>
            <w:r w:rsidRPr="00F61A41">
              <w:rPr>
                <w:rFonts w:ascii="Tahoma" w:hAnsi="Tahoma" w:cs="Tahoma"/>
                <w:szCs w:val="22"/>
                <w:lang w:val="el-GR"/>
              </w:rPr>
              <w:t xml:space="preserve"> της συμβατικής αξίας μετά την οριστική παραλαβή των υπηρεσιών</w:t>
            </w:r>
          </w:p>
        </w:tc>
      </w:tr>
      <w:tr w:rsidR="00252585" w:rsidRPr="001812B5" w14:paraId="4F3EB658" w14:textId="77777777" w:rsidTr="00D119FD">
        <w:tc>
          <w:tcPr>
            <w:tcW w:w="456" w:type="dxa"/>
            <w:vAlign w:val="center"/>
          </w:tcPr>
          <w:p w14:paraId="3E60DB74" w14:textId="77777777" w:rsidR="00252585" w:rsidRPr="00F61A41" w:rsidRDefault="00252585" w:rsidP="00D119FD">
            <w:pPr>
              <w:jc w:val="left"/>
              <w:rPr>
                <w:rFonts w:ascii="Tahoma" w:hAnsi="Tahoma" w:cs="Tahoma"/>
                <w:b/>
                <w:szCs w:val="22"/>
                <w:lang w:val="el-GR"/>
              </w:rPr>
            </w:pPr>
            <w:r w:rsidRPr="00F61A41">
              <w:rPr>
                <w:rFonts w:ascii="Tahoma" w:hAnsi="Tahoma" w:cs="Tahoma"/>
                <w:b/>
                <w:szCs w:val="22"/>
                <w:lang w:val="el-GR"/>
              </w:rPr>
              <w:t>2)</w:t>
            </w:r>
          </w:p>
        </w:tc>
        <w:tc>
          <w:tcPr>
            <w:tcW w:w="8569" w:type="dxa"/>
          </w:tcPr>
          <w:p w14:paraId="24CFBAF2" w14:textId="4F8FC07E" w:rsidR="00252585" w:rsidRPr="00F61A41" w:rsidRDefault="00252585" w:rsidP="00CD145A">
            <w:pPr>
              <w:numPr>
                <w:ilvl w:val="0"/>
                <w:numId w:val="70"/>
              </w:numPr>
              <w:spacing w:before="120"/>
              <w:rPr>
                <w:rFonts w:ascii="Tahoma" w:hAnsi="Tahoma" w:cs="Tahoma"/>
                <w:color w:val="000000" w:themeColor="text1"/>
                <w:szCs w:val="22"/>
                <w:lang w:val="el-GR"/>
              </w:rPr>
            </w:pPr>
            <w:r w:rsidRPr="00F61A41">
              <w:rPr>
                <w:rFonts w:ascii="Tahoma" w:hAnsi="Tahoma" w:cs="Tahoma"/>
                <w:color w:val="000000" w:themeColor="text1"/>
                <w:szCs w:val="22"/>
                <w:lang w:val="el-GR"/>
              </w:rPr>
              <w:t xml:space="preserve">Καταβολή του </w:t>
            </w:r>
            <w:r>
              <w:rPr>
                <w:rFonts w:ascii="Tahoma" w:hAnsi="Tahoma" w:cs="Tahoma"/>
                <w:color w:val="000000" w:themeColor="text1"/>
                <w:szCs w:val="22"/>
                <w:lang w:val="el-GR"/>
              </w:rPr>
              <w:t>50</w:t>
            </w:r>
            <w:r w:rsidRPr="00F61A41">
              <w:rPr>
                <w:rFonts w:ascii="Tahoma" w:hAnsi="Tahoma" w:cs="Tahoma"/>
                <w:color w:val="000000" w:themeColor="text1"/>
                <w:szCs w:val="22"/>
                <w:lang w:val="el-GR"/>
              </w:rPr>
              <w:t xml:space="preserve">% του συμβατικού τιμήματος με την παραλαβή της </w:t>
            </w:r>
            <w:r w:rsidR="00B15F6D" w:rsidRPr="00B15F6D">
              <w:rPr>
                <w:rFonts w:ascii="Tahoma" w:hAnsi="Tahoma" w:cs="Tahoma"/>
                <w:color w:val="000000" w:themeColor="text1"/>
                <w:szCs w:val="22"/>
                <w:lang w:val="el-GR"/>
              </w:rPr>
              <w:t>1</w:t>
            </w:r>
            <w:r w:rsidRPr="00F61A41">
              <w:rPr>
                <w:rFonts w:ascii="Tahoma" w:hAnsi="Tahoma" w:cs="Tahoma"/>
                <w:color w:val="000000" w:themeColor="text1"/>
                <w:szCs w:val="22"/>
                <w:vertAlign w:val="superscript"/>
                <w:lang w:val="el-GR"/>
              </w:rPr>
              <w:t xml:space="preserve">ης </w:t>
            </w:r>
            <w:r>
              <w:rPr>
                <w:rFonts w:ascii="Tahoma" w:hAnsi="Tahoma" w:cs="Tahoma"/>
                <w:color w:val="000000" w:themeColor="text1"/>
                <w:szCs w:val="22"/>
                <w:vertAlign w:val="superscript"/>
                <w:lang w:val="el-GR"/>
              </w:rPr>
              <w:t xml:space="preserve"> </w:t>
            </w:r>
            <w:r w:rsidRPr="00F61A41">
              <w:rPr>
                <w:rFonts w:ascii="Tahoma" w:hAnsi="Tahoma" w:cs="Tahoma"/>
                <w:color w:val="000000" w:themeColor="text1"/>
                <w:szCs w:val="22"/>
                <w:lang w:val="el-GR"/>
              </w:rPr>
              <w:t>μηνιαίας Αναφοράς Π.</w:t>
            </w:r>
            <w:r>
              <w:rPr>
                <w:rFonts w:ascii="Tahoma" w:hAnsi="Tahoma" w:cs="Tahoma"/>
                <w:color w:val="000000" w:themeColor="text1"/>
                <w:szCs w:val="22"/>
                <w:lang w:val="el-GR"/>
              </w:rPr>
              <w:t>1</w:t>
            </w:r>
            <w:r w:rsidRPr="00F61A41">
              <w:rPr>
                <w:rFonts w:ascii="Tahoma" w:hAnsi="Tahoma" w:cs="Tahoma"/>
                <w:color w:val="000000" w:themeColor="text1"/>
                <w:szCs w:val="22"/>
                <w:lang w:val="el-GR"/>
              </w:rPr>
              <w:t>.1</w:t>
            </w:r>
          </w:p>
          <w:p w14:paraId="5043AC88" w14:textId="41F47B04" w:rsidR="00252585" w:rsidRPr="00F61A41" w:rsidRDefault="00252585" w:rsidP="00CD145A">
            <w:pPr>
              <w:numPr>
                <w:ilvl w:val="0"/>
                <w:numId w:val="70"/>
              </w:numPr>
              <w:spacing w:before="120"/>
              <w:rPr>
                <w:rFonts w:ascii="Tahoma" w:hAnsi="Tahoma" w:cs="Tahoma"/>
                <w:szCs w:val="22"/>
                <w:lang w:val="el-GR"/>
              </w:rPr>
            </w:pPr>
            <w:r w:rsidRPr="00F61A41">
              <w:rPr>
                <w:rFonts w:ascii="Tahoma" w:hAnsi="Tahoma" w:cs="Tahoma"/>
                <w:color w:val="000000" w:themeColor="text1"/>
                <w:szCs w:val="22"/>
                <w:lang w:val="el-GR"/>
              </w:rPr>
              <w:t xml:space="preserve">Καταβολή του </w:t>
            </w:r>
            <w:r>
              <w:rPr>
                <w:rFonts w:ascii="Tahoma" w:hAnsi="Tahoma" w:cs="Tahoma"/>
                <w:color w:val="000000" w:themeColor="text1"/>
                <w:szCs w:val="22"/>
                <w:lang w:val="el-GR"/>
              </w:rPr>
              <w:t>υπόλοιπου</w:t>
            </w:r>
            <w:r w:rsidRPr="00F61A41">
              <w:rPr>
                <w:rFonts w:ascii="Tahoma" w:hAnsi="Tahoma" w:cs="Tahoma"/>
                <w:color w:val="000000" w:themeColor="text1"/>
                <w:szCs w:val="22"/>
                <w:lang w:val="el-GR"/>
              </w:rPr>
              <w:t xml:space="preserve"> συμβατικού τιμήματος με την παραλαβή της </w:t>
            </w:r>
            <w:r w:rsidR="00B15F6D" w:rsidRPr="00B15F6D">
              <w:rPr>
                <w:rFonts w:ascii="Tahoma" w:hAnsi="Tahoma" w:cs="Tahoma"/>
                <w:color w:val="000000" w:themeColor="text1"/>
                <w:szCs w:val="22"/>
                <w:lang w:val="el-GR"/>
              </w:rPr>
              <w:t>3</w:t>
            </w:r>
            <w:r w:rsidRPr="00F61A41">
              <w:rPr>
                <w:rFonts w:ascii="Tahoma" w:hAnsi="Tahoma" w:cs="Tahoma"/>
                <w:color w:val="000000" w:themeColor="text1"/>
                <w:szCs w:val="22"/>
                <w:vertAlign w:val="superscript"/>
                <w:lang w:val="el-GR"/>
              </w:rPr>
              <w:t xml:space="preserve">ης </w:t>
            </w:r>
            <w:r>
              <w:rPr>
                <w:rFonts w:ascii="Tahoma" w:hAnsi="Tahoma" w:cs="Tahoma"/>
                <w:color w:val="000000" w:themeColor="text1"/>
                <w:szCs w:val="22"/>
                <w:vertAlign w:val="superscript"/>
                <w:lang w:val="el-GR"/>
              </w:rPr>
              <w:t xml:space="preserve"> </w:t>
            </w:r>
            <w:r w:rsidRPr="00F61A41">
              <w:rPr>
                <w:rFonts w:ascii="Tahoma" w:hAnsi="Tahoma" w:cs="Tahoma"/>
                <w:color w:val="000000" w:themeColor="text1"/>
                <w:szCs w:val="22"/>
                <w:lang w:val="el-GR"/>
              </w:rPr>
              <w:t>μηνιαίας Αναφοράς Π.</w:t>
            </w:r>
            <w:r>
              <w:rPr>
                <w:rFonts w:ascii="Tahoma" w:hAnsi="Tahoma" w:cs="Tahoma"/>
                <w:color w:val="000000" w:themeColor="text1"/>
                <w:szCs w:val="22"/>
                <w:lang w:val="el-GR"/>
              </w:rPr>
              <w:t>1</w:t>
            </w:r>
            <w:r w:rsidRPr="00F61A41">
              <w:rPr>
                <w:rFonts w:ascii="Tahoma" w:hAnsi="Tahoma" w:cs="Tahoma"/>
                <w:color w:val="000000" w:themeColor="text1"/>
                <w:szCs w:val="22"/>
                <w:lang w:val="el-GR"/>
              </w:rPr>
              <w:t>.</w:t>
            </w:r>
            <w:r w:rsidR="00B15F6D" w:rsidRPr="00B15F6D">
              <w:rPr>
                <w:rFonts w:ascii="Tahoma" w:hAnsi="Tahoma" w:cs="Tahoma"/>
                <w:color w:val="000000" w:themeColor="text1"/>
                <w:szCs w:val="22"/>
                <w:lang w:val="el-GR"/>
              </w:rPr>
              <w:t>3</w:t>
            </w:r>
          </w:p>
        </w:tc>
      </w:tr>
      <w:bookmarkEnd w:id="198"/>
    </w:tbl>
    <w:p w14:paraId="1E060A1A" w14:textId="77777777" w:rsidR="00252585" w:rsidRDefault="00252585" w:rsidP="0040074A">
      <w:pPr>
        <w:tabs>
          <w:tab w:val="left" w:pos="0"/>
        </w:tabs>
        <w:rPr>
          <w:lang w:val="el-GR"/>
        </w:rPr>
      </w:pPr>
    </w:p>
    <w:p w14:paraId="3EE5D147" w14:textId="1428B4F0" w:rsidR="00EE40A0" w:rsidRPr="00B72EA3" w:rsidRDefault="0040074A" w:rsidP="0040074A">
      <w:pPr>
        <w:tabs>
          <w:tab w:val="left" w:pos="0"/>
        </w:tabs>
        <w:rPr>
          <w:rFonts w:ascii="Tahoma" w:hAnsi="Tahoma" w:cs="Tahoma"/>
          <w:szCs w:val="22"/>
          <w:lang w:val="el-GR"/>
        </w:rPr>
      </w:pPr>
      <w:r w:rsidRPr="0040074A">
        <w:rPr>
          <w:rFonts w:ascii="Tahoma" w:hAnsi="Tahoma" w:cs="Tahoma"/>
          <w:szCs w:val="22"/>
          <w:lang w:val="el-GR"/>
        </w:rPr>
        <w:t>Η πληρωμή του αναδόχου θα καταβ</w:t>
      </w:r>
      <w:r w:rsidR="00B15F6D">
        <w:rPr>
          <w:rFonts w:ascii="Tahoma" w:hAnsi="Tahoma" w:cs="Tahoma"/>
          <w:szCs w:val="22"/>
          <w:lang w:val="el-GR"/>
        </w:rPr>
        <w:t>ληθεί</w:t>
      </w:r>
      <w:r w:rsidRPr="0040074A">
        <w:rPr>
          <w:rFonts w:ascii="Tahoma" w:hAnsi="Tahoma" w:cs="Tahoma"/>
          <w:szCs w:val="22"/>
          <w:lang w:val="el-GR"/>
        </w:rPr>
        <w:t xml:space="preserve"> εφόσον προηγουμένως προσκομισθούν οι</w:t>
      </w:r>
      <w:r w:rsidR="00E944A2">
        <w:rPr>
          <w:rFonts w:ascii="Tahoma" w:hAnsi="Tahoma" w:cs="Tahoma"/>
          <w:szCs w:val="22"/>
          <w:lang w:val="el-GR"/>
        </w:rPr>
        <w:t xml:space="preserve"> </w:t>
      </w:r>
      <w:r w:rsidRPr="0040074A">
        <w:rPr>
          <w:rFonts w:ascii="Tahoma" w:hAnsi="Tahoma" w:cs="Tahoma"/>
          <w:szCs w:val="22"/>
          <w:lang w:val="el-GR"/>
        </w:rPr>
        <w:t>απολογιστικές μηνιαίες αναφορές προόδου και μετά τη σύνταξη του πρωτοκόλλου ποσοτικής και ποιοτικής παραλαβής των αντίστοιχων μηνιαίων αναφορών προόδου από την αρμόδια Επιτροπή Παρακολούθησης &amp; Παραλαβής Έργου (</w:t>
      </w:r>
      <w:proofErr w:type="spellStart"/>
      <w:r w:rsidRPr="0040074A">
        <w:rPr>
          <w:rFonts w:ascii="Tahoma" w:hAnsi="Tahoma" w:cs="Tahoma"/>
          <w:szCs w:val="22"/>
          <w:lang w:val="el-GR"/>
        </w:rPr>
        <w:t>ΕΠ</w:t>
      </w:r>
      <w:r w:rsidR="00E273CD">
        <w:rPr>
          <w:rFonts w:ascii="Tahoma" w:hAnsi="Tahoma" w:cs="Tahoma"/>
          <w:szCs w:val="22"/>
          <w:lang w:val="el-GR"/>
        </w:rPr>
        <w:t>β</w:t>
      </w:r>
      <w:r w:rsidRPr="0040074A">
        <w:rPr>
          <w:rFonts w:ascii="Tahoma" w:hAnsi="Tahoma" w:cs="Tahoma"/>
          <w:szCs w:val="22"/>
          <w:lang w:val="el-GR"/>
        </w:rPr>
        <w:t>Ε</w:t>
      </w:r>
      <w:proofErr w:type="spellEnd"/>
      <w:r w:rsidRPr="0040074A">
        <w:rPr>
          <w:rFonts w:ascii="Tahoma" w:hAnsi="Tahoma" w:cs="Tahoma"/>
          <w:szCs w:val="22"/>
          <w:lang w:val="el-GR"/>
        </w:rPr>
        <w:t>).</w:t>
      </w:r>
    </w:p>
    <w:p w14:paraId="07422A92" w14:textId="77777777" w:rsidR="008338F0" w:rsidRPr="0029687F" w:rsidRDefault="003355E7">
      <w:pPr>
        <w:rPr>
          <w:rFonts w:ascii="Tahoma" w:hAnsi="Tahoma" w:cs="Tahoma"/>
          <w:szCs w:val="22"/>
          <w:lang w:val="el-GR"/>
        </w:rPr>
      </w:pPr>
      <w:r w:rsidRPr="0029687F">
        <w:rPr>
          <w:rFonts w:ascii="Tahoma" w:hAnsi="Tahoma"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2C064B">
        <w:rPr>
          <w:rFonts w:ascii="Tahoma" w:hAnsi="Tahoma" w:cs="Tahoma"/>
          <w:szCs w:val="22"/>
          <w:lang w:val="el-GR"/>
        </w:rPr>
        <w:t xml:space="preserve"> όπως ισχύει</w:t>
      </w:r>
      <w:r w:rsidRPr="0029687F">
        <w:rPr>
          <w:rFonts w:ascii="Tahoma" w:hAnsi="Tahoma" w:cs="Tahoma"/>
          <w:szCs w:val="22"/>
          <w:lang w:val="el-GR"/>
        </w:rPr>
        <w:t>, καθώς και κάθε άλλου δικαιολογητικού που τυχόν ήθελε ζητηθεί από τις αρμόδιες υπηρεσίες που διενεργούν τον έλεγχο και την πληρωμή.</w:t>
      </w:r>
    </w:p>
    <w:p w14:paraId="1067CD60" w14:textId="77777777" w:rsidR="008338F0" w:rsidRPr="0029687F" w:rsidRDefault="003355E7">
      <w:pPr>
        <w:rPr>
          <w:rFonts w:ascii="Tahoma" w:hAnsi="Tahoma" w:cs="Tahoma"/>
          <w:szCs w:val="22"/>
          <w:lang w:val="el-GR"/>
        </w:rPr>
      </w:pPr>
      <w:r w:rsidRPr="00BA7D8C">
        <w:rPr>
          <w:rFonts w:ascii="Tahoma" w:hAnsi="Tahoma" w:cs="Tahoma"/>
          <w:b/>
          <w:bCs/>
          <w:szCs w:val="22"/>
          <w:lang w:val="el-GR"/>
        </w:rPr>
        <w:t>5.1.2.</w:t>
      </w:r>
      <w:r w:rsidRPr="0029687F">
        <w:rPr>
          <w:rFonts w:ascii="Tahoma" w:hAnsi="Tahoma" w:cs="Tahoma"/>
          <w:szCs w:val="22"/>
          <w:lang w:val="el-GR"/>
        </w:rPr>
        <w:t xml:space="preserve"> </w:t>
      </w:r>
      <w:proofErr w:type="spellStart"/>
      <w:r w:rsidRPr="0029687F">
        <w:rPr>
          <w:rFonts w:ascii="Tahoma" w:hAnsi="Tahoma" w:cs="Tahoma"/>
          <w:szCs w:val="22"/>
          <w:lang w:val="el-GR"/>
        </w:rPr>
        <w:t>Toν</w:t>
      </w:r>
      <w:proofErr w:type="spellEnd"/>
      <w:r w:rsidRPr="0029687F">
        <w:rPr>
          <w:rFonts w:ascii="Tahoma" w:hAnsi="Tahoma" w:cs="Tahoma"/>
          <w:szCs w:val="22"/>
          <w:lang w:val="el-GR"/>
        </w:rPr>
        <w:t xml:space="preserve"> Ανάδοχο βαρύνουν </w:t>
      </w:r>
      <w:r w:rsidRPr="0029687F">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29687F">
        <w:rPr>
          <w:rFonts w:ascii="Tahoma" w:hAnsi="Tahoma" w:cs="Tahoma"/>
          <w:szCs w:val="22"/>
          <w:lang w:val="el-GR" w:eastAsia="el-GR"/>
        </w:rPr>
        <w:t>βαρύνεται</w:t>
      </w:r>
      <w:proofErr w:type="spellEnd"/>
      <w:r w:rsidRPr="0029687F">
        <w:rPr>
          <w:rFonts w:ascii="Tahoma" w:hAnsi="Tahoma" w:cs="Tahoma"/>
          <w:szCs w:val="22"/>
          <w:lang w:val="el-GR" w:eastAsia="el-GR"/>
        </w:rPr>
        <w:t xml:space="preserve"> με τις </w:t>
      </w:r>
      <w:r w:rsidRPr="0029687F">
        <w:rPr>
          <w:rFonts w:ascii="Tahoma" w:hAnsi="Tahoma" w:cs="Tahoma"/>
          <w:szCs w:val="22"/>
          <w:lang w:val="el-GR"/>
        </w:rPr>
        <w:t xml:space="preserve">ακόλουθες κρατήσεις: </w:t>
      </w:r>
    </w:p>
    <w:p w14:paraId="1C44A2BB" w14:textId="3522CC02" w:rsidR="00E273CD" w:rsidRPr="00E273CD" w:rsidRDefault="00E273CD" w:rsidP="00CD145A">
      <w:pPr>
        <w:pStyle w:val="aff"/>
        <w:numPr>
          <w:ilvl w:val="0"/>
          <w:numId w:val="37"/>
        </w:numPr>
        <w:contextualSpacing w:val="0"/>
        <w:rPr>
          <w:rFonts w:ascii="Tahoma" w:hAnsi="Tahoma" w:cs="Tahoma"/>
          <w:szCs w:val="22"/>
          <w:lang w:val="el-GR"/>
        </w:rPr>
      </w:pPr>
      <w:r w:rsidRPr="00E273CD">
        <w:rPr>
          <w:rFonts w:ascii="Tahoma" w:hAnsi="Tahoma" w:cs="Tahoma"/>
          <w:szCs w:val="22"/>
          <w:lang w:val="el-GR"/>
        </w:rPr>
        <w:t xml:space="preserve">Κράτηση ύψους 0,1% αυτή η οποία υπολογίζεται επί της αξίας κάθε πληρωμής προ φόρων και κρατήσεων της αρχικής, καθώς και κάθε συμπληρωματικής ή τροποποιητικής σύμβασης. </w:t>
      </w:r>
    </w:p>
    <w:p w14:paraId="1023AFE3" w14:textId="7CA9E951" w:rsidR="00E273CD" w:rsidRPr="00E273CD" w:rsidRDefault="00E273CD" w:rsidP="00E273CD">
      <w:pPr>
        <w:pStyle w:val="aff"/>
        <w:ind w:left="360"/>
        <w:contextualSpacing w:val="0"/>
        <w:rPr>
          <w:rFonts w:ascii="Tahoma" w:hAnsi="Tahoma" w:cs="Tahoma"/>
          <w:szCs w:val="22"/>
          <w:lang w:val="el-GR"/>
        </w:rPr>
      </w:pPr>
      <w:r w:rsidRPr="00E273CD">
        <w:rPr>
          <w:rFonts w:ascii="Tahoma" w:hAnsi="Tahoma" w:cs="Tahoma"/>
          <w:szCs w:val="22"/>
          <w:lang w:val="el-GR"/>
        </w:rPr>
        <w:t xml:space="preserve">Το ποσό της κράτησης </w:t>
      </w:r>
      <w:proofErr w:type="spellStart"/>
      <w:r w:rsidRPr="00E273CD">
        <w:rPr>
          <w:rFonts w:ascii="Tahoma" w:hAnsi="Tahoma" w:cs="Tahoma"/>
          <w:szCs w:val="22"/>
          <w:lang w:val="el-GR"/>
        </w:rPr>
        <w:t>παρακρατείται</w:t>
      </w:r>
      <w:proofErr w:type="spellEnd"/>
      <w:r w:rsidRPr="00E273CD">
        <w:rPr>
          <w:rFonts w:ascii="Tahoma" w:hAnsi="Tahoma" w:cs="Tahoma"/>
          <w:szCs w:val="22"/>
          <w:lang w:val="el-GR"/>
        </w:rPr>
        <w:t xml:space="preserve"> από την αναθέτουσα αρχή στο όνομα και για λογαριασμό της Ενιαίας Αρχής Δημοσίων Συμβάσεων (Ε.Α.ΔΗ.ΣΥ.) και κατατίθεται σε ειδικό τραπεζικό λογαριασμό </w:t>
      </w:r>
    </w:p>
    <w:p w14:paraId="441F43AC" w14:textId="77777777" w:rsidR="00E273CD" w:rsidRPr="00E273CD" w:rsidRDefault="00E273CD" w:rsidP="00CD145A">
      <w:pPr>
        <w:pStyle w:val="aff"/>
        <w:numPr>
          <w:ilvl w:val="1"/>
          <w:numId w:val="37"/>
        </w:numPr>
        <w:contextualSpacing w:val="0"/>
        <w:rPr>
          <w:rFonts w:ascii="Tahoma" w:hAnsi="Tahoma" w:cs="Tahoma"/>
          <w:szCs w:val="22"/>
          <w:lang w:val="el-GR"/>
        </w:rPr>
      </w:pPr>
      <w:r w:rsidRPr="00E273CD">
        <w:rPr>
          <w:rFonts w:ascii="Tahoma" w:hAnsi="Tahoma" w:cs="Tahoma"/>
          <w:szCs w:val="22"/>
          <w:lang w:val="el-GR"/>
        </w:rPr>
        <w:t xml:space="preserve">Τράπεζα της Ελλάδας:   ΙΒΑΝ GR 2001000240000000026180286 </w:t>
      </w:r>
    </w:p>
    <w:p w14:paraId="7E73FDC4" w14:textId="77777777" w:rsidR="00E273CD" w:rsidRPr="00E273CD" w:rsidRDefault="00E273CD" w:rsidP="00CD145A">
      <w:pPr>
        <w:pStyle w:val="aff"/>
        <w:numPr>
          <w:ilvl w:val="1"/>
          <w:numId w:val="37"/>
        </w:numPr>
        <w:contextualSpacing w:val="0"/>
        <w:rPr>
          <w:rFonts w:ascii="Tahoma" w:hAnsi="Tahoma" w:cs="Tahoma"/>
          <w:szCs w:val="22"/>
          <w:lang w:val="el-GR"/>
        </w:rPr>
      </w:pPr>
      <w:r w:rsidRPr="00E273CD">
        <w:rPr>
          <w:rFonts w:ascii="Tahoma" w:hAnsi="Tahoma" w:cs="Tahoma"/>
          <w:szCs w:val="22"/>
          <w:lang w:val="el-GR"/>
        </w:rPr>
        <w:t xml:space="preserve">Τράπεζα ΠΕΙΡΑΙΩΣ:       ΙΒΑΝ GR 1901721360005136088985432 </w:t>
      </w:r>
    </w:p>
    <w:p w14:paraId="42DB31B4" w14:textId="7E80F5EA" w:rsidR="00E273CD" w:rsidRPr="00E273CD" w:rsidRDefault="00E273CD" w:rsidP="00CD145A">
      <w:pPr>
        <w:pStyle w:val="aff"/>
        <w:numPr>
          <w:ilvl w:val="0"/>
          <w:numId w:val="37"/>
        </w:numPr>
        <w:contextualSpacing w:val="0"/>
        <w:rPr>
          <w:rFonts w:ascii="Tahoma" w:hAnsi="Tahoma" w:cs="Tahoma"/>
          <w:szCs w:val="22"/>
          <w:lang w:val="el-GR"/>
        </w:rPr>
      </w:pPr>
      <w:r w:rsidRPr="00E273CD">
        <w:rPr>
          <w:rFonts w:ascii="Tahoma" w:hAnsi="Tahoma" w:cs="Tahoma"/>
          <w:szCs w:val="22"/>
          <w:lang w:val="el-GR"/>
        </w:rPr>
        <w:t xml:space="preserve">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E273CD">
        <w:rPr>
          <w:rFonts w:ascii="Tahoma" w:hAnsi="Tahoma" w:cs="Tahoma"/>
          <w:szCs w:val="22"/>
          <w:lang w:val="el-GR"/>
        </w:rPr>
        <w:t>παρακρατείται</w:t>
      </w:r>
      <w:proofErr w:type="spellEnd"/>
      <w:r w:rsidRPr="00E273CD">
        <w:rPr>
          <w:rFonts w:ascii="Tahoma" w:hAnsi="Tahoma" w:cs="Tahoma"/>
          <w:szCs w:val="22"/>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 </w:t>
      </w:r>
    </w:p>
    <w:p w14:paraId="6E0E96A3" w14:textId="0C207182" w:rsidR="00E273CD" w:rsidRPr="00E273CD" w:rsidRDefault="00E273CD" w:rsidP="00E273CD">
      <w:pPr>
        <w:rPr>
          <w:rFonts w:ascii="Tahoma" w:hAnsi="Tahoma" w:cs="Tahoma"/>
          <w:szCs w:val="22"/>
          <w:lang w:val="el-GR"/>
        </w:rPr>
      </w:pPr>
      <w:r w:rsidRPr="00E273CD">
        <w:rPr>
          <w:rFonts w:ascii="Tahoma" w:hAnsi="Tahoma" w:cs="Tahoma"/>
          <w:szCs w:val="22"/>
          <w:lang w:val="el-GR"/>
        </w:rPr>
        <w:t>Οι υπέρ τρίτων κρατήσεις υπόκεινται στο εκάστοτε ισχύον αναλογικό τέλος χαρτοσήμου και στην επ</w:t>
      </w:r>
      <w:r>
        <w:rPr>
          <w:rFonts w:ascii="Tahoma" w:hAnsi="Tahoma" w:cs="Tahoma"/>
          <w:szCs w:val="22"/>
          <w:lang w:val="el-GR"/>
        </w:rPr>
        <w:t>’</w:t>
      </w:r>
      <w:r w:rsidRPr="00E273CD">
        <w:rPr>
          <w:rFonts w:ascii="Tahoma" w:hAnsi="Tahoma" w:cs="Tahoma"/>
          <w:szCs w:val="22"/>
          <w:lang w:val="el-GR"/>
        </w:rPr>
        <w:t xml:space="preserve"> αυτού εισφορά υπέρ ΟΓΑ. </w:t>
      </w:r>
    </w:p>
    <w:p w14:paraId="1A0B6F85" w14:textId="3BA290CA" w:rsidR="00E273CD" w:rsidRPr="00E273CD" w:rsidRDefault="00E273CD" w:rsidP="00E273CD">
      <w:pPr>
        <w:rPr>
          <w:rFonts w:ascii="Tahoma" w:hAnsi="Tahoma" w:cs="Tahoma"/>
          <w:szCs w:val="22"/>
          <w:lang w:val="el-GR"/>
        </w:rPr>
      </w:pPr>
      <w:r w:rsidRPr="00E273CD">
        <w:rPr>
          <w:rFonts w:ascii="Tahoma" w:hAnsi="Tahoma" w:cs="Tahoma"/>
          <w:b/>
          <w:bCs/>
          <w:szCs w:val="22"/>
          <w:lang w:val="el-GR"/>
        </w:rPr>
        <w:t xml:space="preserve">5.1.3. </w:t>
      </w:r>
      <w:r w:rsidRPr="00E273CD">
        <w:rPr>
          <w:rFonts w:ascii="Tahoma" w:hAnsi="Tahoma" w:cs="Tahoma"/>
          <w:szCs w:val="22"/>
          <w:lang w:val="el-GR"/>
        </w:rPr>
        <w:t xml:space="preserve">Σε περίπτωση υποβολής ηλεκτρονικού τιμολογίου,  ο ανάδοχος συμπληρώνει  στο πεδίο BT-11: Στοιχείο αναφοράς αγαθού του Εθνικού </w:t>
      </w:r>
      <w:proofErr w:type="spellStart"/>
      <w:r w:rsidRPr="00E273CD">
        <w:rPr>
          <w:rFonts w:ascii="Tahoma" w:hAnsi="Tahoma" w:cs="Tahoma"/>
          <w:szCs w:val="22"/>
          <w:lang w:val="el-GR"/>
        </w:rPr>
        <w:t>Μορφότυπου</w:t>
      </w:r>
      <w:proofErr w:type="spellEnd"/>
      <w:r w:rsidRPr="00E273CD">
        <w:rPr>
          <w:rFonts w:ascii="Tahoma" w:hAnsi="Tahoma" w:cs="Tahoma"/>
          <w:szCs w:val="22"/>
          <w:lang w:val="el-GR"/>
        </w:rPr>
        <w:t xml:space="preserve"> Ηλεκτρονικού Τιμολογίου</w:t>
      </w:r>
      <w:r>
        <w:rPr>
          <w:rFonts w:ascii="Tahoma" w:hAnsi="Tahoma" w:cs="Tahoma"/>
          <w:szCs w:val="22"/>
          <w:lang w:val="el-GR"/>
        </w:rPr>
        <w:t xml:space="preserve"> </w:t>
      </w:r>
      <w:r w:rsidRPr="00E273CD">
        <w:rPr>
          <w:rFonts w:ascii="Tahoma" w:hAnsi="Tahoma" w:cs="Tahoma"/>
          <w:szCs w:val="22"/>
          <w:lang w:val="el-GR"/>
        </w:rPr>
        <w:t xml:space="preserve">«τον κωδικοποιημένο </w:t>
      </w:r>
      <w:proofErr w:type="spellStart"/>
      <w:r w:rsidRPr="00E273CD">
        <w:rPr>
          <w:rFonts w:ascii="Tahoma" w:hAnsi="Tahoma" w:cs="Tahoma"/>
          <w:szCs w:val="22"/>
          <w:lang w:val="el-GR"/>
        </w:rPr>
        <w:t>Ενάριθμο</w:t>
      </w:r>
      <w:proofErr w:type="spellEnd"/>
      <w:r w:rsidRPr="00E273CD">
        <w:rPr>
          <w:rFonts w:ascii="Tahoma" w:hAnsi="Tahoma" w:cs="Tahoma"/>
          <w:szCs w:val="22"/>
          <w:lang w:val="el-GR"/>
        </w:rPr>
        <w:t>»</w:t>
      </w:r>
      <w:r>
        <w:rPr>
          <w:rFonts w:ascii="Tahoma" w:hAnsi="Tahoma" w:cs="Tahoma"/>
          <w:szCs w:val="22"/>
          <w:lang w:val="el-GR"/>
        </w:rPr>
        <w:t>.</w:t>
      </w:r>
    </w:p>
    <w:p w14:paraId="0E4BE463" w14:textId="77777777" w:rsidR="008338F0" w:rsidRPr="007B0088" w:rsidRDefault="00331981" w:rsidP="007B0088">
      <w:pPr>
        <w:pStyle w:val="2"/>
      </w:pPr>
      <w:r w:rsidRPr="007B0088">
        <w:tab/>
      </w:r>
      <w:bookmarkStart w:id="199" w:name="_Ref496607484"/>
      <w:bookmarkStart w:id="200" w:name="_Toc203466357"/>
      <w:bookmarkStart w:id="201" w:name="_Toc203642765"/>
      <w:r w:rsidRPr="007B0088">
        <w:t>Κήρυξη οικονομικού φορέα έ</w:t>
      </w:r>
      <w:r w:rsidR="003355E7" w:rsidRPr="007B0088">
        <w:t>κπτ</w:t>
      </w:r>
      <w:r w:rsidRPr="007B0088">
        <w:t>ω</w:t>
      </w:r>
      <w:r w:rsidR="003355E7" w:rsidRPr="007B0088">
        <w:t>του - Κυρώσεις</w:t>
      </w:r>
      <w:bookmarkEnd w:id="199"/>
      <w:bookmarkEnd w:id="200"/>
      <w:bookmarkEnd w:id="201"/>
    </w:p>
    <w:p w14:paraId="02A2D950" w14:textId="77777777" w:rsidR="000609D9" w:rsidRPr="000609D9" w:rsidRDefault="000609D9" w:rsidP="000609D9">
      <w:pPr>
        <w:suppressAutoHyphens w:val="0"/>
        <w:autoSpaceDE w:val="0"/>
        <w:rPr>
          <w:rFonts w:ascii="Tahoma" w:hAnsi="Tahoma" w:cs="Tahoma"/>
          <w:szCs w:val="22"/>
          <w:lang w:val="el-GR"/>
        </w:rPr>
      </w:pPr>
      <w:r w:rsidRPr="000609D9">
        <w:rPr>
          <w:rFonts w:ascii="Tahoma" w:hAnsi="Tahoma" w:cs="Tahoma"/>
          <w:b/>
          <w:bCs/>
          <w:szCs w:val="22"/>
          <w:lang w:val="el-GR"/>
        </w:rPr>
        <w:t>5.2.1.</w:t>
      </w:r>
      <w:r w:rsidRPr="000609D9">
        <w:rPr>
          <w:rFonts w:ascii="Tahoma" w:hAnsi="Tahoma"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p>
    <w:p w14:paraId="3C778983" w14:textId="0F0A9DE9" w:rsidR="000609D9" w:rsidRPr="000609D9" w:rsidRDefault="000609D9" w:rsidP="00CD145A">
      <w:pPr>
        <w:pStyle w:val="aff"/>
        <w:numPr>
          <w:ilvl w:val="0"/>
          <w:numId w:val="56"/>
        </w:numPr>
        <w:suppressAutoHyphens w:val="0"/>
        <w:autoSpaceDE w:val="0"/>
        <w:ind w:left="714" w:hanging="357"/>
        <w:contextualSpacing w:val="0"/>
        <w:rPr>
          <w:rFonts w:ascii="Tahoma" w:hAnsi="Tahoma" w:cs="Tahoma"/>
          <w:szCs w:val="22"/>
          <w:lang w:val="el-GR"/>
        </w:rPr>
      </w:pPr>
      <w:r w:rsidRPr="000609D9">
        <w:rPr>
          <w:rFonts w:ascii="Tahoma" w:hAnsi="Tahoma" w:cs="Tahoma"/>
          <w:szCs w:val="22"/>
          <w:lang w:val="el-GR"/>
        </w:rPr>
        <w:t xml:space="preserve">στην περίπτωση της παρ. 7 του άρθρου 105 περί κατακύρωσης και σύναψης σύμβασης </w:t>
      </w:r>
    </w:p>
    <w:p w14:paraId="50E329F4" w14:textId="665715AD" w:rsidR="000609D9" w:rsidRPr="000609D9" w:rsidRDefault="000609D9" w:rsidP="00CD145A">
      <w:pPr>
        <w:pStyle w:val="aff"/>
        <w:numPr>
          <w:ilvl w:val="0"/>
          <w:numId w:val="56"/>
        </w:numPr>
        <w:suppressAutoHyphens w:val="0"/>
        <w:autoSpaceDE w:val="0"/>
        <w:ind w:left="714" w:hanging="357"/>
        <w:contextualSpacing w:val="0"/>
        <w:rPr>
          <w:rFonts w:ascii="Tahoma" w:hAnsi="Tahoma" w:cs="Tahoma"/>
          <w:szCs w:val="22"/>
          <w:lang w:val="el-GR"/>
        </w:rPr>
      </w:pPr>
      <w:r w:rsidRPr="000609D9">
        <w:rPr>
          <w:rFonts w:ascii="Tahoma" w:hAnsi="Tahoma" w:cs="Tahoma"/>
          <w:szCs w:val="22"/>
          <w:lang w:val="el-GR"/>
        </w:rPr>
        <w:t xml:space="preserve">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 </w:t>
      </w:r>
    </w:p>
    <w:p w14:paraId="35CD4B6F" w14:textId="6B0E614B" w:rsidR="000609D9" w:rsidRPr="000609D9" w:rsidRDefault="000609D9" w:rsidP="00CD145A">
      <w:pPr>
        <w:pStyle w:val="aff"/>
        <w:numPr>
          <w:ilvl w:val="0"/>
          <w:numId w:val="56"/>
        </w:numPr>
        <w:suppressAutoHyphens w:val="0"/>
        <w:autoSpaceDE w:val="0"/>
        <w:ind w:left="714" w:hanging="357"/>
        <w:contextualSpacing w:val="0"/>
        <w:rPr>
          <w:rFonts w:ascii="Tahoma" w:hAnsi="Tahoma" w:cs="Tahoma"/>
          <w:szCs w:val="22"/>
          <w:lang w:val="el-GR"/>
        </w:rPr>
      </w:pPr>
      <w:r w:rsidRPr="000609D9">
        <w:rPr>
          <w:rFonts w:ascii="Tahoma" w:hAnsi="Tahoma" w:cs="Tahoma"/>
          <w:szCs w:val="22"/>
          <w:lang w:val="el-GR"/>
        </w:rPr>
        <w:t xml:space="preserve">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χορηγήθηκε, σύμφωνα με τα προβλεπόμενα στο άρθρο 217 περί διάρκειας σύμβασης παροχής υπηρεσίας με την επιφύλαξη της επόμενης παραγράφου. </w:t>
      </w:r>
    </w:p>
    <w:p w14:paraId="5784F5D1" w14:textId="77777777" w:rsidR="000609D9" w:rsidRDefault="000609D9" w:rsidP="000609D9">
      <w:pPr>
        <w:suppressAutoHyphens w:val="0"/>
        <w:autoSpaceDE w:val="0"/>
        <w:rPr>
          <w:rFonts w:ascii="Tahoma" w:hAnsi="Tahoma" w:cs="Tahoma"/>
          <w:szCs w:val="22"/>
          <w:lang w:val="el-GR"/>
        </w:rPr>
      </w:pPr>
      <w:r w:rsidRPr="000609D9">
        <w:rPr>
          <w:rFonts w:ascii="Tahoma" w:hAnsi="Tahoma" w:cs="Tahoma"/>
          <w:szCs w:val="22"/>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στην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τάχθηκε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w:t>
      </w:r>
    </w:p>
    <w:p w14:paraId="33813104" w14:textId="77777777" w:rsidR="000609D9" w:rsidRDefault="000609D9" w:rsidP="000609D9">
      <w:pPr>
        <w:suppressAutoHyphens w:val="0"/>
        <w:autoSpaceDE w:val="0"/>
        <w:rPr>
          <w:rFonts w:ascii="Tahoma" w:hAnsi="Tahoma" w:cs="Tahoma"/>
          <w:szCs w:val="22"/>
          <w:lang w:val="el-GR"/>
        </w:rPr>
      </w:pPr>
      <w:r w:rsidRPr="000609D9">
        <w:rPr>
          <w:rFonts w:ascii="Tahoma" w:hAnsi="Tahoma" w:cs="Tahoma"/>
          <w:szCs w:val="22"/>
          <w:lang w:val="el-GR"/>
        </w:rPr>
        <w:t xml:space="preserve">Ο ανάδοχος δεν κηρύσσεται έκπτωτος για λόγους που ανάγονται σε υπαιτιότητα του φορέα εκτέλεσης της σύμβασης ή αν συντρέχουν λόγοι ανωτέρας βίας. </w:t>
      </w:r>
    </w:p>
    <w:p w14:paraId="1FD3BA57" w14:textId="22D72A5F" w:rsidR="000609D9" w:rsidRPr="000609D9" w:rsidRDefault="000609D9" w:rsidP="000609D9">
      <w:pPr>
        <w:suppressAutoHyphens w:val="0"/>
        <w:autoSpaceDE w:val="0"/>
        <w:rPr>
          <w:rFonts w:ascii="Tahoma" w:hAnsi="Tahoma" w:cs="Tahoma"/>
          <w:szCs w:val="22"/>
          <w:lang w:val="el-GR"/>
        </w:rPr>
      </w:pPr>
      <w:r w:rsidRPr="000609D9">
        <w:rPr>
          <w:rFonts w:ascii="Tahoma" w:hAnsi="Tahoma" w:cs="Tahoma"/>
          <w:szCs w:val="22"/>
          <w:lang w:val="el-GR"/>
        </w:rPr>
        <w:t xml:space="preserve">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 </w:t>
      </w:r>
    </w:p>
    <w:p w14:paraId="402D15DC" w14:textId="37BCCED8" w:rsidR="000609D9" w:rsidRPr="000609D9" w:rsidRDefault="000609D9" w:rsidP="00CD145A">
      <w:pPr>
        <w:pStyle w:val="aff"/>
        <w:numPr>
          <w:ilvl w:val="0"/>
          <w:numId w:val="57"/>
        </w:numPr>
        <w:suppressAutoHyphens w:val="0"/>
        <w:autoSpaceDE w:val="0"/>
        <w:ind w:left="714" w:hanging="357"/>
        <w:contextualSpacing w:val="0"/>
        <w:rPr>
          <w:rFonts w:ascii="Tahoma" w:hAnsi="Tahoma" w:cs="Tahoma"/>
          <w:szCs w:val="22"/>
          <w:lang w:val="el-GR"/>
        </w:rPr>
      </w:pPr>
      <w:r w:rsidRPr="000609D9">
        <w:rPr>
          <w:rFonts w:ascii="Tahoma" w:hAnsi="Tahoma" w:cs="Tahoma"/>
          <w:szCs w:val="22"/>
          <w:lang w:val="el-GR"/>
        </w:rPr>
        <w:t>η ολική κατάπτωση της εγγύησης καλής εκτέλεσης της σύμβασης,</w:t>
      </w:r>
    </w:p>
    <w:p w14:paraId="18A06D5B" w14:textId="246EBDB8" w:rsidR="000609D9" w:rsidRPr="000609D9" w:rsidRDefault="000609D9" w:rsidP="00CD145A">
      <w:pPr>
        <w:pStyle w:val="aff"/>
        <w:numPr>
          <w:ilvl w:val="0"/>
          <w:numId w:val="57"/>
        </w:numPr>
        <w:suppressAutoHyphens w:val="0"/>
        <w:autoSpaceDE w:val="0"/>
        <w:ind w:left="714" w:hanging="357"/>
        <w:contextualSpacing w:val="0"/>
        <w:rPr>
          <w:rFonts w:ascii="Tahoma" w:hAnsi="Tahoma" w:cs="Tahoma"/>
          <w:szCs w:val="22"/>
          <w:lang w:val="el-GR"/>
        </w:rPr>
      </w:pPr>
      <w:r w:rsidRPr="000609D9">
        <w:rPr>
          <w:rFonts w:ascii="Tahoma" w:hAnsi="Tahoma"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p w14:paraId="5D8FF60D" w14:textId="2B67CAE8" w:rsidR="000609D9" w:rsidRPr="000609D9" w:rsidRDefault="000609D9" w:rsidP="000609D9">
      <w:pPr>
        <w:suppressAutoHyphens w:val="0"/>
        <w:autoSpaceDE w:val="0"/>
        <w:rPr>
          <w:rFonts w:ascii="Tahoma" w:hAnsi="Tahoma" w:cs="Tahoma"/>
          <w:szCs w:val="22"/>
          <w:lang w:val="el-GR"/>
        </w:rPr>
      </w:pPr>
      <w:r w:rsidRPr="000609D9">
        <w:rPr>
          <w:rFonts w:ascii="Tahoma" w:hAnsi="Tahoma" w:cs="Tahoma"/>
          <w:b/>
          <w:bCs/>
          <w:szCs w:val="22"/>
          <w:lang w:val="el-GR"/>
        </w:rPr>
        <w:t>5.2.2.</w:t>
      </w:r>
      <w:r w:rsidRPr="000609D9">
        <w:rPr>
          <w:rFonts w:ascii="Tahoma" w:hAnsi="Tahoma"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 </w:t>
      </w:r>
    </w:p>
    <w:p w14:paraId="76DF4130" w14:textId="77777777" w:rsidR="000609D9" w:rsidRPr="000609D9" w:rsidRDefault="000609D9" w:rsidP="000609D9">
      <w:pPr>
        <w:suppressAutoHyphens w:val="0"/>
        <w:autoSpaceDE w:val="0"/>
        <w:rPr>
          <w:rFonts w:ascii="Tahoma" w:hAnsi="Tahoma" w:cs="Tahoma"/>
          <w:szCs w:val="22"/>
          <w:lang w:val="el-GR"/>
        </w:rPr>
      </w:pPr>
      <w:r w:rsidRPr="000609D9">
        <w:rPr>
          <w:rFonts w:ascii="Tahoma" w:hAnsi="Tahoma" w:cs="Tahoma"/>
          <w:szCs w:val="22"/>
          <w:lang w:val="el-GR"/>
        </w:rPr>
        <w:t xml:space="preserve">Οι ποινικές ρήτρες υπολογίζονται ως εξής: </w:t>
      </w:r>
    </w:p>
    <w:p w14:paraId="6DD4C0ED" w14:textId="4B7D6190" w:rsidR="000609D9" w:rsidRPr="000609D9" w:rsidRDefault="000609D9" w:rsidP="00CD145A">
      <w:pPr>
        <w:pStyle w:val="aff"/>
        <w:numPr>
          <w:ilvl w:val="0"/>
          <w:numId w:val="58"/>
        </w:numPr>
        <w:suppressAutoHyphens w:val="0"/>
        <w:autoSpaceDE w:val="0"/>
        <w:ind w:left="714" w:hanging="357"/>
        <w:contextualSpacing w:val="0"/>
        <w:rPr>
          <w:rFonts w:ascii="Tahoma" w:hAnsi="Tahoma" w:cs="Tahoma"/>
          <w:szCs w:val="22"/>
          <w:lang w:val="el-GR"/>
        </w:rPr>
      </w:pPr>
      <w:r w:rsidRPr="000609D9">
        <w:rPr>
          <w:rFonts w:ascii="Tahoma" w:hAnsi="Tahoma" w:cs="Tahoma"/>
          <w:szCs w:val="22"/>
          <w:lang w:val="el-GR"/>
        </w:rPr>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w:t>
      </w:r>
      <w:r>
        <w:rPr>
          <w:rFonts w:ascii="Tahoma" w:hAnsi="Tahoma" w:cs="Tahoma"/>
          <w:szCs w:val="22"/>
          <w:lang w:val="el-GR"/>
        </w:rPr>
        <w:t xml:space="preserve"> </w:t>
      </w:r>
      <w:r w:rsidRPr="000609D9">
        <w:rPr>
          <w:rFonts w:ascii="Tahoma" w:hAnsi="Tahoma" w:cs="Tahoma"/>
          <w:szCs w:val="22"/>
          <w:lang w:val="el-GR"/>
        </w:rPr>
        <w:t>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A802DB9" w14:textId="24149FD7" w:rsidR="000609D9" w:rsidRPr="000609D9" w:rsidRDefault="000609D9" w:rsidP="00CD145A">
      <w:pPr>
        <w:pStyle w:val="aff"/>
        <w:numPr>
          <w:ilvl w:val="0"/>
          <w:numId w:val="58"/>
        </w:numPr>
        <w:suppressAutoHyphens w:val="0"/>
        <w:autoSpaceDE w:val="0"/>
        <w:ind w:left="714" w:hanging="357"/>
        <w:contextualSpacing w:val="0"/>
        <w:rPr>
          <w:rFonts w:ascii="Tahoma" w:hAnsi="Tahoma" w:cs="Tahoma"/>
          <w:szCs w:val="22"/>
          <w:lang w:val="el-GR"/>
        </w:rPr>
      </w:pPr>
      <w:r w:rsidRPr="000609D9">
        <w:rPr>
          <w:rFonts w:ascii="Tahoma" w:hAnsi="Tahoma" w:cs="Tahoma"/>
          <w:szCs w:val="22"/>
          <w:lang w:val="el-GR"/>
        </w:rPr>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266EF91" w14:textId="4644C7D5" w:rsidR="000609D9" w:rsidRPr="000609D9" w:rsidRDefault="000609D9" w:rsidP="00CD145A">
      <w:pPr>
        <w:pStyle w:val="aff"/>
        <w:numPr>
          <w:ilvl w:val="0"/>
          <w:numId w:val="58"/>
        </w:numPr>
        <w:suppressAutoHyphens w:val="0"/>
        <w:autoSpaceDE w:val="0"/>
        <w:ind w:left="714" w:hanging="357"/>
        <w:contextualSpacing w:val="0"/>
        <w:rPr>
          <w:rFonts w:ascii="Tahoma" w:hAnsi="Tahoma" w:cs="Tahoma"/>
          <w:szCs w:val="22"/>
          <w:lang w:val="el-GR"/>
        </w:rPr>
      </w:pPr>
      <w:r w:rsidRPr="000609D9">
        <w:rPr>
          <w:rFonts w:ascii="Tahoma" w:hAnsi="Tahoma" w:cs="Tahoma"/>
          <w:szCs w:val="22"/>
          <w:lang w:val="el-GR"/>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CCA2F29" w14:textId="0B820605" w:rsidR="000609D9" w:rsidRPr="000609D9" w:rsidRDefault="000609D9" w:rsidP="000609D9">
      <w:pPr>
        <w:suppressAutoHyphens w:val="0"/>
        <w:autoSpaceDE w:val="0"/>
        <w:rPr>
          <w:rFonts w:ascii="Tahoma" w:hAnsi="Tahoma" w:cs="Tahoma"/>
          <w:szCs w:val="22"/>
          <w:lang w:val="el-GR"/>
        </w:rPr>
      </w:pPr>
      <w:r w:rsidRPr="000609D9">
        <w:rPr>
          <w:rFonts w:ascii="Tahoma" w:hAnsi="Tahoma" w:cs="Tahoma"/>
          <w:szCs w:val="22"/>
          <w:lang w:val="el-GR"/>
        </w:rPr>
        <w:t>Το ποσό των ποινικών ρητρών αφαιρείται/</w:t>
      </w:r>
      <w:r>
        <w:rPr>
          <w:rFonts w:ascii="Tahoma" w:hAnsi="Tahoma" w:cs="Tahoma"/>
          <w:szCs w:val="22"/>
          <w:lang w:val="el-GR"/>
        </w:rPr>
        <w:t xml:space="preserve"> </w:t>
      </w:r>
      <w:r w:rsidRPr="000609D9">
        <w:rPr>
          <w:rFonts w:ascii="Tahoma" w:hAnsi="Tahoma" w:cs="Tahoma"/>
          <w:szCs w:val="22"/>
          <w:lang w:val="el-GR"/>
        </w:rPr>
        <w:t xml:space="preserve">συμψηφίζεται από/με την αμοιβή του αναδόχου. </w:t>
      </w:r>
    </w:p>
    <w:p w14:paraId="786FC608" w14:textId="75381EAB" w:rsidR="000609D9" w:rsidRDefault="000609D9" w:rsidP="000609D9">
      <w:pPr>
        <w:suppressAutoHyphens w:val="0"/>
        <w:autoSpaceDE w:val="0"/>
        <w:rPr>
          <w:rFonts w:ascii="Tahoma" w:hAnsi="Tahoma" w:cs="Tahoma"/>
          <w:szCs w:val="22"/>
          <w:lang w:val="el-GR"/>
        </w:rPr>
      </w:pPr>
      <w:r w:rsidRPr="000609D9">
        <w:rPr>
          <w:rFonts w:ascii="Tahoma" w:hAnsi="Tahoma" w:cs="Tahoma"/>
          <w:szCs w:val="22"/>
          <w:lang w:val="el-GR"/>
        </w:rPr>
        <w:t>Η επιβολή ποινικών ρητρών δεν στερεί από την αναθέτουσα αρχή το δικαίωμα να</w:t>
      </w:r>
      <w:r>
        <w:rPr>
          <w:rFonts w:ascii="Tahoma" w:hAnsi="Tahoma" w:cs="Tahoma"/>
          <w:szCs w:val="22"/>
          <w:lang w:val="el-GR"/>
        </w:rPr>
        <w:t xml:space="preserve"> </w:t>
      </w:r>
      <w:r w:rsidRPr="000609D9">
        <w:rPr>
          <w:rFonts w:ascii="Tahoma" w:hAnsi="Tahoma" w:cs="Tahoma"/>
          <w:szCs w:val="22"/>
          <w:lang w:val="el-GR"/>
        </w:rPr>
        <w:t>κηρύξει τον ανάδοχο έκπτωτο.</w:t>
      </w:r>
    </w:p>
    <w:p w14:paraId="5D29BAEA" w14:textId="77777777" w:rsidR="008338F0" w:rsidRPr="0029687F" w:rsidRDefault="003355E7" w:rsidP="00880310">
      <w:pPr>
        <w:pStyle w:val="2"/>
      </w:pPr>
      <w:r w:rsidRPr="0029687F">
        <w:tab/>
      </w:r>
      <w:bookmarkStart w:id="202" w:name="_Ref57904534"/>
      <w:bookmarkStart w:id="203" w:name="_Toc203466358"/>
      <w:bookmarkStart w:id="204" w:name="_Toc203642766"/>
      <w:r w:rsidRPr="0029687F">
        <w:t>Διοικητικές προσφυγές κατά τη διαδικασία εκτέλεσης</w:t>
      </w:r>
      <w:bookmarkEnd w:id="202"/>
      <w:bookmarkEnd w:id="203"/>
      <w:bookmarkEnd w:id="204"/>
    </w:p>
    <w:p w14:paraId="42ACF45B" w14:textId="59C9596D" w:rsidR="00D83048" w:rsidRDefault="006D51D9" w:rsidP="006D51D9">
      <w:pPr>
        <w:rPr>
          <w:rFonts w:ascii="Tahoma" w:hAnsi="Tahoma" w:cs="Tahoma"/>
          <w:szCs w:val="22"/>
          <w:lang w:val="el-GR"/>
        </w:rPr>
      </w:pPr>
      <w:r w:rsidRPr="006D51D9">
        <w:rPr>
          <w:rFonts w:ascii="Tahoma" w:hAnsi="Tahoma" w:cs="Tahoma"/>
          <w:szCs w:val="22"/>
          <w:lang w:val="el-GR"/>
        </w:rPr>
        <w:t>Ο ανάδοχος μπορεί κατά των αποφάσεων που επιβάλλουν σε βάρος του κυρώσεις, δυνάμει των όρων</w:t>
      </w:r>
      <w:r w:rsidR="005A00A9">
        <w:rPr>
          <w:rFonts w:ascii="Tahoma" w:hAnsi="Tahoma" w:cs="Tahoma"/>
          <w:szCs w:val="22"/>
          <w:lang w:val="el-GR"/>
        </w:rPr>
        <w:t xml:space="preserve"> </w:t>
      </w:r>
      <w:r w:rsidRPr="006D51D9">
        <w:rPr>
          <w:rFonts w:ascii="Tahoma" w:hAnsi="Tahoma" w:cs="Tahoma"/>
          <w:szCs w:val="22"/>
          <w:lang w:val="el-GR"/>
        </w:rPr>
        <w:t>των παραγράφων 5.2 (Κήρυξη οικονομικού φορέα εκπτώτου – Κυρώσεις) και 6.4 (Απόρριψη παραδοτέων – Αντικατάσταση), καθώς και κατ</w:t>
      </w:r>
      <w:r w:rsidR="00EB4405">
        <w:rPr>
          <w:rFonts w:ascii="Tahoma" w:hAnsi="Tahoma" w:cs="Tahoma"/>
          <w:szCs w:val="22"/>
          <w:lang w:val="el-GR"/>
        </w:rPr>
        <w:t>’</w:t>
      </w:r>
      <w:r w:rsidRPr="006D51D9">
        <w:rPr>
          <w:rFonts w:ascii="Tahoma" w:hAnsi="Tahoma" w:cs="Tahoma"/>
          <w:szCs w:val="22"/>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91AF8D8" w14:textId="68B35411" w:rsidR="006D51D9" w:rsidRPr="006D51D9" w:rsidRDefault="006D51D9" w:rsidP="006D51D9">
      <w:pPr>
        <w:rPr>
          <w:rFonts w:ascii="Tahoma" w:hAnsi="Tahoma" w:cs="Tahoma"/>
          <w:szCs w:val="22"/>
          <w:lang w:val="el-GR"/>
        </w:rPr>
      </w:pPr>
      <w:r w:rsidRPr="006D51D9">
        <w:rPr>
          <w:rFonts w:ascii="Tahoma" w:hAnsi="Tahoma" w:cs="Tahoma"/>
          <w:szCs w:val="22"/>
          <w:lang w:val="el-GR"/>
        </w:rPr>
        <w:t>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r w:rsidR="005A00A9">
        <w:rPr>
          <w:rFonts w:ascii="Tahoma" w:hAnsi="Tahoma" w:cs="Tahoma"/>
          <w:szCs w:val="22"/>
          <w:lang w:val="el-GR"/>
        </w:rPr>
        <w:t xml:space="preserve"> </w:t>
      </w:r>
      <w:r w:rsidRPr="006D51D9">
        <w:rPr>
          <w:rFonts w:ascii="Tahoma" w:hAnsi="Tahoma" w:cs="Tahoma"/>
          <w:szCs w:val="22"/>
          <w:lang w:val="el-GR"/>
        </w:rPr>
        <w:t>να υποβάλει προσφυγή για λόγους νομιμότητας και ουσίας ενώπιον της αναθέτουσας αρχής ή του φορέα που εκτελεί-διοικεί τη σύμβαση,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στις περιπτώσεις β’ και δ’ της παρ. 11 του άρθρου 221 οργάνου.</w:t>
      </w:r>
    </w:p>
    <w:p w14:paraId="1AC97746" w14:textId="77777777" w:rsidR="006D51D9" w:rsidRPr="006D51D9" w:rsidRDefault="006D51D9" w:rsidP="006D51D9">
      <w:pPr>
        <w:rPr>
          <w:rFonts w:ascii="Tahoma" w:hAnsi="Tahoma" w:cs="Tahoma"/>
          <w:szCs w:val="22"/>
          <w:lang w:val="el-GR"/>
        </w:rPr>
      </w:pPr>
      <w:r w:rsidRPr="006D51D9">
        <w:rPr>
          <w:rFonts w:ascii="Tahoma" w:hAnsi="Tahoma" w:cs="Tahoma"/>
          <w:szCs w:val="22"/>
          <w:lang w:val="el-GR"/>
        </w:rPr>
        <w:t>Η εν λόγω απόφαση δεν επιδέχεται προσβολή με άλλη οποιασδήποτε φύσεως διοικητική προσφυγή.</w:t>
      </w:r>
    </w:p>
    <w:p w14:paraId="3DF17532" w14:textId="5A65B072" w:rsidR="006D51D9" w:rsidRPr="006D51D9" w:rsidRDefault="006D51D9" w:rsidP="00880310">
      <w:pPr>
        <w:pStyle w:val="2"/>
      </w:pPr>
      <w:r w:rsidRPr="006D51D9">
        <w:tab/>
      </w:r>
      <w:bookmarkStart w:id="205" w:name="_Toc203466359"/>
      <w:bookmarkStart w:id="206" w:name="_Toc203642767"/>
      <w:r w:rsidRPr="006D51D9">
        <w:t>Δικαστική επίλυση διαφορών</w:t>
      </w:r>
      <w:bookmarkEnd w:id="205"/>
      <w:bookmarkEnd w:id="206"/>
    </w:p>
    <w:p w14:paraId="0B9BA00A" w14:textId="3E2A1B78" w:rsidR="00EB4405" w:rsidRDefault="00EB4405" w:rsidP="006D51D9">
      <w:pPr>
        <w:rPr>
          <w:rFonts w:ascii="Tahoma" w:hAnsi="Tahoma" w:cs="Tahoma"/>
          <w:szCs w:val="22"/>
          <w:lang w:val="el-GR"/>
        </w:rPr>
      </w:pPr>
      <w:r w:rsidRPr="00EB4405">
        <w:rPr>
          <w:rFonts w:ascii="Tahoma" w:hAnsi="Tahoma" w:cs="Tahoma"/>
          <w:szCs w:val="22"/>
          <w:lang w:val="el-GR"/>
        </w:rPr>
        <w:t xml:space="preserve">Κάθε διαφορά μεταξύ των συμβαλλόμενων μερών που προκύπτει από τη σύμβαση που συνάπτεται 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και 6 του άρθρου 205Α του ν. 4412/2016. Πριν την άσκηση της προσφυγής στο Διοικητικό Εφετείο τηρείται υποχρεωτικά η </w:t>
      </w:r>
      <w:proofErr w:type="spellStart"/>
      <w:r w:rsidRPr="00EB4405">
        <w:rPr>
          <w:rFonts w:ascii="Tahoma" w:hAnsi="Tahoma" w:cs="Tahoma"/>
          <w:szCs w:val="22"/>
          <w:lang w:val="el-GR"/>
        </w:rPr>
        <w:t>ενδικοφανής</w:t>
      </w:r>
      <w:proofErr w:type="spellEnd"/>
      <w:r w:rsidRPr="00EB4405">
        <w:rPr>
          <w:rFonts w:ascii="Tahoma" w:hAnsi="Tahoma" w:cs="Tahoma"/>
          <w:szCs w:val="22"/>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EB4405">
        <w:rPr>
          <w:rFonts w:ascii="Tahoma" w:hAnsi="Tahoma" w:cs="Tahoma"/>
          <w:szCs w:val="22"/>
          <w:lang w:val="el-GR"/>
        </w:rPr>
        <w:t>ενδικοφανούς</w:t>
      </w:r>
      <w:proofErr w:type="spellEnd"/>
      <w:r w:rsidRPr="00EB4405">
        <w:rPr>
          <w:rFonts w:ascii="Tahoma" w:hAnsi="Tahoma"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FA9ED81" w14:textId="0662D4AB" w:rsidR="008338F0" w:rsidRPr="0029687F" w:rsidRDefault="003355E7" w:rsidP="008D5706">
      <w:pPr>
        <w:pStyle w:val="1"/>
        <w:rPr>
          <w:rFonts w:ascii="Tahoma" w:hAnsi="Tahoma" w:cs="Tahoma"/>
          <w:sz w:val="22"/>
          <w:szCs w:val="22"/>
        </w:rPr>
      </w:pPr>
      <w:bookmarkStart w:id="207" w:name="_Toc203642768"/>
      <w:r w:rsidRPr="0029687F">
        <w:rPr>
          <w:rFonts w:ascii="Tahoma" w:hAnsi="Tahoma" w:cs="Tahoma"/>
          <w:sz w:val="22"/>
          <w:szCs w:val="22"/>
        </w:rPr>
        <w:t>ΕΙΔΙΚΟΙ ΟΡΟΙ ΕΚΤΕΛΕΣΗΣ</w:t>
      </w:r>
      <w:bookmarkEnd w:id="207"/>
      <w:r w:rsidRPr="0029687F">
        <w:rPr>
          <w:rFonts w:ascii="Tahoma" w:hAnsi="Tahoma" w:cs="Tahoma"/>
          <w:sz w:val="22"/>
          <w:szCs w:val="22"/>
        </w:rPr>
        <w:t xml:space="preserve"> </w:t>
      </w:r>
    </w:p>
    <w:p w14:paraId="05092A1C" w14:textId="77777777" w:rsidR="008338F0" w:rsidRPr="0029687F" w:rsidRDefault="003355E7" w:rsidP="00880310">
      <w:pPr>
        <w:pStyle w:val="2"/>
      </w:pPr>
      <w:r w:rsidRPr="0029687F">
        <w:tab/>
      </w:r>
      <w:bookmarkStart w:id="208" w:name="_Ref8814844"/>
      <w:bookmarkStart w:id="209" w:name="_Ref8814905"/>
      <w:bookmarkStart w:id="210" w:name="_Toc203466360"/>
      <w:bookmarkStart w:id="211" w:name="_Toc203642769"/>
      <w:r w:rsidRPr="0029687F">
        <w:t>Παρακολούθηση της σύμβασης</w:t>
      </w:r>
      <w:bookmarkEnd w:id="208"/>
      <w:bookmarkEnd w:id="209"/>
      <w:bookmarkEnd w:id="210"/>
      <w:bookmarkEnd w:id="211"/>
    </w:p>
    <w:p w14:paraId="4BA12925" w14:textId="48E9E5BA" w:rsidR="00F86819" w:rsidRPr="00512083" w:rsidRDefault="00A932BD" w:rsidP="00F86819">
      <w:pPr>
        <w:rPr>
          <w:rFonts w:ascii="Tahoma" w:hAnsi="Tahoma" w:cs="Tahoma"/>
          <w:szCs w:val="22"/>
          <w:lang w:val="el-GR"/>
        </w:rPr>
      </w:pPr>
      <w:r w:rsidRPr="006F53A9">
        <w:rPr>
          <w:rFonts w:ascii="Tahoma" w:hAnsi="Tahoma" w:cs="Tahoma"/>
          <w:b/>
          <w:bCs/>
          <w:szCs w:val="22"/>
          <w:lang w:val="el-GR"/>
        </w:rPr>
        <w:t>6.1.1.</w:t>
      </w:r>
      <w:r w:rsidRPr="0029687F">
        <w:rPr>
          <w:rFonts w:ascii="Tahoma" w:hAnsi="Tahoma" w:cs="Tahoma"/>
          <w:szCs w:val="22"/>
          <w:lang w:val="el-GR"/>
        </w:rPr>
        <w:t xml:space="preserve"> </w:t>
      </w:r>
      <w:r w:rsidR="00F86819" w:rsidRPr="00512083">
        <w:rPr>
          <w:rFonts w:ascii="Tahoma" w:hAnsi="Tahoma" w:cs="Tahoma"/>
          <w:szCs w:val="22"/>
          <w:lang w:val="el-GR"/>
        </w:rPr>
        <w:t xml:space="preserve">Η παρακολούθηση της εκτέλεσης της Σύμβασης και η διοίκηση αυτής θα διενεργείται σύμφωνα με το άρθρο </w:t>
      </w:r>
      <w:r w:rsidR="002E5117">
        <w:rPr>
          <w:rFonts w:ascii="Tahoma" w:hAnsi="Tahoma" w:cs="Tahoma"/>
          <w:szCs w:val="22"/>
          <w:lang w:val="el-GR"/>
        </w:rPr>
        <w:t>221</w:t>
      </w:r>
      <w:r w:rsidR="00F86819" w:rsidRPr="00512083">
        <w:rPr>
          <w:rFonts w:ascii="Tahoma" w:hAnsi="Tahoma" w:cs="Tahoma"/>
          <w:szCs w:val="22"/>
          <w:lang w:val="el-GR"/>
        </w:rPr>
        <w:t xml:space="preserve"> του Ν. 4412/2016</w:t>
      </w:r>
      <w:r w:rsidR="004D4663">
        <w:rPr>
          <w:rFonts w:ascii="Tahoma" w:hAnsi="Tahoma" w:cs="Tahoma"/>
          <w:szCs w:val="22"/>
          <w:lang w:val="el-GR"/>
        </w:rPr>
        <w:t xml:space="preserve"> όπως τροποποιήθηκε και ισχύει</w:t>
      </w:r>
      <w:r w:rsidR="00F86819" w:rsidRPr="00512083">
        <w:rPr>
          <w:rFonts w:ascii="Tahoma" w:hAnsi="Tahoma" w:cs="Tahoma"/>
          <w:szCs w:val="22"/>
          <w:lang w:val="el-GR"/>
        </w:rPr>
        <w:t>.</w:t>
      </w:r>
    </w:p>
    <w:p w14:paraId="2C2FEC14" w14:textId="0346F99A" w:rsidR="009664BD" w:rsidRPr="00990544" w:rsidRDefault="009664BD" w:rsidP="009664BD">
      <w:pPr>
        <w:rPr>
          <w:rFonts w:ascii="Tahoma" w:hAnsi="Tahoma" w:cs="Tahoma"/>
          <w:lang w:val="el-GR"/>
        </w:rPr>
      </w:pPr>
      <w:r w:rsidRPr="009664BD">
        <w:rPr>
          <w:rFonts w:ascii="Tahoma" w:hAnsi="Tahoma" w:cs="Tahoma"/>
          <w:lang w:val="el-GR"/>
        </w:rPr>
        <w:t>Ειδικότερα η παρακολούθηση της εκτέλεσης της σύμβασης και η διοίκηση αυτής θα διενεργείται από ειδική επιτροπή η οποία θα ορισθεί με απόφαση της αναθέτουσας αρχής και</w:t>
      </w:r>
      <w:r w:rsidR="00E944A2">
        <w:rPr>
          <w:rFonts w:ascii="Tahoma" w:hAnsi="Tahoma" w:cs="Tahoma"/>
          <w:lang w:val="el-GR"/>
        </w:rPr>
        <w:t xml:space="preserve"> </w:t>
      </w:r>
      <w:r w:rsidRPr="009664BD">
        <w:rPr>
          <w:rFonts w:ascii="Tahoma" w:hAnsi="Tahoma" w:cs="Tahoma"/>
          <w:lang w:val="el-GR"/>
        </w:rPr>
        <w:t>η οποία και θα εισηγείται,</w:t>
      </w:r>
      <w:r w:rsidR="00E944A2">
        <w:rPr>
          <w:rFonts w:ascii="Tahoma" w:hAnsi="Tahoma" w:cs="Tahoma"/>
          <w:lang w:val="el-GR"/>
        </w:rPr>
        <w:t xml:space="preserve"> </w:t>
      </w:r>
      <w:r w:rsidRPr="009664BD">
        <w:rPr>
          <w:rFonts w:ascii="Tahoma" w:hAnsi="Tahoma" w:cs="Tahoma"/>
          <w:lang w:val="el-GR"/>
        </w:rPr>
        <w:t xml:space="preserve">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w:t>
      </w:r>
      <w:r w:rsidRPr="00990544">
        <w:rPr>
          <w:rFonts w:ascii="Tahoma" w:hAnsi="Tahoma" w:cs="Tahoma"/>
          <w:lang w:val="el-GR"/>
        </w:rPr>
        <w:t>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D3628E6" w14:textId="5F646B0F" w:rsidR="009664BD" w:rsidRDefault="009664BD" w:rsidP="009664BD">
      <w:pPr>
        <w:rPr>
          <w:rFonts w:ascii="Tahoma" w:hAnsi="Tahoma" w:cs="Tahoma"/>
          <w:lang w:val="el-GR"/>
        </w:rPr>
      </w:pPr>
      <w:r w:rsidRPr="00990544">
        <w:rPr>
          <w:rFonts w:ascii="Tahoma" w:hAnsi="Tahoma" w:cs="Tahoma"/>
          <w:lang w:val="el-GR"/>
        </w:rPr>
        <w:t>Ο ανάδοχος υποχρεούται κατ’ ελάχιστον είκοσι (20) ημέρες πριν την ημερομηνία παράδοσης των προβλεπόμενων παραδοτέων κάθε φάσης, να ενημερώνει την υπηρεσία παρακολούθησης ή την αρμόδια επιτροπή για τη ολοκλήρωση των συμβατικών υποχρεώσεών του, να θέτει σε διάθεσ</w:t>
      </w:r>
      <w:r w:rsidR="00E2567F">
        <w:rPr>
          <w:rFonts w:ascii="Tahoma" w:hAnsi="Tahoma" w:cs="Tahoma"/>
          <w:lang w:val="el-GR"/>
        </w:rPr>
        <w:t>ή</w:t>
      </w:r>
      <w:r w:rsidRPr="00990544">
        <w:rPr>
          <w:rFonts w:ascii="Tahoma" w:hAnsi="Tahoma" w:cs="Tahoma"/>
          <w:lang w:val="el-GR"/>
        </w:rPr>
        <w:t xml:space="preserve"> της το προβλεπόμενο συμβατικό υλικό και να συνεργάζεται με τα αρμόδια στελέχη της υπηρεσίας,</w:t>
      </w:r>
      <w:r w:rsidR="00E944A2">
        <w:rPr>
          <w:rFonts w:ascii="Tahoma" w:hAnsi="Tahoma" w:cs="Tahoma"/>
          <w:lang w:val="el-GR"/>
        </w:rPr>
        <w:t xml:space="preserve"> </w:t>
      </w:r>
      <w:r w:rsidRPr="00990544">
        <w:rPr>
          <w:rFonts w:ascii="Tahoma" w:hAnsi="Tahoma" w:cs="Tahoma"/>
          <w:lang w:val="el-GR"/>
        </w:rPr>
        <w:t>προκειμένου η υπηρεσία να πιστοποιήσει την εκτέλεση του αντικειμένου της σύμβασης καθώς και τη συμμόρφωση του αναδόχου με τους όρους της εκάστοτε φάσης</w:t>
      </w:r>
      <w:r w:rsidR="00E2567F">
        <w:rPr>
          <w:rFonts w:ascii="Tahoma" w:hAnsi="Tahoma" w:cs="Tahoma"/>
          <w:lang w:val="el-GR"/>
        </w:rPr>
        <w:t>.</w:t>
      </w:r>
    </w:p>
    <w:p w14:paraId="5196CDEE" w14:textId="77777777" w:rsidR="001F1F48" w:rsidRDefault="001F1F48" w:rsidP="009664BD">
      <w:pPr>
        <w:rPr>
          <w:rFonts w:ascii="Tahoma" w:hAnsi="Tahoma" w:cs="Tahoma"/>
          <w:lang w:val="el-GR"/>
        </w:rPr>
      </w:pPr>
    </w:p>
    <w:p w14:paraId="6F14F5E5" w14:textId="77777777" w:rsidR="008338F0" w:rsidRPr="0029687F" w:rsidRDefault="003355E7" w:rsidP="00880310">
      <w:pPr>
        <w:pStyle w:val="2"/>
      </w:pPr>
      <w:r w:rsidRPr="0029687F">
        <w:tab/>
      </w:r>
      <w:bookmarkStart w:id="212" w:name="_Toc203466361"/>
      <w:bookmarkStart w:id="213" w:name="_Toc203642770"/>
      <w:r w:rsidRPr="0029687F">
        <w:t>Διάρκεια σύμβασης</w:t>
      </w:r>
      <w:bookmarkEnd w:id="212"/>
      <w:bookmarkEnd w:id="213"/>
    </w:p>
    <w:p w14:paraId="122A561B" w14:textId="430FAE64" w:rsidR="008702D8" w:rsidRPr="0029687F" w:rsidRDefault="003355E7" w:rsidP="00B8545D">
      <w:pPr>
        <w:rPr>
          <w:rFonts w:ascii="Tahoma" w:hAnsi="Tahoma" w:cs="Tahoma"/>
          <w:szCs w:val="22"/>
          <w:lang w:val="el-GR"/>
        </w:rPr>
      </w:pPr>
      <w:r w:rsidRPr="006F53A9">
        <w:rPr>
          <w:rFonts w:ascii="Tahoma" w:hAnsi="Tahoma" w:cs="Tahoma"/>
          <w:b/>
          <w:bCs/>
          <w:szCs w:val="22"/>
          <w:lang w:val="el-GR"/>
        </w:rPr>
        <w:t>6.2.1.</w:t>
      </w:r>
      <w:r w:rsidRPr="0029687F">
        <w:rPr>
          <w:rFonts w:ascii="Tahoma" w:hAnsi="Tahoma" w:cs="Tahoma"/>
          <w:szCs w:val="22"/>
          <w:lang w:val="el-GR"/>
        </w:rPr>
        <w:t xml:space="preserve"> </w:t>
      </w:r>
      <w:r w:rsidR="008702D8" w:rsidRPr="003A6AAB">
        <w:rPr>
          <w:rFonts w:ascii="Tahoma" w:hAnsi="Tahoma" w:cs="Tahoma"/>
          <w:szCs w:val="22"/>
          <w:lang w:val="el-GR"/>
        </w:rPr>
        <w:t xml:space="preserve">Η συνολική </w:t>
      </w:r>
      <w:r w:rsidR="008702D8" w:rsidRPr="00E2567F">
        <w:rPr>
          <w:rFonts w:ascii="Tahoma" w:hAnsi="Tahoma" w:cs="Tahoma"/>
          <w:b/>
          <w:bCs/>
          <w:szCs w:val="22"/>
          <w:lang w:val="el-GR"/>
        </w:rPr>
        <w:t>διάρκεια</w:t>
      </w:r>
      <w:r w:rsidR="008702D8" w:rsidRPr="003A6AAB">
        <w:rPr>
          <w:rFonts w:ascii="Tahoma" w:hAnsi="Tahoma" w:cs="Tahoma"/>
          <w:szCs w:val="22"/>
          <w:lang w:val="el-GR"/>
        </w:rPr>
        <w:t xml:space="preserve"> της σύμβασης ορίζεται σε</w:t>
      </w:r>
      <w:r w:rsidR="007F0D36">
        <w:rPr>
          <w:rFonts w:ascii="Tahoma" w:hAnsi="Tahoma" w:cs="Tahoma"/>
          <w:szCs w:val="22"/>
          <w:lang w:val="el-GR"/>
        </w:rPr>
        <w:t xml:space="preserve"> </w:t>
      </w:r>
      <w:r w:rsidR="00E2567F" w:rsidRPr="00E2567F">
        <w:rPr>
          <w:rFonts w:ascii="Tahoma" w:hAnsi="Tahoma" w:cs="Tahoma"/>
          <w:b/>
          <w:bCs/>
          <w:szCs w:val="22"/>
          <w:lang w:val="el-GR"/>
        </w:rPr>
        <w:t>τέσσερις</w:t>
      </w:r>
      <w:r w:rsidR="007A4FBB" w:rsidRPr="00E2567F">
        <w:rPr>
          <w:rFonts w:ascii="Tahoma" w:hAnsi="Tahoma" w:cs="Tahoma"/>
          <w:b/>
          <w:bCs/>
          <w:szCs w:val="22"/>
          <w:lang w:val="el-GR"/>
        </w:rPr>
        <w:t xml:space="preserve"> (</w:t>
      </w:r>
      <w:r w:rsidR="00E2567F" w:rsidRPr="00E2567F">
        <w:rPr>
          <w:rFonts w:ascii="Tahoma" w:hAnsi="Tahoma" w:cs="Tahoma"/>
          <w:b/>
          <w:bCs/>
          <w:szCs w:val="22"/>
          <w:lang w:val="el-GR"/>
        </w:rPr>
        <w:t>4</w:t>
      </w:r>
      <w:r w:rsidR="007A4FBB" w:rsidRPr="00E2567F">
        <w:rPr>
          <w:rFonts w:ascii="Tahoma" w:hAnsi="Tahoma" w:cs="Tahoma"/>
          <w:b/>
          <w:bCs/>
          <w:szCs w:val="22"/>
          <w:lang w:val="el-GR"/>
        </w:rPr>
        <w:t>)</w:t>
      </w:r>
      <w:r w:rsidR="008702D8" w:rsidRPr="00E2567F">
        <w:rPr>
          <w:rFonts w:ascii="Tahoma" w:hAnsi="Tahoma" w:cs="Tahoma"/>
          <w:b/>
          <w:bCs/>
          <w:szCs w:val="22"/>
          <w:lang w:val="el-GR"/>
        </w:rPr>
        <w:t xml:space="preserve"> μήνες</w:t>
      </w:r>
      <w:r w:rsidR="007F0D36">
        <w:rPr>
          <w:rFonts w:ascii="Tahoma" w:hAnsi="Tahoma" w:cs="Tahoma"/>
          <w:szCs w:val="22"/>
          <w:lang w:val="el-GR"/>
        </w:rPr>
        <w:t xml:space="preserve"> </w:t>
      </w:r>
      <w:r w:rsidR="0029613C" w:rsidRPr="0029687F">
        <w:rPr>
          <w:rFonts w:ascii="Tahoma" w:hAnsi="Tahoma" w:cs="Tahoma"/>
          <w:szCs w:val="22"/>
          <w:lang w:val="el-GR"/>
        </w:rPr>
        <w:t xml:space="preserve">και </w:t>
      </w:r>
      <w:r w:rsidR="008702D8" w:rsidRPr="0029687F">
        <w:rPr>
          <w:rFonts w:ascii="Tahoma" w:hAnsi="Tahoma" w:cs="Tahoma"/>
          <w:szCs w:val="22"/>
          <w:lang w:val="el-GR"/>
        </w:rPr>
        <w:t>νοείται το χρονι</w:t>
      </w:r>
      <w:r w:rsidR="008702D8" w:rsidRPr="0029687F">
        <w:rPr>
          <w:rFonts w:ascii="Tahoma" w:hAnsi="Tahoma" w:cs="Tahoma"/>
          <w:szCs w:val="22"/>
          <w:lang w:val="el-GR"/>
        </w:rPr>
        <w:softHyphen/>
        <w:t>κό διάστημα από την ημερομηνία υπογραφής της σύμβασης</w:t>
      </w:r>
      <w:r w:rsidR="00CB1283">
        <w:rPr>
          <w:rFonts w:ascii="Tahoma" w:hAnsi="Tahoma" w:cs="Tahoma"/>
          <w:szCs w:val="22"/>
          <w:lang w:val="el-GR"/>
        </w:rPr>
        <w:t xml:space="preserve"> </w:t>
      </w:r>
      <w:r w:rsidR="008702D8" w:rsidRPr="0029687F">
        <w:rPr>
          <w:rFonts w:ascii="Tahoma" w:hAnsi="Tahoma" w:cs="Tahoma"/>
          <w:szCs w:val="22"/>
          <w:lang w:val="el-GR"/>
        </w:rPr>
        <w:t xml:space="preserve">έως την υποβολή του τελευταίου παραδοτέου σύμφωνα με το αναλυτικό χρονοδιάγραμμα </w:t>
      </w:r>
      <w:r w:rsidR="00C90A04" w:rsidRPr="0029687F">
        <w:rPr>
          <w:rFonts w:ascii="Tahoma" w:hAnsi="Tahoma" w:cs="Tahoma"/>
          <w:szCs w:val="22"/>
          <w:lang w:val="el-GR"/>
        </w:rPr>
        <w:t xml:space="preserve">που περιλαμβάνεται στο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496625830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1812B5" w:rsidRPr="001812B5">
        <w:rPr>
          <w:rFonts w:ascii="Tahoma" w:hAnsi="Tahoma" w:cs="Tahoma"/>
          <w:szCs w:val="22"/>
          <w:lang w:val="el-GR"/>
        </w:rPr>
        <w:t>ΠΑΡΑΡΤΗΜΑ Ι – ΑΝΑΛΥΤΙΚΗ ΠΕΡΙΓΡΑΦΗ ΦΥΣΙΚΟΥ ΑΝΤΙΚΕΙΜΕΝΟΥ ΤΗΣ ΣΥΜΒΑΣΗΣ</w:t>
      </w:r>
      <w:r w:rsidR="00CC06EB">
        <w:fldChar w:fldCharType="end"/>
      </w:r>
      <w:r w:rsidR="00673490" w:rsidRPr="0029687F">
        <w:rPr>
          <w:rFonts w:ascii="Tahoma" w:hAnsi="Tahoma" w:cs="Tahoma"/>
          <w:szCs w:val="22"/>
          <w:lang w:val="el-GR"/>
        </w:rPr>
        <w:t xml:space="preserve"> της παρούσας. </w:t>
      </w:r>
    </w:p>
    <w:p w14:paraId="7D360812" w14:textId="21B12B31" w:rsidR="008338F0" w:rsidRDefault="003355E7">
      <w:pPr>
        <w:rPr>
          <w:rFonts w:ascii="Tahoma" w:hAnsi="Tahoma" w:cs="Tahoma"/>
          <w:szCs w:val="22"/>
          <w:lang w:val="el-GR"/>
        </w:rPr>
      </w:pPr>
      <w:r w:rsidRPr="006F53A9">
        <w:rPr>
          <w:rFonts w:ascii="Tahoma" w:hAnsi="Tahoma" w:cs="Tahoma"/>
          <w:b/>
          <w:bCs/>
          <w:szCs w:val="22"/>
          <w:lang w:val="el-GR"/>
        </w:rPr>
        <w:t>6.2.2.</w:t>
      </w:r>
      <w:r w:rsidRPr="0029687F">
        <w:rPr>
          <w:rFonts w:ascii="Tahoma" w:hAnsi="Tahoma" w:cs="Tahoma"/>
          <w:szCs w:val="22"/>
          <w:lang w:val="el-GR"/>
        </w:rPr>
        <w:t xml:space="preserve"> </w:t>
      </w:r>
      <w:r w:rsidR="003D2AD7" w:rsidRPr="003D2AD7">
        <w:rPr>
          <w:rFonts w:ascii="Tahoma" w:hAnsi="Tahoma" w:cs="Tahoma"/>
          <w:lang w:val="el-GR"/>
        </w:rPr>
        <w:t xml:space="preserve">Η διάρκεια της σύμβασης μπορεί να παρατείνεται μετά από αιτιολογημένη απόφαση της αναθέτουσας αρχής και ύστερα από εισήγηση της υπηρεσίας ή της ειδικής επιτροπής που τυχόν ορισθεί από την Αναθέτουσα Αρχή και διοικεί τη σύμβαση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διάρκεια της σύμβασης, χωρίς να υποβληθεί εγκαίρως αίτημα παράτασης ή, αν λήξει η </w:t>
      </w:r>
      <w:proofErr w:type="spellStart"/>
      <w:r w:rsidR="003D2AD7" w:rsidRPr="003D2AD7">
        <w:rPr>
          <w:rFonts w:ascii="Tahoma" w:hAnsi="Tahoma" w:cs="Tahoma"/>
          <w:lang w:val="el-GR"/>
        </w:rPr>
        <w:t>παραταθείσα</w:t>
      </w:r>
      <w:proofErr w:type="spellEnd"/>
      <w:r w:rsidR="003D2AD7" w:rsidRPr="003D2AD7">
        <w:rPr>
          <w:rFonts w:ascii="Tahoma" w:hAnsi="Tahoma" w:cs="Tahoma"/>
          <w:lang w:val="el-GR"/>
        </w:rPr>
        <w:t xml:space="preserve">,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w:t>
      </w:r>
      <w:r w:rsidR="003D2AD7" w:rsidRPr="003D2AD7">
        <w:rPr>
          <w:rFonts w:ascii="Tahoma" w:hAnsi="Tahoma" w:cs="Tahoma"/>
          <w:bCs/>
          <w:lang w:val="el-GR"/>
        </w:rPr>
        <w:t>όπως ισχύει</w:t>
      </w:r>
      <w:r w:rsidR="003D2AD7" w:rsidRPr="003D2AD7">
        <w:rPr>
          <w:rFonts w:ascii="Tahoma" w:hAnsi="Tahoma" w:cs="Tahoma"/>
          <w:lang w:val="el-GR"/>
        </w:rPr>
        <w:t xml:space="preserve"> και την παρ.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496607484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1812B5" w:rsidRPr="001812B5">
        <w:rPr>
          <w:rFonts w:ascii="Tahoma" w:hAnsi="Tahoma" w:cs="Tahoma"/>
          <w:lang w:val="el-GR"/>
        </w:rPr>
        <w:t>5.2</w:t>
      </w:r>
      <w:r w:rsidR="00CC06EB">
        <w:fldChar w:fldCharType="end"/>
      </w:r>
      <w:r w:rsidR="003D2AD7" w:rsidRPr="003D2AD7">
        <w:rPr>
          <w:rFonts w:ascii="Tahoma" w:hAnsi="Tahoma" w:cs="Tahoma"/>
          <w:lang w:val="el-GR"/>
        </w:rPr>
        <w:t xml:space="preserve"> της παρούσας.</w:t>
      </w:r>
    </w:p>
    <w:p w14:paraId="4C2F9F4C" w14:textId="77777777" w:rsidR="001F1F48" w:rsidRPr="0029687F" w:rsidRDefault="001F1F48">
      <w:pPr>
        <w:rPr>
          <w:rFonts w:ascii="Tahoma" w:hAnsi="Tahoma" w:cs="Tahoma"/>
          <w:szCs w:val="22"/>
          <w:lang w:val="el-GR"/>
        </w:rPr>
      </w:pPr>
    </w:p>
    <w:p w14:paraId="1CE09892" w14:textId="77777777" w:rsidR="008338F0" w:rsidRPr="0029687F" w:rsidRDefault="003355E7" w:rsidP="00880310">
      <w:pPr>
        <w:pStyle w:val="2"/>
      </w:pPr>
      <w:r w:rsidRPr="0029687F">
        <w:tab/>
      </w:r>
      <w:bookmarkStart w:id="214" w:name="_Ref517273106"/>
      <w:bookmarkStart w:id="215" w:name="_Toc203466362"/>
      <w:bookmarkStart w:id="216" w:name="_Toc203642771"/>
      <w:r w:rsidRPr="0029687F">
        <w:t>Παραλαβή του αντικειμένου της σύμβασης</w:t>
      </w:r>
      <w:bookmarkEnd w:id="214"/>
      <w:bookmarkEnd w:id="215"/>
      <w:bookmarkEnd w:id="216"/>
    </w:p>
    <w:p w14:paraId="6FE7662C" w14:textId="687B9A83" w:rsidR="00E70671" w:rsidRPr="003F36BD" w:rsidRDefault="00534111" w:rsidP="003F36BD">
      <w:pPr>
        <w:rPr>
          <w:rFonts w:ascii="Tahoma" w:hAnsi="Tahoma" w:cs="Tahoma"/>
          <w:szCs w:val="22"/>
          <w:lang w:val="el-GR"/>
        </w:rPr>
      </w:pPr>
      <w:r w:rsidRPr="006F53A9">
        <w:rPr>
          <w:rFonts w:ascii="Tahoma" w:hAnsi="Tahoma" w:cs="Tahoma"/>
          <w:b/>
          <w:bCs/>
          <w:szCs w:val="22"/>
          <w:lang w:val="el-GR"/>
        </w:rPr>
        <w:t>6.3.1</w:t>
      </w:r>
      <w:r w:rsidRPr="003F36BD">
        <w:rPr>
          <w:rFonts w:ascii="Tahoma" w:hAnsi="Tahoma" w:cs="Tahoma"/>
          <w:b/>
          <w:bCs/>
          <w:szCs w:val="22"/>
          <w:lang w:val="el-GR"/>
        </w:rPr>
        <w:t xml:space="preserve"> </w:t>
      </w:r>
      <w:r w:rsidR="00E70671" w:rsidRPr="003F36BD">
        <w:rPr>
          <w:rFonts w:ascii="Tahoma" w:hAnsi="Tahoma" w:cs="Tahoma"/>
          <w:szCs w:val="22"/>
          <w:lang w:val="el-GR"/>
        </w:rPr>
        <w:t>H παραλαβή των παρεχόμενων υπηρεσιών ή παραδοτέων γίνεται από Επιτροπή Παραλαβής (τριμελής ή πενταμελής) που συγκροτείται σύμφωνα με το άρθρο 221 κατά τα αναλυτικώς αναφερόμενα στο Παράρτημα Ι, της παρούσας, όπου περιγράφεται η διαδικασία ελέγχου ανά φάση υλοποίησης καθώς και το χρονοδιάγραμμα παράδοσης.</w:t>
      </w:r>
    </w:p>
    <w:p w14:paraId="1002A19E" w14:textId="77777777" w:rsidR="00534111" w:rsidRPr="00534111" w:rsidRDefault="00534111" w:rsidP="00534111">
      <w:pPr>
        <w:rPr>
          <w:rFonts w:ascii="Tahoma" w:hAnsi="Tahoma" w:cs="Tahoma"/>
          <w:szCs w:val="22"/>
          <w:lang w:val="el-GR"/>
        </w:rPr>
      </w:pPr>
      <w:r w:rsidRPr="006F53A9">
        <w:rPr>
          <w:rFonts w:ascii="Tahoma" w:hAnsi="Tahoma" w:cs="Tahoma"/>
          <w:b/>
          <w:bCs/>
          <w:szCs w:val="22"/>
          <w:lang w:val="el-GR"/>
        </w:rPr>
        <w:t>6.3.2</w:t>
      </w:r>
      <w:r w:rsidRPr="00534111">
        <w:rPr>
          <w:rFonts w:ascii="Tahoma" w:hAnsi="Tahoma"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534111">
        <w:rPr>
          <w:rFonts w:ascii="Tahoma" w:hAnsi="Tahoma" w:cs="Tahoma"/>
          <w:szCs w:val="22"/>
          <w:lang w:val="el-GR"/>
        </w:rPr>
        <w:t>αποφαινομένου</w:t>
      </w:r>
      <w:proofErr w:type="spellEnd"/>
      <w:r w:rsidRPr="00534111">
        <w:rPr>
          <w:rFonts w:ascii="Tahoma" w:hAnsi="Tahoma" w:cs="Tahoma"/>
          <w:szCs w:val="22"/>
          <w:lang w:val="el-GR"/>
        </w:rPr>
        <w:t xml:space="preserve"> οργάνου, β) είτε εισηγείται για την παραλαβή με παρατηρήσεις ή την απόρριψη των </w:t>
      </w:r>
      <w:proofErr w:type="spellStart"/>
      <w:r w:rsidRPr="00534111">
        <w:rPr>
          <w:rFonts w:ascii="Tahoma" w:hAnsi="Tahoma" w:cs="Tahoma"/>
          <w:szCs w:val="22"/>
          <w:lang w:val="el-GR"/>
        </w:rPr>
        <w:t>παρεχομένων</w:t>
      </w:r>
      <w:proofErr w:type="spellEnd"/>
      <w:r w:rsidRPr="00534111">
        <w:rPr>
          <w:rFonts w:ascii="Tahoma" w:hAnsi="Tahoma"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4FFEDD80" w14:textId="77777777" w:rsidR="00534111" w:rsidRPr="00534111" w:rsidRDefault="00534111" w:rsidP="00534111">
      <w:pPr>
        <w:rPr>
          <w:rFonts w:ascii="Tahoma" w:hAnsi="Tahoma" w:cs="Tahoma"/>
          <w:szCs w:val="22"/>
          <w:lang w:val="el-GR"/>
        </w:rPr>
      </w:pPr>
      <w:r w:rsidRPr="006F53A9">
        <w:rPr>
          <w:rFonts w:ascii="Tahoma" w:hAnsi="Tahoma" w:cs="Tahoma"/>
          <w:b/>
          <w:bCs/>
          <w:szCs w:val="22"/>
          <w:lang w:val="el-GR"/>
        </w:rPr>
        <w:t>6.3.3</w:t>
      </w:r>
      <w:r w:rsidRPr="00534111">
        <w:rPr>
          <w:rFonts w:ascii="Tahoma" w:hAnsi="Tahoma"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7F844CB1" w14:textId="77777777" w:rsidR="00534111" w:rsidRPr="00534111" w:rsidRDefault="00534111" w:rsidP="00534111">
      <w:pPr>
        <w:rPr>
          <w:rFonts w:ascii="Tahoma" w:hAnsi="Tahoma" w:cs="Tahoma"/>
          <w:szCs w:val="22"/>
          <w:lang w:val="el-GR"/>
        </w:rPr>
      </w:pPr>
      <w:r w:rsidRPr="006F53A9">
        <w:rPr>
          <w:rFonts w:ascii="Tahoma" w:hAnsi="Tahoma" w:cs="Tahoma"/>
          <w:b/>
          <w:bCs/>
          <w:szCs w:val="22"/>
          <w:lang w:val="el-GR"/>
        </w:rPr>
        <w:t>6.3.4</w:t>
      </w:r>
      <w:r w:rsidRPr="00534111">
        <w:rPr>
          <w:rFonts w:ascii="Tahoma" w:hAnsi="Tahoma" w:cs="Tahoma"/>
          <w:szCs w:val="22"/>
          <w:lang w:val="el-GR"/>
        </w:rPr>
        <w:t xml:space="preserve"> Για την εφαρμογή της προηγούμενης παραγράφου ορίζονται τα ακόλουθα: </w:t>
      </w:r>
    </w:p>
    <w:p w14:paraId="117F104C" w14:textId="05CB702A" w:rsidR="00534111" w:rsidRPr="006F53A9" w:rsidRDefault="00534111" w:rsidP="00CD145A">
      <w:pPr>
        <w:pStyle w:val="aff"/>
        <w:numPr>
          <w:ilvl w:val="0"/>
          <w:numId w:val="38"/>
        </w:numPr>
        <w:rPr>
          <w:rFonts w:ascii="Tahoma" w:hAnsi="Tahoma" w:cs="Tahoma"/>
          <w:szCs w:val="22"/>
          <w:lang w:val="el-GR"/>
        </w:rPr>
      </w:pPr>
      <w:r w:rsidRPr="006F53A9">
        <w:rPr>
          <w:rFonts w:ascii="Tahoma" w:hAnsi="Tahoma" w:cs="Tahoma"/>
          <w:szCs w:val="22"/>
          <w:lang w:val="el-GR"/>
        </w:rPr>
        <w:t xml:space="preserve">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2A0FFF6" w14:textId="06DC3B4F" w:rsidR="00534111" w:rsidRPr="006F53A9" w:rsidRDefault="00534111" w:rsidP="00CD145A">
      <w:pPr>
        <w:pStyle w:val="aff"/>
        <w:numPr>
          <w:ilvl w:val="0"/>
          <w:numId w:val="38"/>
        </w:numPr>
        <w:rPr>
          <w:rFonts w:ascii="Tahoma" w:hAnsi="Tahoma" w:cs="Tahoma"/>
          <w:szCs w:val="22"/>
          <w:lang w:val="el-GR"/>
        </w:rPr>
      </w:pPr>
      <w:r w:rsidRPr="006F53A9">
        <w:rPr>
          <w:rFonts w:ascii="Tahoma" w:hAnsi="Tahoma" w:cs="Tahoma"/>
          <w:szCs w:val="22"/>
          <w:lang w:val="el-GR"/>
        </w:rPr>
        <w:t xml:space="preserve">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6F53A9">
        <w:rPr>
          <w:rFonts w:ascii="Tahoma" w:hAnsi="Tahoma" w:cs="Tahoma"/>
          <w:szCs w:val="22"/>
          <w:lang w:val="el-GR"/>
        </w:rPr>
        <w:t>οριζομένων</w:t>
      </w:r>
      <w:proofErr w:type="spellEnd"/>
      <w:r w:rsidRPr="006F53A9">
        <w:rPr>
          <w:rFonts w:ascii="Tahoma" w:hAnsi="Tahoma" w:cs="Tahoma"/>
          <w:szCs w:val="22"/>
          <w:lang w:val="el-GR"/>
        </w:rPr>
        <w:t xml:space="preserve"> στο άρθρο 220. </w:t>
      </w:r>
    </w:p>
    <w:p w14:paraId="05885DBB" w14:textId="77777777" w:rsidR="00534111" w:rsidRPr="00534111" w:rsidRDefault="00534111" w:rsidP="00534111">
      <w:pPr>
        <w:rPr>
          <w:rFonts w:ascii="Tahoma" w:hAnsi="Tahoma" w:cs="Tahoma"/>
          <w:szCs w:val="22"/>
          <w:lang w:val="el-GR"/>
        </w:rPr>
      </w:pPr>
      <w:r w:rsidRPr="005815C1">
        <w:rPr>
          <w:rFonts w:ascii="Tahoma" w:hAnsi="Tahoma" w:cs="Tahoma"/>
          <w:b/>
          <w:bCs/>
          <w:szCs w:val="22"/>
          <w:lang w:val="el-GR"/>
        </w:rPr>
        <w:t>6.3.5</w:t>
      </w:r>
      <w:r w:rsidRPr="00534111">
        <w:rPr>
          <w:rFonts w:ascii="Tahoma" w:hAnsi="Tahoma"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534111">
        <w:rPr>
          <w:rFonts w:ascii="Tahoma" w:hAnsi="Tahoma" w:cs="Tahoma"/>
          <w:szCs w:val="22"/>
          <w:lang w:val="el-GR"/>
        </w:rPr>
        <w:t>συντελεσθεί</w:t>
      </w:r>
      <w:proofErr w:type="spellEnd"/>
      <w:r w:rsidRPr="00534111">
        <w:rPr>
          <w:rFonts w:ascii="Tahoma" w:hAnsi="Tahoma" w:cs="Tahoma"/>
          <w:szCs w:val="22"/>
          <w:lang w:val="el-GR"/>
        </w:rPr>
        <w:t xml:space="preserve"> αυτοδίκαια. </w:t>
      </w:r>
    </w:p>
    <w:p w14:paraId="4D70F088" w14:textId="77777777" w:rsidR="00E2567F" w:rsidRDefault="00534111" w:rsidP="00534111">
      <w:pPr>
        <w:rPr>
          <w:rFonts w:ascii="Tahoma" w:hAnsi="Tahoma" w:cs="Tahoma"/>
          <w:szCs w:val="22"/>
          <w:lang w:val="el-GR"/>
        </w:rPr>
      </w:pPr>
      <w:r w:rsidRPr="005815C1">
        <w:rPr>
          <w:rFonts w:ascii="Tahoma" w:hAnsi="Tahoma" w:cs="Tahoma"/>
          <w:b/>
          <w:bCs/>
          <w:szCs w:val="22"/>
          <w:lang w:val="el-GR"/>
        </w:rPr>
        <w:t>6.3.6.</w:t>
      </w:r>
      <w:r w:rsidRPr="00534111">
        <w:rPr>
          <w:rFonts w:ascii="Tahoma" w:hAnsi="Tahoma"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534111">
        <w:rPr>
          <w:rFonts w:ascii="Tahoma" w:hAnsi="Tahoma" w:cs="Tahoma"/>
          <w:szCs w:val="22"/>
          <w:lang w:val="el-GR"/>
        </w:rPr>
        <w:t>αποφαινομένου</w:t>
      </w:r>
      <w:proofErr w:type="spellEnd"/>
      <w:r w:rsidRPr="00534111">
        <w:rPr>
          <w:rFonts w:ascii="Tahoma" w:hAnsi="Tahoma"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534111">
        <w:rPr>
          <w:rFonts w:ascii="Tahoma" w:hAnsi="Tahoma" w:cs="Tahoma"/>
          <w:szCs w:val="22"/>
          <w:lang w:val="el-GR"/>
        </w:rPr>
        <w:t>προβλεπομένων</w:t>
      </w:r>
      <w:proofErr w:type="spellEnd"/>
      <w:r w:rsidRPr="00534111">
        <w:rPr>
          <w:rFonts w:ascii="Tahoma" w:hAnsi="Tahoma"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484539B6" w14:textId="77777777" w:rsidR="001F1F48" w:rsidRPr="00711851" w:rsidRDefault="001F1F48" w:rsidP="00534111">
      <w:pPr>
        <w:rPr>
          <w:rFonts w:ascii="Tahoma" w:hAnsi="Tahoma" w:cs="Tahoma"/>
          <w:szCs w:val="22"/>
          <w:lang w:val="el-GR"/>
        </w:rPr>
      </w:pPr>
    </w:p>
    <w:p w14:paraId="3BA5C304" w14:textId="247C7D69" w:rsidR="00087D34" w:rsidRPr="00087D34" w:rsidRDefault="00087D34" w:rsidP="00880310">
      <w:pPr>
        <w:pStyle w:val="2"/>
      </w:pPr>
      <w:bookmarkStart w:id="217" w:name="_Toc40458219"/>
      <w:bookmarkStart w:id="218" w:name="_Toc203466363"/>
      <w:bookmarkStart w:id="219" w:name="_Toc203642772"/>
      <w:r w:rsidRPr="009C49D0">
        <w:t>Καταγγελία της σύμβασης</w:t>
      </w:r>
      <w:r w:rsidR="002B4C9B">
        <w:t xml:space="preserve"> </w:t>
      </w:r>
      <w:r w:rsidRPr="009C49D0">
        <w:t>- Υποκατάσταση αναδόχου</w:t>
      </w:r>
      <w:bookmarkEnd w:id="217"/>
      <w:bookmarkEnd w:id="218"/>
      <w:bookmarkEnd w:id="219"/>
      <w:r w:rsidRPr="009C49D0">
        <w:t xml:space="preserve"> </w:t>
      </w:r>
    </w:p>
    <w:p w14:paraId="613752FB" w14:textId="3130E9D4" w:rsidR="00087D34" w:rsidRPr="00087D34" w:rsidRDefault="00087D34" w:rsidP="00087D34">
      <w:pPr>
        <w:rPr>
          <w:rFonts w:ascii="Tahoma" w:hAnsi="Tahoma" w:cs="Tahoma"/>
          <w:szCs w:val="22"/>
          <w:lang w:val="el-GR"/>
        </w:rPr>
      </w:pPr>
      <w:r w:rsidRPr="00087D34">
        <w:rPr>
          <w:rFonts w:ascii="Tahoma" w:hAnsi="Tahoma" w:cs="Tahoma"/>
          <w:szCs w:val="22"/>
          <w:lang w:val="el-GR"/>
        </w:rPr>
        <w:t>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w:t>
      </w:r>
    </w:p>
    <w:p w14:paraId="227761EB" w14:textId="77777777" w:rsidR="00087D34" w:rsidRPr="00087D34" w:rsidRDefault="00087D34" w:rsidP="00087D34">
      <w:pPr>
        <w:rPr>
          <w:rFonts w:ascii="Tahoma" w:hAnsi="Tahoma" w:cs="Tahoma"/>
          <w:szCs w:val="22"/>
          <w:lang w:val="el-GR"/>
        </w:rPr>
      </w:pPr>
      <w:r w:rsidRPr="00087D34">
        <w:rPr>
          <w:rFonts w:ascii="Tahoma" w:hAnsi="Tahoma"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087D34">
        <w:rPr>
          <w:rFonts w:ascii="Tahoma" w:hAnsi="Tahoma" w:cs="Tahoma"/>
          <w:szCs w:val="22"/>
          <w:lang w:val="el-GR"/>
        </w:rPr>
        <w:t>προκύπτουσα</w:t>
      </w:r>
      <w:proofErr w:type="spellEnd"/>
      <w:r w:rsidRPr="00087D34">
        <w:rPr>
          <w:rFonts w:ascii="Tahoma" w:hAnsi="Tahoma"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77503955" w14:textId="58F43C14" w:rsidR="00087D34" w:rsidRDefault="00087D34" w:rsidP="00087D34">
      <w:pPr>
        <w:rPr>
          <w:rFonts w:ascii="Tahoma" w:hAnsi="Tahoma" w:cs="Tahoma"/>
          <w:szCs w:val="22"/>
          <w:lang w:val="el-GR"/>
        </w:rPr>
      </w:pPr>
      <w:r w:rsidRPr="00087D34">
        <w:rPr>
          <w:rFonts w:ascii="Tahoma" w:hAnsi="Tahoma"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087D34">
        <w:rPr>
          <w:rFonts w:ascii="Tahoma" w:hAnsi="Tahoma" w:cs="Tahoma"/>
          <w:szCs w:val="22"/>
          <w:lang w:val="el-GR"/>
        </w:rPr>
        <w:t>ους</w:t>
      </w:r>
      <w:proofErr w:type="spellEnd"/>
      <w:r w:rsidRPr="00087D34">
        <w:rPr>
          <w:rFonts w:ascii="Tahoma" w:hAnsi="Tahoma" w:cs="Tahoma"/>
          <w:szCs w:val="22"/>
          <w:lang w:val="el-GR"/>
        </w:rPr>
        <w:t>, κατά σειρά, μειοδότη/</w:t>
      </w:r>
      <w:proofErr w:type="spellStart"/>
      <w:r w:rsidRPr="00087D34">
        <w:rPr>
          <w:rFonts w:ascii="Tahoma" w:hAnsi="Tahoma" w:cs="Tahoma"/>
          <w:szCs w:val="22"/>
          <w:lang w:val="el-GR"/>
        </w:rPr>
        <w:t>ες</w:t>
      </w:r>
      <w:proofErr w:type="spellEnd"/>
      <w:r w:rsidRPr="00087D34">
        <w:rPr>
          <w:rFonts w:ascii="Tahoma" w:hAnsi="Tahoma" w:cs="Tahoma"/>
          <w:szCs w:val="22"/>
          <w:lang w:val="el-GR"/>
        </w:rPr>
        <w:t xml:space="preserve"> της διαδικασίας ανάθεσης της συγκεκριμένης σύμβασης και να του/τους προτείνει να αναλάβει/</w:t>
      </w:r>
      <w:proofErr w:type="spellStart"/>
      <w:r w:rsidRPr="00087D34">
        <w:rPr>
          <w:rFonts w:ascii="Tahoma" w:hAnsi="Tahoma" w:cs="Tahoma"/>
          <w:szCs w:val="22"/>
          <w:lang w:val="el-GR"/>
        </w:rPr>
        <w:t>ουν</w:t>
      </w:r>
      <w:proofErr w:type="spellEnd"/>
      <w:r w:rsidRPr="00087D34">
        <w:rPr>
          <w:rFonts w:ascii="Tahoma" w:hAnsi="Tahoma"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39D2F24E" w14:textId="77777777" w:rsidR="001F1F48" w:rsidRPr="00087D34" w:rsidRDefault="001F1F48" w:rsidP="00087D34">
      <w:pPr>
        <w:rPr>
          <w:rFonts w:ascii="Tahoma" w:hAnsi="Tahoma" w:cs="Tahoma"/>
          <w:szCs w:val="22"/>
          <w:lang w:val="el-GR"/>
        </w:rPr>
      </w:pPr>
    </w:p>
    <w:p w14:paraId="66C0E013" w14:textId="1E492654" w:rsidR="008338F0" w:rsidRPr="0029687F" w:rsidRDefault="003355E7" w:rsidP="00880310">
      <w:pPr>
        <w:pStyle w:val="2"/>
      </w:pPr>
      <w:r w:rsidRPr="0029687F">
        <w:tab/>
      </w:r>
      <w:bookmarkStart w:id="220" w:name="_Ref496625354"/>
      <w:bookmarkStart w:id="221" w:name="_Toc203466364"/>
      <w:bookmarkStart w:id="222" w:name="_Toc203642773"/>
      <w:r w:rsidRPr="0029687F">
        <w:t>Απόρριψη παραδοτέων – Αντικατάσταση</w:t>
      </w:r>
      <w:bookmarkEnd w:id="220"/>
      <w:bookmarkEnd w:id="221"/>
      <w:bookmarkEnd w:id="222"/>
    </w:p>
    <w:p w14:paraId="15C3A5E2" w14:textId="45DD3DC9" w:rsidR="008338F0" w:rsidRDefault="000F6FD9">
      <w:pPr>
        <w:rPr>
          <w:rFonts w:ascii="Tahoma" w:hAnsi="Tahoma" w:cs="Tahoma"/>
          <w:szCs w:val="22"/>
          <w:lang w:val="el-GR"/>
        </w:rPr>
      </w:pPr>
      <w:r w:rsidRPr="0029687F">
        <w:rPr>
          <w:rFonts w:ascii="Tahoma" w:hAnsi="Tahoma" w:cs="Tahoma"/>
          <w:szCs w:val="22"/>
          <w:lang w:val="el-GR"/>
        </w:rPr>
        <w:t>Αν η αναθέτουσα αρχή αποφασίσει την απόρριψη του παραδοτέου,</w:t>
      </w:r>
      <w:r w:rsidRPr="0029687F">
        <w:rPr>
          <w:rFonts w:ascii="Tahoma" w:eastAsia="SimSun" w:hAnsi="Tahoma" w:cs="Tahoma"/>
          <w:szCs w:val="22"/>
          <w:lang w:val="el-GR"/>
        </w:rPr>
        <w:t xml:space="preserve"> με έκπτωση επί της συμβατικής αξίας,</w:t>
      </w:r>
      <w:r w:rsidR="005A00A9">
        <w:rPr>
          <w:rFonts w:ascii="Tahoma" w:eastAsia="SimSun" w:hAnsi="Tahoma" w:cs="Tahoma"/>
          <w:szCs w:val="22"/>
          <w:lang w:val="el-GR"/>
        </w:rPr>
        <w:t xml:space="preserve"> </w:t>
      </w:r>
      <w:r w:rsidRPr="0029687F">
        <w:rPr>
          <w:rFonts w:ascii="Tahoma" w:hAnsi="Tahoma" w:cs="Tahoma"/>
          <w:szCs w:val="22"/>
          <w:lang w:val="el-GR"/>
        </w:rPr>
        <w:t>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w:t>
      </w:r>
      <w:r w:rsidR="002B1FC8">
        <w:rPr>
          <w:rFonts w:ascii="Tahoma" w:hAnsi="Tahoma" w:cs="Tahoma"/>
          <w:szCs w:val="22"/>
          <w:lang w:val="el-GR"/>
        </w:rPr>
        <w:t xml:space="preserve"> όπως ισχύει</w:t>
      </w:r>
      <w:r w:rsidRPr="0029687F">
        <w:rPr>
          <w:rFonts w:ascii="Tahoma" w:hAnsi="Tahoma" w:cs="Tahoma"/>
          <w:szCs w:val="22"/>
          <w:lang w:val="el-GR"/>
        </w:rPr>
        <w:t xml:space="preserve"> και την παράγραφο </w:t>
      </w:r>
      <w:r w:rsidR="00CC06EB">
        <w:fldChar w:fldCharType="begin"/>
      </w:r>
      <w:r w:rsidR="00CC06EB" w:rsidRPr="00CC06EB">
        <w:rPr>
          <w:lang w:val="el-GR"/>
        </w:rPr>
        <w:instrText xml:space="preserve"> </w:instrText>
      </w:r>
      <w:r w:rsidR="00CC06EB">
        <w:instrText>REF</w:instrText>
      </w:r>
      <w:r w:rsidR="00CC06EB" w:rsidRPr="00CC06EB">
        <w:rPr>
          <w:lang w:val="el-GR"/>
        </w:rPr>
        <w:instrText xml:space="preserve"> _</w:instrText>
      </w:r>
      <w:r w:rsidR="00CC06EB">
        <w:instrText>Ref</w:instrText>
      </w:r>
      <w:r w:rsidR="00CC06EB" w:rsidRPr="00CC06EB">
        <w:rPr>
          <w:lang w:val="el-GR"/>
        </w:rPr>
        <w:instrText>496607484 \</w:instrText>
      </w:r>
      <w:r w:rsidR="00CC06EB">
        <w:instrText>r</w:instrText>
      </w:r>
      <w:r w:rsidR="00CC06EB" w:rsidRPr="00CC06EB">
        <w:rPr>
          <w:lang w:val="el-GR"/>
        </w:rPr>
        <w:instrText xml:space="preserve"> \</w:instrText>
      </w:r>
      <w:r w:rsidR="00CC06EB">
        <w:instrText>h</w:instrText>
      </w:r>
      <w:r w:rsidR="00CC06EB" w:rsidRPr="00CC06EB">
        <w:rPr>
          <w:lang w:val="el-GR"/>
        </w:rPr>
        <w:instrText xml:space="preserve">  \* </w:instrText>
      </w:r>
      <w:r w:rsidR="00CC06EB">
        <w:instrText>MERGEFORMAT</w:instrText>
      </w:r>
      <w:r w:rsidR="00CC06EB" w:rsidRPr="00CC06EB">
        <w:rPr>
          <w:lang w:val="el-GR"/>
        </w:rPr>
        <w:instrText xml:space="preserve"> </w:instrText>
      </w:r>
      <w:r w:rsidR="00CC06EB">
        <w:fldChar w:fldCharType="separate"/>
      </w:r>
      <w:r w:rsidR="001812B5" w:rsidRPr="001812B5">
        <w:rPr>
          <w:rFonts w:ascii="Tahoma" w:hAnsi="Tahoma" w:cs="Tahoma"/>
          <w:szCs w:val="22"/>
          <w:lang w:val="el-GR"/>
        </w:rPr>
        <w:t>5.2</w:t>
      </w:r>
      <w:r w:rsidR="00CC06EB">
        <w:fldChar w:fldCharType="end"/>
      </w:r>
      <w:r w:rsidRPr="0029687F">
        <w:rPr>
          <w:rFonts w:ascii="Tahoma" w:hAnsi="Tahoma" w:cs="Tahoma"/>
          <w:szCs w:val="22"/>
          <w:lang w:val="el-GR"/>
        </w:rPr>
        <w:t xml:space="preserve"> της </w:t>
      </w:r>
      <w:r w:rsidR="005A00A9" w:rsidRPr="0029687F">
        <w:rPr>
          <w:rFonts w:ascii="Tahoma" w:hAnsi="Tahoma" w:cs="Tahoma"/>
          <w:szCs w:val="22"/>
          <w:lang w:val="el-GR"/>
        </w:rPr>
        <w:t>παρούσας</w:t>
      </w:r>
      <w:r w:rsidRPr="0029687F">
        <w:rPr>
          <w:rFonts w:ascii="Tahoma" w:hAnsi="Tahoma" w:cs="Tahoma"/>
          <w:szCs w:val="22"/>
          <w:lang w:val="el-GR"/>
        </w:rPr>
        <w:t>.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w:t>
      </w:r>
    </w:p>
    <w:p w14:paraId="1C988BC1" w14:textId="77777777" w:rsidR="001F1F48" w:rsidRDefault="001F1F48">
      <w:pPr>
        <w:rPr>
          <w:rFonts w:ascii="Tahoma" w:hAnsi="Tahoma" w:cs="Tahoma"/>
          <w:szCs w:val="22"/>
          <w:lang w:val="el-GR"/>
        </w:rPr>
      </w:pPr>
    </w:p>
    <w:p w14:paraId="6E1574E4" w14:textId="783CD71D" w:rsidR="001F1F48" w:rsidRPr="001F1F48" w:rsidRDefault="001F1F48" w:rsidP="00880310">
      <w:pPr>
        <w:pStyle w:val="2"/>
      </w:pPr>
      <w:bookmarkStart w:id="223" w:name="_Toc203466365"/>
      <w:bookmarkStart w:id="224" w:name="_Toc203642774"/>
      <w:r w:rsidRPr="001F1F48">
        <w:t>Αναπροσαρμογή τιμής</w:t>
      </w:r>
      <w:bookmarkEnd w:id="223"/>
      <w:bookmarkEnd w:id="224"/>
      <w:r w:rsidRPr="001F1F48">
        <w:t xml:space="preserve">  </w:t>
      </w:r>
    </w:p>
    <w:p w14:paraId="46BCA24A" w14:textId="48325194" w:rsidR="001F1F48" w:rsidRDefault="001F1F48" w:rsidP="001F1F48">
      <w:pPr>
        <w:rPr>
          <w:rFonts w:ascii="Tahoma" w:hAnsi="Tahoma" w:cs="Tahoma"/>
          <w:szCs w:val="22"/>
          <w:lang w:val="el-GR"/>
        </w:rPr>
      </w:pPr>
      <w:r w:rsidRPr="001F1F48">
        <w:rPr>
          <w:rFonts w:ascii="Tahoma" w:hAnsi="Tahoma" w:cs="Tahoma"/>
          <w:szCs w:val="22"/>
          <w:lang w:val="el-GR"/>
        </w:rPr>
        <w:t>Δεν προβλέπεται αναπροσαρμογή της τιμής.</w:t>
      </w:r>
    </w:p>
    <w:p w14:paraId="3BD2B057" w14:textId="77777777" w:rsidR="001F1F48" w:rsidRDefault="001F1F48" w:rsidP="001F1F48">
      <w:pPr>
        <w:rPr>
          <w:rFonts w:ascii="Tahoma" w:hAnsi="Tahoma" w:cs="Tahoma"/>
          <w:szCs w:val="22"/>
          <w:lang w:val="el-GR"/>
        </w:rPr>
      </w:pPr>
    </w:p>
    <w:p w14:paraId="34CAD020" w14:textId="71548EFF" w:rsidR="001F1F48" w:rsidRPr="001F1F48" w:rsidRDefault="001F1F48" w:rsidP="00880310">
      <w:pPr>
        <w:pStyle w:val="2"/>
      </w:pPr>
      <w:bookmarkStart w:id="225" w:name="_Toc203466366"/>
      <w:bookmarkStart w:id="226" w:name="_Toc203642775"/>
      <w:r w:rsidRPr="001F1F48">
        <w:t>Αντικατάσταση/ προσθήκη μελών ομάδας έργου κατά την εκτέλεση της σύμβασης</w:t>
      </w:r>
      <w:bookmarkEnd w:id="225"/>
      <w:bookmarkEnd w:id="226"/>
      <w:r w:rsidRPr="001F1F48">
        <w:t xml:space="preserve"> </w:t>
      </w:r>
    </w:p>
    <w:p w14:paraId="639F3BC2" w14:textId="44AEE8A7" w:rsidR="001F1F48" w:rsidRPr="001F1F48" w:rsidRDefault="001F1F48" w:rsidP="001F1F48">
      <w:pPr>
        <w:rPr>
          <w:rFonts w:ascii="Tahoma" w:hAnsi="Tahoma" w:cs="Tahoma"/>
          <w:szCs w:val="22"/>
          <w:lang w:val="el-GR"/>
        </w:rPr>
      </w:pPr>
      <w:r w:rsidRPr="001F1F48">
        <w:rPr>
          <w:rFonts w:ascii="Tahoma" w:hAnsi="Tahoma" w:cs="Tahoma"/>
          <w:b/>
          <w:bCs/>
          <w:szCs w:val="22"/>
          <w:lang w:val="el-GR"/>
        </w:rPr>
        <w:t>6.</w:t>
      </w:r>
      <w:r w:rsidR="003119BE">
        <w:rPr>
          <w:rFonts w:ascii="Tahoma" w:hAnsi="Tahoma" w:cs="Tahoma"/>
          <w:b/>
          <w:bCs/>
          <w:szCs w:val="22"/>
          <w:lang w:val="el-GR"/>
        </w:rPr>
        <w:t>7</w:t>
      </w:r>
      <w:r w:rsidRPr="001F1F48">
        <w:rPr>
          <w:rFonts w:ascii="Tahoma" w:hAnsi="Tahoma" w:cs="Tahoma"/>
          <w:b/>
          <w:bCs/>
          <w:szCs w:val="22"/>
          <w:lang w:val="el-GR"/>
        </w:rPr>
        <w:t xml:space="preserve">.1. </w:t>
      </w:r>
      <w:r w:rsidRPr="001F1F48">
        <w:rPr>
          <w:rFonts w:ascii="Tahoma" w:hAnsi="Tahoma" w:cs="Tahoma"/>
          <w:szCs w:val="22"/>
          <w:lang w:val="el-GR"/>
        </w:rPr>
        <w:t xml:space="preserve">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 και χωρίς μεταβολή των όρων πληρωμής. Η αντικατάσταση εκκινεί από την κοινοποίηση της εγκριτικής απόφασης της αναθέτουσας αρχής στον ανάδοχο.  </w:t>
      </w:r>
    </w:p>
    <w:p w14:paraId="6EC45D09" w14:textId="4087B4D3" w:rsidR="001F1F48" w:rsidRPr="001F1F48" w:rsidRDefault="001F1F48" w:rsidP="001F1F48">
      <w:pPr>
        <w:rPr>
          <w:rFonts w:ascii="Tahoma" w:hAnsi="Tahoma" w:cs="Tahoma"/>
          <w:szCs w:val="22"/>
          <w:lang w:val="el-GR"/>
        </w:rPr>
      </w:pPr>
      <w:r w:rsidRPr="001F1F48">
        <w:rPr>
          <w:rFonts w:ascii="Tahoma" w:hAnsi="Tahoma" w:cs="Tahoma"/>
          <w:b/>
          <w:bCs/>
          <w:szCs w:val="22"/>
          <w:lang w:val="el-GR"/>
        </w:rPr>
        <w:t>6.</w:t>
      </w:r>
      <w:r w:rsidR="003119BE">
        <w:rPr>
          <w:rFonts w:ascii="Tahoma" w:hAnsi="Tahoma" w:cs="Tahoma"/>
          <w:b/>
          <w:bCs/>
          <w:szCs w:val="22"/>
          <w:lang w:val="el-GR"/>
        </w:rPr>
        <w:t>7</w:t>
      </w:r>
      <w:r w:rsidRPr="001F1F48">
        <w:rPr>
          <w:rFonts w:ascii="Tahoma" w:hAnsi="Tahoma" w:cs="Tahoma"/>
          <w:b/>
          <w:bCs/>
          <w:szCs w:val="22"/>
          <w:lang w:val="el-GR"/>
        </w:rPr>
        <w:t xml:space="preserve">.2. </w:t>
      </w:r>
      <w:r w:rsidRPr="001F1F48">
        <w:rPr>
          <w:rFonts w:ascii="Tahoma" w:hAnsi="Tahoma" w:cs="Tahoma"/>
          <w:szCs w:val="22"/>
          <w:lang w:val="el-GR"/>
        </w:rPr>
        <w:t xml:space="preserve">Με τη ίδια ως άνω διαδικασία και τους ίδιους όρους και προϋποθέσεις, ο ανάδοχος δύναται να υποβάλει αίτημα για την προσθήκη μέλους/ μελών στην Ομάδα Έργου.  </w:t>
      </w:r>
    </w:p>
    <w:p w14:paraId="1F62B049" w14:textId="77777777" w:rsidR="001F1F48" w:rsidRDefault="001F1F48" w:rsidP="001F1F48">
      <w:pPr>
        <w:rPr>
          <w:rFonts w:ascii="Tahoma" w:hAnsi="Tahoma" w:cs="Tahoma"/>
          <w:szCs w:val="22"/>
          <w:lang w:val="el-GR"/>
        </w:rPr>
      </w:pPr>
    </w:p>
    <w:p w14:paraId="6E9E0187" w14:textId="77777777" w:rsidR="001F1F48" w:rsidRDefault="001F1F48" w:rsidP="001F1F48">
      <w:pPr>
        <w:rPr>
          <w:rFonts w:ascii="Tahoma" w:hAnsi="Tahoma" w:cs="Tahoma"/>
          <w:szCs w:val="22"/>
          <w:lang w:val="el-GR"/>
        </w:rPr>
      </w:pPr>
    </w:p>
    <w:p w14:paraId="1FDF924D" w14:textId="77777777" w:rsidR="001F1F48" w:rsidRPr="005815C1" w:rsidRDefault="001F1F48" w:rsidP="001F1F48">
      <w:pPr>
        <w:rPr>
          <w:rFonts w:ascii="Tahoma" w:hAnsi="Tahoma" w:cs="Tahoma"/>
          <w:szCs w:val="22"/>
          <w:lang w:val="el-GR"/>
        </w:rPr>
      </w:pPr>
    </w:p>
    <w:p w14:paraId="0DBF9B4F" w14:textId="77777777" w:rsidR="008338F0" w:rsidRPr="005D7D12" w:rsidRDefault="003355E7" w:rsidP="00612B80">
      <w:pPr>
        <w:pStyle w:val="1"/>
        <w:numPr>
          <w:ilvl w:val="0"/>
          <w:numId w:val="0"/>
        </w:numPr>
        <w:rPr>
          <w:lang w:val="el-GR"/>
        </w:rPr>
      </w:pPr>
      <w:bookmarkStart w:id="227" w:name="_Toc203642776"/>
      <w:r w:rsidRPr="005D7D12">
        <w:rPr>
          <w:lang w:val="el-GR"/>
        </w:rPr>
        <w:t>ΠΑΡΑΡΤΗΜΑΤΑ</w:t>
      </w:r>
      <w:bookmarkEnd w:id="227"/>
    </w:p>
    <w:p w14:paraId="0AB5CEC3" w14:textId="68711290" w:rsidR="008338F0" w:rsidRPr="005D7D12" w:rsidRDefault="003355E7" w:rsidP="0046693F">
      <w:pPr>
        <w:pStyle w:val="1"/>
        <w:numPr>
          <w:ilvl w:val="0"/>
          <w:numId w:val="0"/>
        </w:numPr>
        <w:rPr>
          <w:lang w:val="el-GR"/>
        </w:rPr>
      </w:pPr>
      <w:bookmarkStart w:id="228" w:name="_Ref496625830"/>
      <w:bookmarkStart w:id="229" w:name="_Ref496625399"/>
      <w:bookmarkStart w:id="230" w:name="_Toc203642777"/>
      <w:r w:rsidRPr="005D7D12">
        <w:rPr>
          <w:lang w:val="el-GR"/>
        </w:rPr>
        <w:t xml:space="preserve">ΠΑΡΑΡΤΗΜΑ Ι – </w:t>
      </w:r>
      <w:r w:rsidR="007E6EE2" w:rsidRPr="005D7D12">
        <w:rPr>
          <w:lang w:val="el-GR"/>
        </w:rPr>
        <w:t>ΑΝΑΛΥΤΙΚΗ ΠΕΡΙΓΡΑΦΗ ΦΥΣΙΚΟΥ ΑΝΤΙΚΕΙΜΕΝΟΥ ΤΗΣ ΣΥΜΒΑΣΗΣ</w:t>
      </w:r>
      <w:bookmarkEnd w:id="228"/>
      <w:bookmarkEnd w:id="229"/>
      <w:bookmarkEnd w:id="230"/>
    </w:p>
    <w:p w14:paraId="0949CB68" w14:textId="750C627F" w:rsidR="008338F0" w:rsidRPr="007B0088" w:rsidRDefault="003355E7" w:rsidP="00517730">
      <w:pPr>
        <w:pStyle w:val="ANNEX2"/>
      </w:pPr>
      <w:bookmarkStart w:id="231" w:name="_Ref5373647"/>
      <w:bookmarkStart w:id="232" w:name="_Ref8383775"/>
      <w:bookmarkStart w:id="233" w:name="_Toc203466367"/>
      <w:bookmarkStart w:id="234" w:name="_Toc203642778"/>
      <w:r w:rsidRPr="007B0088">
        <w:t>Π</w:t>
      </w:r>
      <w:r w:rsidR="00F47695" w:rsidRPr="007B0088">
        <w:t>εριβάλλον της Σύμβασης</w:t>
      </w:r>
      <w:bookmarkEnd w:id="231"/>
      <w:bookmarkEnd w:id="232"/>
      <w:bookmarkEnd w:id="233"/>
      <w:bookmarkEnd w:id="234"/>
    </w:p>
    <w:p w14:paraId="6F0D1571" w14:textId="4A4622EE" w:rsidR="00240AD6" w:rsidRPr="007B0088" w:rsidRDefault="00240AD6" w:rsidP="007B0088">
      <w:pPr>
        <w:pStyle w:val="ANNEX3"/>
      </w:pPr>
      <w:bookmarkStart w:id="235" w:name="_Toc516836612"/>
      <w:bookmarkStart w:id="236" w:name="_Toc203466368"/>
      <w:bookmarkStart w:id="237" w:name="_Toc203642779"/>
      <w:r w:rsidRPr="007B0088">
        <w:t>Εμπλεκόμενοι στην υλοποίηση της Σύμβασης</w:t>
      </w:r>
      <w:bookmarkEnd w:id="235"/>
      <w:bookmarkEnd w:id="236"/>
      <w:bookmarkEnd w:id="237"/>
    </w:p>
    <w:p w14:paraId="63FC86E3" w14:textId="77777777" w:rsidR="00240AD6" w:rsidRPr="00B10935" w:rsidRDefault="00240AD6" w:rsidP="00B10935">
      <w:pPr>
        <w:spacing w:before="120"/>
        <w:rPr>
          <w:rFonts w:ascii="Tahoma" w:eastAsia="SimSun" w:hAnsi="Tahoma" w:cs="Tahoma"/>
          <w:szCs w:val="22"/>
          <w:lang w:val="el-GR"/>
        </w:rPr>
      </w:pPr>
      <w:r w:rsidRPr="00B10935">
        <w:rPr>
          <w:rFonts w:ascii="Tahoma" w:eastAsia="SimSun" w:hAnsi="Tahoma" w:cs="Tahoma"/>
          <w:szCs w:val="22"/>
          <w:lang w:val="el-GR"/>
        </w:rPr>
        <w:t>Για την υλοποίηση της Σύμβασης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1821"/>
        <w:gridCol w:w="3928"/>
      </w:tblGrid>
      <w:tr w:rsidR="00240AD6" w:rsidRPr="00597C64" w14:paraId="1FF47A6C" w14:textId="77777777" w:rsidTr="00E16621">
        <w:tc>
          <w:tcPr>
            <w:tcW w:w="4106" w:type="dxa"/>
            <w:vAlign w:val="center"/>
          </w:tcPr>
          <w:p w14:paraId="289E409D" w14:textId="77777777" w:rsidR="00240AD6" w:rsidRPr="00597C64" w:rsidRDefault="00240AD6" w:rsidP="002C17B7">
            <w:pPr>
              <w:widowControl w:val="0"/>
              <w:suppressAutoHyphens w:val="0"/>
              <w:spacing w:after="0"/>
              <w:rPr>
                <w:rFonts w:ascii="Tahoma" w:hAnsi="Tahoma" w:cs="Tahoma"/>
                <w:szCs w:val="22"/>
                <w:lang w:val="el-GR" w:eastAsia="en-US"/>
              </w:rPr>
            </w:pPr>
            <w:r w:rsidRPr="00597C64">
              <w:rPr>
                <w:rFonts w:ascii="Tahoma" w:hAnsi="Tahoma" w:cs="Tahoma"/>
                <w:szCs w:val="22"/>
                <w:lang w:val="el-GR" w:eastAsia="en-US"/>
              </w:rPr>
              <w:t>Φορέας Υλοποίησης</w:t>
            </w:r>
          </w:p>
        </w:tc>
        <w:tc>
          <w:tcPr>
            <w:tcW w:w="1821" w:type="dxa"/>
            <w:vAlign w:val="center"/>
          </w:tcPr>
          <w:p w14:paraId="5A21A119" w14:textId="06C72C66" w:rsidR="00240AD6" w:rsidRPr="00597C64" w:rsidRDefault="00240AD6" w:rsidP="002C17B7">
            <w:pPr>
              <w:widowControl w:val="0"/>
              <w:suppressAutoHyphens w:val="0"/>
              <w:spacing w:after="0"/>
              <w:rPr>
                <w:rFonts w:ascii="Tahoma" w:hAnsi="Tahoma" w:cs="Tahoma"/>
                <w:szCs w:val="22"/>
                <w:lang w:val="el-GR" w:eastAsia="en-US"/>
              </w:rPr>
            </w:pPr>
            <w:r w:rsidRPr="00597C64">
              <w:rPr>
                <w:rFonts w:ascii="Tahoma" w:hAnsi="Tahoma" w:cs="Tahoma"/>
                <w:szCs w:val="22"/>
                <w:lang w:val="el-GR" w:eastAsia="en-US"/>
              </w:rPr>
              <w:t xml:space="preserve">ΚτΠ </w:t>
            </w:r>
            <w:r w:rsidR="00BF1BE8" w:rsidRPr="00597C64">
              <w:rPr>
                <w:rFonts w:ascii="Tahoma" w:hAnsi="Tahoma" w:cs="Tahoma"/>
                <w:szCs w:val="22"/>
                <w:lang w:val="el-GR" w:eastAsia="en-US"/>
              </w:rPr>
              <w:t>Μ.</w:t>
            </w:r>
            <w:r w:rsidRPr="00597C64">
              <w:rPr>
                <w:rFonts w:ascii="Tahoma" w:hAnsi="Tahoma" w:cs="Tahoma"/>
                <w:szCs w:val="22"/>
                <w:lang w:val="el-GR" w:eastAsia="en-US"/>
              </w:rPr>
              <w:t xml:space="preserve">Α.Ε. </w:t>
            </w:r>
          </w:p>
        </w:tc>
        <w:tc>
          <w:tcPr>
            <w:tcW w:w="3928" w:type="dxa"/>
            <w:vAlign w:val="center"/>
          </w:tcPr>
          <w:p w14:paraId="572E22A8" w14:textId="0ECAC16D" w:rsidR="00240AD6" w:rsidRPr="00597C64" w:rsidRDefault="00240AD6" w:rsidP="002C17B7">
            <w:pPr>
              <w:widowControl w:val="0"/>
              <w:suppressAutoHyphens w:val="0"/>
              <w:spacing w:after="0"/>
              <w:rPr>
                <w:rFonts w:ascii="Tahoma" w:hAnsi="Tahoma" w:cs="Tahoma"/>
                <w:szCs w:val="22"/>
                <w:lang w:val="el-GR" w:eastAsia="en-US"/>
              </w:rPr>
            </w:pPr>
            <w:r w:rsidRPr="00597C64">
              <w:rPr>
                <w:rFonts w:ascii="Tahoma" w:hAnsi="Tahoma" w:cs="Tahoma"/>
                <w:szCs w:val="22"/>
                <w:lang w:val="el-GR" w:eastAsia="en-US"/>
              </w:rPr>
              <w:t xml:space="preserve">Βλ. Παρ. </w:t>
            </w:r>
            <w:r w:rsidR="00CC06EB" w:rsidRPr="00597C64">
              <w:rPr>
                <w:rFonts w:ascii="Tahoma" w:hAnsi="Tahoma" w:cs="Tahoma"/>
              </w:rPr>
              <w:fldChar w:fldCharType="begin"/>
            </w:r>
            <w:r w:rsidR="00CC06EB" w:rsidRPr="00597C64">
              <w:rPr>
                <w:rFonts w:ascii="Tahoma" w:hAnsi="Tahoma" w:cs="Tahoma"/>
              </w:rPr>
              <w:instrText xml:space="preserve"> REF _Ref496534713 \r \h  \* MERGEFORMAT </w:instrText>
            </w:r>
            <w:r w:rsidR="00CC06EB" w:rsidRPr="00597C64">
              <w:rPr>
                <w:rFonts w:ascii="Tahoma" w:hAnsi="Tahoma" w:cs="Tahoma"/>
              </w:rPr>
            </w:r>
            <w:r w:rsidR="00CC06EB" w:rsidRPr="00597C64">
              <w:rPr>
                <w:rFonts w:ascii="Tahoma" w:hAnsi="Tahoma" w:cs="Tahoma"/>
              </w:rPr>
              <w:fldChar w:fldCharType="separate"/>
            </w:r>
            <w:r w:rsidR="001812B5" w:rsidRPr="001812B5">
              <w:rPr>
                <w:rFonts w:ascii="Tahoma" w:hAnsi="Tahoma" w:cs="Tahoma"/>
                <w:szCs w:val="22"/>
                <w:lang w:val="el-GR" w:eastAsia="en-US"/>
              </w:rPr>
              <w:t>I</w:t>
            </w:r>
            <w:r w:rsidR="001812B5">
              <w:rPr>
                <w:rFonts w:ascii="Tahoma" w:hAnsi="Tahoma" w:cs="Tahoma"/>
              </w:rPr>
              <w:t>.1.1.1</w:t>
            </w:r>
            <w:r w:rsidR="00CC06EB" w:rsidRPr="00597C64">
              <w:rPr>
                <w:rFonts w:ascii="Tahoma" w:hAnsi="Tahoma" w:cs="Tahoma"/>
              </w:rPr>
              <w:fldChar w:fldCharType="end"/>
            </w:r>
          </w:p>
        </w:tc>
      </w:tr>
      <w:tr w:rsidR="00240AD6" w:rsidRPr="00597C64" w14:paraId="51700A0C" w14:textId="77777777" w:rsidTr="00E16621">
        <w:tc>
          <w:tcPr>
            <w:tcW w:w="4106" w:type="dxa"/>
            <w:vAlign w:val="center"/>
          </w:tcPr>
          <w:p w14:paraId="01095096" w14:textId="77777777" w:rsidR="00240AD6" w:rsidRPr="00597C64" w:rsidRDefault="00240AD6" w:rsidP="002C17B7">
            <w:pPr>
              <w:widowControl w:val="0"/>
              <w:suppressAutoHyphens w:val="0"/>
              <w:spacing w:after="0"/>
              <w:rPr>
                <w:rFonts w:ascii="Tahoma" w:hAnsi="Tahoma" w:cs="Tahoma"/>
                <w:color w:val="FF0000"/>
                <w:szCs w:val="22"/>
                <w:lang w:val="el-GR" w:eastAsia="en-US"/>
              </w:rPr>
            </w:pPr>
            <w:r w:rsidRPr="00597C64">
              <w:rPr>
                <w:rFonts w:ascii="Tahoma" w:hAnsi="Tahoma" w:cs="Tahoma"/>
                <w:szCs w:val="22"/>
                <w:lang w:val="el-GR" w:eastAsia="en-US"/>
              </w:rPr>
              <w:t>Φορέας Χρηματοδότησης</w:t>
            </w:r>
          </w:p>
        </w:tc>
        <w:tc>
          <w:tcPr>
            <w:tcW w:w="1821" w:type="dxa"/>
            <w:vAlign w:val="center"/>
          </w:tcPr>
          <w:p w14:paraId="5D654BAE" w14:textId="3B9DBB83" w:rsidR="00240AD6" w:rsidRPr="00597C64" w:rsidRDefault="00BF1BE8" w:rsidP="002C17B7">
            <w:pPr>
              <w:widowControl w:val="0"/>
              <w:suppressAutoHyphens w:val="0"/>
              <w:spacing w:after="0"/>
              <w:rPr>
                <w:rFonts w:ascii="Tahoma" w:hAnsi="Tahoma" w:cs="Tahoma"/>
                <w:szCs w:val="22"/>
                <w:lang w:val="el-GR" w:eastAsia="en-US"/>
              </w:rPr>
            </w:pPr>
            <w:r w:rsidRPr="00597C64">
              <w:rPr>
                <w:rFonts w:ascii="Tahoma" w:hAnsi="Tahoma" w:cs="Tahoma"/>
                <w:szCs w:val="22"/>
                <w:lang w:val="el-GR" w:eastAsia="en-US"/>
              </w:rPr>
              <w:t>ΚτΠ Μ.Α.Ε.</w:t>
            </w:r>
          </w:p>
        </w:tc>
        <w:tc>
          <w:tcPr>
            <w:tcW w:w="3928" w:type="dxa"/>
            <w:vAlign w:val="center"/>
          </w:tcPr>
          <w:p w14:paraId="12152D1A" w14:textId="0EDA4D03" w:rsidR="00240AD6" w:rsidRPr="00597C64" w:rsidRDefault="00240AD6" w:rsidP="002C17B7">
            <w:pPr>
              <w:widowControl w:val="0"/>
              <w:suppressAutoHyphens w:val="0"/>
              <w:spacing w:after="0"/>
              <w:rPr>
                <w:rFonts w:ascii="Tahoma" w:hAnsi="Tahoma" w:cs="Tahoma"/>
                <w:szCs w:val="22"/>
                <w:lang w:eastAsia="en-US"/>
              </w:rPr>
            </w:pPr>
            <w:r w:rsidRPr="00597C64">
              <w:rPr>
                <w:rFonts w:ascii="Tahoma" w:hAnsi="Tahoma" w:cs="Tahoma"/>
                <w:szCs w:val="22"/>
                <w:lang w:val="el-GR" w:eastAsia="en-US"/>
              </w:rPr>
              <w:t>Βλ. Παρ</w:t>
            </w:r>
            <w:r w:rsidR="00E16621" w:rsidRPr="00597C64">
              <w:rPr>
                <w:rFonts w:ascii="Tahoma" w:hAnsi="Tahoma" w:cs="Tahoma"/>
                <w:szCs w:val="22"/>
                <w:lang w:val="el-GR" w:eastAsia="en-US"/>
              </w:rPr>
              <w:t xml:space="preserve">. </w:t>
            </w:r>
            <w:r w:rsidR="00E16621" w:rsidRPr="00597C64">
              <w:rPr>
                <w:rFonts w:ascii="Tahoma" w:hAnsi="Tahoma" w:cs="Tahoma"/>
                <w:szCs w:val="22"/>
                <w:lang w:eastAsia="en-US"/>
              </w:rPr>
              <w:fldChar w:fldCharType="begin"/>
            </w:r>
            <w:r w:rsidR="00E16621" w:rsidRPr="00597C64">
              <w:rPr>
                <w:rFonts w:ascii="Tahoma" w:hAnsi="Tahoma" w:cs="Tahoma"/>
                <w:szCs w:val="22"/>
                <w:lang w:val="el-GR" w:eastAsia="en-US"/>
              </w:rPr>
              <w:instrText xml:space="preserve"> REF _Ref56078862 \r \h </w:instrText>
            </w:r>
            <w:r w:rsidR="00597C64">
              <w:rPr>
                <w:rFonts w:ascii="Tahoma" w:hAnsi="Tahoma" w:cs="Tahoma"/>
                <w:szCs w:val="22"/>
                <w:lang w:eastAsia="en-US"/>
              </w:rPr>
              <w:instrText xml:space="preserve"> \* MERGEFORMAT </w:instrText>
            </w:r>
            <w:r w:rsidR="00E16621" w:rsidRPr="00597C64">
              <w:rPr>
                <w:rFonts w:ascii="Tahoma" w:hAnsi="Tahoma" w:cs="Tahoma"/>
                <w:szCs w:val="22"/>
                <w:lang w:eastAsia="en-US"/>
              </w:rPr>
            </w:r>
            <w:r w:rsidR="00E16621" w:rsidRPr="00597C64">
              <w:rPr>
                <w:rFonts w:ascii="Tahoma" w:hAnsi="Tahoma" w:cs="Tahoma"/>
                <w:szCs w:val="22"/>
                <w:lang w:eastAsia="en-US"/>
              </w:rPr>
              <w:fldChar w:fldCharType="separate"/>
            </w:r>
            <w:r w:rsidR="001812B5">
              <w:rPr>
                <w:rFonts w:ascii="Tahoma" w:hAnsi="Tahoma" w:cs="Tahoma"/>
                <w:szCs w:val="22"/>
                <w:lang w:val="el-GR" w:eastAsia="en-US"/>
              </w:rPr>
              <w:t>I.1.1.2</w:t>
            </w:r>
            <w:r w:rsidR="00E16621" w:rsidRPr="00597C64">
              <w:rPr>
                <w:rFonts w:ascii="Tahoma" w:hAnsi="Tahoma" w:cs="Tahoma"/>
                <w:szCs w:val="22"/>
                <w:lang w:eastAsia="en-US"/>
              </w:rPr>
              <w:fldChar w:fldCharType="end"/>
            </w:r>
          </w:p>
        </w:tc>
      </w:tr>
      <w:tr w:rsidR="00240AD6" w:rsidRPr="00597C64" w14:paraId="62B06470" w14:textId="77777777" w:rsidTr="00E16621">
        <w:tc>
          <w:tcPr>
            <w:tcW w:w="4106" w:type="dxa"/>
            <w:vAlign w:val="center"/>
          </w:tcPr>
          <w:p w14:paraId="523E52C3" w14:textId="77777777" w:rsidR="00240AD6" w:rsidRPr="00597C64" w:rsidRDefault="00240AD6" w:rsidP="002C17B7">
            <w:pPr>
              <w:widowControl w:val="0"/>
              <w:suppressAutoHyphens w:val="0"/>
              <w:spacing w:after="0"/>
              <w:rPr>
                <w:rFonts w:ascii="Tahoma" w:hAnsi="Tahoma" w:cs="Tahoma"/>
                <w:szCs w:val="22"/>
                <w:lang w:val="el-GR" w:eastAsia="en-US"/>
              </w:rPr>
            </w:pPr>
            <w:r w:rsidRPr="00597C64">
              <w:rPr>
                <w:rFonts w:ascii="Tahoma" w:hAnsi="Tahoma" w:cs="Tahoma"/>
                <w:szCs w:val="22"/>
                <w:lang w:val="el-GR" w:eastAsia="en-US"/>
              </w:rPr>
              <w:t>Κύριος του Έργου</w:t>
            </w:r>
          </w:p>
        </w:tc>
        <w:tc>
          <w:tcPr>
            <w:tcW w:w="1821" w:type="dxa"/>
            <w:vAlign w:val="center"/>
          </w:tcPr>
          <w:p w14:paraId="3BF9EBF7" w14:textId="0C3010DF" w:rsidR="00240AD6" w:rsidRPr="00597C64" w:rsidRDefault="00BF1BE8" w:rsidP="002C17B7">
            <w:pPr>
              <w:widowControl w:val="0"/>
              <w:suppressAutoHyphens w:val="0"/>
              <w:spacing w:after="0"/>
              <w:rPr>
                <w:rFonts w:ascii="Tahoma" w:hAnsi="Tahoma" w:cs="Tahoma"/>
                <w:szCs w:val="22"/>
                <w:lang w:val="el-GR" w:eastAsia="en-US"/>
              </w:rPr>
            </w:pPr>
            <w:r w:rsidRPr="00597C64">
              <w:rPr>
                <w:rFonts w:ascii="Tahoma" w:hAnsi="Tahoma" w:cs="Tahoma"/>
                <w:szCs w:val="22"/>
                <w:lang w:val="el-GR" w:eastAsia="en-US"/>
              </w:rPr>
              <w:t>ΚτΠ Μ.Α.Ε.</w:t>
            </w:r>
          </w:p>
        </w:tc>
        <w:tc>
          <w:tcPr>
            <w:tcW w:w="3928" w:type="dxa"/>
            <w:vAlign w:val="center"/>
          </w:tcPr>
          <w:p w14:paraId="50DDA930" w14:textId="299351F0" w:rsidR="00240AD6" w:rsidRPr="00597C64" w:rsidRDefault="008C1364" w:rsidP="002C17B7">
            <w:pPr>
              <w:widowControl w:val="0"/>
              <w:suppressAutoHyphens w:val="0"/>
              <w:spacing w:after="0"/>
              <w:rPr>
                <w:rFonts w:ascii="Tahoma" w:hAnsi="Tahoma" w:cs="Tahoma"/>
                <w:szCs w:val="22"/>
                <w:lang w:val="el-GR" w:eastAsia="en-US"/>
              </w:rPr>
            </w:pPr>
            <w:r w:rsidRPr="00597C64">
              <w:rPr>
                <w:rFonts w:ascii="Tahoma" w:hAnsi="Tahoma" w:cs="Tahoma"/>
                <w:szCs w:val="22"/>
                <w:lang w:val="el-GR" w:eastAsia="en-US"/>
              </w:rPr>
              <w:t xml:space="preserve">Βλ. Παρ. </w:t>
            </w:r>
            <w:r w:rsidRPr="00597C64">
              <w:rPr>
                <w:rFonts w:ascii="Tahoma" w:hAnsi="Tahoma" w:cs="Tahoma"/>
              </w:rPr>
              <w:fldChar w:fldCharType="begin"/>
            </w:r>
            <w:r w:rsidRPr="00597C64">
              <w:rPr>
                <w:rFonts w:ascii="Tahoma" w:hAnsi="Tahoma" w:cs="Tahoma"/>
              </w:rPr>
              <w:instrText xml:space="preserve"> REF _Ref496534713 \r \h  \* MERGEFORMAT </w:instrText>
            </w:r>
            <w:r w:rsidRPr="00597C64">
              <w:rPr>
                <w:rFonts w:ascii="Tahoma" w:hAnsi="Tahoma" w:cs="Tahoma"/>
              </w:rPr>
            </w:r>
            <w:r w:rsidRPr="00597C64">
              <w:rPr>
                <w:rFonts w:ascii="Tahoma" w:hAnsi="Tahoma" w:cs="Tahoma"/>
              </w:rPr>
              <w:fldChar w:fldCharType="separate"/>
            </w:r>
            <w:r w:rsidR="001812B5" w:rsidRPr="001812B5">
              <w:rPr>
                <w:rFonts w:ascii="Tahoma" w:hAnsi="Tahoma" w:cs="Tahoma"/>
                <w:szCs w:val="22"/>
                <w:lang w:val="el-GR" w:eastAsia="en-US"/>
              </w:rPr>
              <w:t>I</w:t>
            </w:r>
            <w:r w:rsidR="001812B5">
              <w:rPr>
                <w:rFonts w:ascii="Tahoma" w:hAnsi="Tahoma" w:cs="Tahoma"/>
              </w:rPr>
              <w:t>.1.1.1</w:t>
            </w:r>
            <w:r w:rsidRPr="00597C64">
              <w:rPr>
                <w:rFonts w:ascii="Tahoma" w:hAnsi="Tahoma" w:cs="Tahoma"/>
              </w:rPr>
              <w:fldChar w:fldCharType="end"/>
            </w:r>
          </w:p>
        </w:tc>
      </w:tr>
      <w:tr w:rsidR="00240AD6" w:rsidRPr="00597C64" w14:paraId="754CBF97" w14:textId="77777777" w:rsidTr="00E16621">
        <w:tc>
          <w:tcPr>
            <w:tcW w:w="4106" w:type="dxa"/>
            <w:vAlign w:val="center"/>
          </w:tcPr>
          <w:p w14:paraId="2409F9E6" w14:textId="77777777" w:rsidR="00240AD6" w:rsidRPr="00597C64" w:rsidRDefault="00240AD6" w:rsidP="002C17B7">
            <w:pPr>
              <w:widowControl w:val="0"/>
              <w:suppressAutoHyphens w:val="0"/>
              <w:spacing w:after="0"/>
              <w:rPr>
                <w:rFonts w:ascii="Tahoma" w:hAnsi="Tahoma" w:cs="Tahoma"/>
                <w:szCs w:val="22"/>
                <w:lang w:val="el-GR" w:eastAsia="en-US"/>
              </w:rPr>
            </w:pPr>
            <w:r w:rsidRPr="00597C64">
              <w:rPr>
                <w:rFonts w:ascii="Tahoma" w:hAnsi="Tahoma" w:cs="Tahoma"/>
                <w:szCs w:val="22"/>
                <w:lang w:val="el-GR" w:eastAsia="en-US"/>
              </w:rPr>
              <w:t>Φορέας Λειτουργίας του Έργου</w:t>
            </w:r>
          </w:p>
        </w:tc>
        <w:tc>
          <w:tcPr>
            <w:tcW w:w="1821" w:type="dxa"/>
            <w:vAlign w:val="center"/>
          </w:tcPr>
          <w:p w14:paraId="2DC4C4E6" w14:textId="544DBBA3" w:rsidR="00240AD6" w:rsidRPr="00597C64" w:rsidRDefault="00BF1BE8" w:rsidP="002C17B7">
            <w:pPr>
              <w:widowControl w:val="0"/>
              <w:suppressAutoHyphens w:val="0"/>
              <w:spacing w:after="0"/>
              <w:rPr>
                <w:rFonts w:ascii="Tahoma" w:hAnsi="Tahoma" w:cs="Tahoma"/>
                <w:szCs w:val="22"/>
                <w:lang w:val="el-GR" w:eastAsia="en-US"/>
              </w:rPr>
            </w:pPr>
            <w:r w:rsidRPr="00597C64">
              <w:rPr>
                <w:rFonts w:ascii="Tahoma" w:hAnsi="Tahoma" w:cs="Tahoma"/>
                <w:szCs w:val="22"/>
                <w:lang w:val="el-GR" w:eastAsia="en-US"/>
              </w:rPr>
              <w:t>ΚτΠ Μ.Α.Ε.</w:t>
            </w:r>
          </w:p>
        </w:tc>
        <w:tc>
          <w:tcPr>
            <w:tcW w:w="3928" w:type="dxa"/>
            <w:vAlign w:val="center"/>
          </w:tcPr>
          <w:p w14:paraId="6CA79D5C" w14:textId="0C50DD61" w:rsidR="00240AD6" w:rsidRPr="00597C64" w:rsidRDefault="008C1364" w:rsidP="002C17B7">
            <w:pPr>
              <w:widowControl w:val="0"/>
              <w:suppressAutoHyphens w:val="0"/>
              <w:spacing w:after="0"/>
              <w:rPr>
                <w:rFonts w:ascii="Tahoma" w:hAnsi="Tahoma" w:cs="Tahoma"/>
                <w:szCs w:val="22"/>
                <w:lang w:val="el-GR" w:eastAsia="en-US"/>
              </w:rPr>
            </w:pPr>
            <w:r w:rsidRPr="00597C64">
              <w:rPr>
                <w:rFonts w:ascii="Tahoma" w:hAnsi="Tahoma" w:cs="Tahoma"/>
                <w:szCs w:val="22"/>
                <w:lang w:val="el-GR" w:eastAsia="en-US"/>
              </w:rPr>
              <w:t xml:space="preserve">Βλ. Παρ. </w:t>
            </w:r>
            <w:r w:rsidRPr="00597C64">
              <w:rPr>
                <w:rFonts w:ascii="Tahoma" w:hAnsi="Tahoma" w:cs="Tahoma"/>
              </w:rPr>
              <w:fldChar w:fldCharType="begin"/>
            </w:r>
            <w:r w:rsidRPr="00597C64">
              <w:rPr>
                <w:rFonts w:ascii="Tahoma" w:hAnsi="Tahoma" w:cs="Tahoma"/>
              </w:rPr>
              <w:instrText xml:space="preserve"> REF _Ref496534713 \r \h  \* MERGEFORMAT </w:instrText>
            </w:r>
            <w:r w:rsidRPr="00597C64">
              <w:rPr>
                <w:rFonts w:ascii="Tahoma" w:hAnsi="Tahoma" w:cs="Tahoma"/>
              </w:rPr>
            </w:r>
            <w:r w:rsidRPr="00597C64">
              <w:rPr>
                <w:rFonts w:ascii="Tahoma" w:hAnsi="Tahoma" w:cs="Tahoma"/>
              </w:rPr>
              <w:fldChar w:fldCharType="separate"/>
            </w:r>
            <w:r w:rsidR="001812B5" w:rsidRPr="001812B5">
              <w:rPr>
                <w:rFonts w:ascii="Tahoma" w:hAnsi="Tahoma" w:cs="Tahoma"/>
                <w:szCs w:val="22"/>
                <w:lang w:val="el-GR" w:eastAsia="en-US"/>
              </w:rPr>
              <w:t>I</w:t>
            </w:r>
            <w:r w:rsidR="001812B5">
              <w:rPr>
                <w:rFonts w:ascii="Tahoma" w:hAnsi="Tahoma" w:cs="Tahoma"/>
              </w:rPr>
              <w:t>.1.1.1</w:t>
            </w:r>
            <w:r w:rsidRPr="00597C64">
              <w:rPr>
                <w:rFonts w:ascii="Tahoma" w:hAnsi="Tahoma" w:cs="Tahoma"/>
              </w:rPr>
              <w:fldChar w:fldCharType="end"/>
            </w:r>
          </w:p>
        </w:tc>
      </w:tr>
      <w:tr w:rsidR="00240AD6" w:rsidRPr="00597C64" w:rsidDel="00DF55C4" w14:paraId="4EC7ADB1" w14:textId="77777777" w:rsidTr="00E16621">
        <w:tc>
          <w:tcPr>
            <w:tcW w:w="4106" w:type="dxa"/>
            <w:vAlign w:val="center"/>
          </w:tcPr>
          <w:p w14:paraId="1C5EF6B9" w14:textId="77777777" w:rsidR="00240AD6" w:rsidRPr="00597C64" w:rsidDel="00DF55C4" w:rsidRDefault="00240AD6" w:rsidP="002C17B7">
            <w:pPr>
              <w:widowControl w:val="0"/>
              <w:suppressAutoHyphens w:val="0"/>
              <w:spacing w:after="0"/>
              <w:rPr>
                <w:rFonts w:ascii="Tahoma" w:hAnsi="Tahoma" w:cs="Tahoma"/>
                <w:szCs w:val="22"/>
                <w:lang w:val="el-GR" w:eastAsia="en-US"/>
              </w:rPr>
            </w:pPr>
            <w:r w:rsidRPr="00597C64">
              <w:rPr>
                <w:rFonts w:ascii="Tahoma" w:hAnsi="Tahoma" w:cs="Tahoma"/>
                <w:szCs w:val="22"/>
                <w:lang w:val="el-GR" w:eastAsia="en-US"/>
              </w:rPr>
              <w:t>Όργανα &amp; Επιτροπές Παρακολούθησης, Διακυβέρνησης και Ελέγχου του Έργου</w:t>
            </w:r>
          </w:p>
        </w:tc>
        <w:tc>
          <w:tcPr>
            <w:tcW w:w="1821" w:type="dxa"/>
            <w:vAlign w:val="center"/>
          </w:tcPr>
          <w:p w14:paraId="022BDC38" w14:textId="77777777" w:rsidR="00240AD6" w:rsidRPr="00597C64" w:rsidDel="00DF55C4" w:rsidRDefault="00240AD6" w:rsidP="002C17B7">
            <w:pPr>
              <w:widowControl w:val="0"/>
              <w:suppressAutoHyphens w:val="0"/>
              <w:spacing w:after="0"/>
              <w:rPr>
                <w:rFonts w:ascii="Tahoma" w:hAnsi="Tahoma" w:cs="Tahoma"/>
                <w:szCs w:val="22"/>
                <w:lang w:val="el-GR" w:eastAsia="en-US"/>
              </w:rPr>
            </w:pPr>
            <w:r w:rsidRPr="00597C64">
              <w:rPr>
                <w:rFonts w:ascii="Tahoma" w:hAnsi="Tahoma" w:cs="Tahoma"/>
                <w:szCs w:val="22"/>
                <w:lang w:val="el-GR" w:eastAsia="en-US"/>
              </w:rPr>
              <w:t>-</w:t>
            </w:r>
          </w:p>
        </w:tc>
        <w:tc>
          <w:tcPr>
            <w:tcW w:w="3928" w:type="dxa"/>
            <w:vAlign w:val="center"/>
          </w:tcPr>
          <w:p w14:paraId="67AC0EFB" w14:textId="434D701D" w:rsidR="00240AD6" w:rsidRPr="00597C64" w:rsidDel="00DF55C4" w:rsidRDefault="00240AD6" w:rsidP="002C17B7">
            <w:pPr>
              <w:widowControl w:val="0"/>
              <w:suppressAutoHyphens w:val="0"/>
              <w:spacing w:after="0"/>
              <w:rPr>
                <w:rFonts w:ascii="Tahoma" w:hAnsi="Tahoma" w:cs="Tahoma"/>
                <w:szCs w:val="22"/>
                <w:lang w:eastAsia="en-US"/>
              </w:rPr>
            </w:pPr>
            <w:proofErr w:type="spellStart"/>
            <w:r w:rsidRPr="00597C64">
              <w:rPr>
                <w:rFonts w:ascii="Tahoma" w:hAnsi="Tahoma" w:cs="Tahoma"/>
                <w:szCs w:val="22"/>
                <w:lang w:val="el-GR" w:eastAsia="en-US"/>
              </w:rPr>
              <w:t>Βλ</w:t>
            </w:r>
            <w:proofErr w:type="spellEnd"/>
            <w:r w:rsidRPr="00597C64">
              <w:rPr>
                <w:rFonts w:ascii="Tahoma" w:hAnsi="Tahoma" w:cs="Tahoma"/>
                <w:szCs w:val="22"/>
                <w:lang w:eastAsia="en-US"/>
              </w:rPr>
              <w:t xml:space="preserve">. </w:t>
            </w:r>
            <w:r w:rsidR="00BF1BE8" w:rsidRPr="00597C64">
              <w:rPr>
                <w:rFonts w:ascii="Tahoma" w:hAnsi="Tahoma" w:cs="Tahoma"/>
                <w:szCs w:val="22"/>
                <w:lang w:val="el-GR" w:eastAsia="en-US"/>
              </w:rPr>
              <w:t>Π</w:t>
            </w:r>
            <w:r w:rsidRPr="00597C64">
              <w:rPr>
                <w:rFonts w:ascii="Tahoma" w:hAnsi="Tahoma" w:cs="Tahoma"/>
                <w:szCs w:val="22"/>
                <w:lang w:val="el-GR" w:eastAsia="en-US"/>
              </w:rPr>
              <w:t>αρ</w:t>
            </w:r>
            <w:r w:rsidRPr="00597C64">
              <w:rPr>
                <w:rFonts w:ascii="Tahoma" w:hAnsi="Tahoma" w:cs="Tahoma"/>
                <w:szCs w:val="22"/>
                <w:lang w:eastAsia="en-US"/>
              </w:rPr>
              <w:t xml:space="preserve">. </w:t>
            </w:r>
            <w:r w:rsidR="00CC06EB" w:rsidRPr="00597C64">
              <w:rPr>
                <w:rFonts w:ascii="Tahoma" w:hAnsi="Tahoma" w:cs="Tahoma"/>
              </w:rPr>
              <w:fldChar w:fldCharType="begin"/>
            </w:r>
            <w:r w:rsidR="00CC06EB" w:rsidRPr="00597C64">
              <w:rPr>
                <w:rFonts w:ascii="Tahoma" w:hAnsi="Tahoma" w:cs="Tahoma"/>
              </w:rPr>
              <w:instrText xml:space="preserve"> REF _Ref496534867 \r \h  \* MERGEFORMAT </w:instrText>
            </w:r>
            <w:r w:rsidR="00CC06EB" w:rsidRPr="00597C64">
              <w:rPr>
                <w:rFonts w:ascii="Tahoma" w:hAnsi="Tahoma" w:cs="Tahoma"/>
              </w:rPr>
            </w:r>
            <w:r w:rsidR="00CC06EB" w:rsidRPr="00597C64">
              <w:rPr>
                <w:rFonts w:ascii="Tahoma" w:hAnsi="Tahoma" w:cs="Tahoma"/>
              </w:rPr>
              <w:fldChar w:fldCharType="separate"/>
            </w:r>
            <w:r w:rsidR="001812B5" w:rsidRPr="001812B5">
              <w:rPr>
                <w:rFonts w:ascii="Tahoma" w:hAnsi="Tahoma" w:cs="Tahoma"/>
                <w:szCs w:val="22"/>
                <w:lang w:eastAsia="en-US"/>
              </w:rPr>
              <w:t>I</w:t>
            </w:r>
            <w:r w:rsidR="001812B5">
              <w:rPr>
                <w:rFonts w:ascii="Tahoma" w:hAnsi="Tahoma" w:cs="Tahoma"/>
              </w:rPr>
              <w:t>.1.2</w:t>
            </w:r>
            <w:r w:rsidR="00CC06EB" w:rsidRPr="00597C64">
              <w:rPr>
                <w:rFonts w:ascii="Tahoma" w:hAnsi="Tahoma" w:cs="Tahoma"/>
              </w:rPr>
              <w:fldChar w:fldCharType="end"/>
            </w:r>
          </w:p>
        </w:tc>
      </w:tr>
    </w:tbl>
    <w:p w14:paraId="5D5F4F78" w14:textId="5507D331" w:rsidR="00C21E7B" w:rsidRPr="007E6EE2" w:rsidRDefault="00C21E7B" w:rsidP="009775FB">
      <w:pPr>
        <w:pStyle w:val="ANNEX5"/>
      </w:pPr>
      <w:bookmarkStart w:id="238" w:name="_Ref496534713"/>
      <w:bookmarkStart w:id="239" w:name="_Toc516836613"/>
      <w:r w:rsidRPr="007E6EE2">
        <w:t>Φορέας Υλοποίησης – Αναθέτουσα Αρχή</w:t>
      </w:r>
      <w:bookmarkEnd w:id="238"/>
      <w:bookmarkEnd w:id="239"/>
    </w:p>
    <w:p w14:paraId="3C8EB5C1" w14:textId="630E1E7B" w:rsidR="001B7DEA" w:rsidRPr="001B7DEA" w:rsidRDefault="001B7DEA" w:rsidP="002B3F79">
      <w:pPr>
        <w:rPr>
          <w:rFonts w:ascii="Tahoma" w:hAnsi="Tahoma" w:cs="Tahoma"/>
          <w:color w:val="000000" w:themeColor="text1"/>
          <w:szCs w:val="22"/>
          <w:lang w:val="el-GR"/>
        </w:rPr>
      </w:pPr>
      <w:r w:rsidRPr="001B7DEA">
        <w:rPr>
          <w:rFonts w:ascii="Tahoma" w:hAnsi="Tahoma" w:cs="Tahoma"/>
          <w:color w:val="000000" w:themeColor="text1"/>
          <w:szCs w:val="22"/>
          <w:lang w:val="el-GR"/>
        </w:rPr>
        <w:t xml:space="preserve">Η «Κοινωνία </w:t>
      </w:r>
      <w:r w:rsidR="00BF1BE8">
        <w:rPr>
          <w:rFonts w:ascii="Tahoma" w:hAnsi="Tahoma" w:cs="Tahoma"/>
          <w:color w:val="000000" w:themeColor="text1"/>
          <w:szCs w:val="22"/>
          <w:lang w:val="el-GR"/>
        </w:rPr>
        <w:t>της</w:t>
      </w:r>
      <w:r w:rsidRPr="001B7DEA">
        <w:rPr>
          <w:rFonts w:ascii="Tahoma" w:hAnsi="Tahoma" w:cs="Tahoma"/>
          <w:color w:val="000000" w:themeColor="text1"/>
          <w:szCs w:val="22"/>
          <w:lang w:val="el-GR"/>
        </w:rPr>
        <w:t xml:space="preserve"> Πληροφορίας </w:t>
      </w:r>
      <w:r w:rsidR="00BF1BE8">
        <w:rPr>
          <w:rFonts w:ascii="Tahoma" w:hAnsi="Tahoma" w:cs="Tahoma"/>
          <w:color w:val="000000" w:themeColor="text1"/>
          <w:szCs w:val="22"/>
          <w:lang w:val="el-GR"/>
        </w:rPr>
        <w:t>Μ.</w:t>
      </w:r>
      <w:r w:rsidRPr="001B7DEA">
        <w:rPr>
          <w:rFonts w:ascii="Tahoma" w:hAnsi="Tahoma" w:cs="Tahoma"/>
          <w:color w:val="000000" w:themeColor="text1"/>
          <w:szCs w:val="22"/>
          <w:lang w:val="el-GR"/>
        </w:rP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9DF7C16" w14:textId="77777777" w:rsidR="001B7DEA" w:rsidRPr="001B7DEA" w:rsidRDefault="001B7DEA" w:rsidP="001B7DEA">
      <w:pPr>
        <w:rPr>
          <w:rFonts w:ascii="Tahoma" w:hAnsi="Tahoma" w:cs="Tahoma"/>
          <w:color w:val="000000" w:themeColor="text1"/>
          <w:szCs w:val="22"/>
          <w:lang w:val="el-GR"/>
        </w:rPr>
      </w:pPr>
      <w:r w:rsidRPr="001B7DEA">
        <w:rPr>
          <w:rFonts w:ascii="Tahoma" w:hAnsi="Tahoma" w:cs="Tahoma"/>
          <w:color w:val="000000" w:themeColor="text1"/>
          <w:szCs w:val="22"/>
          <w:lang w:val="el-GR"/>
        </w:rPr>
        <w:t>Βασικός σκοπός της Εταιρείας, όπως ορίζεται στην τελευταία τροποποίηση του καταστατικού αυτής (ΦΕΚ 343/Β/07-02-2020), είναι:</w:t>
      </w:r>
    </w:p>
    <w:p w14:paraId="1DA84311" w14:textId="4385BDE7" w:rsidR="001B7DEA" w:rsidRPr="00E16621" w:rsidRDefault="001B7DEA" w:rsidP="00CD145A">
      <w:pPr>
        <w:pStyle w:val="aff"/>
        <w:numPr>
          <w:ilvl w:val="0"/>
          <w:numId w:val="40"/>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E16621">
        <w:rPr>
          <w:rFonts w:ascii="Tahoma" w:hAnsi="Tahoma" w:cs="Tahoma"/>
          <w:color w:val="000000" w:themeColor="text1"/>
          <w:szCs w:val="22"/>
          <w:lang w:val="el-GR"/>
        </w:rPr>
        <w:t>ενωσιακούς</w:t>
      </w:r>
      <w:proofErr w:type="spellEnd"/>
      <w:r w:rsidRPr="00E16621">
        <w:rPr>
          <w:rFonts w:ascii="Tahoma" w:hAnsi="Tahoma" w:cs="Tahoma"/>
          <w:color w:val="000000" w:themeColor="text1"/>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B21AC4E" w14:textId="71A59C60" w:rsidR="001B7DEA" w:rsidRPr="00E16621" w:rsidRDefault="001B7DEA" w:rsidP="00CD145A">
      <w:pPr>
        <w:pStyle w:val="aff"/>
        <w:numPr>
          <w:ilvl w:val="0"/>
          <w:numId w:val="40"/>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E16621">
        <w:rPr>
          <w:rFonts w:ascii="Tahoma" w:hAnsi="Tahoma" w:cs="Tahoma"/>
          <w:color w:val="000000" w:themeColor="text1"/>
          <w:szCs w:val="22"/>
          <w:lang w:val="el-GR"/>
        </w:rPr>
        <w:t>ενωσιακούς</w:t>
      </w:r>
      <w:proofErr w:type="spellEnd"/>
      <w:r w:rsidRPr="00E16621">
        <w:rPr>
          <w:rFonts w:ascii="Tahoma" w:hAnsi="Tahoma" w:cs="Tahoma"/>
          <w:color w:val="000000" w:themeColor="text1"/>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5DC10F7" w14:textId="201113F8" w:rsidR="001B7DEA" w:rsidRPr="00E16621" w:rsidRDefault="001B7DEA" w:rsidP="00CD145A">
      <w:pPr>
        <w:pStyle w:val="aff"/>
        <w:numPr>
          <w:ilvl w:val="0"/>
          <w:numId w:val="40"/>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683AB65" w14:textId="42B2C5EE" w:rsidR="001B7DEA" w:rsidRPr="00E16621" w:rsidRDefault="001B7DEA" w:rsidP="00CD145A">
      <w:pPr>
        <w:pStyle w:val="aff"/>
        <w:numPr>
          <w:ilvl w:val="0"/>
          <w:numId w:val="40"/>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4532F77" w14:textId="20F37C66" w:rsidR="001B7DEA" w:rsidRPr="00E16621" w:rsidRDefault="001B7DEA" w:rsidP="00CD145A">
      <w:pPr>
        <w:pStyle w:val="aff"/>
        <w:numPr>
          <w:ilvl w:val="0"/>
          <w:numId w:val="40"/>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6509FAD" w14:textId="0E9FBC37" w:rsidR="001B7DEA" w:rsidRPr="00E16621" w:rsidRDefault="001B7DEA" w:rsidP="00CD145A">
      <w:pPr>
        <w:pStyle w:val="aff"/>
        <w:numPr>
          <w:ilvl w:val="0"/>
          <w:numId w:val="40"/>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E16621">
        <w:rPr>
          <w:rFonts w:ascii="Tahoma" w:hAnsi="Tahoma" w:cs="Tahoma"/>
          <w:color w:val="000000" w:themeColor="text1"/>
          <w:szCs w:val="22"/>
          <w:lang w:val="el-GR"/>
        </w:rPr>
        <w:t>ενωσιακή</w:t>
      </w:r>
      <w:proofErr w:type="spellEnd"/>
      <w:r w:rsidRPr="00E16621">
        <w:rPr>
          <w:rFonts w:ascii="Tahoma" w:hAnsi="Tahoma" w:cs="Tahoma"/>
          <w:color w:val="000000" w:themeColor="text1"/>
          <w:szCs w:val="22"/>
          <w:lang w:val="el-GR"/>
        </w:rPr>
        <w:t xml:space="preserve"> ή/και εθνική) ύστερα από αίτηση του φορέα και υπογραφή σχετικής προγραμματικής συμφωνίας με την εταιρεία.</w:t>
      </w:r>
    </w:p>
    <w:p w14:paraId="6E0A9992" w14:textId="639093BB" w:rsidR="001B7DEA" w:rsidRPr="00E16621" w:rsidRDefault="001B7DEA" w:rsidP="00CD145A">
      <w:pPr>
        <w:pStyle w:val="aff"/>
        <w:numPr>
          <w:ilvl w:val="0"/>
          <w:numId w:val="40"/>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ή/και εθνικά προγράμματα χρηματοδοτούμενα από το Πρόγραμμα Δημοσίων Επενδύσεων ή/και από κάθε άλλη πηγή. </w:t>
      </w:r>
    </w:p>
    <w:p w14:paraId="27B25B32" w14:textId="3C805AEE" w:rsidR="001B7DEA" w:rsidRPr="00E16621" w:rsidRDefault="001B7DEA" w:rsidP="00CD145A">
      <w:pPr>
        <w:pStyle w:val="aff"/>
        <w:numPr>
          <w:ilvl w:val="0"/>
          <w:numId w:val="40"/>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E16621">
        <w:rPr>
          <w:rFonts w:ascii="Tahoma" w:hAnsi="Tahoma" w:cs="Tahoma"/>
          <w:color w:val="000000" w:themeColor="text1"/>
          <w:szCs w:val="22"/>
          <w:lang w:val="el-GR"/>
        </w:rPr>
        <w:t>ενωσιακούς</w:t>
      </w:r>
      <w:proofErr w:type="spellEnd"/>
      <w:r w:rsidRPr="00E16621">
        <w:rPr>
          <w:rFonts w:ascii="Tahoma" w:hAnsi="Tahoma" w:cs="Tahoma"/>
          <w:color w:val="000000" w:themeColor="text1"/>
          <w:szCs w:val="22"/>
          <w:lang w:val="el-GR"/>
        </w:rPr>
        <w:t xml:space="preserve"> ή/και εθνικούς πόρους ή/και μέσω του Προγράμματος Δημοσίων Επενδύσεων. </w:t>
      </w:r>
    </w:p>
    <w:p w14:paraId="00614909" w14:textId="7F5814D8" w:rsidR="001B7DEA" w:rsidRPr="00E16621" w:rsidRDefault="001B7DEA" w:rsidP="00CD145A">
      <w:pPr>
        <w:pStyle w:val="aff"/>
        <w:numPr>
          <w:ilvl w:val="0"/>
          <w:numId w:val="40"/>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F3B96C4" w14:textId="46BB2B2E" w:rsidR="001B7DEA" w:rsidRPr="00E16621" w:rsidRDefault="001B7DEA" w:rsidP="00CD145A">
      <w:pPr>
        <w:pStyle w:val="aff"/>
        <w:numPr>
          <w:ilvl w:val="0"/>
          <w:numId w:val="40"/>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E16621">
        <w:rPr>
          <w:rFonts w:ascii="Tahoma" w:hAnsi="Tahoma" w:cs="Tahoma"/>
          <w:color w:val="000000" w:themeColor="text1"/>
          <w:szCs w:val="22"/>
          <w:lang w:val="el-GR"/>
        </w:rPr>
        <w:t>διέπεται</w:t>
      </w:r>
      <w:proofErr w:type="spellEnd"/>
      <w:r w:rsidRPr="00E16621">
        <w:rPr>
          <w:rFonts w:ascii="Tahoma" w:hAnsi="Tahoma" w:cs="Tahoma"/>
          <w:color w:val="000000" w:themeColor="text1"/>
          <w:szCs w:val="22"/>
          <w:lang w:val="el-GR"/>
        </w:rPr>
        <w:t xml:space="preserve"> από τεχνολογίες πληροφορικής και ηλεκτρονικών επικοινωνιών. </w:t>
      </w:r>
    </w:p>
    <w:p w14:paraId="28B645C0" w14:textId="19FCC378" w:rsidR="006F5F3E" w:rsidRPr="00E16621" w:rsidRDefault="001B7DEA" w:rsidP="00CD145A">
      <w:pPr>
        <w:pStyle w:val="aff"/>
        <w:numPr>
          <w:ilvl w:val="0"/>
          <w:numId w:val="40"/>
        </w:numPr>
        <w:ind w:left="357" w:hanging="357"/>
        <w:contextualSpacing w:val="0"/>
        <w:rPr>
          <w:rFonts w:ascii="Tahoma" w:hAnsi="Tahoma" w:cs="Tahoma"/>
          <w:color w:val="000000" w:themeColor="text1"/>
          <w:szCs w:val="22"/>
          <w:lang w:val="el-GR"/>
        </w:rPr>
      </w:pPr>
      <w:r w:rsidRPr="00E16621">
        <w:rPr>
          <w:rFonts w:ascii="Tahoma" w:hAnsi="Tahoma" w:cs="Tahoma"/>
          <w:color w:val="000000" w:themeColor="text1"/>
          <w:szCs w:val="22"/>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bookmarkStart w:id="240" w:name="_Ref515615040"/>
      <w:bookmarkStart w:id="241" w:name="_Toc516836614"/>
    </w:p>
    <w:p w14:paraId="1CDCB2A9" w14:textId="53251C7B" w:rsidR="00864BDB" w:rsidRPr="00E16621" w:rsidRDefault="00864BDB" w:rsidP="009775FB">
      <w:pPr>
        <w:pStyle w:val="ANNEX5"/>
      </w:pPr>
      <w:bookmarkStart w:id="242" w:name="_Ref56078862"/>
      <w:r w:rsidRPr="00E16621">
        <w:t xml:space="preserve">Φορέας Χρηματοδότησης – Κύριος του Έργου </w:t>
      </w:r>
      <w:r w:rsidR="00E16621">
        <w:t>–</w:t>
      </w:r>
      <w:r w:rsidRPr="00E16621">
        <w:t xml:space="preserve"> Φορέας Λειτουργίας του Έργου</w:t>
      </w:r>
      <w:bookmarkEnd w:id="240"/>
      <w:bookmarkEnd w:id="241"/>
      <w:bookmarkEnd w:id="242"/>
    </w:p>
    <w:p w14:paraId="59BEBD9B" w14:textId="16B6CA35" w:rsidR="000B3A71" w:rsidRPr="001F6B72" w:rsidRDefault="000B3A71" w:rsidP="00E16621">
      <w:pPr>
        <w:shd w:val="clear" w:color="auto" w:fill="FFFFFF"/>
        <w:suppressAutoHyphens w:val="0"/>
        <w:spacing w:after="150"/>
        <w:rPr>
          <w:rFonts w:ascii="Tahoma" w:hAnsi="Tahoma" w:cs="Tahoma"/>
          <w:color w:val="000000" w:themeColor="text1"/>
          <w:szCs w:val="22"/>
          <w:lang w:val="el-GR"/>
        </w:rPr>
      </w:pPr>
      <w:r w:rsidRPr="000B3A71">
        <w:rPr>
          <w:rFonts w:ascii="Tahoma" w:hAnsi="Tahoma" w:cs="Tahoma"/>
          <w:color w:val="000000" w:themeColor="text1"/>
          <w:szCs w:val="22"/>
          <w:lang w:val="el-GR"/>
        </w:rPr>
        <w:t>Φορέας Χρηματοδότησης είναι</w:t>
      </w:r>
      <w:r w:rsidR="001F6B72">
        <w:rPr>
          <w:rFonts w:ascii="Tahoma" w:hAnsi="Tahoma" w:cs="Tahoma"/>
          <w:color w:val="000000" w:themeColor="text1"/>
          <w:szCs w:val="22"/>
          <w:lang w:val="el-GR"/>
        </w:rPr>
        <w:t xml:space="preserve"> </w:t>
      </w:r>
      <w:r w:rsidR="001F6B72" w:rsidRPr="001F6B72">
        <w:rPr>
          <w:rFonts w:ascii="Tahoma" w:hAnsi="Tahoma" w:cs="Tahoma"/>
          <w:color w:val="000000" w:themeColor="text1"/>
          <w:szCs w:val="22"/>
          <w:lang w:val="el-GR"/>
        </w:rPr>
        <w:t>η</w:t>
      </w:r>
      <w:r w:rsidRPr="001F6B72">
        <w:rPr>
          <w:rFonts w:ascii="Tahoma" w:hAnsi="Tahoma" w:cs="Tahoma"/>
          <w:color w:val="000000" w:themeColor="text1"/>
          <w:szCs w:val="22"/>
          <w:lang w:val="el-GR"/>
        </w:rPr>
        <w:t xml:space="preserve"> </w:t>
      </w:r>
      <w:r w:rsidR="001F6B72" w:rsidRPr="001F6B72">
        <w:rPr>
          <w:rFonts w:ascii="Tahoma" w:hAnsi="Tahoma" w:cs="Tahoma"/>
          <w:szCs w:val="22"/>
          <w:lang w:val="el-GR"/>
        </w:rPr>
        <w:t>ΚΟΙΝΩΝΙΑ ΤΗΣ ΠΛΗΡΟΦΟΡΙΑΣ Μ.Α.Ε.</w:t>
      </w:r>
    </w:p>
    <w:p w14:paraId="785B727C" w14:textId="042730CA" w:rsidR="00240AD6" w:rsidRDefault="005337F0" w:rsidP="007E6EE2">
      <w:pPr>
        <w:pStyle w:val="ANNEX3"/>
      </w:pPr>
      <w:bookmarkStart w:id="243" w:name="_Ref496534867"/>
      <w:bookmarkStart w:id="244" w:name="_Toc516836615"/>
      <w:bookmarkStart w:id="245" w:name="_Toc203466369"/>
      <w:bookmarkStart w:id="246" w:name="_Toc203642780"/>
      <w:r w:rsidRPr="005337F0">
        <w:t>Όργανα &amp; Επιτροπές Παρακολούθησης, Διακυβέρνησης και Ελέγχου του Έργου</w:t>
      </w:r>
      <w:bookmarkEnd w:id="243"/>
      <w:bookmarkEnd w:id="244"/>
      <w:bookmarkEnd w:id="245"/>
      <w:bookmarkEnd w:id="246"/>
    </w:p>
    <w:p w14:paraId="7248987D" w14:textId="526DBBF6" w:rsidR="005337F0" w:rsidRDefault="005D38AA" w:rsidP="00FB6875">
      <w:pPr>
        <w:rPr>
          <w:rFonts w:ascii="Tahoma" w:hAnsi="Tahoma" w:cs="Tahoma"/>
          <w:lang w:val="el-GR"/>
        </w:rPr>
      </w:pPr>
      <w:r w:rsidRPr="005D38AA">
        <w:rPr>
          <w:rFonts w:ascii="Tahoma" w:hAnsi="Tahoma" w:cs="Tahoma"/>
          <w:lang w:val="el-GR"/>
        </w:rPr>
        <w:t xml:space="preserve">Η πορεία εκτέλεσης και λειτουργίας του Έργου παρακολουθείται και συντονίζεται από </w:t>
      </w:r>
      <w:r>
        <w:rPr>
          <w:rFonts w:ascii="Tahoma" w:hAnsi="Tahoma" w:cs="Tahoma"/>
          <w:lang w:val="el-GR"/>
        </w:rPr>
        <w:t xml:space="preserve">τις </w:t>
      </w:r>
      <w:r w:rsidRPr="005D38AA">
        <w:rPr>
          <w:rFonts w:ascii="Tahoma" w:hAnsi="Tahoma" w:cs="Tahoma"/>
          <w:lang w:val="el-GR"/>
        </w:rPr>
        <w:t>παρακάτω επιμέρους επιτροπές/</w:t>
      </w:r>
      <w:r>
        <w:rPr>
          <w:rFonts w:ascii="Tahoma" w:hAnsi="Tahoma" w:cs="Tahoma"/>
          <w:lang w:val="el-GR"/>
        </w:rPr>
        <w:t xml:space="preserve"> </w:t>
      </w:r>
      <w:r w:rsidRPr="005D38AA">
        <w:rPr>
          <w:rFonts w:ascii="Tahoma" w:hAnsi="Tahoma" w:cs="Tahoma"/>
          <w:lang w:val="el-GR"/>
        </w:rPr>
        <w:t>ομάδες που θα δρουν σε διαφορετικά επίπεδα</w:t>
      </w:r>
      <w:r>
        <w:rPr>
          <w:rFonts w:ascii="Tahoma" w:hAnsi="Tahoma" w:cs="Tahoma"/>
          <w:lang w:val="el-GR"/>
        </w:rPr>
        <w:t>,</w:t>
      </w:r>
      <w:r w:rsidR="00FB6875" w:rsidRPr="00FB6875">
        <w:rPr>
          <w:rFonts w:ascii="Tahoma" w:hAnsi="Tahoma" w:cs="Tahoma"/>
          <w:lang w:val="el-GR"/>
        </w:rPr>
        <w:t xml:space="preserve"> σύμφωνα με την παρ. </w:t>
      </w:r>
      <w:r w:rsidR="00375781">
        <w:rPr>
          <w:rFonts w:ascii="Tahoma" w:hAnsi="Tahoma" w:cs="Tahoma"/>
          <w:lang w:val="el-GR"/>
        </w:rPr>
        <w:fldChar w:fldCharType="begin"/>
      </w:r>
      <w:r w:rsidR="00FB6875">
        <w:rPr>
          <w:rFonts w:ascii="Tahoma" w:hAnsi="Tahoma" w:cs="Tahoma"/>
          <w:lang w:val="el-GR"/>
        </w:rPr>
        <w:instrText xml:space="preserve"> REF _Ref517273106 \r \h </w:instrText>
      </w:r>
      <w:r w:rsidR="00375781">
        <w:rPr>
          <w:rFonts w:ascii="Tahoma" w:hAnsi="Tahoma" w:cs="Tahoma"/>
          <w:lang w:val="el-GR"/>
        </w:rPr>
      </w:r>
      <w:r w:rsidR="00375781">
        <w:rPr>
          <w:rFonts w:ascii="Tahoma" w:hAnsi="Tahoma" w:cs="Tahoma"/>
          <w:lang w:val="el-GR"/>
        </w:rPr>
        <w:fldChar w:fldCharType="separate"/>
      </w:r>
      <w:r w:rsidR="001812B5">
        <w:rPr>
          <w:rFonts w:ascii="Tahoma" w:hAnsi="Tahoma" w:cs="Tahoma"/>
          <w:lang w:val="el-GR"/>
        </w:rPr>
        <w:t>6.3</w:t>
      </w:r>
      <w:r w:rsidR="00375781">
        <w:rPr>
          <w:rFonts w:ascii="Tahoma" w:hAnsi="Tahoma" w:cs="Tahoma"/>
          <w:lang w:val="el-GR"/>
        </w:rPr>
        <w:fldChar w:fldCharType="end"/>
      </w:r>
      <w:r w:rsidR="00156CE3">
        <w:rPr>
          <w:rFonts w:ascii="Tahoma" w:hAnsi="Tahoma" w:cs="Tahoma"/>
          <w:lang w:val="el-GR"/>
        </w:rPr>
        <w:t xml:space="preserve"> </w:t>
      </w:r>
      <w:r w:rsidR="00375781">
        <w:rPr>
          <w:rFonts w:ascii="Tahoma" w:hAnsi="Tahoma" w:cs="Tahoma"/>
          <w:lang w:val="el-GR"/>
        </w:rPr>
        <w:fldChar w:fldCharType="begin"/>
      </w:r>
      <w:r w:rsidR="00FB6875">
        <w:rPr>
          <w:rFonts w:ascii="Tahoma" w:hAnsi="Tahoma" w:cs="Tahoma"/>
          <w:lang w:val="el-GR"/>
        </w:rPr>
        <w:instrText xml:space="preserve"> REF _Ref517273106 \h </w:instrText>
      </w:r>
      <w:r w:rsidR="00375781">
        <w:rPr>
          <w:rFonts w:ascii="Tahoma" w:hAnsi="Tahoma" w:cs="Tahoma"/>
          <w:lang w:val="el-GR"/>
        </w:rPr>
      </w:r>
      <w:r w:rsidR="00375781">
        <w:rPr>
          <w:rFonts w:ascii="Tahoma" w:hAnsi="Tahoma" w:cs="Tahoma"/>
          <w:lang w:val="el-GR"/>
        </w:rPr>
        <w:fldChar w:fldCharType="separate"/>
      </w:r>
      <w:r w:rsidR="001812B5" w:rsidRPr="0029687F">
        <w:t xml:space="preserve">Παραλαβή </w:t>
      </w:r>
      <w:proofErr w:type="spellStart"/>
      <w:r w:rsidR="001812B5" w:rsidRPr="0029687F">
        <w:t>του</w:t>
      </w:r>
      <w:proofErr w:type="spellEnd"/>
      <w:r w:rsidR="001812B5" w:rsidRPr="0029687F">
        <w:t xml:space="preserve"> α</w:t>
      </w:r>
      <w:proofErr w:type="spellStart"/>
      <w:r w:rsidR="001812B5" w:rsidRPr="0029687F">
        <w:t>ντικειμένου</w:t>
      </w:r>
      <w:proofErr w:type="spellEnd"/>
      <w:r w:rsidR="001812B5" w:rsidRPr="0029687F">
        <w:t xml:space="preserve"> </w:t>
      </w:r>
      <w:proofErr w:type="spellStart"/>
      <w:r w:rsidR="001812B5" w:rsidRPr="0029687F">
        <w:t>της</w:t>
      </w:r>
      <w:proofErr w:type="spellEnd"/>
      <w:r w:rsidR="001812B5" w:rsidRPr="0029687F">
        <w:t xml:space="preserve"> </w:t>
      </w:r>
      <w:proofErr w:type="spellStart"/>
      <w:r w:rsidR="001812B5" w:rsidRPr="0029687F">
        <w:t>σύμ</w:t>
      </w:r>
      <w:proofErr w:type="spellEnd"/>
      <w:r w:rsidR="001812B5" w:rsidRPr="0029687F">
        <w:t>βασης</w:t>
      </w:r>
      <w:r w:rsidR="00375781">
        <w:rPr>
          <w:rFonts w:ascii="Tahoma" w:hAnsi="Tahoma" w:cs="Tahoma"/>
          <w:lang w:val="el-GR"/>
        </w:rPr>
        <w:fldChar w:fldCharType="end"/>
      </w:r>
      <w:r w:rsidR="00FB6875" w:rsidRPr="00FB6875">
        <w:rPr>
          <w:rFonts w:ascii="Tahoma" w:hAnsi="Tahoma" w:cs="Tahoma"/>
          <w:lang w:val="el-GR"/>
        </w:rPr>
        <w:t>.</w:t>
      </w:r>
    </w:p>
    <w:p w14:paraId="2006E032" w14:textId="10BDB984" w:rsidR="00914F82" w:rsidRPr="009775FB" w:rsidRDefault="00914F82" w:rsidP="009775FB">
      <w:pPr>
        <w:pStyle w:val="ANNEX5"/>
      </w:pPr>
      <w:r w:rsidRPr="009775FB">
        <w:t>Επιτροπή Παρακολούθησης Έργου (</w:t>
      </w:r>
      <w:proofErr w:type="spellStart"/>
      <w:r w:rsidRPr="009775FB">
        <w:t>ΕΠκΕ</w:t>
      </w:r>
      <w:proofErr w:type="spellEnd"/>
      <w:r w:rsidRPr="009775FB">
        <w:t>)</w:t>
      </w:r>
    </w:p>
    <w:p w14:paraId="5762EB8F" w14:textId="5321BE3D" w:rsidR="00914F82" w:rsidRPr="00914F82" w:rsidRDefault="00914F82" w:rsidP="00914F82">
      <w:pPr>
        <w:rPr>
          <w:rFonts w:ascii="Tahoma" w:hAnsi="Tahoma" w:cs="Tahoma"/>
          <w:lang w:val="el-GR"/>
        </w:rPr>
      </w:pPr>
      <w:r w:rsidRPr="00914F82">
        <w:rPr>
          <w:rFonts w:ascii="Tahoma" w:hAnsi="Tahoma" w:cs="Tahoma"/>
          <w:lang w:val="el-GR"/>
        </w:rPr>
        <w:t>Για τις ανάγκες υλοποίησης του Έργου της παρούσας Διακήρυξης και σύμφωνα με το άρθρο 221 του Ν. 4412/2016, ορίζεται «Επιτροπή Παρακολούθησης Έργου» (</w:t>
      </w:r>
      <w:proofErr w:type="spellStart"/>
      <w:r w:rsidRPr="00914F82">
        <w:rPr>
          <w:rFonts w:ascii="Tahoma" w:hAnsi="Tahoma" w:cs="Tahoma"/>
          <w:lang w:val="el-GR"/>
        </w:rPr>
        <w:t>ΕΠ</w:t>
      </w:r>
      <w:r>
        <w:rPr>
          <w:rFonts w:ascii="Tahoma" w:hAnsi="Tahoma" w:cs="Tahoma"/>
          <w:lang w:val="el-GR"/>
        </w:rPr>
        <w:t>κ</w:t>
      </w:r>
      <w:r w:rsidRPr="00914F82">
        <w:rPr>
          <w:rFonts w:ascii="Tahoma" w:hAnsi="Tahoma" w:cs="Tahoma"/>
          <w:lang w:val="el-GR"/>
        </w:rPr>
        <w:t>Ε</w:t>
      </w:r>
      <w:proofErr w:type="spellEnd"/>
      <w:r w:rsidRPr="00914F82">
        <w:rPr>
          <w:rFonts w:ascii="Tahoma" w:hAnsi="Tahoma" w:cs="Tahoma"/>
          <w:lang w:val="el-GR"/>
        </w:rPr>
        <w:t>), (τριμελής ή πενταμελής) αρμοδιότητα της οποίας αποτελεί η παρακολούθηση της πορείας υλοποίησης του Έργου, η αξιολόγηση των</w:t>
      </w:r>
      <w:r>
        <w:rPr>
          <w:rFonts w:ascii="Tahoma" w:hAnsi="Tahoma" w:cs="Tahoma"/>
          <w:lang w:val="el-GR"/>
        </w:rPr>
        <w:t xml:space="preserve"> </w:t>
      </w:r>
      <w:r w:rsidRPr="00914F82">
        <w:rPr>
          <w:rFonts w:ascii="Tahoma" w:hAnsi="Tahoma" w:cs="Tahoma"/>
          <w:lang w:val="el-GR"/>
        </w:rPr>
        <w:t>παραδοτέων και η εισήγηση για τμηματική και οριστική παραλαβή του Έργου.</w:t>
      </w:r>
    </w:p>
    <w:p w14:paraId="08F3AD3C" w14:textId="1324DE89" w:rsidR="00914F82" w:rsidRPr="00914F82" w:rsidRDefault="00914F82" w:rsidP="009775FB">
      <w:pPr>
        <w:pStyle w:val="ANNEX5"/>
      </w:pPr>
      <w:r w:rsidRPr="00914F82">
        <w:t>Επιτροπή Παραλαβής Έργου (</w:t>
      </w:r>
      <w:proofErr w:type="spellStart"/>
      <w:r w:rsidRPr="00914F82">
        <w:t>ΕΠ</w:t>
      </w:r>
      <w:r w:rsidR="00D9556A">
        <w:t>β</w:t>
      </w:r>
      <w:r w:rsidRPr="00914F82">
        <w:t>Ε</w:t>
      </w:r>
      <w:proofErr w:type="spellEnd"/>
      <w:r w:rsidRPr="00914F82">
        <w:t>)</w:t>
      </w:r>
    </w:p>
    <w:p w14:paraId="074999F0" w14:textId="247F13BA" w:rsidR="00914F82" w:rsidRDefault="00914F82" w:rsidP="00914F82">
      <w:pPr>
        <w:rPr>
          <w:rFonts w:ascii="Tahoma" w:hAnsi="Tahoma" w:cs="Tahoma"/>
          <w:lang w:val="el-GR"/>
        </w:rPr>
      </w:pPr>
      <w:r w:rsidRPr="00914F82">
        <w:rPr>
          <w:rFonts w:ascii="Tahoma" w:hAnsi="Tahoma" w:cs="Tahoma"/>
          <w:lang w:val="el-GR"/>
        </w:rPr>
        <w:t>Για την παραλαβή των παρεχόμενων υπηρεσιών ή/και παραδοτέων του Έργου, θα οριστεί «Επιτροπή Παραλαβής Έργου (</w:t>
      </w:r>
      <w:proofErr w:type="spellStart"/>
      <w:r w:rsidRPr="00914F82">
        <w:rPr>
          <w:rFonts w:ascii="Tahoma" w:hAnsi="Tahoma" w:cs="Tahoma"/>
          <w:lang w:val="el-GR"/>
        </w:rPr>
        <w:t>ΕΠ</w:t>
      </w:r>
      <w:r w:rsidR="005C6536">
        <w:rPr>
          <w:rFonts w:ascii="Tahoma" w:hAnsi="Tahoma" w:cs="Tahoma"/>
          <w:lang w:val="el-GR"/>
        </w:rPr>
        <w:t>β</w:t>
      </w:r>
      <w:r w:rsidRPr="00914F82">
        <w:rPr>
          <w:rFonts w:ascii="Tahoma" w:hAnsi="Tahoma" w:cs="Tahoma"/>
          <w:lang w:val="el-GR"/>
        </w:rPr>
        <w:t>Ε</w:t>
      </w:r>
      <w:proofErr w:type="spellEnd"/>
      <w:r w:rsidRPr="00914F82">
        <w:rPr>
          <w:rFonts w:ascii="Tahoma" w:hAnsi="Tahoma" w:cs="Tahoma"/>
          <w:lang w:val="el-GR"/>
        </w:rPr>
        <w:t>)», σύμφωνα  το άρθρο 221 του ν. 4412/2016.</w:t>
      </w:r>
      <w:r w:rsidR="00D9556A">
        <w:rPr>
          <w:rFonts w:ascii="Tahoma" w:hAnsi="Tahoma" w:cs="Tahoma"/>
          <w:lang w:val="el-GR"/>
        </w:rPr>
        <w:t xml:space="preserve"> </w:t>
      </w:r>
      <w:r w:rsidR="00D9556A" w:rsidRPr="00D9556A">
        <w:rPr>
          <w:rFonts w:ascii="Tahoma" w:hAnsi="Tahoma" w:cs="Tahoma"/>
          <w:lang w:val="el-GR"/>
        </w:rPr>
        <w:t xml:space="preserve">Ως μέλη της Επιτροπής Παραλαβής δύναται να συμμετέχουν και να ορίζονται υπάλληλοι στους οποίους έχουν ανατεθεί </w:t>
      </w:r>
      <w:r w:rsidR="00D9556A">
        <w:rPr>
          <w:rFonts w:ascii="Tahoma" w:hAnsi="Tahoma" w:cs="Tahoma"/>
          <w:lang w:val="el-GR"/>
        </w:rPr>
        <w:t xml:space="preserve">και </w:t>
      </w:r>
      <w:r w:rsidR="00D9556A" w:rsidRPr="00D9556A">
        <w:rPr>
          <w:rFonts w:ascii="Tahoma" w:hAnsi="Tahoma" w:cs="Tahoma"/>
          <w:lang w:val="el-GR"/>
        </w:rPr>
        <w:t xml:space="preserve">καθήκοντα παρακολούθησης </w:t>
      </w:r>
      <w:r w:rsidR="00D9556A">
        <w:rPr>
          <w:rFonts w:ascii="Tahoma" w:hAnsi="Tahoma" w:cs="Tahoma"/>
          <w:lang w:val="el-GR"/>
        </w:rPr>
        <w:t>της προηγούμενης παραγράφου.</w:t>
      </w:r>
    </w:p>
    <w:p w14:paraId="2DA33613" w14:textId="7676B462" w:rsidR="00914F82" w:rsidRPr="00EA26DA" w:rsidRDefault="00914F82" w:rsidP="009775FB">
      <w:pPr>
        <w:pStyle w:val="ANNEX5"/>
      </w:pPr>
      <w:r w:rsidRPr="00EA26DA">
        <w:t>Θεματικές Ομάδες Εργασίας</w:t>
      </w:r>
    </w:p>
    <w:p w14:paraId="4A1A3217" w14:textId="70BB4CC9" w:rsidR="005D38AA" w:rsidRDefault="00914F82" w:rsidP="00914F82">
      <w:pPr>
        <w:rPr>
          <w:rFonts w:ascii="Tahoma" w:hAnsi="Tahoma" w:cs="Tahoma"/>
          <w:lang w:val="el-GR"/>
        </w:rPr>
      </w:pPr>
      <w:r w:rsidRPr="00914F82">
        <w:rPr>
          <w:rFonts w:ascii="Tahoma" w:hAnsi="Tahoma"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w:t>
      </w:r>
      <w:r w:rsidR="00D9556A">
        <w:rPr>
          <w:rFonts w:ascii="Tahoma" w:hAnsi="Tahoma" w:cs="Tahoma"/>
          <w:lang w:val="el-GR"/>
        </w:rPr>
        <w:t>ν</w:t>
      </w:r>
      <w:r w:rsidRPr="00914F82">
        <w:rPr>
          <w:rFonts w:ascii="Tahoma" w:hAnsi="Tahoma" w:cs="Tahoma"/>
          <w:lang w:val="el-GR"/>
        </w:rPr>
        <w:t xml:space="preserve"> Διαχειριστή του Έργου με τη συμμετοχή εκπροσώπων από τους συνεργαζόμενους φορείς</w:t>
      </w:r>
      <w:r w:rsidR="00D9556A">
        <w:rPr>
          <w:rFonts w:ascii="Tahoma" w:hAnsi="Tahoma" w:cs="Tahoma"/>
          <w:lang w:val="el-GR"/>
        </w:rPr>
        <w:t>, ανά περίπτωση.</w:t>
      </w:r>
    </w:p>
    <w:p w14:paraId="7CB7A2D0" w14:textId="77777777" w:rsidR="00914F82" w:rsidRDefault="00914F82" w:rsidP="00FB6875">
      <w:pPr>
        <w:rPr>
          <w:rFonts w:ascii="Tahoma" w:hAnsi="Tahoma" w:cs="Tahoma"/>
          <w:lang w:val="el-GR"/>
        </w:rPr>
      </w:pPr>
    </w:p>
    <w:p w14:paraId="64E84AA2" w14:textId="507A9097" w:rsidR="00557BB8" w:rsidRPr="00517730" w:rsidRDefault="00F47695" w:rsidP="00517730">
      <w:pPr>
        <w:pStyle w:val="ANNEX2"/>
      </w:pPr>
      <w:bookmarkStart w:id="247" w:name="_Toc203466370"/>
      <w:bookmarkStart w:id="248" w:name="_Toc203642781"/>
      <w:r w:rsidRPr="00517730">
        <w:t>Το Περιβάλλον του Έργου</w:t>
      </w:r>
      <w:bookmarkEnd w:id="247"/>
      <w:bookmarkEnd w:id="248"/>
    </w:p>
    <w:p w14:paraId="1B595043" w14:textId="3C5177B3" w:rsidR="009C0613" w:rsidRDefault="009C0613" w:rsidP="00FB6875">
      <w:pPr>
        <w:rPr>
          <w:rFonts w:ascii="Tahoma" w:hAnsi="Tahoma" w:cs="Tahoma"/>
          <w:lang w:val="el-GR"/>
        </w:rPr>
      </w:pPr>
      <w:r w:rsidRPr="00287ACA">
        <w:rPr>
          <w:rFonts w:ascii="Tahoma" w:hAnsi="Tahoma" w:cs="Tahoma"/>
          <w:lang w:val="el-GR"/>
        </w:rPr>
        <w:t>Η Δράση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w:t>
      </w:r>
      <w:r>
        <w:rPr>
          <w:rFonts w:ascii="Tahoma" w:hAnsi="Tahoma" w:cs="Tahoma"/>
          <w:lang w:val="el-GR"/>
        </w:rPr>
        <w:t xml:space="preserve"> υλοποιήθηκε σε δύο κύκλους, και συγκεκριμένα:</w:t>
      </w:r>
    </w:p>
    <w:p w14:paraId="5919C02A" w14:textId="77777777" w:rsidR="001C0F04" w:rsidRPr="001C0F04" w:rsidRDefault="001C0F04" w:rsidP="001C0F04">
      <w:pPr>
        <w:numPr>
          <w:ilvl w:val="0"/>
          <w:numId w:val="60"/>
        </w:numPr>
        <w:suppressAutoHyphens w:val="0"/>
        <w:spacing w:after="0" w:line="360" w:lineRule="auto"/>
        <w:ind w:left="714" w:hanging="357"/>
        <w:rPr>
          <w:rFonts w:ascii="Tahoma" w:hAnsi="Tahoma" w:cs="Tahoma"/>
          <w:lang w:val="el-GR"/>
        </w:rPr>
      </w:pPr>
      <w:r w:rsidRPr="001C0F04">
        <w:rPr>
          <w:rFonts w:ascii="Tahoma" w:hAnsi="Tahoma" w:cs="Tahoma"/>
          <w:lang w:val="el-GR"/>
        </w:rPr>
        <w:t>Με την με Α.Π. 3610/594/A2/04.06.2019 Απόφαση με θέμα: Πρόσκληση υποβολής αιτήσεων χρηματοδότησης επιχειρηματικών σχεδίων στη Δράση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 Κωδικός Πρόσκλησης 024 ΚΕ ΕΠΑΝΕΚ - ΟΠΣ 3529 (ΑΔΑ: 6ΕΜΟ465ΧΙ8-3ΔΣ), όπως τροποποιήθηκε και ισχύει, προκηρύχθηκε ο πρώτος κύκλος της Δράσης με π/υ 16.200.000,00€.</w:t>
      </w:r>
    </w:p>
    <w:p w14:paraId="4BEDE446" w14:textId="77777777" w:rsidR="001C0F04" w:rsidRPr="001C0F04" w:rsidRDefault="001C0F04" w:rsidP="001C0F04">
      <w:pPr>
        <w:numPr>
          <w:ilvl w:val="0"/>
          <w:numId w:val="60"/>
        </w:numPr>
        <w:suppressAutoHyphens w:val="0"/>
        <w:spacing w:after="0" w:line="360" w:lineRule="auto"/>
        <w:ind w:left="714" w:hanging="357"/>
        <w:rPr>
          <w:rFonts w:ascii="Tahoma" w:hAnsi="Tahoma" w:cs="Tahoma"/>
          <w:lang w:val="el-GR"/>
        </w:rPr>
      </w:pPr>
      <w:r w:rsidRPr="001C0F04">
        <w:rPr>
          <w:rFonts w:ascii="Tahoma" w:hAnsi="Tahoma" w:cs="Tahoma"/>
          <w:lang w:val="el-GR"/>
        </w:rPr>
        <w:t xml:space="preserve">Με την υπ’ </w:t>
      </w:r>
      <w:proofErr w:type="spellStart"/>
      <w:r w:rsidRPr="001C0F04">
        <w:rPr>
          <w:rFonts w:ascii="Tahoma" w:hAnsi="Tahoma" w:cs="Tahoma"/>
          <w:lang w:val="el-GR"/>
        </w:rPr>
        <w:t>αρ</w:t>
      </w:r>
      <w:proofErr w:type="spellEnd"/>
      <w:r w:rsidRPr="001C0F04">
        <w:rPr>
          <w:rFonts w:ascii="Tahoma" w:hAnsi="Tahoma" w:cs="Tahoma"/>
          <w:lang w:val="el-GR"/>
        </w:rPr>
        <w:t>. 2859/475/Α2/14.05.2021 Υπουργική Απόφαση του Υφυπουργού Οικονομίας &amp; Ανάπτυξης πρόσκλησης υποβολής αιτήσεων χρηματοδότησης επενδυτικών σχεδίων στη Δράση κρατικών ενισχύσεων της ΚτΠ Α.Ε.: «Β΄ ΚΥΚΛΟΣ -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 Κωδικός Πρόσκλησης 038 ΚΕ ΕΠΑΝΕΚ - ΟΠΣ 4889 (ΑΔΑ: 9B7446MΤΛΡ – 8ΞΓ) όπως τροποποιήθηκε και ισχύει, προκηρύχθηκε ο δεύτερος κύκλος της Δράσης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με π/υ 4.105.308,05€.</w:t>
      </w:r>
    </w:p>
    <w:p w14:paraId="0A41AA20" w14:textId="7431C1B1" w:rsidR="009C0613" w:rsidRPr="00E70671" w:rsidRDefault="009C0613" w:rsidP="00B84909">
      <w:pPr>
        <w:pStyle w:val="aff"/>
        <w:ind w:left="714"/>
        <w:contextualSpacing w:val="0"/>
        <w:rPr>
          <w:rFonts w:ascii="Tahoma" w:hAnsi="Tahoma" w:cs="Tahoma"/>
          <w:highlight w:val="yellow"/>
          <w:lang w:val="el-GR"/>
        </w:rPr>
      </w:pPr>
    </w:p>
    <w:p w14:paraId="6FCBDDE9" w14:textId="55DB0850" w:rsidR="00983252" w:rsidRPr="00983252" w:rsidRDefault="00983252" w:rsidP="00983252">
      <w:pPr>
        <w:rPr>
          <w:rFonts w:ascii="Tahoma" w:hAnsi="Tahoma" w:cs="Tahoma"/>
          <w:lang w:val="el-GR"/>
        </w:rPr>
      </w:pPr>
      <w:r w:rsidRPr="00983252">
        <w:rPr>
          <w:rFonts w:ascii="Tahoma" w:hAnsi="Tahoma" w:cs="Tahoma"/>
          <w:lang w:val="el-GR"/>
        </w:rPr>
        <w:t>Η Δράση χρηματοδοτ</w:t>
      </w:r>
      <w:r>
        <w:rPr>
          <w:rFonts w:ascii="Tahoma" w:hAnsi="Tahoma" w:cs="Tahoma"/>
          <w:lang w:val="el-GR"/>
        </w:rPr>
        <w:t xml:space="preserve">ούσε </w:t>
      </w:r>
      <w:r w:rsidRPr="00983252">
        <w:rPr>
          <w:rFonts w:ascii="Tahoma" w:hAnsi="Tahoma" w:cs="Tahoma"/>
          <w:lang w:val="el-GR"/>
        </w:rPr>
        <w:t>δαπάνες που αφορού</w:t>
      </w:r>
      <w:r>
        <w:rPr>
          <w:rFonts w:ascii="Tahoma" w:hAnsi="Tahoma" w:cs="Tahoma"/>
          <w:lang w:val="el-GR"/>
        </w:rPr>
        <w:t>σα</w:t>
      </w:r>
      <w:r w:rsidRPr="00983252">
        <w:rPr>
          <w:rFonts w:ascii="Tahoma" w:hAnsi="Tahoma" w:cs="Tahoma"/>
          <w:lang w:val="el-GR"/>
        </w:rPr>
        <w:t>ν σε:</w:t>
      </w:r>
    </w:p>
    <w:p w14:paraId="7B0D39EA" w14:textId="306F140A" w:rsidR="00983252" w:rsidRPr="00983252" w:rsidRDefault="00983252" w:rsidP="00CD145A">
      <w:pPr>
        <w:pStyle w:val="aff"/>
        <w:numPr>
          <w:ilvl w:val="0"/>
          <w:numId w:val="61"/>
        </w:numPr>
        <w:rPr>
          <w:rFonts w:ascii="Tahoma" w:hAnsi="Tahoma" w:cs="Tahoma"/>
          <w:lang w:val="el-GR"/>
        </w:rPr>
      </w:pPr>
      <w:r w:rsidRPr="00983252">
        <w:rPr>
          <w:rFonts w:ascii="Tahoma" w:hAnsi="Tahoma" w:cs="Tahoma"/>
          <w:lang w:val="el-GR"/>
        </w:rPr>
        <w:t>Συστήματα Έξυπνου Εισιτηρίου</w:t>
      </w:r>
    </w:p>
    <w:p w14:paraId="4573B307" w14:textId="320ECAB6" w:rsidR="00983252" w:rsidRPr="00983252" w:rsidRDefault="00983252" w:rsidP="00CD145A">
      <w:pPr>
        <w:pStyle w:val="aff"/>
        <w:numPr>
          <w:ilvl w:val="0"/>
          <w:numId w:val="61"/>
        </w:numPr>
        <w:rPr>
          <w:rFonts w:ascii="Tahoma" w:hAnsi="Tahoma" w:cs="Tahoma"/>
          <w:lang w:val="el-GR"/>
        </w:rPr>
      </w:pPr>
      <w:r w:rsidRPr="00983252">
        <w:rPr>
          <w:rFonts w:ascii="Tahoma" w:hAnsi="Tahoma" w:cs="Tahoma"/>
          <w:lang w:val="el-GR"/>
        </w:rPr>
        <w:t>Συστήματα προγραμματισμού και βελτιστοποίησης δρομολογίων</w:t>
      </w:r>
    </w:p>
    <w:p w14:paraId="02A7F87A" w14:textId="7BD01C7E" w:rsidR="00983252" w:rsidRPr="00983252" w:rsidRDefault="00983252" w:rsidP="00CD145A">
      <w:pPr>
        <w:pStyle w:val="aff"/>
        <w:numPr>
          <w:ilvl w:val="0"/>
          <w:numId w:val="61"/>
        </w:numPr>
        <w:rPr>
          <w:rFonts w:ascii="Tahoma" w:hAnsi="Tahoma" w:cs="Tahoma"/>
          <w:lang w:val="el-GR"/>
        </w:rPr>
      </w:pPr>
      <w:r w:rsidRPr="00983252">
        <w:rPr>
          <w:rFonts w:ascii="Tahoma" w:hAnsi="Tahoma" w:cs="Tahoma"/>
          <w:lang w:val="el-GR"/>
        </w:rPr>
        <w:t xml:space="preserve">Συστήματα Τηλεματικής &amp; Πληροφόρησης επιβατών </w:t>
      </w:r>
    </w:p>
    <w:p w14:paraId="00F40723" w14:textId="0BE50034" w:rsidR="00983252" w:rsidRPr="00983252" w:rsidRDefault="00983252" w:rsidP="00CD145A">
      <w:pPr>
        <w:pStyle w:val="aff"/>
        <w:numPr>
          <w:ilvl w:val="0"/>
          <w:numId w:val="61"/>
        </w:numPr>
        <w:rPr>
          <w:rFonts w:ascii="Tahoma" w:hAnsi="Tahoma" w:cs="Tahoma"/>
          <w:lang w:val="el-GR"/>
        </w:rPr>
      </w:pPr>
      <w:r w:rsidRPr="00983252">
        <w:rPr>
          <w:rFonts w:ascii="Tahoma" w:hAnsi="Tahoma" w:cs="Tahoma"/>
          <w:lang w:val="el-GR"/>
        </w:rPr>
        <w:t>Συστήματα Ψυχαγωγίας &amp; ενημέρωσης εντός του λεωφορείου</w:t>
      </w:r>
    </w:p>
    <w:p w14:paraId="2CC280A4" w14:textId="57129969" w:rsidR="00983252" w:rsidRPr="00983252" w:rsidRDefault="00983252" w:rsidP="00CD145A">
      <w:pPr>
        <w:pStyle w:val="aff"/>
        <w:numPr>
          <w:ilvl w:val="0"/>
          <w:numId w:val="61"/>
        </w:numPr>
        <w:rPr>
          <w:rFonts w:ascii="Tahoma" w:hAnsi="Tahoma" w:cs="Tahoma"/>
          <w:lang w:val="el-GR"/>
        </w:rPr>
      </w:pPr>
      <w:r w:rsidRPr="00983252">
        <w:rPr>
          <w:rFonts w:ascii="Tahoma" w:hAnsi="Tahoma" w:cs="Tahoma"/>
          <w:lang w:val="el-GR"/>
        </w:rPr>
        <w:t xml:space="preserve">Συστήματα </w:t>
      </w:r>
      <w:proofErr w:type="spellStart"/>
      <w:r w:rsidRPr="00983252">
        <w:rPr>
          <w:rFonts w:ascii="Tahoma" w:hAnsi="Tahoma" w:cs="Tahoma"/>
          <w:lang w:val="el-GR"/>
        </w:rPr>
        <w:t>Wi-Fi</w:t>
      </w:r>
      <w:proofErr w:type="spellEnd"/>
      <w:r w:rsidRPr="00983252">
        <w:rPr>
          <w:rFonts w:ascii="Tahoma" w:hAnsi="Tahoma" w:cs="Tahoma"/>
          <w:lang w:val="el-GR"/>
        </w:rPr>
        <w:t xml:space="preserve"> εντός των οχημάτων</w:t>
      </w:r>
    </w:p>
    <w:p w14:paraId="5DBFC4EB" w14:textId="075577E6" w:rsidR="00557BB8" w:rsidRPr="00983252" w:rsidRDefault="00983252" w:rsidP="00CD145A">
      <w:pPr>
        <w:pStyle w:val="aff"/>
        <w:numPr>
          <w:ilvl w:val="0"/>
          <w:numId w:val="61"/>
        </w:numPr>
        <w:rPr>
          <w:rFonts w:ascii="Tahoma" w:hAnsi="Tahoma" w:cs="Tahoma"/>
          <w:lang w:val="el-GR"/>
        </w:rPr>
      </w:pPr>
      <w:r w:rsidRPr="00983252">
        <w:rPr>
          <w:rFonts w:ascii="Tahoma" w:hAnsi="Tahoma" w:cs="Tahoma"/>
          <w:lang w:val="el-GR"/>
        </w:rPr>
        <w:t>Πιστοποίηση υπηρεσιών ή/και διαδικασιών</w:t>
      </w:r>
    </w:p>
    <w:p w14:paraId="696058C6" w14:textId="716C8CE7" w:rsidR="00983252" w:rsidRPr="007B17E9" w:rsidRDefault="00983252" w:rsidP="00FB6875">
      <w:pPr>
        <w:rPr>
          <w:rFonts w:ascii="Tahoma" w:hAnsi="Tahoma" w:cs="Tahoma"/>
          <w:lang w:val="el-GR"/>
        </w:rPr>
      </w:pPr>
      <w:r>
        <w:rPr>
          <w:rFonts w:ascii="Tahoma" w:hAnsi="Tahoma" w:cs="Tahoma"/>
          <w:lang w:val="el-GR"/>
        </w:rPr>
        <w:t>Από τους δικαιούχους που εντάχθηκαν αρχικά, τελικά ολοκλήρωσαν την επένδυση 81 ΚΤΕΛ σε όλη την επικράτεια.</w:t>
      </w:r>
      <w:r w:rsidR="007B17E9">
        <w:rPr>
          <w:rFonts w:ascii="Tahoma" w:hAnsi="Tahoma" w:cs="Tahoma"/>
          <w:lang w:val="el-GR"/>
        </w:rPr>
        <w:t xml:space="preserve"> Σε όλα τα ΚΤΕΛ που χρηματοδοτήθηκαν συμπεριλήφθηκαν εκδοτικά ή/και ακυρωτικά μηχανήματα για το σύνολο σχεδόν των λεωφορείων τους (εκτός των περιπτώσεων που δεν επαρκούσε ο π/υ του έργου) καθώς και τα κατάλληλα </w:t>
      </w:r>
      <w:r w:rsidR="007B17E9">
        <w:rPr>
          <w:rFonts w:ascii="Tahoma" w:hAnsi="Tahoma" w:cs="Tahoma"/>
          <w:lang w:val="en-US"/>
        </w:rPr>
        <w:t>back</w:t>
      </w:r>
      <w:r w:rsidR="007B17E9" w:rsidRPr="007B17E9">
        <w:rPr>
          <w:rFonts w:ascii="Tahoma" w:hAnsi="Tahoma" w:cs="Tahoma"/>
          <w:lang w:val="el-GR"/>
        </w:rPr>
        <w:t xml:space="preserve"> </w:t>
      </w:r>
      <w:r w:rsidR="007B17E9">
        <w:rPr>
          <w:rFonts w:ascii="Tahoma" w:hAnsi="Tahoma" w:cs="Tahoma"/>
          <w:lang w:val="en-US"/>
        </w:rPr>
        <w:t>office</w:t>
      </w:r>
      <w:r w:rsidR="007B17E9" w:rsidRPr="007B17E9">
        <w:rPr>
          <w:rFonts w:ascii="Tahoma" w:hAnsi="Tahoma" w:cs="Tahoma"/>
          <w:lang w:val="el-GR"/>
        </w:rPr>
        <w:t xml:space="preserve"> </w:t>
      </w:r>
      <w:r w:rsidR="007B17E9">
        <w:rPr>
          <w:rFonts w:ascii="Tahoma" w:hAnsi="Tahoma" w:cs="Tahoma"/>
          <w:lang w:val="el-GR"/>
        </w:rPr>
        <w:t>συστήματα.</w:t>
      </w:r>
    </w:p>
    <w:p w14:paraId="1C452567" w14:textId="73131559" w:rsidR="00983252" w:rsidRDefault="003459C6" w:rsidP="00FB6875">
      <w:pPr>
        <w:rPr>
          <w:rFonts w:ascii="Tahoma" w:hAnsi="Tahoma" w:cs="Tahoma"/>
          <w:lang w:val="el-GR"/>
        </w:rPr>
      </w:pPr>
      <w:r>
        <w:rPr>
          <w:rFonts w:ascii="Tahoma" w:hAnsi="Tahoma" w:cs="Tahoma"/>
          <w:lang w:val="el-GR"/>
        </w:rPr>
        <w:t xml:space="preserve">Στην παράγραφο 14.2 της πρόσκλησης περιγράφονται αναλυτικά οι υποχρεώσεις των δικαιούχων μετά την ολοκλήρωση των </w:t>
      </w:r>
      <w:proofErr w:type="spellStart"/>
      <w:r>
        <w:rPr>
          <w:rFonts w:ascii="Tahoma" w:hAnsi="Tahoma" w:cs="Tahoma"/>
          <w:lang w:val="el-GR"/>
        </w:rPr>
        <w:t>πράξεών</w:t>
      </w:r>
      <w:proofErr w:type="spellEnd"/>
      <w:r>
        <w:rPr>
          <w:rFonts w:ascii="Tahoma" w:hAnsi="Tahoma" w:cs="Tahoma"/>
          <w:lang w:val="el-GR"/>
        </w:rPr>
        <w:t xml:space="preserve"> τους, ενώ στην </w:t>
      </w:r>
      <w:proofErr w:type="spellStart"/>
      <w:r>
        <w:rPr>
          <w:rFonts w:ascii="Tahoma" w:hAnsi="Tahoma" w:cs="Tahoma"/>
          <w:lang w:val="el-GR"/>
        </w:rPr>
        <w:t>υποπαράγραφο</w:t>
      </w:r>
      <w:proofErr w:type="spellEnd"/>
      <w:r>
        <w:rPr>
          <w:rFonts w:ascii="Tahoma" w:hAnsi="Tahoma" w:cs="Tahoma"/>
          <w:lang w:val="el-GR"/>
        </w:rPr>
        <w:t xml:space="preserve"> 14.2.1 αναλύεται η διαδικασία παρακολούθησης της τήρησης των μακροχρόνιων υποχρεώσεων των δικαιούχων.</w:t>
      </w:r>
    </w:p>
    <w:p w14:paraId="53FF864D" w14:textId="77777777" w:rsidR="00983252" w:rsidRDefault="00983252" w:rsidP="00FB6875">
      <w:pPr>
        <w:rPr>
          <w:rFonts w:ascii="Tahoma" w:hAnsi="Tahoma" w:cs="Tahoma"/>
          <w:lang w:val="el-GR"/>
        </w:rPr>
      </w:pPr>
    </w:p>
    <w:p w14:paraId="60F2B883" w14:textId="7DE0E926" w:rsidR="00F47695" w:rsidRDefault="00F47695" w:rsidP="00517730">
      <w:pPr>
        <w:pStyle w:val="ANNEX2"/>
      </w:pPr>
      <w:bookmarkStart w:id="249" w:name="_Toc203466371"/>
      <w:bookmarkStart w:id="250" w:name="_Toc203642782"/>
      <w:r>
        <w:t>Αντικείμενο του Έργου</w:t>
      </w:r>
      <w:bookmarkEnd w:id="249"/>
      <w:bookmarkEnd w:id="250"/>
    </w:p>
    <w:p w14:paraId="5DD3D972" w14:textId="77777777" w:rsidR="00EE428A" w:rsidRPr="00EE428A" w:rsidRDefault="00EE428A" w:rsidP="00EE428A">
      <w:pPr>
        <w:rPr>
          <w:rFonts w:ascii="Tahoma" w:hAnsi="Tahoma" w:cs="Tahoma"/>
          <w:lang w:val="el-GR"/>
        </w:rPr>
      </w:pPr>
      <w:r w:rsidRPr="00EE428A">
        <w:rPr>
          <w:rFonts w:ascii="Tahoma" w:hAnsi="Tahoma" w:cs="Tahoma"/>
          <w:lang w:val="el-GR"/>
        </w:rPr>
        <w:t>Το Φυσικό Αντικείμενο του έργου αφορά στην παροχή προς την «Κοινωνία της Πληροφορίας Μ.Α.Ε.» υπηρεσιών υποστήριξης στο πλαίσιο των Δράσεων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και «Β΄ ΚΥΚΛΟΣ -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 για τη διενέργεια:</w:t>
      </w:r>
    </w:p>
    <w:p w14:paraId="2349CC7F" w14:textId="3CB6A622" w:rsidR="00EE428A" w:rsidRPr="00EE428A" w:rsidRDefault="00EE428A" w:rsidP="00CD145A">
      <w:pPr>
        <w:pStyle w:val="aff"/>
        <w:numPr>
          <w:ilvl w:val="0"/>
          <w:numId w:val="62"/>
        </w:numPr>
        <w:ind w:left="714" w:hanging="357"/>
        <w:contextualSpacing w:val="0"/>
        <w:rPr>
          <w:rFonts w:ascii="Tahoma" w:hAnsi="Tahoma" w:cs="Tahoma"/>
          <w:lang w:val="el-GR"/>
        </w:rPr>
      </w:pPr>
      <w:r w:rsidRPr="00EE428A">
        <w:rPr>
          <w:rFonts w:ascii="Tahoma" w:hAnsi="Tahoma" w:cs="Tahoma"/>
          <w:b/>
          <w:bCs/>
          <w:lang w:val="el-GR"/>
        </w:rPr>
        <w:t>Διοικητικών Επαληθεύσεων Τήρησης των Μακροχρόνιων Υποχρεώσεων</w:t>
      </w:r>
      <w:r w:rsidRPr="00EE428A">
        <w:rPr>
          <w:rFonts w:ascii="Tahoma" w:hAnsi="Tahoma" w:cs="Tahoma"/>
          <w:lang w:val="el-GR"/>
        </w:rPr>
        <w:t xml:space="preserve"> των Δικαιούχων που έχουν χρηματοδοτηθεί από τη Δράση και</w:t>
      </w:r>
    </w:p>
    <w:p w14:paraId="010C07AB" w14:textId="614070B2" w:rsidR="00EE428A" w:rsidRPr="00EE428A" w:rsidRDefault="00EE428A" w:rsidP="00CD145A">
      <w:pPr>
        <w:pStyle w:val="aff"/>
        <w:numPr>
          <w:ilvl w:val="0"/>
          <w:numId w:val="62"/>
        </w:numPr>
        <w:ind w:left="714" w:hanging="357"/>
        <w:contextualSpacing w:val="0"/>
        <w:rPr>
          <w:rFonts w:ascii="Tahoma" w:hAnsi="Tahoma" w:cs="Tahoma"/>
          <w:lang w:val="el-GR"/>
        </w:rPr>
      </w:pPr>
      <w:r w:rsidRPr="00EE428A">
        <w:rPr>
          <w:rFonts w:ascii="Tahoma" w:hAnsi="Tahoma" w:cs="Tahoma"/>
          <w:b/>
          <w:bCs/>
          <w:lang w:val="el-GR"/>
        </w:rPr>
        <w:t>Επιτόπιων Επαληθεύσεων Τήρησης των Μακροχρόνιων Υποχρεώσεων</w:t>
      </w:r>
      <w:r w:rsidRPr="00EE428A">
        <w:rPr>
          <w:rFonts w:ascii="Tahoma" w:hAnsi="Tahoma" w:cs="Tahoma"/>
          <w:lang w:val="el-GR"/>
        </w:rPr>
        <w:t xml:space="preserve"> των Δικαιούχων που έχουν χρηματοδοτηθεί από τη Δράση αυτή.</w:t>
      </w:r>
    </w:p>
    <w:p w14:paraId="6AA7239D" w14:textId="77777777" w:rsidR="00557BB8" w:rsidRDefault="00557BB8" w:rsidP="00FB6875">
      <w:pPr>
        <w:rPr>
          <w:rFonts w:ascii="Tahoma" w:hAnsi="Tahoma" w:cs="Tahoma"/>
          <w:lang w:val="el-GR"/>
        </w:rPr>
      </w:pPr>
    </w:p>
    <w:p w14:paraId="2739C385" w14:textId="77777777" w:rsidR="00EE428A" w:rsidRPr="00EE428A" w:rsidRDefault="00EE428A" w:rsidP="00EE428A">
      <w:pPr>
        <w:rPr>
          <w:rFonts w:ascii="Tahoma" w:hAnsi="Tahoma" w:cs="Tahoma"/>
          <w:lang w:val="el-GR"/>
        </w:rPr>
      </w:pPr>
      <w:r w:rsidRPr="00EE428A">
        <w:rPr>
          <w:rFonts w:ascii="Tahoma" w:hAnsi="Tahoma" w:cs="Tahoma"/>
          <w:lang w:val="el-GR"/>
        </w:rPr>
        <w:t>Στο πλαίσιο του έργου, ο Σύμβουλος θα αναλάβει την παροχή υπηρεσιών η οποία περιλαμβάνει:</w:t>
      </w:r>
    </w:p>
    <w:p w14:paraId="6E0E8AEC" w14:textId="79B656E7" w:rsidR="00EE428A" w:rsidRPr="00EE428A" w:rsidRDefault="00EE428A" w:rsidP="00CD145A">
      <w:pPr>
        <w:pStyle w:val="aff"/>
        <w:numPr>
          <w:ilvl w:val="0"/>
          <w:numId w:val="63"/>
        </w:numPr>
        <w:ind w:left="714" w:hanging="357"/>
        <w:contextualSpacing w:val="0"/>
        <w:rPr>
          <w:rFonts w:ascii="Tahoma" w:hAnsi="Tahoma" w:cs="Tahoma"/>
          <w:lang w:val="el-GR"/>
        </w:rPr>
      </w:pPr>
      <w:r w:rsidRPr="00EE428A">
        <w:rPr>
          <w:rFonts w:ascii="Tahoma" w:hAnsi="Tahoma" w:cs="Tahoma"/>
          <w:lang w:val="el-GR"/>
        </w:rPr>
        <w:t>Τον σχεδιασμό των απαραίτητων διαδικασιών και εντύπων που θα απαιτηθούν για τη διενέργεια των επαληθεύσεων των μακροχρόνιων υποχρεώσεων (διοικητικών και επιτόπιων)</w:t>
      </w:r>
    </w:p>
    <w:p w14:paraId="3EF4761F" w14:textId="20977D8D" w:rsidR="00EE428A" w:rsidRPr="00EE428A" w:rsidRDefault="00EE428A" w:rsidP="00CD145A">
      <w:pPr>
        <w:pStyle w:val="aff"/>
        <w:numPr>
          <w:ilvl w:val="0"/>
          <w:numId w:val="63"/>
        </w:numPr>
        <w:ind w:left="714" w:hanging="357"/>
        <w:contextualSpacing w:val="0"/>
        <w:rPr>
          <w:rFonts w:ascii="Tahoma" w:hAnsi="Tahoma" w:cs="Tahoma"/>
          <w:lang w:val="el-GR"/>
        </w:rPr>
      </w:pPr>
      <w:r w:rsidRPr="00EE428A">
        <w:rPr>
          <w:rFonts w:ascii="Tahoma" w:hAnsi="Tahoma" w:cs="Tahoma"/>
          <w:lang w:val="el-GR"/>
        </w:rPr>
        <w:t xml:space="preserve">Διενέργεια 81 Διοικητικών και 9 Επιτόπιων Επαληθεύσεων Τήρησης Μακροχρόνιων Υποχρεώσεων Δικαιούχων που έχουν χρηματοδοτηθεί από τις Δράσεις. </w:t>
      </w:r>
    </w:p>
    <w:p w14:paraId="43645CCD" w14:textId="77777777" w:rsidR="00EE428A" w:rsidRPr="00EE428A" w:rsidRDefault="00EE428A" w:rsidP="00EE428A">
      <w:pPr>
        <w:rPr>
          <w:rFonts w:ascii="Tahoma" w:hAnsi="Tahoma" w:cs="Tahoma"/>
          <w:lang w:val="el-GR"/>
        </w:rPr>
      </w:pPr>
      <w:r w:rsidRPr="00EE428A">
        <w:rPr>
          <w:rFonts w:ascii="Tahoma" w:hAnsi="Tahoma" w:cs="Tahoma"/>
          <w:lang w:val="el-GR"/>
        </w:rPr>
        <w:t>Οι επαληθεύσεις τήρησης των Μακροχρόνιων Υποχρεώσεων αφορούν στη διασφάλιση της τήρησης των υποχρεώσεων του Δικαιούχου, μετά την ολοκλήρωση της υλοποίησης της Πράξης και εντός της προθεσμίας που προβλέπεται από το οικείο θεσμικό πλαίσιο.</w:t>
      </w:r>
    </w:p>
    <w:p w14:paraId="17AA30BA" w14:textId="3D93F6F0" w:rsidR="00EE428A" w:rsidRPr="00EE428A" w:rsidRDefault="00EE428A" w:rsidP="00EE428A">
      <w:pPr>
        <w:rPr>
          <w:rFonts w:ascii="Tahoma" w:hAnsi="Tahoma" w:cs="Tahoma"/>
          <w:lang w:val="el-GR"/>
        </w:rPr>
      </w:pPr>
      <w:r w:rsidRPr="00EE428A">
        <w:rPr>
          <w:rFonts w:ascii="Tahoma" w:hAnsi="Tahoma" w:cs="Tahoma"/>
          <w:lang w:val="el-GR"/>
        </w:rPr>
        <w:t>Η διαδικασία της Επαλήθευσης συμπεριλαμβάνει τα ακόλουθα στάδια:</w:t>
      </w:r>
    </w:p>
    <w:p w14:paraId="771C1C5E" w14:textId="6E8649FD" w:rsidR="00EE428A" w:rsidRPr="00EE428A" w:rsidRDefault="00EE428A" w:rsidP="00EE428A">
      <w:pPr>
        <w:pStyle w:val="ANNEX3"/>
      </w:pPr>
      <w:bookmarkStart w:id="251" w:name="_Toc203466372"/>
      <w:bookmarkStart w:id="252" w:name="_Toc203642783"/>
      <w:r w:rsidRPr="00EE428A">
        <w:t>Προετοιμασία επαλήθευσης</w:t>
      </w:r>
      <w:bookmarkEnd w:id="251"/>
      <w:bookmarkEnd w:id="252"/>
    </w:p>
    <w:p w14:paraId="0C794953" w14:textId="77777777" w:rsidR="00EE428A" w:rsidRPr="00EE428A" w:rsidRDefault="00EE428A" w:rsidP="00EE428A">
      <w:pPr>
        <w:rPr>
          <w:rFonts w:ascii="Tahoma" w:hAnsi="Tahoma" w:cs="Tahoma"/>
          <w:lang w:val="el-GR"/>
        </w:rPr>
      </w:pPr>
      <w:r w:rsidRPr="00EE428A">
        <w:rPr>
          <w:rFonts w:ascii="Tahoma" w:hAnsi="Tahoma" w:cs="Tahoma"/>
          <w:lang w:val="el-GR"/>
        </w:rPr>
        <w:t>Σε συνεργασία με την «Κοινωνία της Πληροφορίας ΜΑΕ», ορίζεται ο χρόνος διενέργειας και το όργανο της διοικητικής ή επιτόπιας επαλήθευσης των μακροχρόνιων υποχρεώσεων.</w:t>
      </w:r>
    </w:p>
    <w:p w14:paraId="23FE9C58" w14:textId="77777777" w:rsidR="00EE428A" w:rsidRDefault="00EE428A" w:rsidP="00EE428A">
      <w:pPr>
        <w:rPr>
          <w:rFonts w:ascii="Tahoma" w:hAnsi="Tahoma" w:cs="Tahoma"/>
          <w:lang w:val="el-GR"/>
        </w:rPr>
      </w:pPr>
      <w:r w:rsidRPr="00EE428A">
        <w:rPr>
          <w:rFonts w:ascii="Tahoma" w:hAnsi="Tahoma" w:cs="Tahoma"/>
          <w:lang w:val="el-GR"/>
        </w:rPr>
        <w:t>Στη συνέχεια, οριστικοποιείται το Έντυπο Επαλήθευσης Μακροχρόνιων Υποχρεώσεων και έπειτα ενημερώνεται ο Δικαιούχος για την επικείμενη επαλήθευση, καθώς και για όλα τα στοιχεία που πρέπει να αποσταλούν ή να είναι διαθέσιμα κατά τη διενέργειά της.</w:t>
      </w:r>
    </w:p>
    <w:p w14:paraId="4961ED82" w14:textId="396BA7C2" w:rsidR="00EE428A" w:rsidRPr="00EE428A" w:rsidRDefault="00EE428A" w:rsidP="00EE428A">
      <w:pPr>
        <w:rPr>
          <w:rFonts w:ascii="Tahoma" w:hAnsi="Tahoma" w:cs="Tahoma"/>
          <w:lang w:val="el-GR"/>
        </w:rPr>
      </w:pPr>
      <w:r>
        <w:rPr>
          <w:rFonts w:ascii="Tahoma" w:hAnsi="Tahoma" w:cs="Tahoma"/>
          <w:lang w:val="el-GR"/>
        </w:rPr>
        <w:t xml:space="preserve">Η προετοιμασία της επαλήθευσης περιλαμβάνει τον κατάλληλο προγραμματισμό των διοικητικών και επιτόπιων επαληθεύσεων που δημιουργείται με </w:t>
      </w:r>
      <w:r w:rsidRPr="00EE428A">
        <w:rPr>
          <w:rFonts w:ascii="Tahoma" w:hAnsi="Tahoma" w:cs="Tahoma"/>
          <w:lang w:val="el-GR"/>
        </w:rPr>
        <w:t xml:space="preserve">βάση τον πίνακα των Δικαιούχων, έτσι όπως αυτός αποτυπώνεται στην </w:t>
      </w:r>
      <w:r>
        <w:rPr>
          <w:rFonts w:ascii="Tahoma" w:hAnsi="Tahoma" w:cs="Tahoma"/>
          <w:lang w:val="el-GR"/>
        </w:rPr>
        <w:t>απόφαση ολοκλήρωσης της Πράξης</w:t>
      </w:r>
      <w:r w:rsidRPr="00EE428A">
        <w:rPr>
          <w:rFonts w:ascii="Tahoma" w:hAnsi="Tahoma" w:cs="Tahoma"/>
          <w:lang w:val="el-GR"/>
        </w:rPr>
        <w:t>.</w:t>
      </w:r>
    </w:p>
    <w:p w14:paraId="4CE176E8" w14:textId="77777777" w:rsidR="00EE428A" w:rsidRPr="00EE428A" w:rsidRDefault="00EE428A" w:rsidP="00EE428A">
      <w:pPr>
        <w:rPr>
          <w:rFonts w:ascii="Tahoma" w:hAnsi="Tahoma" w:cs="Tahoma"/>
          <w:lang w:val="el-GR"/>
        </w:rPr>
      </w:pPr>
      <w:r w:rsidRPr="00EE428A">
        <w:rPr>
          <w:rFonts w:ascii="Tahoma" w:hAnsi="Tahoma" w:cs="Tahoma"/>
          <w:lang w:val="el-GR"/>
        </w:rPr>
        <w:t>Το Πρόγραμμα των Επιτόπιων Επαληθεύσεων καταρτίζεται από τον Ανάδοχο κατόπιν συνεννόησης με την ελεγχόμενη επιχείρηση και εγκρίνεται από το Τμήμα Επιτόπιων Επαληθεύσεων της Διεύθυνσης Δράσεων Κρατικών Ενισχύσεων της ΚτΠ Μ.Α.Ε. Ο έγκαιρος προγραμματισμός τους κρίνεται απαραίτητος για την απρόσκοπτη διενέργειά τους και την εξασφάλιση της διαθεσιμότητας του υπηρεσιακού στελέχους της ΚτΠ Μ.Α.Ε. που θα αποτελεί το όργανο ελέγχου.</w:t>
      </w:r>
    </w:p>
    <w:p w14:paraId="009B8497" w14:textId="77777777" w:rsidR="00EE428A" w:rsidRPr="00EE428A" w:rsidRDefault="00EE428A" w:rsidP="00EE428A">
      <w:pPr>
        <w:rPr>
          <w:rFonts w:ascii="Tahoma" w:hAnsi="Tahoma" w:cs="Tahoma"/>
          <w:lang w:val="el-GR"/>
        </w:rPr>
      </w:pPr>
      <w:r w:rsidRPr="00EE428A">
        <w:rPr>
          <w:rFonts w:ascii="Tahoma" w:hAnsi="Tahoma" w:cs="Tahoma"/>
          <w:lang w:val="el-GR"/>
        </w:rPr>
        <w:t>Ο ΕΦ, προκειμένου η επιχείρηση να είναι κατάλληλα προετοιμασμένη κατά την ημερομηνία της επαλήθευσης, αποστέλλει σχετικό έγγραφο ειδοποίησης πριν την ακριβή ημερομηνία της επαλήθευσης.</w:t>
      </w:r>
    </w:p>
    <w:p w14:paraId="589E51D9" w14:textId="693A5451" w:rsidR="00EE428A" w:rsidRDefault="00EE428A" w:rsidP="00EE428A">
      <w:pPr>
        <w:rPr>
          <w:rFonts w:ascii="Tahoma" w:hAnsi="Tahoma" w:cs="Tahoma"/>
          <w:lang w:val="el-GR"/>
        </w:rPr>
      </w:pPr>
      <w:r w:rsidRPr="00EE428A">
        <w:rPr>
          <w:rFonts w:ascii="Tahoma" w:hAnsi="Tahoma" w:cs="Tahoma"/>
          <w:lang w:val="el-GR"/>
        </w:rPr>
        <w:t>Η επιχείρηση από την πλευρά της υποχρεούται να διευκολύνει τα στελέχη του οργάνου διενέργειας της επαλήθευσης και να τηρεί τις οδηγίες που αυτά θα της υποδεικνύουν καθώς και τις ημερομηνίες αποστολής των εκκρεμοτήτων που διαπιστώθηκαν κατά την επί τόπου επαλήθευση.</w:t>
      </w:r>
    </w:p>
    <w:p w14:paraId="79C08F5E" w14:textId="2A37F1E7" w:rsidR="00EE428A" w:rsidRPr="00EE428A" w:rsidRDefault="00EE428A" w:rsidP="00EE428A">
      <w:pPr>
        <w:pStyle w:val="ANNEX3"/>
      </w:pPr>
      <w:bookmarkStart w:id="253" w:name="_Toc203466373"/>
      <w:bookmarkStart w:id="254" w:name="_Toc203642784"/>
      <w:r w:rsidRPr="00EE428A">
        <w:t>Διοικητική επαλήθευση</w:t>
      </w:r>
      <w:bookmarkEnd w:id="253"/>
      <w:bookmarkEnd w:id="254"/>
    </w:p>
    <w:p w14:paraId="6B48FA37" w14:textId="5C9CFE0B" w:rsidR="00EE428A" w:rsidRPr="00EE428A" w:rsidRDefault="00EE428A" w:rsidP="00EE428A">
      <w:pPr>
        <w:rPr>
          <w:rFonts w:ascii="Tahoma" w:hAnsi="Tahoma" w:cs="Tahoma"/>
          <w:lang w:val="el-GR"/>
        </w:rPr>
      </w:pPr>
      <w:r w:rsidRPr="00EE428A">
        <w:rPr>
          <w:rFonts w:ascii="Tahoma" w:hAnsi="Tahoma" w:cs="Tahoma"/>
          <w:lang w:val="el-GR"/>
        </w:rPr>
        <w:t xml:space="preserve">Η διοικητική επαλήθευση, αφορά σε θέματα που εμπίπτουν στο αντικείμενο του ελέγχου της τήρησης μακροχρόνιων δεσμεύσεων (ενδεικτικά: αλλαγή νομικής μορφής, αλλαγή μετόχων-εταίρων, αλλαγή κυριότητας της επιχείρησης, αλλαγή διεύθυνσης - τόπου υλοποίησης, </w:t>
      </w:r>
      <w:r w:rsidR="008952F2">
        <w:rPr>
          <w:rFonts w:ascii="Tahoma" w:hAnsi="Tahoma" w:cs="Tahoma"/>
          <w:lang w:val="el-GR"/>
        </w:rPr>
        <w:t xml:space="preserve">διατήρηση των παγίων που αφορούν στην πράξη </w:t>
      </w:r>
      <w:r w:rsidRPr="00EE428A">
        <w:rPr>
          <w:rFonts w:ascii="Tahoma" w:hAnsi="Tahoma" w:cs="Tahoma"/>
          <w:lang w:val="el-GR"/>
        </w:rPr>
        <w:t>κ.ά.), καθώς και στην τήρηση των κανόνων δημοσιότητας, και διενεργείται μέσω σχετικού ερωτηματολογίου.</w:t>
      </w:r>
    </w:p>
    <w:p w14:paraId="46BB7A06" w14:textId="1DD6F383" w:rsidR="00EE428A" w:rsidRDefault="00EE428A" w:rsidP="00EE428A">
      <w:pPr>
        <w:rPr>
          <w:rFonts w:ascii="Tahoma" w:hAnsi="Tahoma" w:cs="Tahoma"/>
          <w:lang w:val="el-GR"/>
        </w:rPr>
      </w:pPr>
      <w:r w:rsidRPr="00EE428A">
        <w:rPr>
          <w:rFonts w:ascii="Tahoma" w:hAnsi="Tahoma" w:cs="Tahoma"/>
          <w:lang w:val="el-GR"/>
        </w:rPr>
        <w:t>Συνεπώς, τα προς επαλήθευση στοιχεία (σημεία ελέγχου) θα αποτυπώνονται σε</w:t>
      </w:r>
      <w:r w:rsidR="008952F2">
        <w:rPr>
          <w:rFonts w:ascii="Tahoma" w:hAnsi="Tahoma" w:cs="Tahoma"/>
          <w:lang w:val="el-GR"/>
        </w:rPr>
        <w:t xml:space="preserve"> ειδικό</w:t>
      </w:r>
      <w:r w:rsidRPr="00EE428A">
        <w:rPr>
          <w:rFonts w:ascii="Tahoma" w:hAnsi="Tahoma" w:cs="Tahoma"/>
          <w:lang w:val="el-GR"/>
        </w:rPr>
        <w:t xml:space="preserve"> Ερωτηματολόγιο Επαλήθευσης Πράξης το οποίο και συμπληρώνεται από την Ομάδα Ελέγχου κατά την επαλήθευση και θα φυλάσσεται στον Φάκελο της Πράξης.</w:t>
      </w:r>
    </w:p>
    <w:p w14:paraId="3544F117" w14:textId="5DEB48F4" w:rsidR="008952F2" w:rsidRPr="008952F2" w:rsidRDefault="008952F2" w:rsidP="00712ACE">
      <w:pPr>
        <w:pStyle w:val="ANNEX3"/>
      </w:pPr>
      <w:bookmarkStart w:id="255" w:name="_Toc203466374"/>
      <w:bookmarkStart w:id="256" w:name="_Toc203642785"/>
      <w:r w:rsidRPr="008952F2">
        <w:t>Επιτόπια επαλήθευση</w:t>
      </w:r>
      <w:bookmarkEnd w:id="255"/>
      <w:bookmarkEnd w:id="256"/>
    </w:p>
    <w:p w14:paraId="30E1DB12" w14:textId="77777777" w:rsidR="008952F2" w:rsidRPr="008952F2" w:rsidRDefault="008952F2" w:rsidP="008952F2">
      <w:pPr>
        <w:rPr>
          <w:rFonts w:ascii="Tahoma" w:hAnsi="Tahoma" w:cs="Tahoma"/>
          <w:lang w:val="el-GR"/>
        </w:rPr>
      </w:pPr>
      <w:r w:rsidRPr="008952F2">
        <w:rPr>
          <w:rFonts w:ascii="Tahoma" w:hAnsi="Tahoma" w:cs="Tahoma"/>
          <w:lang w:val="el-GR"/>
        </w:rPr>
        <w:t>Η επιτόπια επαλήθευση, πραγματοποιείται στην έδρα του Δικαιούχου και στον τόπο υλοποίησης της επένδυσης και συνίσταται:</w:t>
      </w:r>
    </w:p>
    <w:p w14:paraId="639E019A" w14:textId="5F99B07D" w:rsidR="008952F2" w:rsidRPr="008952F2" w:rsidRDefault="008952F2" w:rsidP="00CD145A">
      <w:pPr>
        <w:pStyle w:val="aff"/>
        <w:numPr>
          <w:ilvl w:val="0"/>
          <w:numId w:val="64"/>
        </w:numPr>
        <w:ind w:left="714" w:hanging="357"/>
        <w:contextualSpacing w:val="0"/>
        <w:rPr>
          <w:rFonts w:ascii="Tahoma" w:hAnsi="Tahoma" w:cs="Tahoma"/>
          <w:lang w:val="el-GR"/>
        </w:rPr>
      </w:pPr>
      <w:r w:rsidRPr="008952F2">
        <w:rPr>
          <w:rFonts w:ascii="Tahoma" w:hAnsi="Tahoma" w:cs="Tahoma"/>
          <w:lang w:val="el-GR"/>
        </w:rPr>
        <w:t xml:space="preserve">στην πιστοποίηση της λειτουργίας του φυσικού αντικειμένου της επένδυσης, σύμφωνα με τους όρους που περιλαμβάνονται στην απόφαση ολοκλήρωσης </w:t>
      </w:r>
    </w:p>
    <w:p w14:paraId="3FB05666" w14:textId="0DAF32E1" w:rsidR="008952F2" w:rsidRPr="008952F2" w:rsidRDefault="008952F2" w:rsidP="00CD145A">
      <w:pPr>
        <w:pStyle w:val="aff"/>
        <w:numPr>
          <w:ilvl w:val="0"/>
          <w:numId w:val="64"/>
        </w:numPr>
        <w:ind w:left="714" w:hanging="357"/>
        <w:contextualSpacing w:val="0"/>
        <w:rPr>
          <w:rFonts w:ascii="Tahoma" w:hAnsi="Tahoma" w:cs="Tahoma"/>
          <w:lang w:val="el-GR"/>
        </w:rPr>
      </w:pPr>
      <w:r w:rsidRPr="008952F2">
        <w:rPr>
          <w:rFonts w:ascii="Tahoma" w:hAnsi="Tahoma" w:cs="Tahoma"/>
          <w:lang w:val="el-GR"/>
        </w:rPr>
        <w:t>στη διασφάλιση της τήρησης των λοιπών όρων υλοποίησης της πράξης, σύμφωνα με τα προβλεπόμενα στην απόφαση χρηματοδότησης - ένταξης πράξης</w:t>
      </w:r>
    </w:p>
    <w:p w14:paraId="6AEF5EA5" w14:textId="024540FB" w:rsidR="008952F2" w:rsidRPr="008952F2" w:rsidRDefault="008952F2" w:rsidP="00CD145A">
      <w:pPr>
        <w:pStyle w:val="aff"/>
        <w:numPr>
          <w:ilvl w:val="0"/>
          <w:numId w:val="64"/>
        </w:numPr>
        <w:ind w:left="714" w:hanging="357"/>
        <w:contextualSpacing w:val="0"/>
        <w:rPr>
          <w:rFonts w:ascii="Tahoma" w:hAnsi="Tahoma" w:cs="Tahoma"/>
          <w:lang w:val="el-GR"/>
        </w:rPr>
      </w:pPr>
      <w:r w:rsidRPr="008952F2">
        <w:rPr>
          <w:rFonts w:ascii="Tahoma" w:hAnsi="Tahoma" w:cs="Tahoma"/>
          <w:lang w:val="el-GR"/>
        </w:rPr>
        <w:t>στην τήρηση των κανόνων δημοσιότητας.</w:t>
      </w:r>
    </w:p>
    <w:p w14:paraId="704D23F3" w14:textId="7C0EC6BD" w:rsidR="00EE428A" w:rsidRDefault="008952F2" w:rsidP="008952F2">
      <w:pPr>
        <w:rPr>
          <w:rFonts w:ascii="Tahoma" w:hAnsi="Tahoma" w:cs="Tahoma"/>
          <w:lang w:val="el-GR"/>
        </w:rPr>
      </w:pPr>
      <w:r w:rsidRPr="008952F2">
        <w:rPr>
          <w:rFonts w:ascii="Tahoma" w:hAnsi="Tahoma" w:cs="Tahoma"/>
          <w:lang w:val="el-GR"/>
        </w:rPr>
        <w:t>Τα προς επαλήθευση στοιχεία (σημεία ελέγχου) θα αποτυπώνονται σε Ερωτηματολόγιο Επιτόπιας Επαλήθευσης Πράξης το οποίο και συμπληρώνεται από την Ομάδα Ελέγχου κατά την επιτόπια επαλήθευση και φυλάσσεται στο Φάκελο της Πράξης.</w:t>
      </w:r>
    </w:p>
    <w:p w14:paraId="30663606" w14:textId="1E880993" w:rsidR="00712ACE" w:rsidRPr="00712ACE" w:rsidRDefault="00712ACE" w:rsidP="00712ACE">
      <w:pPr>
        <w:pStyle w:val="ANNEX3"/>
      </w:pPr>
      <w:bookmarkStart w:id="257" w:name="_Toc203466375"/>
      <w:bookmarkStart w:id="258" w:name="_Toc203642786"/>
      <w:r w:rsidRPr="00712ACE">
        <w:t>Σύνταξη Έκθεσης Επαλήθευσης</w:t>
      </w:r>
      <w:bookmarkEnd w:id="257"/>
      <w:bookmarkEnd w:id="258"/>
    </w:p>
    <w:p w14:paraId="5C33460A" w14:textId="77777777" w:rsidR="00712ACE" w:rsidRPr="00712ACE" w:rsidRDefault="00712ACE" w:rsidP="00712ACE">
      <w:pPr>
        <w:rPr>
          <w:rFonts w:ascii="Tahoma" w:hAnsi="Tahoma" w:cs="Tahoma"/>
          <w:lang w:val="el-GR"/>
        </w:rPr>
      </w:pPr>
      <w:r w:rsidRPr="00712ACE">
        <w:rPr>
          <w:rFonts w:ascii="Tahoma" w:hAnsi="Tahoma" w:cs="Tahoma"/>
          <w:lang w:val="el-GR"/>
        </w:rPr>
        <w:t>Με την ολοκλήρωση της διενέργειας της επαλήθευσης το αρμόδιο όργανο επαλήθευσης συντάσσει Έκθεση Επαλήθευσης στην οποία αποτυπώνεται το πόρισμα του ελέγχου.</w:t>
      </w:r>
    </w:p>
    <w:p w14:paraId="3612E0E0" w14:textId="2C88D3F6" w:rsidR="00712ACE" w:rsidRPr="00712ACE" w:rsidRDefault="00712ACE" w:rsidP="00712ACE">
      <w:pPr>
        <w:rPr>
          <w:rFonts w:ascii="Tahoma" w:hAnsi="Tahoma" w:cs="Tahoma"/>
          <w:lang w:val="el-GR"/>
        </w:rPr>
      </w:pPr>
      <w:r w:rsidRPr="00712ACE">
        <w:rPr>
          <w:rFonts w:ascii="Tahoma" w:hAnsi="Tahoma" w:cs="Tahoma"/>
          <w:lang w:val="el-GR"/>
        </w:rPr>
        <w:t xml:space="preserve">Τα αποτελέσματα της διοικητικής ή/και επιτόπιας επαλήθευσης των μακροχρόνιων υποχρεώσεων αποτυπώνονται και στο Έντυπο Επαλήθευσης Μακροχρόνιων Υποχρεώσεων Πράξεων Κρατικών Ενισχύσεων, το οποίο αποτελεί Τυποποιημένο Έντυπο που παράγεται από το ΟΠΣΚΕ, ενώ ενημερώνεται </w:t>
      </w:r>
      <w:r>
        <w:rPr>
          <w:rFonts w:ascii="Tahoma" w:hAnsi="Tahoma" w:cs="Tahoma"/>
          <w:lang w:val="el-GR"/>
        </w:rPr>
        <w:t xml:space="preserve">και </w:t>
      </w:r>
      <w:r w:rsidRPr="00712ACE">
        <w:rPr>
          <w:rFonts w:ascii="Tahoma" w:hAnsi="Tahoma" w:cs="Tahoma"/>
          <w:lang w:val="el-GR"/>
        </w:rPr>
        <w:t>το ΟΠΣ. Στο Έντυπο δύναται να περιλαμβάνονται και τυχόν συστάσεις που βασίζονται σε σαφή και τεκμηριωμένη ανάλυση των εντοπισμένων προβλημάτων και των συνεπειών τους.</w:t>
      </w:r>
    </w:p>
    <w:p w14:paraId="50CC125D" w14:textId="0D49B2CA" w:rsidR="00EE428A" w:rsidRDefault="00712ACE" w:rsidP="00712ACE">
      <w:pPr>
        <w:rPr>
          <w:rFonts w:ascii="Tahoma" w:hAnsi="Tahoma" w:cs="Tahoma"/>
          <w:lang w:val="el-GR"/>
        </w:rPr>
      </w:pPr>
      <w:r w:rsidRPr="00712ACE">
        <w:rPr>
          <w:rFonts w:ascii="Tahoma" w:hAnsi="Tahoma" w:cs="Tahoma"/>
          <w:lang w:val="el-GR"/>
        </w:rPr>
        <w:t xml:space="preserve">Στην περίπτωση που κατά την επαλήθευση διαπιστώνεται παρατυπία λόγω μη τήρησης των μακροχρόνιων υποχρεώσεων, χωρίς να υπάρχει πλέον η δυνατότητα τήρησης των υποχρεώσεων αυτών, αυτή αναφέρεται με κατάλληλη τεκμηρίωση και αναφορά των διατάξεων που παραβιάστηκαν και προτείνεται δημοσιονομική διόρθωση και ανάκτηση των ποσών που έχουν καταβληθεί </w:t>
      </w:r>
      <w:proofErr w:type="spellStart"/>
      <w:r w:rsidRPr="00712ACE">
        <w:rPr>
          <w:rFonts w:ascii="Tahoma" w:hAnsi="Tahoma" w:cs="Tahoma"/>
          <w:lang w:val="el-GR"/>
        </w:rPr>
        <w:t>αχρεωστήτως</w:t>
      </w:r>
      <w:proofErr w:type="spellEnd"/>
      <w:r w:rsidRPr="00712ACE">
        <w:rPr>
          <w:rFonts w:ascii="Tahoma" w:hAnsi="Tahoma" w:cs="Tahoma"/>
          <w:lang w:val="el-GR"/>
        </w:rPr>
        <w:t xml:space="preserve"> ή παρανόμως.</w:t>
      </w:r>
    </w:p>
    <w:p w14:paraId="45425DCC" w14:textId="77777777" w:rsidR="00EE428A" w:rsidRDefault="00EE428A" w:rsidP="00FB6875">
      <w:pPr>
        <w:rPr>
          <w:rFonts w:ascii="Tahoma" w:hAnsi="Tahoma" w:cs="Tahoma"/>
          <w:lang w:val="el-GR"/>
        </w:rPr>
      </w:pPr>
    </w:p>
    <w:p w14:paraId="4D0BEB72" w14:textId="4798E6F5" w:rsidR="005B20A3" w:rsidRPr="00687DDC" w:rsidRDefault="00911797" w:rsidP="00517730">
      <w:pPr>
        <w:pStyle w:val="ANNEX2"/>
      </w:pPr>
      <w:bookmarkStart w:id="259" w:name="_Toc203466376"/>
      <w:bookmarkStart w:id="260" w:name="_Toc203642787"/>
      <w:r w:rsidRPr="00687DDC">
        <w:t>Παραδοτέα Σύμβασης</w:t>
      </w:r>
      <w:bookmarkEnd w:id="259"/>
      <w:bookmarkEnd w:id="260"/>
    </w:p>
    <w:p w14:paraId="71BBFD09" w14:textId="33A39788" w:rsidR="00911797" w:rsidRPr="00177737" w:rsidRDefault="00177737" w:rsidP="00911797">
      <w:pPr>
        <w:spacing w:before="120"/>
        <w:rPr>
          <w:rFonts w:ascii="Tahoma" w:hAnsi="Tahoma" w:cs="Tahoma"/>
          <w:lang w:val="el-GR"/>
        </w:rPr>
      </w:pPr>
      <w:r w:rsidRPr="00177737">
        <w:rPr>
          <w:rFonts w:ascii="Tahoma" w:hAnsi="Tahoma" w:cs="Tahoma"/>
          <w:lang w:val="el-GR"/>
        </w:rPr>
        <w:t>Τα πα</w:t>
      </w:r>
      <w:r>
        <w:rPr>
          <w:rFonts w:ascii="Tahoma" w:hAnsi="Tahoma" w:cs="Tahoma"/>
          <w:lang w:val="el-GR"/>
        </w:rPr>
        <w:t xml:space="preserve">ραδοτέα της σύμβασης περιλαμβάνουν </w:t>
      </w:r>
      <w:r w:rsidR="00712ACE" w:rsidRPr="00712ACE">
        <w:rPr>
          <w:rFonts w:ascii="Tahoma" w:hAnsi="Tahoma" w:cs="Tahoma"/>
          <w:b/>
          <w:bCs/>
          <w:lang w:val="el-GR"/>
        </w:rPr>
        <w:t xml:space="preserve">Μηνιαίες </w:t>
      </w:r>
      <w:r w:rsidR="00911797" w:rsidRPr="00712ACE">
        <w:rPr>
          <w:rFonts w:ascii="Tahoma" w:hAnsi="Tahoma" w:cs="Tahoma"/>
          <w:b/>
          <w:bCs/>
          <w:lang w:val="el-GR"/>
        </w:rPr>
        <w:t>Αναφορές</w:t>
      </w:r>
      <w:r w:rsidR="00911797" w:rsidRPr="00177737">
        <w:rPr>
          <w:rFonts w:ascii="Tahoma" w:hAnsi="Tahoma" w:cs="Tahoma"/>
          <w:lang w:val="el-GR"/>
        </w:rPr>
        <w:t xml:space="preserve"> </w:t>
      </w:r>
      <w:r>
        <w:rPr>
          <w:rFonts w:ascii="Tahoma" w:hAnsi="Tahoma" w:cs="Tahoma"/>
          <w:lang w:val="el-GR"/>
        </w:rPr>
        <w:t>των παρεχόμενων υπηρεσιών που θα περιέχουν τουλάχιστον τα εξής</w:t>
      </w:r>
      <w:r w:rsidR="00911797" w:rsidRPr="00177737">
        <w:rPr>
          <w:rFonts w:ascii="Tahoma" w:hAnsi="Tahoma" w:cs="Tahoma"/>
          <w:lang w:val="el-GR"/>
        </w:rPr>
        <w:t xml:space="preserve">: </w:t>
      </w:r>
    </w:p>
    <w:p w14:paraId="53E730B7" w14:textId="5925A29F" w:rsidR="00911797" w:rsidRPr="00177737" w:rsidRDefault="00177737" w:rsidP="00B15F6D">
      <w:pPr>
        <w:pStyle w:val="aff"/>
        <w:numPr>
          <w:ilvl w:val="0"/>
          <w:numId w:val="18"/>
        </w:numPr>
        <w:spacing w:before="120"/>
        <w:rPr>
          <w:rFonts w:ascii="Tahoma" w:hAnsi="Tahoma" w:cs="Tahoma"/>
          <w:lang w:val="el-GR"/>
        </w:rPr>
      </w:pPr>
      <w:r>
        <w:rPr>
          <w:rFonts w:ascii="Tahoma" w:hAnsi="Tahoma" w:cs="Tahoma"/>
          <w:lang w:val="el-GR"/>
        </w:rPr>
        <w:t>Αναφορά για τον π</w:t>
      </w:r>
      <w:r w:rsidR="00911797" w:rsidRPr="00177737">
        <w:rPr>
          <w:rFonts w:ascii="Tahoma" w:hAnsi="Tahoma" w:cs="Tahoma"/>
          <w:lang w:val="el-GR"/>
        </w:rPr>
        <w:t xml:space="preserve">ρογραμματισμό και </w:t>
      </w:r>
      <w:r>
        <w:rPr>
          <w:rFonts w:ascii="Tahoma" w:hAnsi="Tahoma" w:cs="Tahoma"/>
          <w:lang w:val="el-GR"/>
        </w:rPr>
        <w:t xml:space="preserve">την πρόοδο εκτέλεσης </w:t>
      </w:r>
      <w:r w:rsidR="00911797" w:rsidRPr="00177737">
        <w:rPr>
          <w:rFonts w:ascii="Tahoma" w:hAnsi="Tahoma" w:cs="Tahoma"/>
          <w:lang w:val="el-GR"/>
        </w:rPr>
        <w:t>των επαληθεύσεων</w:t>
      </w:r>
    </w:p>
    <w:p w14:paraId="6744AC6D" w14:textId="13DC9BE9" w:rsidR="00911797" w:rsidRPr="00177737" w:rsidRDefault="00687DDC" w:rsidP="00B15F6D">
      <w:pPr>
        <w:pStyle w:val="aff"/>
        <w:numPr>
          <w:ilvl w:val="0"/>
          <w:numId w:val="18"/>
        </w:numPr>
        <w:spacing w:before="120"/>
        <w:rPr>
          <w:rFonts w:ascii="Tahoma" w:hAnsi="Tahoma" w:cs="Tahoma"/>
          <w:lang w:val="el-GR"/>
        </w:rPr>
      </w:pPr>
      <w:r>
        <w:rPr>
          <w:rFonts w:ascii="Tahoma" w:hAnsi="Tahoma" w:cs="Tahoma"/>
          <w:lang w:val="el-GR"/>
        </w:rPr>
        <w:t>Κατάσταση</w:t>
      </w:r>
      <w:r w:rsidR="00177737">
        <w:rPr>
          <w:rFonts w:ascii="Tahoma" w:hAnsi="Tahoma" w:cs="Tahoma"/>
          <w:lang w:val="el-GR"/>
        </w:rPr>
        <w:t xml:space="preserve"> των επαληθεύσεων </w:t>
      </w:r>
      <w:r>
        <w:rPr>
          <w:rFonts w:ascii="Tahoma" w:hAnsi="Tahoma" w:cs="Tahoma"/>
          <w:lang w:val="el-GR"/>
        </w:rPr>
        <w:t xml:space="preserve">που διενεργήθηκαν </w:t>
      </w:r>
      <w:r w:rsidR="00177737">
        <w:rPr>
          <w:rFonts w:ascii="Tahoma" w:hAnsi="Tahoma" w:cs="Tahoma"/>
          <w:lang w:val="el-GR"/>
        </w:rPr>
        <w:t>στην περίοδο αναφοράς</w:t>
      </w:r>
    </w:p>
    <w:p w14:paraId="5097CA88" w14:textId="413D2CDD" w:rsidR="00911797" w:rsidRPr="00177737" w:rsidRDefault="00177737" w:rsidP="00B15F6D">
      <w:pPr>
        <w:pStyle w:val="aff"/>
        <w:numPr>
          <w:ilvl w:val="0"/>
          <w:numId w:val="18"/>
        </w:numPr>
        <w:spacing w:before="120"/>
        <w:rPr>
          <w:rFonts w:ascii="Tahoma" w:hAnsi="Tahoma" w:cs="Tahoma"/>
          <w:lang w:val="el-GR"/>
        </w:rPr>
      </w:pPr>
      <w:r>
        <w:rPr>
          <w:rFonts w:ascii="Tahoma" w:hAnsi="Tahoma" w:cs="Tahoma"/>
          <w:lang w:val="el-GR"/>
        </w:rPr>
        <w:t xml:space="preserve">Αποτίμηση προόδου </w:t>
      </w:r>
      <w:r w:rsidR="00435515">
        <w:rPr>
          <w:rFonts w:ascii="Tahoma" w:hAnsi="Tahoma" w:cs="Tahoma"/>
          <w:lang w:val="el-GR"/>
        </w:rPr>
        <w:t xml:space="preserve">του έργου </w:t>
      </w:r>
      <w:r>
        <w:rPr>
          <w:rFonts w:ascii="Tahoma" w:hAnsi="Tahoma" w:cs="Tahoma"/>
          <w:lang w:val="el-GR"/>
        </w:rPr>
        <w:t>συνολικά</w:t>
      </w:r>
    </w:p>
    <w:p w14:paraId="6A41A3B0" w14:textId="64142D97" w:rsidR="00911797" w:rsidRDefault="00177737" w:rsidP="00B15F6D">
      <w:pPr>
        <w:pStyle w:val="aff"/>
        <w:numPr>
          <w:ilvl w:val="0"/>
          <w:numId w:val="18"/>
        </w:numPr>
        <w:spacing w:before="120"/>
        <w:rPr>
          <w:rFonts w:ascii="Tahoma" w:hAnsi="Tahoma" w:cs="Tahoma"/>
          <w:lang w:val="el-GR"/>
        </w:rPr>
      </w:pPr>
      <w:r>
        <w:rPr>
          <w:rFonts w:ascii="Tahoma" w:hAnsi="Tahoma" w:cs="Tahoma"/>
          <w:lang w:val="el-GR"/>
        </w:rPr>
        <w:t>Ανάλυση των κυριότερων προβλημάτων που παρουσιάστηκαν στ</w:t>
      </w:r>
      <w:r w:rsidR="00435515">
        <w:rPr>
          <w:rFonts w:ascii="Tahoma" w:hAnsi="Tahoma" w:cs="Tahoma"/>
          <w:lang w:val="el-GR"/>
        </w:rPr>
        <w:t>ην</w:t>
      </w:r>
      <w:r>
        <w:rPr>
          <w:rFonts w:ascii="Tahoma" w:hAnsi="Tahoma" w:cs="Tahoma"/>
          <w:lang w:val="el-GR"/>
        </w:rPr>
        <w:t xml:space="preserve"> </w:t>
      </w:r>
      <w:r w:rsidR="00435515">
        <w:rPr>
          <w:rFonts w:ascii="Tahoma" w:hAnsi="Tahoma" w:cs="Tahoma"/>
          <w:lang w:val="el-GR"/>
        </w:rPr>
        <w:t xml:space="preserve">περίοδο </w:t>
      </w:r>
      <w:r>
        <w:rPr>
          <w:rFonts w:ascii="Tahoma" w:hAnsi="Tahoma" w:cs="Tahoma"/>
          <w:lang w:val="el-GR"/>
        </w:rPr>
        <w:t>αναφοράς</w:t>
      </w:r>
      <w:r w:rsidR="00687DDC">
        <w:rPr>
          <w:rFonts w:ascii="Tahoma" w:hAnsi="Tahoma" w:cs="Tahoma"/>
          <w:lang w:val="el-GR"/>
        </w:rPr>
        <w:t xml:space="preserve"> και τρόποι αντιμετώπισης.</w:t>
      </w:r>
    </w:p>
    <w:p w14:paraId="3856042B" w14:textId="4C74F5DE" w:rsidR="00E70671" w:rsidRPr="00E70671" w:rsidRDefault="00E70671" w:rsidP="00B15F6D">
      <w:pPr>
        <w:pStyle w:val="aff"/>
        <w:numPr>
          <w:ilvl w:val="0"/>
          <w:numId w:val="18"/>
        </w:numPr>
        <w:rPr>
          <w:rFonts w:ascii="Tahoma" w:hAnsi="Tahoma" w:cs="Tahoma"/>
          <w:lang w:val="el-GR"/>
        </w:rPr>
      </w:pPr>
      <w:r w:rsidRPr="00E70671">
        <w:rPr>
          <w:rFonts w:ascii="Tahoma" w:hAnsi="Tahoma" w:cs="Tahoma"/>
          <w:lang w:val="el-GR"/>
        </w:rPr>
        <w:t xml:space="preserve">Π2.χ (χ = 1 έως και </w:t>
      </w:r>
      <w:r w:rsidR="00B15F6D">
        <w:rPr>
          <w:rFonts w:ascii="Tahoma" w:hAnsi="Tahoma" w:cs="Tahoma"/>
          <w:lang w:val="el-GR"/>
        </w:rPr>
        <w:t>3</w:t>
      </w:r>
      <w:r w:rsidRPr="00E70671">
        <w:rPr>
          <w:rFonts w:ascii="Tahoma" w:hAnsi="Tahoma" w:cs="Tahoma"/>
          <w:lang w:val="el-GR"/>
        </w:rPr>
        <w:t>) Μηνιαίες Αναφορές πορείας υλοποίησης της δράσης και υπηρεσιών υποστήριξης</w:t>
      </w:r>
    </w:p>
    <w:p w14:paraId="0497205E" w14:textId="0497F3B6" w:rsidR="006A1F1C" w:rsidRPr="00687DDC" w:rsidRDefault="006A1F1C" w:rsidP="00517730">
      <w:pPr>
        <w:pStyle w:val="ANNEX2"/>
      </w:pPr>
      <w:bookmarkStart w:id="261" w:name="_Toc203466377"/>
      <w:bookmarkStart w:id="262" w:name="_Toc203642788"/>
      <w:bookmarkStart w:id="263" w:name="_Ref57903454"/>
      <w:bookmarkStart w:id="264" w:name="_Ref496624736"/>
      <w:bookmarkStart w:id="265" w:name="_Ref496624788"/>
      <w:r w:rsidRPr="00687DDC">
        <w:t>Διάρκεια Σύμβασης</w:t>
      </w:r>
      <w:r w:rsidR="00687DDC">
        <w:t xml:space="preserve"> –</w:t>
      </w:r>
      <w:r w:rsidRPr="00687DDC">
        <w:t xml:space="preserve"> Χρόνοι Παράδο</w:t>
      </w:r>
      <w:r w:rsidR="00BA04B8">
        <w:t>σ</w:t>
      </w:r>
      <w:r w:rsidRPr="00687DDC">
        <w:t>ης</w:t>
      </w:r>
      <w:bookmarkEnd w:id="261"/>
      <w:bookmarkEnd w:id="262"/>
    </w:p>
    <w:p w14:paraId="2E49CEAC" w14:textId="3B96C75E" w:rsidR="00E70671" w:rsidRPr="00FF2069" w:rsidRDefault="00E70671" w:rsidP="00E70671">
      <w:pPr>
        <w:suppressAutoHyphens w:val="0"/>
        <w:autoSpaceDE w:val="0"/>
        <w:spacing w:after="60"/>
        <w:rPr>
          <w:rFonts w:ascii="Tahoma" w:eastAsia="SimSun" w:hAnsi="Tahoma" w:cs="Tahoma"/>
          <w:szCs w:val="22"/>
          <w:lang w:val="el-GR"/>
        </w:rPr>
      </w:pPr>
      <w:bookmarkStart w:id="266" w:name="_Hlk51936261"/>
      <w:r w:rsidRPr="00FF2069">
        <w:rPr>
          <w:rFonts w:ascii="Tahoma" w:eastAsia="SimSun" w:hAnsi="Tahoma" w:cs="Tahoma"/>
          <w:szCs w:val="22"/>
          <w:lang w:val="el-GR"/>
        </w:rPr>
        <w:t xml:space="preserve">Η συνολική </w:t>
      </w:r>
      <w:r w:rsidRPr="00FF2069">
        <w:rPr>
          <w:rFonts w:ascii="Tahoma" w:eastAsia="SimSun" w:hAnsi="Tahoma" w:cs="Tahoma"/>
          <w:b/>
          <w:szCs w:val="22"/>
          <w:lang w:val="el-GR"/>
        </w:rPr>
        <w:t>διάρκεια</w:t>
      </w:r>
      <w:r w:rsidRPr="00FF2069">
        <w:rPr>
          <w:rFonts w:ascii="Tahoma" w:eastAsia="SimSun" w:hAnsi="Tahoma" w:cs="Tahoma"/>
          <w:szCs w:val="22"/>
          <w:lang w:val="el-GR"/>
        </w:rPr>
        <w:t xml:space="preserve"> της σύμβασης ορίζεται σε</w:t>
      </w:r>
      <w:r w:rsidRPr="00FF2069">
        <w:rPr>
          <w:rFonts w:ascii="Tahoma" w:eastAsia="SimSun" w:hAnsi="Tahoma" w:cs="Tahoma"/>
          <w:b/>
          <w:bCs/>
          <w:szCs w:val="22"/>
          <w:lang w:val="el-GR"/>
        </w:rPr>
        <w:t xml:space="preserve"> </w:t>
      </w:r>
      <w:r w:rsidR="00B15F6D">
        <w:rPr>
          <w:rFonts w:ascii="Tahoma" w:eastAsia="SimSun" w:hAnsi="Tahoma" w:cs="Tahoma"/>
          <w:b/>
          <w:bCs/>
          <w:szCs w:val="22"/>
          <w:lang w:val="el-GR"/>
        </w:rPr>
        <w:t>τέσσερις</w:t>
      </w:r>
      <w:r w:rsidRPr="00FF2069">
        <w:rPr>
          <w:rFonts w:ascii="Tahoma" w:eastAsia="SimSun" w:hAnsi="Tahoma" w:cs="Tahoma"/>
          <w:b/>
          <w:bCs/>
          <w:szCs w:val="22"/>
          <w:lang w:val="el-GR"/>
        </w:rPr>
        <w:t xml:space="preserve"> (</w:t>
      </w:r>
      <w:r w:rsidR="00B15F6D">
        <w:rPr>
          <w:rFonts w:ascii="Tahoma" w:eastAsia="SimSun" w:hAnsi="Tahoma" w:cs="Tahoma"/>
          <w:b/>
          <w:bCs/>
          <w:szCs w:val="22"/>
          <w:lang w:val="el-GR"/>
        </w:rPr>
        <w:t>4</w:t>
      </w:r>
      <w:r w:rsidRPr="00FF2069">
        <w:rPr>
          <w:rFonts w:ascii="Tahoma" w:eastAsia="SimSun" w:hAnsi="Tahoma" w:cs="Tahoma"/>
          <w:b/>
          <w:bCs/>
          <w:szCs w:val="22"/>
          <w:lang w:val="el-GR"/>
        </w:rPr>
        <w:t xml:space="preserve">) μήνες </w:t>
      </w:r>
      <w:r w:rsidRPr="00FF2069">
        <w:rPr>
          <w:rFonts w:ascii="Tahoma" w:eastAsia="SimSun" w:hAnsi="Tahoma" w:cs="Tahoma"/>
          <w:szCs w:val="22"/>
          <w:lang w:val="el-GR"/>
        </w:rPr>
        <w:t xml:space="preserve">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608A77AC" w14:textId="226B2749" w:rsidR="00E70671" w:rsidRPr="00FF2069" w:rsidRDefault="00E70671" w:rsidP="00E70671">
      <w:pPr>
        <w:suppressAutoHyphens w:val="0"/>
        <w:autoSpaceDE w:val="0"/>
        <w:spacing w:after="60"/>
        <w:rPr>
          <w:rFonts w:ascii="Tahoma" w:eastAsia="SimSun" w:hAnsi="Tahoma" w:cs="Tahoma"/>
          <w:szCs w:val="22"/>
          <w:lang w:val="el-GR"/>
        </w:rPr>
      </w:pPr>
      <w:r w:rsidRPr="00FF2069">
        <w:rPr>
          <w:rFonts w:ascii="Tahoma" w:eastAsia="SimSun" w:hAnsi="Tahoma" w:cs="Tahoma"/>
          <w:szCs w:val="22"/>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FF2069">
        <w:rPr>
          <w:rFonts w:ascii="Tahoma" w:eastAsia="SimSun" w:hAnsi="Tahoma" w:cs="Tahoma"/>
          <w:szCs w:val="22"/>
          <w:u w:val="single"/>
          <w:lang w:val="el-GR"/>
        </w:rPr>
        <w:t>μέχρι την παράδοση και του τελευταίου παραδοτέου που ορίζει την λήξη της σύμβαση</w:t>
      </w:r>
      <w:r w:rsidRPr="00FF2069">
        <w:rPr>
          <w:rFonts w:ascii="Tahoma" w:eastAsia="SimSun" w:hAnsi="Tahoma" w:cs="Tahoma"/>
          <w:szCs w:val="22"/>
          <w:lang w:val="el-GR"/>
        </w:rPr>
        <w:t xml:space="preserve">ς και την έναρξη της διαδικασίας για την οριστική παραλαβή του έργου. </w:t>
      </w:r>
    </w:p>
    <w:p w14:paraId="3B1DDD7F" w14:textId="77777777" w:rsidR="00E70671" w:rsidRPr="00FF2069" w:rsidRDefault="00E70671" w:rsidP="00E70671">
      <w:pPr>
        <w:suppressAutoHyphens w:val="0"/>
        <w:autoSpaceDE w:val="0"/>
        <w:spacing w:after="60"/>
        <w:rPr>
          <w:rFonts w:ascii="Tahoma" w:eastAsia="SimSun" w:hAnsi="Tahoma" w:cs="Tahoma"/>
          <w:szCs w:val="22"/>
          <w:lang w:val="el-GR"/>
        </w:rPr>
      </w:pPr>
    </w:p>
    <w:tbl>
      <w:tblPr>
        <w:tblW w:w="5000" w:type="pct"/>
        <w:jc w:val="center"/>
        <w:tblLook w:val="04A0" w:firstRow="1" w:lastRow="0" w:firstColumn="1" w:lastColumn="0" w:noHBand="0" w:noVBand="1"/>
      </w:tblPr>
      <w:tblGrid>
        <w:gridCol w:w="3610"/>
        <w:gridCol w:w="1383"/>
        <w:gridCol w:w="1625"/>
        <w:gridCol w:w="1210"/>
        <w:gridCol w:w="1800"/>
      </w:tblGrid>
      <w:tr w:rsidR="00E70671" w:rsidRPr="00FF2069" w14:paraId="0B1906E0" w14:textId="77777777" w:rsidTr="00D119FD">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03C72D14" w14:textId="77777777" w:rsidR="00E70671" w:rsidRPr="00FF2069" w:rsidRDefault="00E70671" w:rsidP="00D119FD">
            <w:pPr>
              <w:suppressAutoHyphens w:val="0"/>
              <w:autoSpaceDE w:val="0"/>
              <w:spacing w:after="60"/>
              <w:jc w:val="center"/>
              <w:rPr>
                <w:rFonts w:ascii="Tahoma" w:eastAsia="SimSun" w:hAnsi="Tahoma" w:cs="Tahoma"/>
                <w:b/>
                <w:bCs/>
                <w:sz w:val="20"/>
                <w:szCs w:val="20"/>
                <w:lang w:val="el-GR"/>
              </w:rPr>
            </w:pPr>
            <w:r w:rsidRPr="00FF2069">
              <w:rPr>
                <w:rFonts w:ascii="Tahoma" w:eastAsia="SimSun" w:hAnsi="Tahoma" w:cs="Tahoma"/>
                <w:b/>
                <w:bCs/>
                <w:sz w:val="20"/>
                <w:szCs w:val="20"/>
                <w:lang w:val="el-GR"/>
              </w:rPr>
              <w:t>ΧΡΟΝΟΔΙΑΓΡΑΜΜΑ ΕΡΓΟΥ</w:t>
            </w:r>
          </w:p>
        </w:tc>
      </w:tr>
      <w:tr w:rsidR="00E70671" w:rsidRPr="00FF2069" w14:paraId="5FB33C0E" w14:textId="77777777" w:rsidTr="00D119FD">
        <w:trPr>
          <w:trHeight w:val="765"/>
          <w:jc w:val="center"/>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5A29721A" w14:textId="77777777" w:rsidR="00E70671" w:rsidRPr="00FF2069" w:rsidRDefault="00E70671" w:rsidP="00D119FD">
            <w:pPr>
              <w:suppressAutoHyphens w:val="0"/>
              <w:autoSpaceDE w:val="0"/>
              <w:spacing w:after="60"/>
              <w:jc w:val="center"/>
              <w:rPr>
                <w:rFonts w:ascii="Tahoma" w:eastAsia="SimSun" w:hAnsi="Tahoma" w:cs="Tahoma"/>
                <w:b/>
                <w:bCs/>
                <w:sz w:val="20"/>
                <w:szCs w:val="20"/>
                <w:lang w:val="el-GR"/>
              </w:rPr>
            </w:pPr>
            <w:r w:rsidRPr="00FF2069">
              <w:rPr>
                <w:rFonts w:ascii="Tahoma" w:eastAsia="SimSun" w:hAnsi="Tahoma" w:cs="Tahoma"/>
                <w:b/>
                <w:bCs/>
                <w:sz w:val="20"/>
                <w:szCs w:val="20"/>
                <w:lang w:val="el-GR"/>
              </w:rPr>
              <w:t xml:space="preserve">Τίτλος Παραδοτέου </w:t>
            </w:r>
          </w:p>
        </w:tc>
        <w:tc>
          <w:tcPr>
            <w:tcW w:w="718" w:type="pct"/>
            <w:tcBorders>
              <w:top w:val="nil"/>
              <w:left w:val="nil"/>
              <w:bottom w:val="single" w:sz="4" w:space="0" w:color="auto"/>
              <w:right w:val="single" w:sz="4" w:space="0" w:color="auto"/>
            </w:tcBorders>
            <w:shd w:val="clear" w:color="000000" w:fill="E2EFDA"/>
            <w:vAlign w:val="center"/>
            <w:hideMark/>
          </w:tcPr>
          <w:p w14:paraId="030B282A" w14:textId="77777777" w:rsidR="00E70671" w:rsidRPr="00FF2069" w:rsidRDefault="00E70671" w:rsidP="00D119FD">
            <w:pPr>
              <w:suppressAutoHyphens w:val="0"/>
              <w:autoSpaceDE w:val="0"/>
              <w:spacing w:after="60"/>
              <w:jc w:val="center"/>
              <w:rPr>
                <w:rFonts w:ascii="Tahoma" w:eastAsia="SimSun" w:hAnsi="Tahoma" w:cs="Tahoma"/>
                <w:b/>
                <w:bCs/>
                <w:sz w:val="20"/>
                <w:szCs w:val="20"/>
                <w:lang w:val="el-GR"/>
              </w:rPr>
            </w:pPr>
            <w:r w:rsidRPr="00FF2069">
              <w:rPr>
                <w:rFonts w:ascii="Tahoma" w:eastAsia="SimSun" w:hAnsi="Tahoma" w:cs="Tahoma"/>
                <w:b/>
                <w:bCs/>
                <w:sz w:val="20"/>
                <w:szCs w:val="20"/>
                <w:lang w:val="el-GR"/>
              </w:rPr>
              <w:t xml:space="preserve">Διάρκεια υλοποίησης </w:t>
            </w:r>
          </w:p>
        </w:tc>
        <w:tc>
          <w:tcPr>
            <w:tcW w:w="844" w:type="pct"/>
            <w:tcBorders>
              <w:top w:val="nil"/>
              <w:left w:val="nil"/>
              <w:bottom w:val="single" w:sz="4" w:space="0" w:color="auto"/>
              <w:right w:val="single" w:sz="4" w:space="0" w:color="auto"/>
            </w:tcBorders>
            <w:shd w:val="clear" w:color="000000" w:fill="E2EFDA"/>
            <w:vAlign w:val="center"/>
            <w:hideMark/>
          </w:tcPr>
          <w:p w14:paraId="5E108921" w14:textId="77777777" w:rsidR="00E70671" w:rsidRPr="00FF2069" w:rsidRDefault="00E70671" w:rsidP="00D119FD">
            <w:pPr>
              <w:suppressAutoHyphens w:val="0"/>
              <w:autoSpaceDE w:val="0"/>
              <w:spacing w:after="60"/>
              <w:jc w:val="center"/>
              <w:rPr>
                <w:rFonts w:ascii="Tahoma" w:eastAsia="SimSun" w:hAnsi="Tahoma" w:cs="Tahoma"/>
                <w:b/>
                <w:bCs/>
                <w:sz w:val="20"/>
                <w:szCs w:val="20"/>
                <w:lang w:val="el-GR"/>
              </w:rPr>
            </w:pPr>
            <w:r w:rsidRPr="00FF2069">
              <w:rPr>
                <w:rFonts w:ascii="Tahoma" w:eastAsia="SimSun" w:hAnsi="Tahoma" w:cs="Tahoma"/>
                <w:b/>
                <w:bCs/>
                <w:sz w:val="20"/>
                <w:szCs w:val="20"/>
                <w:lang w:val="el-GR"/>
              </w:rPr>
              <w:t xml:space="preserve">Διάρκεια Ελέγχου Παραδοτέων </w:t>
            </w:r>
          </w:p>
        </w:tc>
        <w:tc>
          <w:tcPr>
            <w:tcW w:w="628" w:type="pct"/>
            <w:tcBorders>
              <w:top w:val="nil"/>
              <w:left w:val="nil"/>
              <w:bottom w:val="single" w:sz="4" w:space="0" w:color="auto"/>
              <w:right w:val="single" w:sz="4" w:space="0" w:color="auto"/>
            </w:tcBorders>
            <w:shd w:val="clear" w:color="000000" w:fill="E2EFDA"/>
            <w:vAlign w:val="center"/>
            <w:hideMark/>
          </w:tcPr>
          <w:p w14:paraId="3B69A7D5" w14:textId="77777777" w:rsidR="00E70671" w:rsidRPr="00FF2069" w:rsidRDefault="00E70671" w:rsidP="00D119FD">
            <w:pPr>
              <w:suppressAutoHyphens w:val="0"/>
              <w:autoSpaceDE w:val="0"/>
              <w:spacing w:after="60"/>
              <w:jc w:val="center"/>
              <w:rPr>
                <w:rFonts w:ascii="Tahoma" w:eastAsia="SimSun" w:hAnsi="Tahoma" w:cs="Tahoma"/>
                <w:b/>
                <w:bCs/>
                <w:sz w:val="20"/>
                <w:szCs w:val="20"/>
                <w:lang w:val="el-GR"/>
              </w:rPr>
            </w:pPr>
            <w:r w:rsidRPr="00FF2069">
              <w:rPr>
                <w:rFonts w:ascii="Tahoma" w:eastAsia="SimSun" w:hAnsi="Tahoma" w:cs="Tahoma"/>
                <w:b/>
                <w:bCs/>
                <w:sz w:val="20"/>
                <w:szCs w:val="20"/>
                <w:lang w:val="el-GR"/>
              </w:rPr>
              <w:t xml:space="preserve">Διάρκεια Σύμβασης </w:t>
            </w:r>
          </w:p>
        </w:tc>
        <w:tc>
          <w:tcPr>
            <w:tcW w:w="935" w:type="pct"/>
            <w:tcBorders>
              <w:top w:val="nil"/>
              <w:left w:val="nil"/>
              <w:bottom w:val="single" w:sz="4" w:space="0" w:color="auto"/>
              <w:right w:val="single" w:sz="4" w:space="0" w:color="auto"/>
            </w:tcBorders>
            <w:shd w:val="clear" w:color="000000" w:fill="E2EFDA"/>
            <w:vAlign w:val="center"/>
            <w:hideMark/>
          </w:tcPr>
          <w:p w14:paraId="5F5875FC" w14:textId="77777777" w:rsidR="00E70671" w:rsidRPr="00FF2069" w:rsidRDefault="00E70671" w:rsidP="00D119FD">
            <w:pPr>
              <w:suppressAutoHyphens w:val="0"/>
              <w:autoSpaceDE w:val="0"/>
              <w:spacing w:after="60"/>
              <w:jc w:val="center"/>
              <w:rPr>
                <w:rFonts w:ascii="Tahoma" w:eastAsia="SimSun" w:hAnsi="Tahoma" w:cs="Tahoma"/>
                <w:b/>
                <w:bCs/>
                <w:sz w:val="20"/>
                <w:szCs w:val="20"/>
                <w:lang w:val="el-GR"/>
              </w:rPr>
            </w:pPr>
            <w:r w:rsidRPr="00FF2069">
              <w:rPr>
                <w:rFonts w:ascii="Tahoma" w:eastAsia="SimSun" w:hAnsi="Tahoma" w:cs="Tahoma"/>
                <w:b/>
                <w:bCs/>
                <w:sz w:val="20"/>
                <w:szCs w:val="20"/>
                <w:lang w:val="el-GR"/>
              </w:rPr>
              <w:t>Προϋπόθεση έναρξης</w:t>
            </w:r>
          </w:p>
        </w:tc>
      </w:tr>
      <w:tr w:rsidR="00E70671" w:rsidRPr="001812B5" w14:paraId="21D5FD49" w14:textId="77777777" w:rsidTr="00D119FD">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7A13DA6C" w14:textId="77777777" w:rsidR="00E70671" w:rsidRPr="00FF2069" w:rsidRDefault="00E70671" w:rsidP="00D119FD">
            <w:pPr>
              <w:suppressAutoHyphens w:val="0"/>
              <w:autoSpaceDE w:val="0"/>
              <w:spacing w:after="60"/>
              <w:jc w:val="left"/>
              <w:rPr>
                <w:rFonts w:ascii="Tahoma" w:hAnsi="Tahoma" w:cs="Tahoma"/>
                <w:color w:val="000000" w:themeColor="text1"/>
                <w:sz w:val="20"/>
                <w:szCs w:val="20"/>
                <w:lang w:val="el-GR"/>
              </w:rPr>
            </w:pPr>
            <w:r w:rsidRPr="00FF2069">
              <w:rPr>
                <w:rFonts w:ascii="Tahoma" w:hAnsi="Tahoma" w:cs="Tahoma"/>
                <w:color w:val="000000" w:themeColor="text1"/>
                <w:sz w:val="20"/>
                <w:szCs w:val="20"/>
                <w:lang w:val="el-GR"/>
              </w:rPr>
              <w:t>Π</w:t>
            </w:r>
            <w:r>
              <w:rPr>
                <w:rFonts w:ascii="Tahoma" w:hAnsi="Tahoma" w:cs="Tahoma"/>
                <w:color w:val="000000" w:themeColor="text1"/>
                <w:sz w:val="20"/>
                <w:szCs w:val="20"/>
                <w:lang w:val="el-GR"/>
              </w:rPr>
              <w:t>1</w:t>
            </w:r>
            <w:r w:rsidRPr="00FF2069">
              <w:rPr>
                <w:rFonts w:ascii="Tahoma" w:hAnsi="Tahoma" w:cs="Tahoma"/>
                <w:color w:val="000000" w:themeColor="text1"/>
                <w:sz w:val="20"/>
                <w:szCs w:val="20"/>
                <w:lang w:val="el-GR"/>
              </w:rPr>
              <w:t xml:space="preserve">.χ </w:t>
            </w:r>
            <w:r>
              <w:rPr>
                <w:rFonts w:ascii="Tahoma" w:hAnsi="Tahoma" w:cs="Tahoma"/>
                <w:color w:val="000000" w:themeColor="text1"/>
                <w:sz w:val="20"/>
                <w:szCs w:val="20"/>
                <w:lang w:val="el-GR"/>
              </w:rPr>
              <w:t>Μ</w:t>
            </w:r>
            <w:r w:rsidRPr="00FF2069">
              <w:rPr>
                <w:rFonts w:ascii="Tahoma" w:hAnsi="Tahoma" w:cs="Tahoma"/>
                <w:color w:val="000000" w:themeColor="text1"/>
                <w:sz w:val="20"/>
                <w:szCs w:val="20"/>
                <w:lang w:val="el-GR"/>
              </w:rPr>
              <w:t xml:space="preserve">ηνιαίες Αναφορές πορείας υλοποίησης της δράσης και υπηρεσιών υποστήριξης </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66AF4C4E" w14:textId="03CECF99" w:rsidR="00E70671" w:rsidRPr="00FF2069" w:rsidRDefault="00B15F6D" w:rsidP="00D119FD">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3</w:t>
            </w:r>
            <w:r w:rsidR="00E70671" w:rsidRPr="00FF2069">
              <w:rPr>
                <w:rFonts w:ascii="Tahoma" w:eastAsia="SimSun" w:hAnsi="Tahoma" w:cs="Tahoma"/>
                <w:b/>
                <w:sz w:val="20"/>
                <w:szCs w:val="20"/>
                <w:lang w:val="el-GR"/>
              </w:rPr>
              <w:t xml:space="preserve"> 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6E0F3BE7" w14:textId="2FFEDD46" w:rsidR="00E70671" w:rsidRPr="00FF2069" w:rsidRDefault="00B15F6D" w:rsidP="00D119FD">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1</w:t>
            </w:r>
            <w:r w:rsidR="0001556D">
              <w:rPr>
                <w:rFonts w:ascii="Tahoma" w:eastAsia="SimSun" w:hAnsi="Tahoma" w:cs="Tahoma"/>
                <w:b/>
                <w:sz w:val="20"/>
                <w:szCs w:val="20"/>
                <w:lang w:val="el-GR"/>
              </w:rPr>
              <w:t>0</w:t>
            </w:r>
            <w:r>
              <w:rPr>
                <w:rFonts w:ascii="Tahoma" w:eastAsia="SimSun" w:hAnsi="Tahoma" w:cs="Tahoma"/>
                <w:b/>
                <w:sz w:val="20"/>
                <w:szCs w:val="20"/>
                <w:lang w:val="el-GR"/>
              </w:rPr>
              <w:t xml:space="preserve"> </w:t>
            </w:r>
            <w:r w:rsidR="0001556D">
              <w:rPr>
                <w:rFonts w:ascii="Tahoma" w:eastAsia="SimSun" w:hAnsi="Tahoma" w:cs="Tahoma"/>
                <w:b/>
                <w:sz w:val="20"/>
                <w:szCs w:val="20"/>
                <w:lang w:val="el-GR"/>
              </w:rPr>
              <w:t>μέρες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5979F884" w14:textId="5F7BA536" w:rsidR="00E70671" w:rsidRPr="00FF2069" w:rsidRDefault="00B15F6D" w:rsidP="00D119FD">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4</w:t>
            </w:r>
            <w:r w:rsidR="00E70671" w:rsidRPr="00FF2069">
              <w:rPr>
                <w:rFonts w:ascii="Tahoma" w:eastAsia="SimSun" w:hAnsi="Tahoma" w:cs="Tahoma"/>
                <w:b/>
                <w:sz w:val="20"/>
                <w:szCs w:val="20"/>
                <w:lang w:val="el-GR"/>
              </w:rPr>
              <w:t xml:space="preserve">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373FB380" w14:textId="257E0034" w:rsidR="00E70671" w:rsidRPr="00FF2069" w:rsidRDefault="00493623" w:rsidP="00D119FD">
            <w:pPr>
              <w:suppressAutoHyphens w:val="0"/>
              <w:autoSpaceDE w:val="0"/>
              <w:spacing w:after="60"/>
              <w:jc w:val="center"/>
              <w:rPr>
                <w:rFonts w:ascii="Tahoma" w:eastAsia="SimSun" w:hAnsi="Tahoma" w:cs="Tahoma"/>
                <w:sz w:val="20"/>
                <w:szCs w:val="20"/>
                <w:lang w:val="el-GR"/>
              </w:rPr>
            </w:pPr>
            <w:r w:rsidRPr="00493623">
              <w:rPr>
                <w:rFonts w:ascii="Tahoma" w:hAnsi="Tahoma" w:cs="Tahoma"/>
                <w:color w:val="000000"/>
                <w:sz w:val="20"/>
                <w:szCs w:val="20"/>
                <w:lang w:val="el-GR" w:eastAsia="el-GR"/>
              </w:rPr>
              <w:t>Με την υπογραφή της Σύμβασης και έως τη λήξη της</w:t>
            </w:r>
          </w:p>
        </w:tc>
      </w:tr>
      <w:bookmarkEnd w:id="266"/>
    </w:tbl>
    <w:p w14:paraId="29628D72" w14:textId="77777777" w:rsidR="00E70671" w:rsidRDefault="00E70671" w:rsidP="00E70671">
      <w:pPr>
        <w:rPr>
          <w:rFonts w:ascii="Tahoma" w:hAnsi="Tahoma" w:cs="Tahoma"/>
          <w:lang w:val="el-GR"/>
        </w:rPr>
      </w:pPr>
    </w:p>
    <w:p w14:paraId="6A243BB0" w14:textId="77777777" w:rsidR="00A6404F" w:rsidRPr="00A6404F" w:rsidRDefault="00A6404F" w:rsidP="00517730">
      <w:pPr>
        <w:pStyle w:val="ANNEX2"/>
      </w:pPr>
      <w:bookmarkStart w:id="267" w:name="_Ref122695067"/>
      <w:bookmarkStart w:id="268" w:name="_Toc190874747"/>
      <w:bookmarkStart w:id="269" w:name="_Toc203466378"/>
      <w:bookmarkStart w:id="270" w:name="_Toc203642789"/>
      <w:bookmarkStart w:id="271" w:name="_Hlk61973828"/>
      <w:r w:rsidRPr="00A6404F">
        <w:t>Χρόνος Υποβολής και Διαδικασία Οριστικοποίησης Παραδοτέων</w:t>
      </w:r>
      <w:bookmarkEnd w:id="267"/>
      <w:bookmarkEnd w:id="268"/>
      <w:bookmarkEnd w:id="269"/>
      <w:bookmarkEnd w:id="270"/>
    </w:p>
    <w:tbl>
      <w:tblPr>
        <w:tblStyle w:val="aff0"/>
        <w:tblW w:w="4702" w:type="pct"/>
        <w:jc w:val="center"/>
        <w:tblLayout w:type="fixed"/>
        <w:tblLook w:val="04A0" w:firstRow="1" w:lastRow="0" w:firstColumn="1" w:lastColumn="0" w:noHBand="0" w:noVBand="1"/>
      </w:tblPr>
      <w:tblGrid>
        <w:gridCol w:w="592"/>
        <w:gridCol w:w="1818"/>
        <w:gridCol w:w="3392"/>
        <w:gridCol w:w="1702"/>
        <w:gridCol w:w="1550"/>
      </w:tblGrid>
      <w:tr w:rsidR="00A6404F" w:rsidRPr="00A6404F" w14:paraId="1114632D" w14:textId="77777777" w:rsidTr="00517730">
        <w:trPr>
          <w:trHeight w:val="336"/>
          <w:tblHeader/>
          <w:jc w:val="center"/>
        </w:trPr>
        <w:tc>
          <w:tcPr>
            <w:tcW w:w="327" w:type="pct"/>
            <w:shd w:val="clear" w:color="auto" w:fill="FBE4D5"/>
            <w:vAlign w:val="center"/>
            <w:hideMark/>
          </w:tcPr>
          <w:bookmarkEnd w:id="271"/>
          <w:p w14:paraId="68BEAAFC" w14:textId="77777777" w:rsidR="00A6404F" w:rsidRPr="00A6404F" w:rsidRDefault="00A6404F" w:rsidP="00A6404F">
            <w:pPr>
              <w:suppressAutoHyphens w:val="0"/>
              <w:spacing w:after="0"/>
              <w:ind w:left="-109" w:right="-86"/>
              <w:jc w:val="center"/>
              <w:rPr>
                <w:rFonts w:ascii="Tahoma" w:hAnsi="Tahoma" w:cs="Tahoma"/>
                <w:b/>
                <w:bCs/>
                <w:color w:val="000000"/>
                <w:sz w:val="20"/>
                <w:szCs w:val="20"/>
                <w:lang w:val="el-GR" w:eastAsia="el-GR"/>
              </w:rPr>
            </w:pPr>
            <w:r w:rsidRPr="00A6404F">
              <w:rPr>
                <w:rFonts w:ascii="Tahoma" w:hAnsi="Tahoma" w:cs="Tahoma"/>
                <w:b/>
                <w:bCs/>
                <w:color w:val="000000"/>
                <w:sz w:val="20"/>
                <w:szCs w:val="20"/>
                <w:lang w:val="el-GR" w:eastAsia="el-GR"/>
              </w:rPr>
              <w:t>Α/Α</w:t>
            </w:r>
          </w:p>
        </w:tc>
        <w:tc>
          <w:tcPr>
            <w:tcW w:w="1004" w:type="pct"/>
            <w:shd w:val="clear" w:color="auto" w:fill="FBE4D5"/>
            <w:vAlign w:val="center"/>
            <w:hideMark/>
          </w:tcPr>
          <w:p w14:paraId="75B2763C" w14:textId="77777777" w:rsidR="00A6404F" w:rsidRPr="00A6404F" w:rsidRDefault="00A6404F" w:rsidP="00A6404F">
            <w:pPr>
              <w:suppressAutoHyphens w:val="0"/>
              <w:spacing w:after="0"/>
              <w:jc w:val="center"/>
              <w:rPr>
                <w:rFonts w:ascii="Tahoma" w:hAnsi="Tahoma" w:cs="Tahoma"/>
                <w:b/>
                <w:bCs/>
                <w:color w:val="000000"/>
                <w:sz w:val="20"/>
                <w:szCs w:val="20"/>
                <w:lang w:val="el-GR" w:eastAsia="el-GR"/>
              </w:rPr>
            </w:pPr>
            <w:r w:rsidRPr="00A6404F">
              <w:rPr>
                <w:rFonts w:ascii="Tahoma" w:hAnsi="Tahoma" w:cs="Tahoma"/>
                <w:b/>
                <w:bCs/>
                <w:color w:val="000000"/>
                <w:sz w:val="20"/>
                <w:szCs w:val="20"/>
                <w:lang w:val="el-GR" w:eastAsia="el-GR"/>
              </w:rPr>
              <w:t>ΚΩΔ. ΠΑΡΑΔΟΤΕΟΥ</w:t>
            </w:r>
          </w:p>
        </w:tc>
        <w:tc>
          <w:tcPr>
            <w:tcW w:w="1873" w:type="pct"/>
            <w:shd w:val="clear" w:color="auto" w:fill="FBE4D5"/>
            <w:vAlign w:val="center"/>
            <w:hideMark/>
          </w:tcPr>
          <w:p w14:paraId="5A6EE331" w14:textId="77777777" w:rsidR="00A6404F" w:rsidRPr="00A6404F" w:rsidRDefault="00A6404F" w:rsidP="00A6404F">
            <w:pPr>
              <w:suppressAutoHyphens w:val="0"/>
              <w:spacing w:after="0"/>
              <w:jc w:val="center"/>
              <w:rPr>
                <w:rFonts w:ascii="Tahoma" w:hAnsi="Tahoma" w:cs="Tahoma"/>
                <w:b/>
                <w:bCs/>
                <w:color w:val="000000"/>
                <w:sz w:val="20"/>
                <w:szCs w:val="20"/>
                <w:lang w:val="el-GR" w:eastAsia="el-GR"/>
              </w:rPr>
            </w:pPr>
            <w:r w:rsidRPr="00A6404F">
              <w:rPr>
                <w:rFonts w:ascii="Tahoma" w:eastAsia="Calibri" w:hAnsi="Tahoma" w:cs="Tahoma"/>
                <w:b/>
                <w:bCs/>
                <w:color w:val="000000"/>
                <w:sz w:val="20"/>
                <w:szCs w:val="20"/>
                <w:lang w:val="el-GR" w:eastAsia="el-GR"/>
              </w:rPr>
              <w:t>ΤΙΤΛΟΣ ΠΑΡΑΔΟΤΕΟΥ</w:t>
            </w:r>
          </w:p>
        </w:tc>
        <w:tc>
          <w:tcPr>
            <w:tcW w:w="940" w:type="pct"/>
            <w:shd w:val="clear" w:color="auto" w:fill="FBE4D5"/>
            <w:vAlign w:val="center"/>
            <w:hideMark/>
          </w:tcPr>
          <w:p w14:paraId="6B0EB154" w14:textId="77777777" w:rsidR="00A6404F" w:rsidRPr="00A6404F" w:rsidRDefault="00A6404F" w:rsidP="00A6404F">
            <w:pPr>
              <w:suppressAutoHyphens w:val="0"/>
              <w:spacing w:after="0"/>
              <w:ind w:left="-89"/>
              <w:jc w:val="center"/>
              <w:rPr>
                <w:rFonts w:ascii="Tahoma" w:eastAsia="Calibri" w:hAnsi="Tahoma" w:cs="Tahoma"/>
                <w:b/>
                <w:bCs/>
                <w:color w:val="000000"/>
                <w:sz w:val="20"/>
                <w:szCs w:val="20"/>
                <w:lang w:val="el-GR" w:eastAsia="el-GR"/>
              </w:rPr>
            </w:pPr>
            <w:r w:rsidRPr="00A6404F">
              <w:rPr>
                <w:rFonts w:ascii="Tahoma" w:eastAsia="Calibri" w:hAnsi="Tahoma" w:cs="Tahoma"/>
                <w:b/>
                <w:bCs/>
                <w:color w:val="000000"/>
                <w:sz w:val="20"/>
                <w:szCs w:val="20"/>
                <w:lang w:val="el-GR" w:eastAsia="el-GR"/>
              </w:rPr>
              <w:t xml:space="preserve">ΧΡΟΝΟΣ ΥΠΟΒΟΛΗΣ </w:t>
            </w:r>
          </w:p>
          <w:p w14:paraId="2DB5DE40" w14:textId="77777777" w:rsidR="00A6404F" w:rsidRPr="00A6404F" w:rsidRDefault="00A6404F" w:rsidP="00A6404F">
            <w:pPr>
              <w:suppressAutoHyphens w:val="0"/>
              <w:spacing w:after="0"/>
              <w:ind w:left="-89"/>
              <w:jc w:val="center"/>
              <w:rPr>
                <w:rFonts w:ascii="Tahoma" w:hAnsi="Tahoma" w:cs="Tahoma"/>
                <w:b/>
                <w:bCs/>
                <w:color w:val="000000"/>
                <w:sz w:val="20"/>
                <w:szCs w:val="20"/>
                <w:lang w:val="el-GR" w:eastAsia="el-GR"/>
              </w:rPr>
            </w:pPr>
            <w:r w:rsidRPr="00A6404F">
              <w:rPr>
                <w:rFonts w:ascii="Tahoma" w:eastAsia="Calibri" w:hAnsi="Tahoma" w:cs="Tahoma"/>
                <w:b/>
                <w:bCs/>
                <w:color w:val="000000"/>
                <w:sz w:val="20"/>
                <w:szCs w:val="20"/>
                <w:lang w:val="el-GR" w:eastAsia="el-GR"/>
              </w:rPr>
              <w:t>1</w:t>
            </w:r>
            <w:r w:rsidRPr="00A6404F">
              <w:rPr>
                <w:rFonts w:ascii="Tahoma" w:eastAsia="Calibri" w:hAnsi="Tahoma" w:cs="Tahoma"/>
                <w:b/>
                <w:bCs/>
                <w:color w:val="000000"/>
                <w:sz w:val="20"/>
                <w:szCs w:val="20"/>
                <w:vertAlign w:val="superscript"/>
                <w:lang w:val="el-GR" w:eastAsia="el-GR"/>
              </w:rPr>
              <w:t>ης</w:t>
            </w:r>
            <w:r w:rsidRPr="00A6404F">
              <w:rPr>
                <w:rFonts w:ascii="Tahoma" w:eastAsia="Calibri" w:hAnsi="Tahoma" w:cs="Tahoma"/>
                <w:b/>
                <w:bCs/>
                <w:color w:val="000000"/>
                <w:sz w:val="20"/>
                <w:szCs w:val="20"/>
                <w:lang w:val="el-GR" w:eastAsia="el-GR"/>
              </w:rPr>
              <w:t xml:space="preserve"> ΕΚΔΟΣΗΣ ΠΑΡΑΔΟΤΕΟΥ </w:t>
            </w:r>
          </w:p>
        </w:tc>
        <w:tc>
          <w:tcPr>
            <w:tcW w:w="856" w:type="pct"/>
            <w:shd w:val="clear" w:color="auto" w:fill="FBE4D5"/>
          </w:tcPr>
          <w:p w14:paraId="351C051B" w14:textId="77777777" w:rsidR="00A6404F" w:rsidRPr="00A6404F" w:rsidRDefault="00A6404F" w:rsidP="00A6404F">
            <w:pPr>
              <w:suppressAutoHyphens w:val="0"/>
              <w:spacing w:after="0"/>
              <w:ind w:left="-192" w:right="-110"/>
              <w:jc w:val="center"/>
              <w:rPr>
                <w:rFonts w:ascii="Tahoma" w:eastAsia="Calibri" w:hAnsi="Tahoma" w:cs="Tahoma"/>
                <w:b/>
                <w:bCs/>
                <w:color w:val="000000"/>
                <w:sz w:val="20"/>
                <w:szCs w:val="20"/>
                <w:lang w:val="el-GR" w:eastAsia="el-GR"/>
              </w:rPr>
            </w:pPr>
            <w:r w:rsidRPr="00A6404F">
              <w:rPr>
                <w:rFonts w:ascii="Tahoma" w:eastAsia="Calibri" w:hAnsi="Tahoma" w:cs="Tahoma"/>
                <w:b/>
                <w:bCs/>
                <w:color w:val="000000"/>
                <w:sz w:val="20"/>
                <w:szCs w:val="20"/>
                <w:lang w:val="el-GR" w:eastAsia="el-GR"/>
              </w:rPr>
              <w:t>ΔΙΑΡΚΕΙΑ ΕΛΕΓΧΟΥ</w:t>
            </w:r>
          </w:p>
          <w:p w14:paraId="0EFCBE12" w14:textId="77777777" w:rsidR="00A6404F" w:rsidRPr="00A6404F" w:rsidRDefault="00A6404F" w:rsidP="00A6404F">
            <w:pPr>
              <w:suppressAutoHyphens w:val="0"/>
              <w:spacing w:after="0"/>
              <w:ind w:left="-192" w:right="-110"/>
              <w:jc w:val="center"/>
              <w:rPr>
                <w:rFonts w:ascii="Tahoma" w:eastAsia="Calibri" w:hAnsi="Tahoma" w:cs="Tahoma"/>
                <w:b/>
                <w:bCs/>
                <w:color w:val="000000"/>
                <w:sz w:val="20"/>
                <w:szCs w:val="20"/>
                <w:lang w:val="el-GR" w:eastAsia="el-GR"/>
              </w:rPr>
            </w:pPr>
            <w:r w:rsidRPr="00A6404F">
              <w:rPr>
                <w:rFonts w:ascii="Tahoma" w:eastAsia="Calibri" w:hAnsi="Tahoma" w:cs="Tahoma"/>
                <w:b/>
                <w:bCs/>
                <w:color w:val="000000"/>
                <w:sz w:val="20"/>
                <w:szCs w:val="20"/>
                <w:lang w:val="el-GR" w:eastAsia="el-GR"/>
              </w:rPr>
              <w:t xml:space="preserve"> ΠΑΡΑΔΟΤΕΟΥ </w:t>
            </w:r>
          </w:p>
        </w:tc>
      </w:tr>
      <w:tr w:rsidR="00A6404F" w:rsidRPr="00A6404F" w14:paraId="1CC21374" w14:textId="77777777" w:rsidTr="00517730">
        <w:trPr>
          <w:trHeight w:val="175"/>
          <w:jc w:val="center"/>
        </w:trPr>
        <w:tc>
          <w:tcPr>
            <w:tcW w:w="327" w:type="pct"/>
            <w:noWrap/>
            <w:vAlign w:val="center"/>
          </w:tcPr>
          <w:p w14:paraId="1AB890CF" w14:textId="37A04CB0" w:rsidR="00A6404F" w:rsidRPr="00A6404F" w:rsidRDefault="00A6404F" w:rsidP="00517730">
            <w:pPr>
              <w:suppressAutoHyphens w:val="0"/>
              <w:spacing w:before="120"/>
              <w:jc w:val="center"/>
              <w:rPr>
                <w:rFonts w:ascii="Tahoma" w:hAnsi="Tahoma" w:cs="Tahoma"/>
                <w:color w:val="000000" w:themeColor="text1"/>
                <w:sz w:val="20"/>
                <w:szCs w:val="20"/>
                <w:lang w:val="el-GR"/>
              </w:rPr>
            </w:pPr>
            <w:r>
              <w:rPr>
                <w:rFonts w:ascii="Tahoma" w:hAnsi="Tahoma" w:cs="Tahoma"/>
                <w:color w:val="000000" w:themeColor="text1"/>
                <w:sz w:val="20"/>
                <w:szCs w:val="20"/>
                <w:lang w:val="el-GR"/>
              </w:rPr>
              <w:t>1</w:t>
            </w:r>
          </w:p>
        </w:tc>
        <w:tc>
          <w:tcPr>
            <w:tcW w:w="1004" w:type="pct"/>
            <w:vAlign w:val="center"/>
          </w:tcPr>
          <w:p w14:paraId="359826CC" w14:textId="75598944" w:rsidR="00A6404F" w:rsidRPr="00A6404F" w:rsidRDefault="00A6404F" w:rsidP="00517730">
            <w:pPr>
              <w:suppressAutoHyphens w:val="0"/>
              <w:spacing w:before="120"/>
              <w:jc w:val="center"/>
              <w:rPr>
                <w:rFonts w:ascii="Tahoma" w:hAnsi="Tahoma" w:cs="Tahoma"/>
                <w:color w:val="000000" w:themeColor="text1"/>
                <w:sz w:val="20"/>
                <w:szCs w:val="20"/>
                <w:lang w:val="el-GR"/>
              </w:rPr>
            </w:pPr>
            <w:r w:rsidRPr="00A6404F">
              <w:rPr>
                <w:rFonts w:ascii="Tahoma" w:hAnsi="Tahoma" w:cs="Tahoma"/>
                <w:color w:val="000000" w:themeColor="text1"/>
                <w:sz w:val="20"/>
                <w:szCs w:val="20"/>
                <w:lang w:val="el-GR"/>
              </w:rPr>
              <w:t>Π</w:t>
            </w:r>
            <w:r>
              <w:rPr>
                <w:rFonts w:ascii="Tahoma" w:hAnsi="Tahoma" w:cs="Tahoma"/>
                <w:color w:val="000000" w:themeColor="text1"/>
                <w:sz w:val="20"/>
                <w:szCs w:val="20"/>
                <w:lang w:val="el-GR"/>
              </w:rPr>
              <w:t>1</w:t>
            </w:r>
            <w:r w:rsidRPr="00A6404F">
              <w:rPr>
                <w:rFonts w:ascii="Tahoma" w:hAnsi="Tahoma" w:cs="Tahoma"/>
                <w:color w:val="000000" w:themeColor="text1"/>
                <w:sz w:val="20"/>
                <w:szCs w:val="20"/>
                <w:lang w:val="el-GR"/>
              </w:rPr>
              <w:t>.1 – Π</w:t>
            </w:r>
            <w:r>
              <w:rPr>
                <w:rFonts w:ascii="Tahoma" w:hAnsi="Tahoma" w:cs="Tahoma"/>
                <w:color w:val="000000" w:themeColor="text1"/>
                <w:sz w:val="20"/>
                <w:szCs w:val="20"/>
                <w:lang w:val="el-GR"/>
              </w:rPr>
              <w:t>1</w:t>
            </w:r>
            <w:r w:rsidRPr="00A6404F">
              <w:rPr>
                <w:rFonts w:ascii="Tahoma" w:hAnsi="Tahoma" w:cs="Tahoma"/>
                <w:color w:val="000000" w:themeColor="text1"/>
                <w:sz w:val="20"/>
                <w:szCs w:val="20"/>
                <w:lang w:val="el-GR"/>
              </w:rPr>
              <w:t>.</w:t>
            </w:r>
            <w:r>
              <w:rPr>
                <w:rFonts w:ascii="Tahoma" w:hAnsi="Tahoma" w:cs="Tahoma"/>
                <w:color w:val="000000" w:themeColor="text1"/>
                <w:sz w:val="20"/>
                <w:szCs w:val="20"/>
                <w:lang w:val="el-GR"/>
              </w:rPr>
              <w:t>3</w:t>
            </w:r>
          </w:p>
        </w:tc>
        <w:tc>
          <w:tcPr>
            <w:tcW w:w="1873" w:type="pct"/>
            <w:noWrap/>
            <w:vAlign w:val="center"/>
          </w:tcPr>
          <w:p w14:paraId="29153E09" w14:textId="439958F1" w:rsidR="00A6404F" w:rsidRPr="00A6404F" w:rsidRDefault="00493623" w:rsidP="00517730">
            <w:pPr>
              <w:suppressAutoHyphens w:val="0"/>
              <w:spacing w:before="120"/>
              <w:jc w:val="center"/>
              <w:rPr>
                <w:rFonts w:ascii="Tahoma" w:hAnsi="Tahoma" w:cs="Tahoma"/>
                <w:color w:val="000000" w:themeColor="text1"/>
                <w:sz w:val="20"/>
                <w:szCs w:val="20"/>
                <w:lang w:val="el-GR"/>
              </w:rPr>
            </w:pPr>
            <w:r>
              <w:rPr>
                <w:rFonts w:ascii="Tahoma" w:hAnsi="Tahoma" w:cs="Tahoma"/>
                <w:color w:val="000000" w:themeColor="text1"/>
                <w:sz w:val="20"/>
                <w:szCs w:val="20"/>
                <w:lang w:val="el-GR"/>
              </w:rPr>
              <w:t>Μ</w:t>
            </w:r>
            <w:r w:rsidRPr="00FF2069">
              <w:rPr>
                <w:rFonts w:ascii="Tahoma" w:hAnsi="Tahoma" w:cs="Tahoma"/>
                <w:color w:val="000000" w:themeColor="text1"/>
                <w:sz w:val="20"/>
                <w:szCs w:val="20"/>
                <w:lang w:val="el-GR"/>
              </w:rPr>
              <w:t>ηνιαίες Αναφορές πορείας υλοποίησης της δράσης και υπηρεσιών υποστήριξης</w:t>
            </w:r>
          </w:p>
        </w:tc>
        <w:tc>
          <w:tcPr>
            <w:tcW w:w="940" w:type="pct"/>
            <w:noWrap/>
            <w:vAlign w:val="center"/>
          </w:tcPr>
          <w:p w14:paraId="2EF999DD" w14:textId="1DDD7E8A" w:rsidR="00A6404F" w:rsidRPr="00A6404F" w:rsidRDefault="00A6404F" w:rsidP="00517730">
            <w:pPr>
              <w:suppressAutoHyphens w:val="0"/>
              <w:spacing w:before="120"/>
              <w:jc w:val="center"/>
              <w:rPr>
                <w:rFonts w:ascii="Tahoma" w:hAnsi="Tahoma" w:cs="Tahoma"/>
                <w:color w:val="000000" w:themeColor="text1"/>
                <w:sz w:val="20"/>
                <w:szCs w:val="20"/>
                <w:lang w:val="el-GR"/>
              </w:rPr>
            </w:pPr>
            <w:r w:rsidRPr="00A6404F">
              <w:rPr>
                <w:rFonts w:ascii="Tahoma" w:hAnsi="Tahoma" w:cs="Tahoma"/>
                <w:color w:val="000000" w:themeColor="text1"/>
                <w:sz w:val="20"/>
                <w:szCs w:val="20"/>
                <w:lang w:val="el-GR"/>
              </w:rPr>
              <w:t>Μ1 Έως Μ</w:t>
            </w:r>
            <w:r w:rsidR="0001556D">
              <w:rPr>
                <w:rFonts w:ascii="Tahoma" w:hAnsi="Tahoma" w:cs="Tahoma"/>
                <w:color w:val="000000" w:themeColor="text1"/>
                <w:sz w:val="20"/>
                <w:szCs w:val="20"/>
                <w:lang w:val="el-GR"/>
              </w:rPr>
              <w:t>3</w:t>
            </w:r>
            <w:r w:rsidRPr="00A6404F">
              <w:rPr>
                <w:rFonts w:ascii="Tahoma" w:hAnsi="Tahoma" w:cs="Tahoma"/>
                <w:color w:val="000000" w:themeColor="text1"/>
                <w:sz w:val="20"/>
                <w:szCs w:val="20"/>
                <w:lang w:val="el-GR"/>
              </w:rPr>
              <w:t xml:space="preserve">, </w:t>
            </w:r>
          </w:p>
        </w:tc>
        <w:tc>
          <w:tcPr>
            <w:tcW w:w="856" w:type="pct"/>
            <w:vAlign w:val="center"/>
          </w:tcPr>
          <w:p w14:paraId="38908EC6" w14:textId="3F7762FB" w:rsidR="00A6404F" w:rsidRPr="00A6404F" w:rsidRDefault="0001556D" w:rsidP="00517730">
            <w:pPr>
              <w:suppressAutoHyphens w:val="0"/>
              <w:spacing w:before="120"/>
              <w:jc w:val="center"/>
              <w:rPr>
                <w:rFonts w:ascii="Tahoma" w:hAnsi="Tahoma" w:cs="Tahoma"/>
                <w:color w:val="000000" w:themeColor="text1"/>
                <w:sz w:val="20"/>
                <w:szCs w:val="20"/>
                <w:lang w:val="el-GR"/>
              </w:rPr>
            </w:pPr>
            <w:r>
              <w:rPr>
                <w:rFonts w:ascii="Tahoma" w:hAnsi="Tahoma" w:cs="Tahoma"/>
                <w:color w:val="000000" w:themeColor="text1"/>
                <w:sz w:val="20"/>
                <w:szCs w:val="20"/>
                <w:lang w:val="el-GR"/>
              </w:rPr>
              <w:t>10 μέρες</w:t>
            </w:r>
          </w:p>
        </w:tc>
      </w:tr>
    </w:tbl>
    <w:p w14:paraId="5C711498" w14:textId="77777777" w:rsidR="00A6404F" w:rsidRPr="00A6404F" w:rsidRDefault="00A6404F" w:rsidP="00A6404F">
      <w:pPr>
        <w:rPr>
          <w:rFonts w:ascii="Tahoma" w:eastAsia="SimSun" w:hAnsi="Tahoma" w:cs="Tahoma"/>
          <w:szCs w:val="22"/>
          <w:lang w:val="el-GR"/>
        </w:rPr>
      </w:pPr>
    </w:p>
    <w:p w14:paraId="792FE1AF" w14:textId="0863BA07" w:rsidR="00A6404F" w:rsidRPr="00A6404F" w:rsidRDefault="00A6404F" w:rsidP="00A6404F">
      <w:pPr>
        <w:rPr>
          <w:rFonts w:ascii="Tahoma" w:eastAsia="SimSun" w:hAnsi="Tahoma" w:cs="Tahoma"/>
          <w:szCs w:val="22"/>
          <w:lang w:val="el-GR"/>
        </w:rPr>
      </w:pPr>
      <w:r w:rsidRPr="00A6404F">
        <w:rPr>
          <w:rFonts w:ascii="Tahoma" w:eastAsia="SimSun" w:hAnsi="Tahoma" w:cs="Tahoma"/>
          <w:szCs w:val="22"/>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A6404F">
        <w:rPr>
          <w:rFonts w:ascii="Tahoma" w:eastAsia="SimSun" w:hAnsi="Tahoma" w:cs="Tahoma"/>
          <w:szCs w:val="22"/>
          <w:lang w:val="el-GR"/>
        </w:rPr>
        <w:t>επικαιροποιημένης</w:t>
      </w:r>
      <w:proofErr w:type="spellEnd"/>
      <w:r w:rsidRPr="00A6404F">
        <w:rPr>
          <w:rFonts w:ascii="Tahoma" w:eastAsia="SimSun" w:hAnsi="Tahoma" w:cs="Tahoma"/>
          <w:szCs w:val="22"/>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0015683A" w:rsidRPr="0015683A">
        <w:rPr>
          <w:rFonts w:ascii="Tahoma" w:eastAsia="SimSun" w:hAnsi="Tahoma" w:cs="Tahoma"/>
          <w:szCs w:val="22"/>
          <w:lang w:val="el-GR"/>
        </w:rPr>
        <w:t>‎‎6.3 της παρούσας</w:t>
      </w:r>
      <w:r w:rsidRPr="00A6404F">
        <w:rPr>
          <w:rFonts w:ascii="Tahoma" w:eastAsia="SimSun" w:hAnsi="Tahoma" w:cs="Tahoma"/>
          <w:szCs w:val="22"/>
          <w:lang w:val="el-GR"/>
        </w:rPr>
        <w:t>.</w:t>
      </w:r>
    </w:p>
    <w:p w14:paraId="3CF1E7F1" w14:textId="58D1798A" w:rsidR="00A6404F" w:rsidRPr="00A6404F" w:rsidRDefault="00A6404F" w:rsidP="00A6404F">
      <w:pPr>
        <w:rPr>
          <w:rFonts w:ascii="Tahoma" w:eastAsia="SimSun" w:hAnsi="Tahoma" w:cs="Tahoma"/>
          <w:szCs w:val="22"/>
          <w:lang w:val="el-GR"/>
        </w:rPr>
      </w:pPr>
      <w:r w:rsidRPr="00A6404F">
        <w:rPr>
          <w:rFonts w:ascii="Tahoma" w:eastAsia="SimSun" w:hAnsi="Tahoma" w:cs="Tahoma"/>
          <w:szCs w:val="22"/>
          <w:lang w:val="el-GR"/>
        </w:rPr>
        <w:t>Στην περίπτωση που η Επιτροπή Παραλαβής από το έλεγχο της 1ης έκδοση</w:t>
      </w:r>
      <w:r w:rsidR="0001556D">
        <w:rPr>
          <w:rFonts w:ascii="Tahoma" w:eastAsia="SimSun" w:hAnsi="Tahoma" w:cs="Tahoma"/>
          <w:szCs w:val="22"/>
          <w:lang w:val="el-GR"/>
        </w:rPr>
        <w:t>ς</w:t>
      </w:r>
      <w:r w:rsidRPr="00A6404F">
        <w:rPr>
          <w:rFonts w:ascii="Tahoma" w:eastAsia="SimSun" w:hAnsi="Tahoma" w:cs="Tahoma"/>
          <w:szCs w:val="22"/>
          <w:lang w:val="el-GR"/>
        </w:rPr>
        <w:t xml:space="preserve">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A6404F">
        <w:rPr>
          <w:rFonts w:ascii="Tahoma" w:eastAsia="SimSun" w:hAnsi="Tahoma" w:cs="Tahoma"/>
          <w:szCs w:val="22"/>
          <w:cs/>
          <w:lang w:val="el-GR"/>
        </w:rPr>
        <w:t>‎‎‎</w:t>
      </w:r>
      <w:r w:rsidRPr="00A6404F">
        <w:rPr>
          <w:rFonts w:ascii="Tahoma" w:eastAsia="SimSun" w:hAnsi="Tahoma" w:cs="Tahoma"/>
          <w:szCs w:val="22"/>
          <w:lang w:val="el-GR"/>
        </w:rPr>
        <w:t>6.3 της παρούσας.</w:t>
      </w:r>
    </w:p>
    <w:p w14:paraId="48FF3431" w14:textId="77777777" w:rsidR="00A6404F" w:rsidRDefault="00A6404F" w:rsidP="00E70671">
      <w:pPr>
        <w:rPr>
          <w:rFonts w:ascii="Tahoma" w:hAnsi="Tahoma" w:cs="Tahoma"/>
          <w:lang w:val="el-GR"/>
        </w:rPr>
      </w:pPr>
    </w:p>
    <w:p w14:paraId="0050177C" w14:textId="77777777" w:rsidR="00A6404F" w:rsidRPr="00A6404F" w:rsidRDefault="00A6404F" w:rsidP="00517730">
      <w:pPr>
        <w:pStyle w:val="ANNEX2"/>
      </w:pPr>
      <w:bookmarkStart w:id="272" w:name="_Toc97194370"/>
      <w:bookmarkStart w:id="273" w:name="_Ref122695074"/>
      <w:bookmarkStart w:id="274" w:name="_Toc190874748"/>
      <w:bookmarkStart w:id="275" w:name="_Toc203466379"/>
      <w:bookmarkStart w:id="276" w:name="_Toc203642790"/>
      <w:r w:rsidRPr="00A6404F">
        <w:t>Ομάδα Έργου/Σχήμα Διοίκησης Έργου</w:t>
      </w:r>
      <w:bookmarkEnd w:id="272"/>
      <w:bookmarkEnd w:id="273"/>
      <w:bookmarkEnd w:id="274"/>
      <w:bookmarkEnd w:id="275"/>
      <w:bookmarkEnd w:id="276"/>
      <w:r w:rsidRPr="00A6404F">
        <w:tab/>
      </w:r>
    </w:p>
    <w:p w14:paraId="1BA19A89" w14:textId="77777777" w:rsidR="00A6404F" w:rsidRPr="00517730" w:rsidRDefault="00A6404F" w:rsidP="00A6404F">
      <w:pPr>
        <w:rPr>
          <w:rFonts w:ascii="Tahoma" w:hAnsi="Tahoma" w:cs="Tahoma"/>
          <w:lang w:val="el-GR"/>
        </w:rPr>
      </w:pPr>
      <w:r w:rsidRPr="00517730">
        <w:rPr>
          <w:rFonts w:ascii="Tahoma" w:hAnsi="Tahoma" w:cs="Tahoma"/>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21B22CE0" w14:textId="77777777" w:rsidR="00A6404F" w:rsidRPr="00517730" w:rsidRDefault="00A6404F" w:rsidP="00A6404F">
      <w:pPr>
        <w:rPr>
          <w:rFonts w:ascii="Tahoma" w:hAnsi="Tahoma" w:cs="Tahoma"/>
          <w:lang w:val="el-GR"/>
        </w:rPr>
      </w:pPr>
      <w:r w:rsidRPr="00517730">
        <w:rPr>
          <w:rFonts w:ascii="Tahoma" w:hAnsi="Tahoma" w:cs="Tahoma"/>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4B704A97" w14:textId="77777777" w:rsidR="00A6404F" w:rsidRPr="00517730" w:rsidRDefault="00A6404F" w:rsidP="00A6404F">
      <w:pPr>
        <w:rPr>
          <w:rFonts w:ascii="Tahoma" w:hAnsi="Tahoma" w:cs="Tahoma"/>
          <w:lang w:val="el-GR"/>
        </w:rPr>
      </w:pPr>
      <w:r w:rsidRPr="00517730">
        <w:rPr>
          <w:rFonts w:ascii="Tahoma" w:hAnsi="Tahoma" w:cs="Tahoma"/>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2DEA6C0E" w14:textId="77777777" w:rsidR="00A6404F" w:rsidRPr="00517730" w:rsidRDefault="00A6404F" w:rsidP="00A6404F">
      <w:pPr>
        <w:rPr>
          <w:rFonts w:ascii="Tahoma" w:hAnsi="Tahoma" w:cs="Tahoma"/>
          <w:lang w:val="el-GR"/>
        </w:rPr>
      </w:pPr>
    </w:p>
    <w:p w14:paraId="15402FD4" w14:textId="77777777" w:rsidR="00A6404F" w:rsidRPr="00A6404F" w:rsidRDefault="00A6404F" w:rsidP="00517730">
      <w:pPr>
        <w:pStyle w:val="ANNEX2"/>
      </w:pPr>
      <w:bookmarkStart w:id="277" w:name="_Toc97194371"/>
      <w:bookmarkStart w:id="278" w:name="_Ref122695077"/>
      <w:bookmarkStart w:id="279" w:name="_Toc190874749"/>
      <w:bookmarkStart w:id="280" w:name="_Toc203466380"/>
      <w:bookmarkStart w:id="281" w:name="_Toc203642791"/>
      <w:r w:rsidRPr="00A6404F">
        <w:t xml:space="preserve">Μεθοδολογία </w:t>
      </w:r>
      <w:bookmarkEnd w:id="277"/>
      <w:bookmarkEnd w:id="278"/>
      <w:r w:rsidRPr="00A6404F">
        <w:t>διοίκησης και διασφάλισης ποιότητας</w:t>
      </w:r>
      <w:bookmarkEnd w:id="279"/>
      <w:bookmarkEnd w:id="280"/>
      <w:bookmarkEnd w:id="281"/>
      <w:r w:rsidRPr="00A6404F">
        <w:tab/>
      </w:r>
    </w:p>
    <w:p w14:paraId="5A778A37" w14:textId="77777777" w:rsidR="00A6404F" w:rsidRPr="00517730" w:rsidRDefault="00A6404F" w:rsidP="00A6404F">
      <w:pPr>
        <w:spacing w:before="120"/>
        <w:rPr>
          <w:rFonts w:ascii="Tahoma" w:hAnsi="Tahoma" w:cs="Tahoma"/>
          <w:lang w:val="el-GR"/>
        </w:rPr>
      </w:pPr>
      <w:r w:rsidRPr="00517730">
        <w:rPr>
          <w:rFonts w:ascii="Tahoma" w:hAnsi="Tahoma" w:cs="Tahoma"/>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517730">
        <w:rPr>
          <w:rFonts w:ascii="Tahoma" w:hAnsi="Tahoma" w:cs="Tahoma"/>
        </w:rPr>
        <w:t> </w:t>
      </w:r>
      <w:r w:rsidRPr="00517730">
        <w:rPr>
          <w:rFonts w:ascii="Tahoma" w:hAnsi="Tahoma" w:cs="Tahoma"/>
          <w:lang w:val="el-GR"/>
        </w:rPr>
        <w:t>/</w:t>
      </w:r>
      <w:r w:rsidRPr="00517730">
        <w:rPr>
          <w:rFonts w:ascii="Tahoma" w:hAnsi="Tahoma" w:cs="Tahoma"/>
        </w:rPr>
        <w:t> </w:t>
      </w:r>
      <w:r w:rsidRPr="00517730">
        <w:rPr>
          <w:rFonts w:ascii="Tahoma" w:hAnsi="Tahoma" w:cs="Tahoma"/>
          <w:lang w:val="el-GR"/>
        </w:rPr>
        <w:t xml:space="preserve">ομάδες έργου) και αρμοδιότητες, καθώς και τα κύρια ορόσημα του Έργου. </w:t>
      </w:r>
    </w:p>
    <w:p w14:paraId="36FE54A5" w14:textId="44FBF3A2" w:rsidR="00A6404F" w:rsidRPr="00517730" w:rsidRDefault="00A6404F" w:rsidP="00A6404F">
      <w:pPr>
        <w:spacing w:before="120"/>
        <w:rPr>
          <w:rFonts w:ascii="Tahoma" w:hAnsi="Tahoma" w:cs="Tahoma"/>
          <w:lang w:val="el-GR"/>
        </w:rPr>
      </w:pPr>
      <w:r w:rsidRPr="00517730">
        <w:rPr>
          <w:rFonts w:ascii="Tahoma" w:hAnsi="Tahoma" w:cs="Tahoma"/>
          <w:lang w:val="el-GR"/>
        </w:rPr>
        <w:t>Κατά τη διάρκεια υλοποίησης του Έργου, ο Ανάδοχος θα υποβάλλει μηνιαίες αναφορές προόδου (</w:t>
      </w:r>
      <w:r w:rsidRPr="00517730">
        <w:rPr>
          <w:rFonts w:ascii="Tahoma" w:hAnsi="Tahoma" w:cs="Tahoma"/>
        </w:rPr>
        <w:t>progress</w:t>
      </w:r>
      <w:r w:rsidRPr="00517730">
        <w:rPr>
          <w:rFonts w:ascii="Tahoma" w:hAnsi="Tahoma" w:cs="Tahoma"/>
          <w:lang w:val="el-GR"/>
        </w:rPr>
        <w:t xml:space="preserve"> </w:t>
      </w:r>
      <w:r w:rsidRPr="00517730">
        <w:rPr>
          <w:rFonts w:ascii="Tahoma" w:hAnsi="Tahoma" w:cs="Tahoma"/>
        </w:rPr>
        <w:t>reports</w:t>
      </w:r>
      <w:r w:rsidRPr="00517730">
        <w:rPr>
          <w:rFonts w:ascii="Tahoma" w:hAnsi="Tahoma" w:cs="Tahoma"/>
          <w:lang w:val="el-GR"/>
        </w:rPr>
        <w:t>) σχετικά με τις δράσεις του και τις διαδικασίες εκτέλεσης του Έργου, έτσι ώστε να διασφαλίζεται:</w:t>
      </w:r>
    </w:p>
    <w:p w14:paraId="560210A9" w14:textId="77777777" w:rsidR="00A6404F" w:rsidRPr="00517730" w:rsidRDefault="00A6404F" w:rsidP="00CD145A">
      <w:pPr>
        <w:numPr>
          <w:ilvl w:val="0"/>
          <w:numId w:val="71"/>
        </w:numPr>
        <w:suppressAutoHyphens w:val="0"/>
        <w:spacing w:before="120"/>
        <w:ind w:left="714" w:hanging="357"/>
        <w:rPr>
          <w:rFonts w:ascii="Tahoma" w:hAnsi="Tahoma" w:cs="Tahoma"/>
          <w:lang w:val="el-GR"/>
        </w:rPr>
      </w:pPr>
      <w:r w:rsidRPr="00517730">
        <w:rPr>
          <w:rFonts w:ascii="Tahoma" w:hAnsi="Tahoma" w:cs="Tahoma"/>
          <w:lang w:val="el-GR"/>
        </w:rPr>
        <w:t>η τήρηση του χρονοδιαγράμματος του Έργου</w:t>
      </w:r>
    </w:p>
    <w:p w14:paraId="2846119E" w14:textId="77777777" w:rsidR="00A6404F" w:rsidRPr="00517730" w:rsidRDefault="00A6404F" w:rsidP="00CD145A">
      <w:pPr>
        <w:numPr>
          <w:ilvl w:val="0"/>
          <w:numId w:val="71"/>
        </w:numPr>
        <w:suppressAutoHyphens w:val="0"/>
        <w:spacing w:before="120"/>
        <w:ind w:left="714" w:hanging="357"/>
        <w:rPr>
          <w:rFonts w:ascii="Tahoma" w:hAnsi="Tahoma" w:cs="Tahoma"/>
          <w:lang w:val="el-GR"/>
        </w:rPr>
      </w:pPr>
      <w:r w:rsidRPr="00517730">
        <w:rPr>
          <w:rFonts w:ascii="Tahoma" w:hAnsi="Tahoma" w:cs="Tahoma"/>
          <w:lang w:val="el-GR"/>
        </w:rPr>
        <w:t>η ορθή, και συμβατή με τις προδιαγραφές, εκτέλεση των υποχρεώσεων του Αναδόχου.</w:t>
      </w:r>
    </w:p>
    <w:p w14:paraId="231E954B" w14:textId="5D73E88B" w:rsidR="00A6404F" w:rsidRPr="00517730" w:rsidRDefault="00A6404F" w:rsidP="00A6404F">
      <w:pPr>
        <w:spacing w:before="120"/>
        <w:rPr>
          <w:rFonts w:ascii="Tahoma" w:hAnsi="Tahoma" w:cs="Tahoma"/>
          <w:lang w:val="el-GR"/>
        </w:rPr>
      </w:pPr>
      <w:r w:rsidRPr="00517730">
        <w:rPr>
          <w:rFonts w:ascii="Tahoma" w:hAnsi="Tahoma" w:cs="Tahoma"/>
          <w:lang w:val="el-GR"/>
        </w:rPr>
        <w:t xml:space="preserve">Οι τακτικές συναντήσεις του Αναδόχου με την </w:t>
      </w:r>
      <w:proofErr w:type="spellStart"/>
      <w:r w:rsidRPr="00517730">
        <w:rPr>
          <w:rFonts w:ascii="Tahoma" w:hAnsi="Tahoma" w:cs="Tahoma"/>
          <w:lang w:val="el-GR"/>
        </w:rPr>
        <w:t>ΕΠβΕ</w:t>
      </w:r>
      <w:proofErr w:type="spellEnd"/>
      <w:r w:rsidRPr="00517730">
        <w:rPr>
          <w:rFonts w:ascii="Tahoma" w:hAnsi="Tahoma" w:cs="Tahoma"/>
          <w:lang w:val="el-GR"/>
        </w:rPr>
        <w:t xml:space="preserve"> για την πρόοδο του Έργου θα διεξάγονται σε μηνιαία βάση. </w:t>
      </w:r>
    </w:p>
    <w:p w14:paraId="67522F3E" w14:textId="77777777" w:rsidR="00A6404F" w:rsidRPr="00517730" w:rsidRDefault="00A6404F" w:rsidP="00A6404F">
      <w:pPr>
        <w:spacing w:before="120"/>
        <w:rPr>
          <w:rFonts w:ascii="Tahoma" w:hAnsi="Tahoma" w:cs="Tahoma"/>
          <w:lang w:val="el-GR"/>
        </w:rPr>
      </w:pPr>
      <w:r w:rsidRPr="00517730">
        <w:rPr>
          <w:rFonts w:ascii="Tahoma" w:hAnsi="Tahoma"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6EB44EC" w14:textId="24DDFBA5" w:rsidR="00A6404F" w:rsidRPr="00517730" w:rsidRDefault="00A6404F" w:rsidP="00A6404F">
      <w:pPr>
        <w:spacing w:before="120"/>
        <w:rPr>
          <w:rFonts w:ascii="Tahoma" w:hAnsi="Tahoma" w:cs="Tahoma"/>
          <w:lang w:val="el-GR"/>
        </w:rPr>
      </w:pPr>
      <w:r w:rsidRPr="00517730">
        <w:rPr>
          <w:rFonts w:ascii="Tahoma" w:hAnsi="Tahoma" w:cs="Tahoma"/>
          <w:lang w:val="el-GR"/>
        </w:rPr>
        <w:t xml:space="preserve">Εκτός από τις τακτικές συναντήσεις, ο Πρόεδρος της </w:t>
      </w:r>
      <w:proofErr w:type="spellStart"/>
      <w:r w:rsidRPr="00517730">
        <w:rPr>
          <w:rFonts w:ascii="Tahoma" w:hAnsi="Tahoma" w:cs="Tahoma"/>
          <w:lang w:val="el-GR"/>
        </w:rPr>
        <w:t>ΕΠβΕ</w:t>
      </w:r>
      <w:proofErr w:type="spellEnd"/>
      <w:r w:rsidRPr="00517730">
        <w:rPr>
          <w:rFonts w:ascii="Tahoma" w:hAnsi="Tahoma" w:cs="Tahoma"/>
          <w:lang w:val="el-GR"/>
        </w:rPr>
        <w:t xml:space="preserve"> μπορεί να συγκαλέσει έκτακτες συναντήσεις εάν κριθεί απαραίτητο.</w:t>
      </w:r>
    </w:p>
    <w:p w14:paraId="1AC0050D" w14:textId="77777777" w:rsidR="00A6404F" w:rsidRPr="00517730" w:rsidRDefault="00A6404F" w:rsidP="00A6404F">
      <w:pPr>
        <w:spacing w:before="120"/>
        <w:rPr>
          <w:rFonts w:ascii="Tahoma" w:hAnsi="Tahoma" w:cs="Tahoma"/>
          <w:lang w:val="el-GR"/>
        </w:rPr>
      </w:pPr>
      <w:r w:rsidRPr="00517730">
        <w:rPr>
          <w:rFonts w:ascii="Tahoma" w:hAnsi="Tahoma" w:cs="Tahoma"/>
          <w:lang w:val="el-GR"/>
        </w:rPr>
        <w:t xml:space="preserve">Ο Ανάδοχος θα τηρεί τα πρακτικά των συναντήσεων που διεξάγονται για την πρόοδο του Έργου και θα τα αποστέλλει στην Αναθέτουσα Αρχή </w:t>
      </w:r>
    </w:p>
    <w:p w14:paraId="538E8C1A" w14:textId="77777777" w:rsidR="00A6404F" w:rsidRPr="00517730" w:rsidRDefault="00A6404F" w:rsidP="00A6404F">
      <w:pPr>
        <w:spacing w:before="120"/>
        <w:rPr>
          <w:rFonts w:ascii="Tahoma" w:hAnsi="Tahoma" w:cs="Tahoma"/>
          <w:lang w:val="el-GR"/>
        </w:rPr>
      </w:pPr>
      <w:r w:rsidRPr="00517730">
        <w:rPr>
          <w:rFonts w:ascii="Tahoma" w:hAnsi="Tahoma"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395F03B6" w14:textId="77777777" w:rsidR="00A6404F" w:rsidRPr="00517730" w:rsidRDefault="00A6404F" w:rsidP="006A1F1C">
      <w:pPr>
        <w:rPr>
          <w:rFonts w:ascii="Tahoma" w:hAnsi="Tahoma" w:cs="Tahoma"/>
          <w:lang w:val="el-GR"/>
        </w:rPr>
      </w:pPr>
    </w:p>
    <w:p w14:paraId="5F5F7B1B" w14:textId="2CAB2329" w:rsidR="000C53AD" w:rsidRPr="00687DDC" w:rsidRDefault="000C53AD" w:rsidP="00517730">
      <w:pPr>
        <w:pStyle w:val="ANNEX2"/>
      </w:pPr>
      <w:bookmarkStart w:id="282" w:name="_Toc203466381"/>
      <w:bookmarkStart w:id="283" w:name="_Toc203642792"/>
      <w:r w:rsidRPr="00687DDC">
        <w:t>Τόπος υλοποίησης/</w:t>
      </w:r>
      <w:r w:rsidR="00687DDC">
        <w:t xml:space="preserve"> </w:t>
      </w:r>
      <w:r w:rsidRPr="00687DDC">
        <w:t>παροχής υπηρεσιών</w:t>
      </w:r>
      <w:bookmarkEnd w:id="282"/>
      <w:bookmarkEnd w:id="283"/>
      <w:r w:rsidRPr="00687DDC">
        <w:t xml:space="preserve"> </w:t>
      </w:r>
    </w:p>
    <w:p w14:paraId="391105EF" w14:textId="4069D073" w:rsidR="000C53AD" w:rsidRPr="00FD0307" w:rsidRDefault="000C53AD" w:rsidP="000C53AD">
      <w:pPr>
        <w:rPr>
          <w:rFonts w:ascii="Tahoma" w:hAnsi="Tahoma" w:cs="Tahoma"/>
          <w:lang w:val="el-GR"/>
        </w:rPr>
      </w:pPr>
      <w:r w:rsidRPr="00FD0307">
        <w:rPr>
          <w:rFonts w:ascii="Tahoma" w:hAnsi="Tahoma" w:cs="Tahoma"/>
          <w:lang w:val="el-GR"/>
        </w:rPr>
        <w:t>Η Αναθέτουσα Αρχή, ήτοι η «Κοινωνία της Πληροφορίας Μ.Α.Ε» που εδρεύει στ</w:t>
      </w:r>
      <w:r w:rsidR="00FD79E1">
        <w:rPr>
          <w:rFonts w:ascii="Tahoma" w:hAnsi="Tahoma" w:cs="Tahoma"/>
          <w:lang w:val="el-GR"/>
        </w:rPr>
        <w:t>ην</w:t>
      </w:r>
      <w:r w:rsidRPr="00FD0307">
        <w:rPr>
          <w:rFonts w:ascii="Tahoma" w:hAnsi="Tahoma" w:cs="Tahoma"/>
          <w:lang w:val="el-GR"/>
        </w:rPr>
        <w:t xml:space="preserve"> </w:t>
      </w:r>
      <w:r w:rsidR="00FD79E1">
        <w:rPr>
          <w:rFonts w:ascii="Tahoma" w:hAnsi="Tahoma" w:cs="Tahoma"/>
          <w:lang w:val="el-GR"/>
        </w:rPr>
        <w:t xml:space="preserve">Καλλιθέα </w:t>
      </w:r>
      <w:r w:rsidRPr="00FD0307">
        <w:rPr>
          <w:rFonts w:ascii="Tahoma" w:hAnsi="Tahoma" w:cs="Tahoma"/>
          <w:lang w:val="el-GR"/>
        </w:rPr>
        <w:t xml:space="preserve">Αττικής επί </w:t>
      </w:r>
      <w:r w:rsidR="00FD79E1">
        <w:rPr>
          <w:rFonts w:ascii="Tahoma" w:hAnsi="Tahoma" w:cs="Tahoma"/>
          <w:lang w:val="el-GR"/>
        </w:rPr>
        <w:t xml:space="preserve">της </w:t>
      </w:r>
      <w:proofErr w:type="spellStart"/>
      <w:r w:rsidR="00FD79E1">
        <w:rPr>
          <w:rFonts w:ascii="Tahoma" w:hAnsi="Tahoma" w:cs="Tahoma"/>
          <w:lang w:val="el-GR"/>
        </w:rPr>
        <w:t>Λεωφ</w:t>
      </w:r>
      <w:proofErr w:type="spellEnd"/>
      <w:r w:rsidR="00FD79E1">
        <w:rPr>
          <w:rFonts w:ascii="Tahoma" w:hAnsi="Tahoma" w:cs="Tahoma"/>
          <w:lang w:val="el-GR"/>
        </w:rPr>
        <w:t xml:space="preserve">. Συγγρού </w:t>
      </w:r>
      <w:proofErr w:type="spellStart"/>
      <w:r w:rsidRPr="00FD0307">
        <w:rPr>
          <w:rFonts w:ascii="Tahoma" w:hAnsi="Tahoma" w:cs="Tahoma"/>
          <w:lang w:val="el-GR"/>
        </w:rPr>
        <w:t>αρ</w:t>
      </w:r>
      <w:proofErr w:type="spellEnd"/>
      <w:r w:rsidR="00687DDC">
        <w:rPr>
          <w:rFonts w:ascii="Tahoma" w:hAnsi="Tahoma" w:cs="Tahoma"/>
          <w:lang w:val="el-GR"/>
        </w:rPr>
        <w:t>.</w:t>
      </w:r>
      <w:r w:rsidRPr="00FD0307">
        <w:rPr>
          <w:rFonts w:ascii="Tahoma" w:hAnsi="Tahoma" w:cs="Tahoma"/>
          <w:lang w:val="el-GR"/>
        </w:rPr>
        <w:t xml:space="preserve"> </w:t>
      </w:r>
      <w:r w:rsidR="00FD79E1">
        <w:rPr>
          <w:rFonts w:ascii="Tahoma" w:hAnsi="Tahoma" w:cs="Tahoma"/>
          <w:lang w:val="el-GR"/>
        </w:rPr>
        <w:t>194</w:t>
      </w:r>
      <w:r w:rsidRPr="00FD0307">
        <w:rPr>
          <w:rFonts w:ascii="Tahoma" w:hAnsi="Tahoma" w:cs="Tahoma"/>
          <w:lang w:val="el-GR"/>
        </w:rPr>
        <w:t xml:space="preserve"> θα είναι ο κύριος τόπος παροχής των παρεχόμενων υπηρεσιών ή/και η έδρα του δικαιούχου της πράξης </w:t>
      </w:r>
      <w:r w:rsidR="00FD79E1">
        <w:rPr>
          <w:rFonts w:ascii="Tahoma" w:hAnsi="Tahoma" w:cs="Tahoma"/>
          <w:lang w:val="el-GR"/>
        </w:rPr>
        <w:t xml:space="preserve">για τις </w:t>
      </w:r>
      <w:r w:rsidRPr="00FD0307">
        <w:rPr>
          <w:rFonts w:ascii="Tahoma" w:hAnsi="Tahoma" w:cs="Tahoma"/>
          <w:lang w:val="el-GR"/>
        </w:rPr>
        <w:t>επιτόπι</w:t>
      </w:r>
      <w:r w:rsidR="00FD79E1">
        <w:rPr>
          <w:rFonts w:ascii="Tahoma" w:hAnsi="Tahoma" w:cs="Tahoma"/>
          <w:lang w:val="el-GR"/>
        </w:rPr>
        <w:t>ες</w:t>
      </w:r>
      <w:r w:rsidRPr="00FD0307">
        <w:rPr>
          <w:rFonts w:ascii="Tahoma" w:hAnsi="Tahoma" w:cs="Tahoma"/>
          <w:lang w:val="el-GR"/>
        </w:rPr>
        <w:t xml:space="preserve"> επαληθεύσε</w:t>
      </w:r>
      <w:r w:rsidR="00FD79E1">
        <w:rPr>
          <w:rFonts w:ascii="Tahoma" w:hAnsi="Tahoma" w:cs="Tahoma"/>
          <w:lang w:val="el-GR"/>
        </w:rPr>
        <w:t>ις</w:t>
      </w:r>
      <w:r w:rsidRPr="00FD0307">
        <w:rPr>
          <w:rFonts w:ascii="Tahoma" w:hAnsi="Tahoma" w:cs="Tahoma"/>
          <w:lang w:val="el-GR"/>
        </w:rPr>
        <w:t xml:space="preserve"> στις οποίες θα συμμετέχει</w:t>
      </w:r>
      <w:r w:rsidR="00687DDC">
        <w:rPr>
          <w:rFonts w:ascii="Tahoma" w:hAnsi="Tahoma" w:cs="Tahoma"/>
          <w:lang w:val="el-GR"/>
        </w:rPr>
        <w:t>, ή/και η έδρα του Αναδόχου.</w:t>
      </w:r>
    </w:p>
    <w:p w14:paraId="289E40DC" w14:textId="5D1D6C87" w:rsidR="000C53AD" w:rsidRDefault="000C53AD" w:rsidP="000C53AD">
      <w:pPr>
        <w:rPr>
          <w:rFonts w:ascii="Tahoma" w:hAnsi="Tahoma" w:cs="Tahoma"/>
          <w:lang w:val="el-GR"/>
        </w:rPr>
      </w:pPr>
      <w:r w:rsidRPr="00FD0307">
        <w:rPr>
          <w:rFonts w:ascii="Tahoma" w:hAnsi="Tahoma" w:cs="Tahoma"/>
          <w:lang w:val="el-GR"/>
        </w:rPr>
        <w:t>Η Αναθέτουσα αρχή μπορεί κατά την κρίση της και σύμφωνα με τις ανάγκες των υπό εκτέλεση έργων που διαχειρίζεται να διαθέτει τα στελέχη της Ομάδας Έργου οπουδήποτε κριθεί αναγκαίο.</w:t>
      </w:r>
    </w:p>
    <w:p w14:paraId="5C9F9B1B" w14:textId="77777777" w:rsidR="00435515" w:rsidRPr="00FD0307" w:rsidRDefault="00435515" w:rsidP="000C53AD">
      <w:pPr>
        <w:rPr>
          <w:rFonts w:ascii="Tahoma" w:hAnsi="Tahoma" w:cs="Tahoma"/>
          <w:lang w:val="el-GR"/>
        </w:rPr>
      </w:pPr>
    </w:p>
    <w:p w14:paraId="384624D2" w14:textId="77777777" w:rsidR="00435515" w:rsidRDefault="00435515">
      <w:pPr>
        <w:suppressAutoHyphens w:val="0"/>
        <w:spacing w:after="0"/>
        <w:jc w:val="left"/>
        <w:rPr>
          <w:rFonts w:ascii="Tahoma" w:hAnsi="Tahoma" w:cs="Tahoma"/>
          <w:b/>
          <w:color w:val="000099"/>
          <w:szCs w:val="22"/>
          <w:lang w:val="el-GR"/>
        </w:rPr>
      </w:pPr>
      <w:r>
        <w:rPr>
          <w:rFonts w:ascii="Tahoma" w:hAnsi="Tahoma" w:cs="Tahoma"/>
          <w:color w:val="000099"/>
          <w:lang w:val="el-GR"/>
        </w:rPr>
        <w:br w:type="page"/>
      </w:r>
    </w:p>
    <w:p w14:paraId="6E5A0833" w14:textId="066BC0E2" w:rsidR="008338F0" w:rsidRPr="005D7D12" w:rsidRDefault="001C0D50" w:rsidP="0046693F">
      <w:pPr>
        <w:pStyle w:val="1"/>
        <w:numPr>
          <w:ilvl w:val="0"/>
          <w:numId w:val="0"/>
        </w:numPr>
        <w:rPr>
          <w:lang w:val="el-GR"/>
        </w:rPr>
      </w:pPr>
      <w:bookmarkStart w:id="284" w:name="_Toc203642793"/>
      <w:r w:rsidRPr="005D7D12">
        <w:rPr>
          <w:lang w:val="el-GR"/>
        </w:rPr>
        <w:t>ΠΑΡΑΡΤΗΜΑ ΙΙ – ΕΥΡΩΠΑΙΚΟ ΕΝΙΑΙΟ ΕΓΓΡΑΦΟ ΣΥΜΒΑΣΗΣ (ΕΕΕΣ)</w:t>
      </w:r>
      <w:bookmarkEnd w:id="263"/>
      <w:bookmarkEnd w:id="284"/>
      <w:r w:rsidRPr="005D7D12">
        <w:rPr>
          <w:lang w:val="el-GR"/>
        </w:rPr>
        <w:t xml:space="preserve"> </w:t>
      </w:r>
      <w:bookmarkEnd w:id="264"/>
      <w:bookmarkEnd w:id="265"/>
    </w:p>
    <w:p w14:paraId="58052640" w14:textId="0D5B4825" w:rsidR="00743F0F" w:rsidRPr="008E684D" w:rsidRDefault="00743F0F" w:rsidP="008E684D">
      <w:pPr>
        <w:rPr>
          <w:rFonts w:ascii="Tahoma" w:hAnsi="Tahoma" w:cs="Tahoma"/>
          <w:lang w:val="el-GR"/>
        </w:rPr>
      </w:pPr>
      <w:r w:rsidRPr="008E684D">
        <w:rPr>
          <w:rFonts w:ascii="Tahoma" w:hAnsi="Tahoma" w:cs="Tahoma"/>
          <w:lang w:val="el-GR"/>
        </w:rPr>
        <w:t>Από τις 2-5-2019, οι αναθέτουσες αρχές συντάσσουν το ΕΕΕΣ με τη χρήση</w:t>
      </w:r>
      <w:r w:rsidR="00E944A2">
        <w:rPr>
          <w:rFonts w:ascii="Tahoma" w:hAnsi="Tahoma" w:cs="Tahoma"/>
          <w:lang w:val="el-GR"/>
        </w:rPr>
        <w:t xml:space="preserve"> </w:t>
      </w:r>
      <w:r w:rsidRPr="008E684D">
        <w:rPr>
          <w:rFonts w:ascii="Tahoma" w:hAnsi="Tahoma" w:cs="Tahoma"/>
          <w:lang w:val="el-GR"/>
        </w:rPr>
        <w:t xml:space="preserve">της νέας ηλεκτρονικής υπηρεσίας </w:t>
      </w:r>
      <w:proofErr w:type="spellStart"/>
      <w:r w:rsidRPr="008E684D">
        <w:rPr>
          <w:rFonts w:ascii="Tahoma" w:hAnsi="Tahoma" w:cs="Tahoma"/>
          <w:lang w:val="el-GR"/>
        </w:rPr>
        <w:t>Promitheus</w:t>
      </w:r>
      <w:proofErr w:type="spellEnd"/>
      <w:r w:rsidRPr="008E684D">
        <w:rPr>
          <w:rFonts w:ascii="Tahoma" w:hAnsi="Tahoma" w:cs="Tahoma"/>
          <w:lang w:val="el-GR"/>
        </w:rPr>
        <w:t xml:space="preserve"> </w:t>
      </w:r>
      <w:proofErr w:type="spellStart"/>
      <w:r w:rsidRPr="008E684D">
        <w:rPr>
          <w:rFonts w:ascii="Tahoma" w:hAnsi="Tahoma" w:cs="Tahoma"/>
          <w:lang w:val="el-GR"/>
        </w:rPr>
        <w:t>ESPDint</w:t>
      </w:r>
      <w:proofErr w:type="spellEnd"/>
      <w:r w:rsidRPr="008E684D">
        <w:rPr>
          <w:rFonts w:ascii="Tahoma" w:hAnsi="Tahoma" w:cs="Tahoma"/>
          <w:lang w:val="el-GR"/>
        </w:rPr>
        <w:t xml:space="preserve"> (</w:t>
      </w:r>
      <w:hyperlink r:id="rId35" w:history="1">
        <w:r w:rsidR="00E03C38" w:rsidRPr="0079470D">
          <w:rPr>
            <w:rStyle w:val="-"/>
            <w:rFonts w:ascii="Tahoma" w:hAnsi="Tahoma" w:cs="Tahoma"/>
            <w:lang w:val="el-GR"/>
          </w:rPr>
          <w:t>https://espd.eprocurement.gov.gr/</w:t>
        </w:r>
      </w:hyperlink>
      <w:r w:rsidRPr="008E684D">
        <w:rPr>
          <w:rFonts w:ascii="Tahoma" w:hAnsi="Tahoma" w:cs="Tahoma"/>
          <w:lang w:val="el-GR"/>
        </w:rPr>
        <w:t>),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89940D0" w14:textId="77777777" w:rsidR="00743F0F" w:rsidRPr="008E684D" w:rsidRDefault="00743F0F" w:rsidP="008E684D">
      <w:pPr>
        <w:rPr>
          <w:rFonts w:ascii="Tahoma" w:hAnsi="Tahoma" w:cs="Tahoma"/>
          <w:lang w:val="el-GR"/>
        </w:rPr>
      </w:pPr>
      <w:r w:rsidRPr="008E684D">
        <w:rPr>
          <w:rFonts w:ascii="Tahoma" w:hAnsi="Tahoma" w:cs="Tahoma"/>
          <w:lang w:val="el-GR"/>
        </w:rPr>
        <w:t xml:space="preserve">Συνημμένα της παρούσας διακήρυξης περιλαμβάνονται: </w:t>
      </w:r>
    </w:p>
    <w:p w14:paraId="0A58440E" w14:textId="1EAE4B40" w:rsidR="00743F0F" w:rsidRPr="008E684D" w:rsidRDefault="00743F0F" w:rsidP="00B15F6D">
      <w:pPr>
        <w:pStyle w:val="aff"/>
        <w:numPr>
          <w:ilvl w:val="0"/>
          <w:numId w:val="15"/>
        </w:numPr>
        <w:rPr>
          <w:rFonts w:ascii="Tahoma" w:hAnsi="Tahoma" w:cs="Tahoma"/>
          <w:lang w:val="el-GR"/>
        </w:rPr>
      </w:pPr>
      <w:r w:rsidRPr="008E684D">
        <w:rPr>
          <w:rFonts w:ascii="Tahoma" w:hAnsi="Tahoma" w:cs="Tahoma"/>
          <w:lang w:val="el-GR"/>
        </w:rPr>
        <w:t xml:space="preserve">Πρότυπο του Ευρωπαϊκού Ενιαίου Εγγράφου Σύμβασης (ΕΕΕΣ) της παρούσας διακήρυξης σε μορφή αρχείου </w:t>
      </w:r>
      <w:proofErr w:type="spellStart"/>
      <w:r w:rsidRPr="008E684D">
        <w:rPr>
          <w:rFonts w:ascii="Tahoma" w:hAnsi="Tahoma" w:cs="Tahoma"/>
          <w:lang w:val="el-GR"/>
        </w:rPr>
        <w:t>pdf</w:t>
      </w:r>
      <w:proofErr w:type="spellEnd"/>
      <w:r w:rsidRPr="008E684D">
        <w:rPr>
          <w:rFonts w:ascii="Tahoma" w:hAnsi="Tahoma" w:cs="Tahoma"/>
          <w:lang w:val="el-GR"/>
        </w:rPr>
        <w:t xml:space="preserve"> ψηφιακά υπογεγραμμένο, το οποίο αποτελεί αναπόσπαστο μέρος της διακήρυξης. </w:t>
      </w:r>
    </w:p>
    <w:p w14:paraId="11BABF92" w14:textId="374B57AB" w:rsidR="00743F0F" w:rsidRPr="008E684D" w:rsidRDefault="00743F0F" w:rsidP="00B15F6D">
      <w:pPr>
        <w:pStyle w:val="aff"/>
        <w:numPr>
          <w:ilvl w:val="0"/>
          <w:numId w:val="15"/>
        </w:numPr>
        <w:rPr>
          <w:rFonts w:ascii="Tahoma" w:hAnsi="Tahoma" w:cs="Tahoma"/>
          <w:b/>
          <w:bCs/>
          <w:lang w:val="el-GR"/>
        </w:rPr>
      </w:pPr>
      <w:r w:rsidRPr="008E684D">
        <w:rPr>
          <w:rFonts w:ascii="Tahoma" w:hAnsi="Tahoma" w:cs="Tahoma"/>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μέσω </w:t>
      </w:r>
    </w:p>
    <w:p w14:paraId="7DB7A9BE" w14:textId="77777777" w:rsidR="00166662" w:rsidRDefault="00743F0F" w:rsidP="00435515">
      <w:pPr>
        <w:rPr>
          <w:rFonts w:ascii="Tahoma" w:hAnsi="Tahoma" w:cs="Tahoma"/>
          <w:b/>
          <w:lang w:val="el-GR"/>
        </w:rPr>
      </w:pPr>
      <w:r w:rsidRPr="008E684D">
        <w:rPr>
          <w:rFonts w:ascii="Tahoma" w:hAnsi="Tahoma" w:cs="Tahoma"/>
          <w:lang w:val="el-GR"/>
        </w:rPr>
        <w:t xml:space="preserve">Επισημαίνεται ότι οι προσφέροντες για το μέρος IV Κριτήρια επιλογής του ΕΕΕΣ συμπληρώνουν μόνο </w:t>
      </w:r>
      <w:r w:rsidRPr="00FB47EC">
        <w:rPr>
          <w:rFonts w:ascii="Tahoma" w:hAnsi="Tahoma" w:cs="Tahoma"/>
          <w:b/>
          <w:lang w:val="el-GR"/>
        </w:rPr>
        <w:t>την ενότητα α «Γενική ένδειξη για όλα τα κριτήρια επιλογής»</w:t>
      </w:r>
    </w:p>
    <w:p w14:paraId="051AE890" w14:textId="77777777" w:rsidR="00435515" w:rsidRDefault="00435515" w:rsidP="00435515">
      <w:pPr>
        <w:rPr>
          <w:rFonts w:ascii="Tahoma" w:hAnsi="Tahoma" w:cs="Tahoma"/>
          <w:b/>
          <w:lang w:val="el-GR"/>
        </w:rPr>
      </w:pPr>
    </w:p>
    <w:p w14:paraId="044EED08" w14:textId="77777777" w:rsidR="00435515" w:rsidRDefault="00435515" w:rsidP="00435515">
      <w:pPr>
        <w:rPr>
          <w:rFonts w:ascii="Tahoma" w:hAnsi="Tahoma" w:cs="Tahoma"/>
          <w:b/>
          <w:lang w:val="el-GR"/>
        </w:rPr>
      </w:pPr>
    </w:p>
    <w:p w14:paraId="79EC96F2" w14:textId="5D466D73" w:rsidR="00435515" w:rsidRPr="00435515" w:rsidRDefault="00435515" w:rsidP="00435515">
      <w:pPr>
        <w:rPr>
          <w:rFonts w:ascii="Tahoma" w:hAnsi="Tahoma" w:cs="Tahoma"/>
          <w:i/>
          <w:color w:val="5B9BD5"/>
          <w:szCs w:val="22"/>
          <w:lang w:val="el-GR"/>
        </w:rPr>
        <w:sectPr w:rsidR="00435515" w:rsidRPr="00435515" w:rsidSect="00772365">
          <w:headerReference w:type="default" r:id="rId36"/>
          <w:headerReference w:type="first" r:id="rId37"/>
          <w:footerReference w:type="first" r:id="rId38"/>
          <w:pgSz w:w="11906" w:h="16838"/>
          <w:pgMar w:top="1134" w:right="1134" w:bottom="1418" w:left="1134" w:header="720" w:footer="709" w:gutter="0"/>
          <w:cols w:space="720"/>
          <w:titlePg/>
          <w:docGrid w:linePitch="360"/>
        </w:sectPr>
      </w:pPr>
    </w:p>
    <w:p w14:paraId="18307172" w14:textId="2195F348" w:rsidR="006E4901" w:rsidRPr="003E6923" w:rsidRDefault="003355E7" w:rsidP="0046693F">
      <w:pPr>
        <w:pStyle w:val="1"/>
        <w:numPr>
          <w:ilvl w:val="0"/>
          <w:numId w:val="0"/>
        </w:numPr>
      </w:pPr>
      <w:bookmarkStart w:id="285" w:name="_Ref496624509"/>
      <w:bookmarkStart w:id="286" w:name="_Toc203642794"/>
      <w:r w:rsidRPr="003E6923">
        <w:t>ΠΑΡΑΡΤΗΜΑ Ι</w:t>
      </w:r>
      <w:r w:rsidR="00FD05AB" w:rsidRPr="003E6923">
        <w:t>ΙΙ</w:t>
      </w:r>
      <w:r w:rsidRPr="003E6923">
        <w:t xml:space="preserve"> – </w:t>
      </w:r>
      <w:r w:rsidR="001C0D50" w:rsidRPr="003E6923">
        <w:t>ΥΠΟΔΕΙΓΜΑ ΒΙΟΓΡΑΦΙΚΟΥ ΣΗΜΕΙΩΜΑΤΟΣ</w:t>
      </w:r>
      <w:bookmarkEnd w:id="285"/>
      <w:bookmarkEnd w:id="286"/>
    </w:p>
    <w:p w14:paraId="157CE51A" w14:textId="77777777" w:rsidR="006E4901" w:rsidRPr="001C0D50" w:rsidRDefault="006E4901" w:rsidP="00435515">
      <w:pPr>
        <w:rPr>
          <w:lang w:val="el-GR"/>
        </w:rPr>
      </w:pPr>
    </w:p>
    <w:tbl>
      <w:tblPr>
        <w:tblW w:w="5004" w:type="pct"/>
        <w:tblInd w:w="-8" w:type="dxa"/>
        <w:tblLook w:val="0000" w:firstRow="0" w:lastRow="0" w:firstColumn="0" w:lastColumn="0" w:noHBand="0" w:noVBand="0"/>
      </w:tblPr>
      <w:tblGrid>
        <w:gridCol w:w="7"/>
        <w:gridCol w:w="1438"/>
        <w:gridCol w:w="299"/>
        <w:gridCol w:w="143"/>
        <w:gridCol w:w="21"/>
        <w:gridCol w:w="158"/>
        <w:gridCol w:w="160"/>
        <w:gridCol w:w="158"/>
        <w:gridCol w:w="13"/>
        <w:gridCol w:w="3704"/>
        <w:gridCol w:w="1265"/>
        <w:gridCol w:w="404"/>
        <w:gridCol w:w="100"/>
        <w:gridCol w:w="227"/>
        <w:gridCol w:w="1533"/>
      </w:tblGrid>
      <w:tr w:rsidR="006E4901" w:rsidRPr="00DF02B0" w14:paraId="59B3C8B1" w14:textId="77777777" w:rsidTr="0019154D">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736DE33E" w14:textId="77777777" w:rsidR="006E4901" w:rsidRPr="0029687F" w:rsidRDefault="006E4901" w:rsidP="008B4966">
            <w:pPr>
              <w:spacing w:line="276" w:lineRule="auto"/>
              <w:jc w:val="center"/>
              <w:rPr>
                <w:rFonts w:ascii="Tahoma" w:hAnsi="Tahoma" w:cs="Tahoma"/>
                <w:b/>
                <w:szCs w:val="22"/>
              </w:rPr>
            </w:pPr>
            <w:r w:rsidRPr="0029687F">
              <w:rPr>
                <w:rFonts w:ascii="Tahoma" w:hAnsi="Tahoma" w:cs="Tahoma"/>
                <w:b/>
                <w:szCs w:val="22"/>
              </w:rPr>
              <w:t>ΒΙΟΓΡΑΦΙΚΟ ΣΗΜΕΙΩΜΑ</w:t>
            </w:r>
          </w:p>
        </w:tc>
      </w:tr>
      <w:tr w:rsidR="006E4901" w:rsidRPr="00DF02B0" w14:paraId="355871BF" w14:textId="77777777" w:rsidTr="0019154D">
        <w:trPr>
          <w:gridBefore w:val="1"/>
          <w:wBefore w:w="4" w:type="pct"/>
        </w:trPr>
        <w:tc>
          <w:tcPr>
            <w:tcW w:w="4996" w:type="pct"/>
            <w:gridSpan w:val="14"/>
          </w:tcPr>
          <w:p w14:paraId="61272237" w14:textId="77777777" w:rsidR="006E4901" w:rsidRPr="0029687F" w:rsidRDefault="006E4901" w:rsidP="008B4966">
            <w:pPr>
              <w:spacing w:line="276" w:lineRule="auto"/>
              <w:rPr>
                <w:rFonts w:ascii="Tahoma" w:hAnsi="Tahoma" w:cs="Tahoma"/>
                <w:szCs w:val="22"/>
              </w:rPr>
            </w:pPr>
          </w:p>
        </w:tc>
      </w:tr>
      <w:tr w:rsidR="006E4901" w:rsidRPr="00DF02B0" w14:paraId="1E9D3480" w14:textId="77777777" w:rsidTr="0019154D">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1D107718"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ΠΡΟΣΩΠΙΚΑ ΣΤΟΙΧΕΙΑ</w:t>
            </w:r>
          </w:p>
        </w:tc>
        <w:tc>
          <w:tcPr>
            <w:tcW w:w="1833" w:type="pct"/>
            <w:gridSpan w:val="5"/>
            <w:vAlign w:val="center"/>
          </w:tcPr>
          <w:p w14:paraId="1BB58ADE" w14:textId="77777777" w:rsidR="006E4901" w:rsidRPr="0029687F" w:rsidRDefault="006E4901" w:rsidP="008B4966">
            <w:pPr>
              <w:spacing w:line="276" w:lineRule="auto"/>
              <w:rPr>
                <w:rFonts w:ascii="Tahoma" w:hAnsi="Tahoma" w:cs="Tahoma"/>
                <w:szCs w:val="22"/>
              </w:rPr>
            </w:pPr>
          </w:p>
        </w:tc>
      </w:tr>
      <w:tr w:rsidR="006E4901" w:rsidRPr="00DF02B0" w14:paraId="0258A3B3" w14:textId="77777777" w:rsidTr="0019154D">
        <w:trPr>
          <w:gridBefore w:val="1"/>
          <w:wBefore w:w="4" w:type="pct"/>
        </w:trPr>
        <w:tc>
          <w:tcPr>
            <w:tcW w:w="747" w:type="pct"/>
            <w:tcBorders>
              <w:top w:val="double" w:sz="6" w:space="0" w:color="auto"/>
              <w:left w:val="double" w:sz="6" w:space="0" w:color="auto"/>
              <w:bottom w:val="nil"/>
              <w:right w:val="nil"/>
            </w:tcBorders>
            <w:vAlign w:val="center"/>
          </w:tcPr>
          <w:p w14:paraId="0FF3E1C7"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Επ</w:t>
            </w:r>
            <w:proofErr w:type="spellStart"/>
            <w:r w:rsidRPr="0029687F">
              <w:rPr>
                <w:rFonts w:ascii="Tahoma" w:hAnsi="Tahoma" w:cs="Tahoma"/>
                <w:b/>
                <w:szCs w:val="22"/>
              </w:rPr>
              <w:t>ώνυμο</w:t>
            </w:r>
            <w:proofErr w:type="spellEnd"/>
            <w:r w:rsidRPr="0029687F">
              <w:rPr>
                <w:rFonts w:ascii="Tahoma" w:hAnsi="Tahoma" w:cs="Tahoma"/>
                <w:b/>
                <w:szCs w:val="22"/>
              </w:rPr>
              <w:t>:</w:t>
            </w:r>
          </w:p>
        </w:tc>
        <w:tc>
          <w:tcPr>
            <w:tcW w:w="2416" w:type="pct"/>
            <w:gridSpan w:val="8"/>
            <w:tcBorders>
              <w:top w:val="double" w:sz="6" w:space="0" w:color="auto"/>
              <w:left w:val="nil"/>
              <w:bottom w:val="single" w:sz="6" w:space="0" w:color="auto"/>
              <w:right w:val="nil"/>
            </w:tcBorders>
            <w:vAlign w:val="center"/>
          </w:tcPr>
          <w:p w14:paraId="1A294984" w14:textId="77777777" w:rsidR="006E4901" w:rsidRPr="0029687F" w:rsidRDefault="006E4901" w:rsidP="008B4966">
            <w:pPr>
              <w:spacing w:line="276" w:lineRule="auto"/>
              <w:rPr>
                <w:rFonts w:ascii="Tahoma" w:hAnsi="Tahoma" w:cs="Tahoma"/>
                <w:szCs w:val="22"/>
              </w:rPr>
            </w:pPr>
          </w:p>
        </w:tc>
        <w:tc>
          <w:tcPr>
            <w:tcW w:w="657" w:type="pct"/>
            <w:tcBorders>
              <w:top w:val="double" w:sz="6" w:space="0" w:color="auto"/>
              <w:left w:val="nil"/>
              <w:bottom w:val="nil"/>
              <w:right w:val="nil"/>
            </w:tcBorders>
            <w:vAlign w:val="center"/>
          </w:tcPr>
          <w:p w14:paraId="3CF60599"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Όνομ</w:t>
            </w:r>
            <w:proofErr w:type="spellEnd"/>
            <w:r w:rsidRPr="0029687F">
              <w:rPr>
                <w:rFonts w:ascii="Tahoma" w:hAnsi="Tahoma" w:cs="Tahoma"/>
                <w:b/>
                <w:szCs w:val="22"/>
              </w:rPr>
              <w:t>α:</w:t>
            </w:r>
          </w:p>
        </w:tc>
        <w:tc>
          <w:tcPr>
            <w:tcW w:w="1175" w:type="pct"/>
            <w:gridSpan w:val="4"/>
            <w:tcBorders>
              <w:top w:val="double" w:sz="6" w:space="0" w:color="auto"/>
              <w:left w:val="nil"/>
              <w:bottom w:val="single" w:sz="6" w:space="0" w:color="auto"/>
              <w:right w:val="double" w:sz="6" w:space="0" w:color="auto"/>
            </w:tcBorders>
            <w:vAlign w:val="center"/>
          </w:tcPr>
          <w:p w14:paraId="4541A4B6" w14:textId="77777777" w:rsidR="006E4901" w:rsidRPr="0029687F" w:rsidRDefault="006E4901" w:rsidP="008B4966">
            <w:pPr>
              <w:spacing w:line="276" w:lineRule="auto"/>
              <w:rPr>
                <w:rFonts w:ascii="Tahoma" w:hAnsi="Tahoma" w:cs="Tahoma"/>
                <w:szCs w:val="22"/>
              </w:rPr>
            </w:pPr>
          </w:p>
        </w:tc>
      </w:tr>
      <w:tr w:rsidR="006E4901" w:rsidRPr="00DF02B0" w14:paraId="3D70F6F7" w14:textId="77777777" w:rsidTr="0019154D">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1D8CCBBE" w14:textId="77777777" w:rsidR="006E4901" w:rsidRPr="0029687F" w:rsidRDefault="006E4901" w:rsidP="008B4966">
            <w:pPr>
              <w:spacing w:line="276" w:lineRule="auto"/>
              <w:rPr>
                <w:rFonts w:ascii="Tahoma" w:hAnsi="Tahoma" w:cs="Tahoma"/>
                <w:szCs w:val="22"/>
              </w:rPr>
            </w:pPr>
          </w:p>
        </w:tc>
      </w:tr>
      <w:tr w:rsidR="006E4901" w:rsidRPr="00DF02B0" w14:paraId="74D83D78" w14:textId="77777777" w:rsidTr="0019154D">
        <w:trPr>
          <w:gridBefore w:val="1"/>
          <w:wBefore w:w="4" w:type="pct"/>
        </w:trPr>
        <w:tc>
          <w:tcPr>
            <w:tcW w:w="902" w:type="pct"/>
            <w:gridSpan w:val="2"/>
            <w:tcBorders>
              <w:top w:val="nil"/>
              <w:left w:val="double" w:sz="6" w:space="0" w:color="auto"/>
              <w:bottom w:val="nil"/>
              <w:right w:val="nil"/>
            </w:tcBorders>
            <w:vAlign w:val="center"/>
          </w:tcPr>
          <w:p w14:paraId="31BF4264"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Πα</w:t>
            </w:r>
            <w:proofErr w:type="spellStart"/>
            <w:r w:rsidRPr="0029687F">
              <w:rPr>
                <w:rFonts w:ascii="Tahoma" w:hAnsi="Tahoma" w:cs="Tahoma"/>
                <w:b/>
                <w:szCs w:val="22"/>
              </w:rPr>
              <w:t>τρώνυμο</w:t>
            </w:r>
            <w:proofErr w:type="spellEnd"/>
            <w:r w:rsidRPr="0029687F">
              <w:rPr>
                <w:rFonts w:ascii="Tahoma" w:hAnsi="Tahoma" w:cs="Tahoma"/>
                <w:b/>
                <w:szCs w:val="22"/>
              </w:rPr>
              <w:t>:</w:t>
            </w:r>
          </w:p>
        </w:tc>
        <w:tc>
          <w:tcPr>
            <w:tcW w:w="2261" w:type="pct"/>
            <w:gridSpan w:val="7"/>
            <w:tcBorders>
              <w:top w:val="nil"/>
              <w:left w:val="nil"/>
              <w:bottom w:val="single" w:sz="6" w:space="0" w:color="auto"/>
              <w:right w:val="nil"/>
            </w:tcBorders>
            <w:vAlign w:val="center"/>
          </w:tcPr>
          <w:p w14:paraId="1162B5F2" w14:textId="77777777" w:rsidR="006E4901" w:rsidRPr="0029687F" w:rsidRDefault="006E4901" w:rsidP="008B4966">
            <w:pPr>
              <w:spacing w:line="276" w:lineRule="auto"/>
              <w:rPr>
                <w:rFonts w:ascii="Tahoma" w:hAnsi="Tahoma" w:cs="Tahoma"/>
                <w:szCs w:val="22"/>
              </w:rPr>
            </w:pPr>
          </w:p>
        </w:tc>
        <w:tc>
          <w:tcPr>
            <w:tcW w:w="919" w:type="pct"/>
            <w:gridSpan w:val="3"/>
            <w:vAlign w:val="center"/>
          </w:tcPr>
          <w:p w14:paraId="12EAC08F"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Μητρώνυμο</w:t>
            </w:r>
            <w:proofErr w:type="spellEnd"/>
            <w:r w:rsidRPr="0029687F">
              <w:rPr>
                <w:rFonts w:ascii="Tahoma" w:hAnsi="Tahoma" w:cs="Tahoma"/>
                <w:b/>
                <w:szCs w:val="22"/>
              </w:rPr>
              <w:t>:</w:t>
            </w:r>
          </w:p>
        </w:tc>
        <w:tc>
          <w:tcPr>
            <w:tcW w:w="914" w:type="pct"/>
            <w:gridSpan w:val="2"/>
            <w:tcBorders>
              <w:top w:val="nil"/>
              <w:left w:val="nil"/>
              <w:bottom w:val="single" w:sz="6" w:space="0" w:color="auto"/>
              <w:right w:val="double" w:sz="6" w:space="0" w:color="auto"/>
            </w:tcBorders>
            <w:vAlign w:val="center"/>
          </w:tcPr>
          <w:p w14:paraId="52E9F7E7" w14:textId="77777777" w:rsidR="006E4901" w:rsidRPr="0029687F" w:rsidRDefault="006E4901" w:rsidP="008B4966">
            <w:pPr>
              <w:spacing w:line="276" w:lineRule="auto"/>
              <w:rPr>
                <w:rFonts w:ascii="Tahoma" w:hAnsi="Tahoma" w:cs="Tahoma"/>
                <w:szCs w:val="22"/>
              </w:rPr>
            </w:pPr>
          </w:p>
        </w:tc>
      </w:tr>
      <w:tr w:rsidR="006E4901" w:rsidRPr="00DF02B0" w14:paraId="7320C7A2" w14:textId="77777777" w:rsidTr="0019154D">
        <w:trPr>
          <w:gridBefore w:val="1"/>
          <w:wBefore w:w="4" w:type="pct"/>
        </w:trPr>
        <w:tc>
          <w:tcPr>
            <w:tcW w:w="4996" w:type="pct"/>
            <w:gridSpan w:val="14"/>
            <w:tcBorders>
              <w:top w:val="nil"/>
              <w:left w:val="double" w:sz="6" w:space="0" w:color="auto"/>
              <w:bottom w:val="nil"/>
              <w:right w:val="double" w:sz="6" w:space="0" w:color="auto"/>
            </w:tcBorders>
            <w:vAlign w:val="center"/>
          </w:tcPr>
          <w:p w14:paraId="26BB1BA8" w14:textId="77777777" w:rsidR="006E4901" w:rsidRPr="0029687F" w:rsidRDefault="006E4901" w:rsidP="008B4966">
            <w:pPr>
              <w:spacing w:line="276" w:lineRule="auto"/>
              <w:rPr>
                <w:rFonts w:ascii="Tahoma" w:hAnsi="Tahoma" w:cs="Tahoma"/>
                <w:szCs w:val="22"/>
              </w:rPr>
            </w:pPr>
          </w:p>
        </w:tc>
      </w:tr>
      <w:tr w:rsidR="006E4901" w:rsidRPr="00DF02B0" w14:paraId="507E103B" w14:textId="77777777" w:rsidTr="0019154D">
        <w:trPr>
          <w:gridBefore w:val="1"/>
          <w:wBefore w:w="4" w:type="pct"/>
        </w:trPr>
        <w:tc>
          <w:tcPr>
            <w:tcW w:w="987" w:type="pct"/>
            <w:gridSpan w:val="4"/>
            <w:tcBorders>
              <w:top w:val="nil"/>
              <w:left w:val="double" w:sz="6" w:space="0" w:color="auto"/>
              <w:bottom w:val="nil"/>
              <w:right w:val="nil"/>
            </w:tcBorders>
            <w:vAlign w:val="center"/>
          </w:tcPr>
          <w:p w14:paraId="4B977641"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Ημερομηνί</w:t>
            </w:r>
            <w:proofErr w:type="spellEnd"/>
            <w:r w:rsidRPr="0029687F">
              <w:rPr>
                <w:rFonts w:ascii="Tahoma" w:hAnsi="Tahoma" w:cs="Tahoma"/>
                <w:b/>
                <w:szCs w:val="22"/>
              </w:rPr>
              <w:t xml:space="preserve">α </w:t>
            </w:r>
            <w:proofErr w:type="spellStart"/>
            <w:r w:rsidRPr="0029687F">
              <w:rPr>
                <w:rFonts w:ascii="Tahoma" w:hAnsi="Tahoma" w:cs="Tahoma"/>
                <w:b/>
                <w:szCs w:val="22"/>
              </w:rPr>
              <w:t>Γέννησης</w:t>
            </w:r>
            <w:proofErr w:type="spellEnd"/>
            <w:r w:rsidRPr="0029687F">
              <w:rPr>
                <w:rFonts w:ascii="Tahoma" w:hAnsi="Tahoma" w:cs="Tahoma"/>
                <w:b/>
                <w:szCs w:val="22"/>
              </w:rPr>
              <w:t>:</w:t>
            </w:r>
          </w:p>
        </w:tc>
        <w:tc>
          <w:tcPr>
            <w:tcW w:w="2177" w:type="pct"/>
            <w:gridSpan w:val="5"/>
            <w:tcBorders>
              <w:top w:val="nil"/>
              <w:left w:val="nil"/>
              <w:bottom w:val="single" w:sz="6" w:space="0" w:color="auto"/>
              <w:right w:val="nil"/>
            </w:tcBorders>
            <w:vAlign w:val="center"/>
          </w:tcPr>
          <w:p w14:paraId="0CA084BE" w14:textId="77777777" w:rsidR="006E4901" w:rsidRPr="0029687F" w:rsidRDefault="006E4901" w:rsidP="008B4966">
            <w:pPr>
              <w:spacing w:line="276" w:lineRule="auto"/>
              <w:rPr>
                <w:rFonts w:ascii="Tahoma" w:hAnsi="Tahoma" w:cs="Tahoma"/>
                <w:szCs w:val="22"/>
              </w:rPr>
            </w:pPr>
            <w:r w:rsidRPr="0029687F">
              <w:rPr>
                <w:rFonts w:ascii="Tahoma" w:hAnsi="Tahoma" w:cs="Tahoma"/>
                <w:szCs w:val="22"/>
              </w:rPr>
              <w:t>__ /__ / ____</w:t>
            </w:r>
          </w:p>
        </w:tc>
        <w:tc>
          <w:tcPr>
            <w:tcW w:w="1037" w:type="pct"/>
            <w:gridSpan w:val="4"/>
            <w:vAlign w:val="center"/>
          </w:tcPr>
          <w:p w14:paraId="05111A6F"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Τό</w:t>
            </w:r>
            <w:proofErr w:type="spellEnd"/>
            <w:r w:rsidRPr="0029687F">
              <w:rPr>
                <w:rFonts w:ascii="Tahoma" w:hAnsi="Tahoma" w:cs="Tahoma"/>
                <w:b/>
                <w:szCs w:val="22"/>
              </w:rPr>
              <w:t xml:space="preserve">πος </w:t>
            </w:r>
            <w:proofErr w:type="spellStart"/>
            <w:r w:rsidRPr="0029687F">
              <w:rPr>
                <w:rFonts w:ascii="Tahoma" w:hAnsi="Tahoma" w:cs="Tahoma"/>
                <w:b/>
                <w:szCs w:val="22"/>
              </w:rPr>
              <w:t>Γέννησης</w:t>
            </w:r>
            <w:proofErr w:type="spellEnd"/>
            <w:r w:rsidRPr="0029687F">
              <w:rPr>
                <w:rFonts w:ascii="Tahoma" w:hAnsi="Tahoma" w:cs="Tahoma"/>
                <w:b/>
                <w:szCs w:val="22"/>
              </w:rPr>
              <w:t>:</w:t>
            </w:r>
          </w:p>
        </w:tc>
        <w:tc>
          <w:tcPr>
            <w:tcW w:w="796" w:type="pct"/>
            <w:tcBorders>
              <w:top w:val="nil"/>
              <w:left w:val="nil"/>
              <w:bottom w:val="single" w:sz="6" w:space="0" w:color="auto"/>
              <w:right w:val="double" w:sz="6" w:space="0" w:color="auto"/>
            </w:tcBorders>
            <w:vAlign w:val="center"/>
          </w:tcPr>
          <w:p w14:paraId="7C2FCAA5" w14:textId="77777777" w:rsidR="006E4901" w:rsidRPr="0029687F" w:rsidRDefault="006E4901" w:rsidP="008B4966">
            <w:pPr>
              <w:spacing w:line="276" w:lineRule="auto"/>
              <w:rPr>
                <w:rFonts w:ascii="Tahoma" w:hAnsi="Tahoma" w:cs="Tahoma"/>
                <w:szCs w:val="22"/>
              </w:rPr>
            </w:pPr>
          </w:p>
        </w:tc>
      </w:tr>
      <w:tr w:rsidR="006E4901" w:rsidRPr="00DF02B0" w14:paraId="5E7F324F" w14:textId="77777777" w:rsidTr="0019154D">
        <w:trPr>
          <w:gridBefore w:val="1"/>
          <w:wBefore w:w="4" w:type="pct"/>
        </w:trPr>
        <w:tc>
          <w:tcPr>
            <w:tcW w:w="4996" w:type="pct"/>
            <w:gridSpan w:val="14"/>
            <w:tcBorders>
              <w:top w:val="nil"/>
              <w:left w:val="double" w:sz="6" w:space="0" w:color="auto"/>
              <w:bottom w:val="nil"/>
              <w:right w:val="double" w:sz="6" w:space="0" w:color="auto"/>
            </w:tcBorders>
            <w:vAlign w:val="center"/>
          </w:tcPr>
          <w:p w14:paraId="0F417DAE" w14:textId="77777777" w:rsidR="006E4901" w:rsidRPr="0029687F" w:rsidRDefault="006E4901" w:rsidP="008B4966">
            <w:pPr>
              <w:spacing w:line="276" w:lineRule="auto"/>
              <w:rPr>
                <w:rFonts w:ascii="Tahoma" w:hAnsi="Tahoma" w:cs="Tahoma"/>
                <w:szCs w:val="22"/>
              </w:rPr>
            </w:pPr>
          </w:p>
        </w:tc>
      </w:tr>
      <w:tr w:rsidR="006E4901" w:rsidRPr="00DF02B0" w14:paraId="3FBB80AB" w14:textId="77777777" w:rsidTr="0019154D">
        <w:trPr>
          <w:gridBefore w:val="1"/>
          <w:wBefore w:w="4" w:type="pct"/>
        </w:trPr>
        <w:tc>
          <w:tcPr>
            <w:tcW w:w="1234" w:type="pct"/>
            <w:gridSpan w:val="7"/>
            <w:tcBorders>
              <w:top w:val="nil"/>
              <w:left w:val="double" w:sz="6" w:space="0" w:color="auto"/>
              <w:bottom w:val="nil"/>
              <w:right w:val="nil"/>
            </w:tcBorders>
            <w:vAlign w:val="center"/>
          </w:tcPr>
          <w:p w14:paraId="50B9E015"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Τηλέφωνο</w:t>
            </w:r>
            <w:proofErr w:type="spellEnd"/>
            <w:r w:rsidRPr="0029687F">
              <w:rPr>
                <w:rFonts w:ascii="Tahoma" w:hAnsi="Tahoma" w:cs="Tahoma"/>
                <w:b/>
                <w:szCs w:val="22"/>
              </w:rPr>
              <w:t>:</w:t>
            </w:r>
          </w:p>
        </w:tc>
        <w:tc>
          <w:tcPr>
            <w:tcW w:w="1929" w:type="pct"/>
            <w:gridSpan w:val="2"/>
            <w:tcBorders>
              <w:top w:val="nil"/>
              <w:left w:val="nil"/>
              <w:bottom w:val="single" w:sz="6" w:space="0" w:color="auto"/>
              <w:right w:val="nil"/>
            </w:tcBorders>
            <w:vAlign w:val="center"/>
          </w:tcPr>
          <w:p w14:paraId="05D6683D" w14:textId="77777777" w:rsidR="006E4901" w:rsidRPr="0029687F" w:rsidRDefault="006E4901" w:rsidP="008B4966">
            <w:pPr>
              <w:spacing w:line="276" w:lineRule="auto"/>
              <w:rPr>
                <w:rFonts w:ascii="Tahoma" w:hAnsi="Tahoma" w:cs="Tahoma"/>
                <w:szCs w:val="22"/>
              </w:rPr>
            </w:pPr>
          </w:p>
        </w:tc>
        <w:tc>
          <w:tcPr>
            <w:tcW w:w="867" w:type="pct"/>
            <w:gridSpan w:val="2"/>
            <w:vAlign w:val="center"/>
          </w:tcPr>
          <w:p w14:paraId="0D69A123"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E-mail:</w:t>
            </w:r>
          </w:p>
        </w:tc>
        <w:tc>
          <w:tcPr>
            <w:tcW w:w="966" w:type="pct"/>
            <w:gridSpan w:val="3"/>
            <w:tcBorders>
              <w:top w:val="nil"/>
              <w:left w:val="nil"/>
              <w:bottom w:val="single" w:sz="6" w:space="0" w:color="auto"/>
              <w:right w:val="double" w:sz="6" w:space="0" w:color="auto"/>
            </w:tcBorders>
            <w:vAlign w:val="center"/>
          </w:tcPr>
          <w:p w14:paraId="28577F4D" w14:textId="77777777" w:rsidR="006E4901" w:rsidRPr="0029687F" w:rsidRDefault="006E4901" w:rsidP="008B4966">
            <w:pPr>
              <w:spacing w:line="276" w:lineRule="auto"/>
              <w:rPr>
                <w:rFonts w:ascii="Tahoma" w:hAnsi="Tahoma" w:cs="Tahoma"/>
                <w:szCs w:val="22"/>
              </w:rPr>
            </w:pPr>
          </w:p>
        </w:tc>
      </w:tr>
      <w:tr w:rsidR="006E4901" w:rsidRPr="00DF02B0" w14:paraId="5597153D" w14:textId="77777777" w:rsidTr="0019154D">
        <w:trPr>
          <w:gridBefore w:val="1"/>
          <w:wBefore w:w="4" w:type="pct"/>
        </w:trPr>
        <w:tc>
          <w:tcPr>
            <w:tcW w:w="1234" w:type="pct"/>
            <w:gridSpan w:val="7"/>
            <w:tcBorders>
              <w:top w:val="nil"/>
              <w:left w:val="double" w:sz="6" w:space="0" w:color="auto"/>
              <w:bottom w:val="nil"/>
              <w:right w:val="nil"/>
            </w:tcBorders>
            <w:vAlign w:val="center"/>
          </w:tcPr>
          <w:p w14:paraId="1743F5D8"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Fax:</w:t>
            </w:r>
          </w:p>
        </w:tc>
        <w:tc>
          <w:tcPr>
            <w:tcW w:w="1929" w:type="pct"/>
            <w:gridSpan w:val="2"/>
            <w:tcBorders>
              <w:top w:val="nil"/>
              <w:left w:val="nil"/>
              <w:bottom w:val="single" w:sz="6" w:space="0" w:color="auto"/>
              <w:right w:val="nil"/>
            </w:tcBorders>
            <w:vAlign w:val="center"/>
          </w:tcPr>
          <w:p w14:paraId="253B0B27" w14:textId="77777777" w:rsidR="006E4901" w:rsidRPr="0029687F" w:rsidRDefault="006E4901" w:rsidP="008B4966">
            <w:pPr>
              <w:spacing w:line="276" w:lineRule="auto"/>
              <w:rPr>
                <w:rFonts w:ascii="Tahoma" w:hAnsi="Tahoma" w:cs="Tahoma"/>
                <w:szCs w:val="22"/>
              </w:rPr>
            </w:pPr>
          </w:p>
        </w:tc>
        <w:tc>
          <w:tcPr>
            <w:tcW w:w="867" w:type="pct"/>
            <w:gridSpan w:val="2"/>
            <w:vAlign w:val="center"/>
          </w:tcPr>
          <w:p w14:paraId="6527AD09" w14:textId="77777777" w:rsidR="006E4901" w:rsidRPr="0029687F" w:rsidRDefault="006E4901" w:rsidP="008B4966">
            <w:pPr>
              <w:spacing w:line="276" w:lineRule="auto"/>
              <w:rPr>
                <w:rFonts w:ascii="Tahoma" w:hAnsi="Tahoma" w:cs="Tahoma"/>
                <w:b/>
                <w:szCs w:val="22"/>
              </w:rPr>
            </w:pPr>
          </w:p>
        </w:tc>
        <w:tc>
          <w:tcPr>
            <w:tcW w:w="966" w:type="pct"/>
            <w:gridSpan w:val="3"/>
            <w:tcBorders>
              <w:top w:val="single" w:sz="6" w:space="0" w:color="auto"/>
              <w:left w:val="nil"/>
              <w:bottom w:val="nil"/>
              <w:right w:val="double" w:sz="6" w:space="0" w:color="auto"/>
            </w:tcBorders>
            <w:vAlign w:val="center"/>
          </w:tcPr>
          <w:p w14:paraId="3E261241" w14:textId="77777777" w:rsidR="006E4901" w:rsidRPr="0029687F" w:rsidRDefault="006E4901" w:rsidP="008B4966">
            <w:pPr>
              <w:spacing w:line="276" w:lineRule="auto"/>
              <w:rPr>
                <w:rFonts w:ascii="Tahoma" w:hAnsi="Tahoma" w:cs="Tahoma"/>
                <w:szCs w:val="22"/>
              </w:rPr>
            </w:pPr>
          </w:p>
        </w:tc>
      </w:tr>
      <w:tr w:rsidR="006E4901" w:rsidRPr="00DF02B0" w14:paraId="2E9283A6" w14:textId="77777777" w:rsidTr="0019154D">
        <w:trPr>
          <w:gridBefore w:val="1"/>
          <w:wBefore w:w="4" w:type="pct"/>
        </w:trPr>
        <w:tc>
          <w:tcPr>
            <w:tcW w:w="1069" w:type="pct"/>
            <w:gridSpan w:val="5"/>
            <w:tcBorders>
              <w:top w:val="nil"/>
              <w:left w:val="double" w:sz="6" w:space="0" w:color="auto"/>
              <w:bottom w:val="nil"/>
              <w:right w:val="nil"/>
            </w:tcBorders>
            <w:vAlign w:val="center"/>
          </w:tcPr>
          <w:p w14:paraId="2016A5E5" w14:textId="77777777" w:rsidR="006E4901" w:rsidRPr="0029687F" w:rsidRDefault="006E4901" w:rsidP="008B4966">
            <w:pPr>
              <w:spacing w:line="276" w:lineRule="auto"/>
              <w:rPr>
                <w:rFonts w:ascii="Tahoma" w:hAnsi="Tahoma" w:cs="Tahoma"/>
                <w:szCs w:val="22"/>
              </w:rPr>
            </w:pPr>
          </w:p>
        </w:tc>
        <w:tc>
          <w:tcPr>
            <w:tcW w:w="2094" w:type="pct"/>
            <w:gridSpan w:val="4"/>
            <w:vAlign w:val="center"/>
          </w:tcPr>
          <w:p w14:paraId="1FE708C7" w14:textId="77777777" w:rsidR="006E4901" w:rsidRPr="0029687F" w:rsidRDefault="006E4901" w:rsidP="008B4966">
            <w:pPr>
              <w:spacing w:line="276" w:lineRule="auto"/>
              <w:rPr>
                <w:rFonts w:ascii="Tahoma" w:hAnsi="Tahoma" w:cs="Tahoma"/>
                <w:szCs w:val="22"/>
              </w:rPr>
            </w:pPr>
          </w:p>
        </w:tc>
        <w:tc>
          <w:tcPr>
            <w:tcW w:w="1037" w:type="pct"/>
            <w:gridSpan w:val="4"/>
            <w:vAlign w:val="center"/>
          </w:tcPr>
          <w:p w14:paraId="7D4871D0" w14:textId="77777777" w:rsidR="006E4901" w:rsidRPr="0029687F" w:rsidRDefault="006E4901" w:rsidP="008B4966">
            <w:pPr>
              <w:spacing w:line="276" w:lineRule="auto"/>
              <w:rPr>
                <w:rFonts w:ascii="Tahoma" w:hAnsi="Tahoma" w:cs="Tahoma"/>
                <w:szCs w:val="22"/>
              </w:rPr>
            </w:pPr>
          </w:p>
        </w:tc>
        <w:tc>
          <w:tcPr>
            <w:tcW w:w="796" w:type="pct"/>
            <w:tcBorders>
              <w:top w:val="nil"/>
              <w:left w:val="nil"/>
              <w:bottom w:val="nil"/>
              <w:right w:val="double" w:sz="6" w:space="0" w:color="auto"/>
            </w:tcBorders>
            <w:vAlign w:val="center"/>
          </w:tcPr>
          <w:p w14:paraId="5F432941" w14:textId="77777777" w:rsidR="006E4901" w:rsidRPr="0029687F" w:rsidRDefault="006E4901" w:rsidP="008B4966">
            <w:pPr>
              <w:spacing w:line="276" w:lineRule="auto"/>
              <w:rPr>
                <w:rFonts w:ascii="Tahoma" w:hAnsi="Tahoma" w:cs="Tahoma"/>
                <w:szCs w:val="22"/>
              </w:rPr>
            </w:pPr>
          </w:p>
        </w:tc>
      </w:tr>
      <w:tr w:rsidR="006E4901" w:rsidRPr="00DF02B0" w14:paraId="3F8F737D" w14:textId="77777777" w:rsidTr="0019154D">
        <w:trPr>
          <w:gridBefore w:val="1"/>
          <w:wBefore w:w="4" w:type="pct"/>
        </w:trPr>
        <w:tc>
          <w:tcPr>
            <w:tcW w:w="1152" w:type="pct"/>
            <w:gridSpan w:val="6"/>
            <w:tcBorders>
              <w:top w:val="nil"/>
              <w:left w:val="double" w:sz="6" w:space="0" w:color="auto"/>
              <w:bottom w:val="nil"/>
              <w:right w:val="nil"/>
            </w:tcBorders>
            <w:vAlign w:val="center"/>
          </w:tcPr>
          <w:p w14:paraId="45D13366" w14:textId="77777777" w:rsidR="006E4901" w:rsidRPr="0029687F" w:rsidRDefault="006E4901" w:rsidP="008B4966">
            <w:pPr>
              <w:spacing w:line="276" w:lineRule="auto"/>
              <w:rPr>
                <w:rFonts w:ascii="Tahoma" w:hAnsi="Tahoma" w:cs="Tahoma"/>
                <w:b/>
                <w:szCs w:val="22"/>
              </w:rPr>
            </w:pPr>
            <w:proofErr w:type="spellStart"/>
            <w:r w:rsidRPr="0029687F">
              <w:rPr>
                <w:rFonts w:ascii="Tahoma" w:hAnsi="Tahoma" w:cs="Tahoma"/>
                <w:b/>
                <w:szCs w:val="22"/>
              </w:rPr>
              <w:t>Διεύθυνση</w:t>
            </w:r>
            <w:proofErr w:type="spellEnd"/>
            <w:r w:rsidRPr="0029687F">
              <w:rPr>
                <w:rFonts w:ascii="Tahoma" w:hAnsi="Tahoma" w:cs="Tahoma"/>
                <w:b/>
                <w:szCs w:val="22"/>
              </w:rPr>
              <w:t xml:space="preserve"> Κα</w:t>
            </w:r>
            <w:proofErr w:type="spellStart"/>
            <w:r w:rsidRPr="0029687F">
              <w:rPr>
                <w:rFonts w:ascii="Tahoma" w:hAnsi="Tahoma" w:cs="Tahoma"/>
                <w:b/>
                <w:szCs w:val="22"/>
              </w:rPr>
              <w:t>τοικί</w:t>
            </w:r>
            <w:proofErr w:type="spellEnd"/>
            <w:r w:rsidRPr="0029687F">
              <w:rPr>
                <w:rFonts w:ascii="Tahoma" w:hAnsi="Tahoma" w:cs="Tahoma"/>
                <w:b/>
                <w:szCs w:val="22"/>
              </w:rPr>
              <w:t>ας:</w:t>
            </w:r>
          </w:p>
        </w:tc>
        <w:tc>
          <w:tcPr>
            <w:tcW w:w="2011" w:type="pct"/>
            <w:gridSpan w:val="3"/>
            <w:tcBorders>
              <w:top w:val="nil"/>
              <w:left w:val="nil"/>
              <w:bottom w:val="single" w:sz="6" w:space="0" w:color="auto"/>
              <w:right w:val="nil"/>
            </w:tcBorders>
            <w:vAlign w:val="center"/>
          </w:tcPr>
          <w:p w14:paraId="05AD9D76" w14:textId="77777777" w:rsidR="006E4901" w:rsidRPr="00435515" w:rsidRDefault="006E4901" w:rsidP="008B4966">
            <w:pPr>
              <w:spacing w:line="276" w:lineRule="auto"/>
              <w:rPr>
                <w:rFonts w:ascii="Tahoma" w:hAnsi="Tahoma" w:cs="Tahoma"/>
                <w:szCs w:val="22"/>
                <w:lang w:val="el-GR"/>
              </w:rPr>
            </w:pPr>
          </w:p>
        </w:tc>
        <w:tc>
          <w:tcPr>
            <w:tcW w:w="1037" w:type="pct"/>
            <w:gridSpan w:val="4"/>
            <w:tcBorders>
              <w:top w:val="nil"/>
              <w:left w:val="nil"/>
              <w:bottom w:val="single" w:sz="6" w:space="0" w:color="auto"/>
              <w:right w:val="nil"/>
            </w:tcBorders>
            <w:vAlign w:val="center"/>
          </w:tcPr>
          <w:p w14:paraId="707E5D54" w14:textId="77777777" w:rsidR="006E4901" w:rsidRPr="0029687F" w:rsidRDefault="006E4901" w:rsidP="008B4966">
            <w:pPr>
              <w:spacing w:line="276" w:lineRule="auto"/>
              <w:rPr>
                <w:rFonts w:ascii="Tahoma" w:hAnsi="Tahoma" w:cs="Tahoma"/>
                <w:szCs w:val="22"/>
              </w:rPr>
            </w:pPr>
          </w:p>
        </w:tc>
        <w:tc>
          <w:tcPr>
            <w:tcW w:w="796" w:type="pct"/>
            <w:tcBorders>
              <w:top w:val="nil"/>
              <w:left w:val="nil"/>
              <w:bottom w:val="single" w:sz="6" w:space="0" w:color="auto"/>
              <w:right w:val="double" w:sz="6" w:space="0" w:color="auto"/>
            </w:tcBorders>
            <w:vAlign w:val="center"/>
          </w:tcPr>
          <w:p w14:paraId="3ACF58D3" w14:textId="77777777" w:rsidR="006E4901" w:rsidRPr="0029687F" w:rsidRDefault="006E4901" w:rsidP="008B4966">
            <w:pPr>
              <w:spacing w:line="276" w:lineRule="auto"/>
              <w:rPr>
                <w:rFonts w:ascii="Tahoma" w:hAnsi="Tahoma" w:cs="Tahoma"/>
                <w:szCs w:val="22"/>
              </w:rPr>
            </w:pPr>
          </w:p>
        </w:tc>
      </w:tr>
      <w:tr w:rsidR="006E4901" w:rsidRPr="00DF02B0" w14:paraId="3DA87FCD" w14:textId="77777777" w:rsidTr="0019154D">
        <w:trPr>
          <w:gridBefore w:val="1"/>
          <w:wBefore w:w="4" w:type="pct"/>
        </w:trPr>
        <w:tc>
          <w:tcPr>
            <w:tcW w:w="1152" w:type="pct"/>
            <w:gridSpan w:val="6"/>
            <w:tcBorders>
              <w:top w:val="nil"/>
              <w:left w:val="double" w:sz="6" w:space="0" w:color="auto"/>
              <w:bottom w:val="nil"/>
              <w:right w:val="nil"/>
            </w:tcBorders>
            <w:vAlign w:val="center"/>
          </w:tcPr>
          <w:p w14:paraId="7D4E5E45" w14:textId="77777777" w:rsidR="006E4901" w:rsidRPr="0029687F" w:rsidRDefault="006E4901" w:rsidP="008B4966">
            <w:pPr>
              <w:spacing w:line="276" w:lineRule="auto"/>
              <w:rPr>
                <w:rFonts w:ascii="Tahoma" w:hAnsi="Tahoma" w:cs="Tahoma"/>
                <w:szCs w:val="22"/>
              </w:rPr>
            </w:pPr>
          </w:p>
        </w:tc>
        <w:tc>
          <w:tcPr>
            <w:tcW w:w="2011" w:type="pct"/>
            <w:gridSpan w:val="3"/>
            <w:tcBorders>
              <w:top w:val="nil"/>
              <w:left w:val="nil"/>
              <w:bottom w:val="single" w:sz="6" w:space="0" w:color="auto"/>
              <w:right w:val="nil"/>
            </w:tcBorders>
            <w:vAlign w:val="center"/>
          </w:tcPr>
          <w:p w14:paraId="4283716E" w14:textId="77777777" w:rsidR="006E4901" w:rsidRPr="0029687F" w:rsidRDefault="006E4901" w:rsidP="008B4966">
            <w:pPr>
              <w:spacing w:line="276" w:lineRule="auto"/>
              <w:rPr>
                <w:rFonts w:ascii="Tahoma" w:hAnsi="Tahoma" w:cs="Tahoma"/>
                <w:szCs w:val="22"/>
              </w:rPr>
            </w:pPr>
          </w:p>
        </w:tc>
        <w:tc>
          <w:tcPr>
            <w:tcW w:w="1037" w:type="pct"/>
            <w:gridSpan w:val="4"/>
            <w:tcBorders>
              <w:top w:val="nil"/>
              <w:left w:val="nil"/>
              <w:bottom w:val="single" w:sz="6" w:space="0" w:color="auto"/>
              <w:right w:val="nil"/>
            </w:tcBorders>
            <w:vAlign w:val="center"/>
          </w:tcPr>
          <w:p w14:paraId="47A3663F" w14:textId="77777777" w:rsidR="006E4901" w:rsidRPr="0029687F" w:rsidRDefault="006E4901" w:rsidP="008B4966">
            <w:pPr>
              <w:spacing w:line="276" w:lineRule="auto"/>
              <w:rPr>
                <w:rFonts w:ascii="Tahoma" w:hAnsi="Tahoma" w:cs="Tahoma"/>
                <w:szCs w:val="22"/>
              </w:rPr>
            </w:pPr>
          </w:p>
        </w:tc>
        <w:tc>
          <w:tcPr>
            <w:tcW w:w="796" w:type="pct"/>
            <w:tcBorders>
              <w:top w:val="nil"/>
              <w:left w:val="nil"/>
              <w:bottom w:val="single" w:sz="6" w:space="0" w:color="auto"/>
              <w:right w:val="double" w:sz="6" w:space="0" w:color="auto"/>
            </w:tcBorders>
            <w:vAlign w:val="center"/>
          </w:tcPr>
          <w:p w14:paraId="62965E32" w14:textId="77777777" w:rsidR="006E4901" w:rsidRPr="0029687F" w:rsidRDefault="006E4901" w:rsidP="008B4966">
            <w:pPr>
              <w:spacing w:line="276" w:lineRule="auto"/>
              <w:rPr>
                <w:rFonts w:ascii="Tahoma" w:hAnsi="Tahoma" w:cs="Tahoma"/>
                <w:szCs w:val="22"/>
              </w:rPr>
            </w:pPr>
          </w:p>
        </w:tc>
      </w:tr>
      <w:tr w:rsidR="006E4901" w:rsidRPr="00DF02B0" w14:paraId="5E25B4B0" w14:textId="77777777" w:rsidTr="0019154D">
        <w:trPr>
          <w:gridBefore w:val="1"/>
          <w:wBefore w:w="4" w:type="pct"/>
        </w:trPr>
        <w:tc>
          <w:tcPr>
            <w:tcW w:w="1069" w:type="pct"/>
            <w:gridSpan w:val="5"/>
            <w:tcBorders>
              <w:top w:val="nil"/>
              <w:left w:val="double" w:sz="6" w:space="0" w:color="auto"/>
              <w:bottom w:val="double" w:sz="6" w:space="0" w:color="auto"/>
              <w:right w:val="nil"/>
            </w:tcBorders>
            <w:vAlign w:val="center"/>
          </w:tcPr>
          <w:p w14:paraId="043BBAEF" w14:textId="77777777" w:rsidR="006E4901" w:rsidRPr="0029687F" w:rsidRDefault="006E4901" w:rsidP="008B4966">
            <w:pPr>
              <w:spacing w:line="276" w:lineRule="auto"/>
              <w:rPr>
                <w:rFonts w:ascii="Tahoma" w:hAnsi="Tahoma" w:cs="Tahoma"/>
                <w:szCs w:val="22"/>
              </w:rPr>
            </w:pPr>
          </w:p>
        </w:tc>
        <w:tc>
          <w:tcPr>
            <w:tcW w:w="2094" w:type="pct"/>
            <w:gridSpan w:val="4"/>
            <w:tcBorders>
              <w:top w:val="nil"/>
              <w:left w:val="nil"/>
              <w:bottom w:val="double" w:sz="6" w:space="0" w:color="auto"/>
              <w:right w:val="nil"/>
            </w:tcBorders>
            <w:vAlign w:val="center"/>
          </w:tcPr>
          <w:p w14:paraId="027F260A" w14:textId="77777777" w:rsidR="006E4901" w:rsidRPr="0029687F" w:rsidRDefault="006E4901" w:rsidP="008B4966">
            <w:pPr>
              <w:spacing w:line="276" w:lineRule="auto"/>
              <w:rPr>
                <w:rFonts w:ascii="Tahoma" w:hAnsi="Tahoma" w:cs="Tahoma"/>
                <w:szCs w:val="22"/>
              </w:rPr>
            </w:pPr>
          </w:p>
        </w:tc>
        <w:tc>
          <w:tcPr>
            <w:tcW w:w="1037" w:type="pct"/>
            <w:gridSpan w:val="4"/>
            <w:tcBorders>
              <w:top w:val="nil"/>
              <w:left w:val="nil"/>
              <w:bottom w:val="double" w:sz="6" w:space="0" w:color="auto"/>
              <w:right w:val="nil"/>
            </w:tcBorders>
            <w:vAlign w:val="center"/>
          </w:tcPr>
          <w:p w14:paraId="62E2FE7C" w14:textId="77777777" w:rsidR="006E4901" w:rsidRPr="0029687F" w:rsidRDefault="006E4901" w:rsidP="008B4966">
            <w:pPr>
              <w:spacing w:line="276" w:lineRule="auto"/>
              <w:rPr>
                <w:rFonts w:ascii="Tahoma" w:hAnsi="Tahoma" w:cs="Tahoma"/>
                <w:szCs w:val="22"/>
              </w:rPr>
            </w:pPr>
          </w:p>
        </w:tc>
        <w:tc>
          <w:tcPr>
            <w:tcW w:w="796" w:type="pct"/>
            <w:tcBorders>
              <w:top w:val="nil"/>
              <w:left w:val="nil"/>
              <w:bottom w:val="double" w:sz="6" w:space="0" w:color="auto"/>
              <w:right w:val="double" w:sz="6" w:space="0" w:color="auto"/>
            </w:tcBorders>
            <w:vAlign w:val="center"/>
          </w:tcPr>
          <w:p w14:paraId="3949C560" w14:textId="77777777" w:rsidR="006E4901" w:rsidRPr="0029687F" w:rsidRDefault="006E4901" w:rsidP="008B4966">
            <w:pPr>
              <w:spacing w:line="276" w:lineRule="auto"/>
              <w:rPr>
                <w:rFonts w:ascii="Tahoma" w:hAnsi="Tahoma" w:cs="Tahoma"/>
                <w:szCs w:val="22"/>
              </w:rPr>
            </w:pPr>
          </w:p>
        </w:tc>
      </w:tr>
      <w:tr w:rsidR="006E4901" w:rsidRPr="00DF02B0" w14:paraId="590E0513" w14:textId="77777777" w:rsidTr="0019154D">
        <w:trPr>
          <w:gridBefore w:val="1"/>
          <w:wBefore w:w="4" w:type="pct"/>
        </w:trPr>
        <w:tc>
          <w:tcPr>
            <w:tcW w:w="4996" w:type="pct"/>
            <w:gridSpan w:val="14"/>
          </w:tcPr>
          <w:p w14:paraId="6791A258" w14:textId="77777777" w:rsidR="006E4901" w:rsidRPr="0029687F" w:rsidRDefault="006E4901" w:rsidP="008B4966">
            <w:pPr>
              <w:spacing w:line="276" w:lineRule="auto"/>
              <w:rPr>
                <w:rFonts w:ascii="Tahoma" w:hAnsi="Tahoma" w:cs="Tahoma"/>
                <w:szCs w:val="22"/>
              </w:rPr>
            </w:pPr>
          </w:p>
        </w:tc>
      </w:tr>
      <w:tr w:rsidR="006E4901" w:rsidRPr="00DF02B0" w14:paraId="1D6480AD" w14:textId="77777777" w:rsidTr="0019154D">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09E59474" w14:textId="77777777" w:rsidR="006E4901" w:rsidRPr="0029687F" w:rsidRDefault="006E4901" w:rsidP="008B4966">
            <w:pPr>
              <w:spacing w:line="276" w:lineRule="auto"/>
              <w:rPr>
                <w:rFonts w:ascii="Tahoma" w:hAnsi="Tahoma" w:cs="Tahoma"/>
                <w:b/>
                <w:szCs w:val="22"/>
              </w:rPr>
            </w:pPr>
            <w:r w:rsidRPr="0029687F">
              <w:rPr>
                <w:rFonts w:ascii="Tahoma" w:hAnsi="Tahoma" w:cs="Tahoma"/>
                <w:b/>
                <w:szCs w:val="22"/>
              </w:rPr>
              <w:t>ΕΚΠΑΙΔΕΥΣΗ</w:t>
            </w:r>
          </w:p>
        </w:tc>
        <w:tc>
          <w:tcPr>
            <w:tcW w:w="4020" w:type="pct"/>
            <w:gridSpan w:val="11"/>
          </w:tcPr>
          <w:p w14:paraId="477CE4DB" w14:textId="77777777" w:rsidR="006E4901" w:rsidRPr="0029687F" w:rsidRDefault="006E4901" w:rsidP="008B4966">
            <w:pPr>
              <w:spacing w:line="276" w:lineRule="auto"/>
              <w:rPr>
                <w:rFonts w:ascii="Tahoma" w:hAnsi="Tahoma" w:cs="Tahoma"/>
                <w:szCs w:val="22"/>
              </w:rPr>
            </w:pPr>
          </w:p>
        </w:tc>
      </w:tr>
      <w:tr w:rsidR="006E4901" w:rsidRPr="00DF02B0" w14:paraId="2D161FCA" w14:textId="77777777" w:rsidTr="0019154D">
        <w:trPr>
          <w:gridBefore w:val="1"/>
          <w:wBefore w:w="4" w:type="pct"/>
        </w:trPr>
        <w:tc>
          <w:tcPr>
            <w:tcW w:w="1241" w:type="pct"/>
            <w:gridSpan w:val="8"/>
            <w:tcBorders>
              <w:top w:val="double" w:sz="6" w:space="0" w:color="auto"/>
              <w:left w:val="double" w:sz="6" w:space="0" w:color="auto"/>
              <w:bottom w:val="nil"/>
              <w:right w:val="single" w:sz="6" w:space="0" w:color="auto"/>
            </w:tcBorders>
            <w:vAlign w:val="center"/>
          </w:tcPr>
          <w:p w14:paraId="33A91B87" w14:textId="77777777" w:rsidR="006E4901" w:rsidRPr="0029687F" w:rsidRDefault="006E4901" w:rsidP="008B4966">
            <w:pPr>
              <w:spacing w:line="276" w:lineRule="auto"/>
              <w:jc w:val="center"/>
              <w:rPr>
                <w:rFonts w:ascii="Tahoma" w:hAnsi="Tahoma" w:cs="Tahoma"/>
                <w:b/>
                <w:szCs w:val="22"/>
              </w:rPr>
            </w:pPr>
            <w:proofErr w:type="spellStart"/>
            <w:r w:rsidRPr="0029687F">
              <w:rPr>
                <w:rFonts w:ascii="Tahoma" w:hAnsi="Tahoma" w:cs="Tahoma"/>
                <w:b/>
                <w:szCs w:val="22"/>
              </w:rPr>
              <w:t>Όνομ</w:t>
            </w:r>
            <w:proofErr w:type="spellEnd"/>
            <w:r w:rsidRPr="0029687F">
              <w:rPr>
                <w:rFonts w:ascii="Tahoma" w:hAnsi="Tahoma" w:cs="Tahoma"/>
                <w:b/>
                <w:szCs w:val="22"/>
              </w:rPr>
              <w:t xml:space="preserve">α </w:t>
            </w:r>
            <w:proofErr w:type="spellStart"/>
            <w:r w:rsidRPr="0029687F">
              <w:rPr>
                <w:rFonts w:ascii="Tahoma" w:hAnsi="Tahoma" w:cs="Tahoma"/>
                <w:b/>
                <w:szCs w:val="22"/>
              </w:rPr>
              <w:t>Ιδρύμ</w:t>
            </w:r>
            <w:proofErr w:type="spellEnd"/>
            <w:r w:rsidRPr="0029687F">
              <w:rPr>
                <w:rFonts w:ascii="Tahoma" w:hAnsi="Tahoma" w:cs="Tahoma"/>
                <w:b/>
                <w:szCs w:val="22"/>
              </w:rPr>
              <w:t>ατος</w:t>
            </w:r>
          </w:p>
        </w:tc>
        <w:tc>
          <w:tcPr>
            <w:tcW w:w="1922" w:type="pct"/>
            <w:tcBorders>
              <w:top w:val="double" w:sz="6" w:space="0" w:color="auto"/>
              <w:left w:val="nil"/>
              <w:bottom w:val="nil"/>
              <w:right w:val="single" w:sz="6" w:space="0" w:color="auto"/>
            </w:tcBorders>
            <w:vAlign w:val="center"/>
          </w:tcPr>
          <w:p w14:paraId="7991EA19" w14:textId="77777777" w:rsidR="006E4901" w:rsidRPr="0029687F" w:rsidRDefault="006E4901" w:rsidP="008B4966">
            <w:pPr>
              <w:spacing w:line="276" w:lineRule="auto"/>
              <w:jc w:val="center"/>
              <w:rPr>
                <w:rFonts w:ascii="Tahoma" w:hAnsi="Tahoma" w:cs="Tahoma"/>
                <w:b/>
                <w:szCs w:val="22"/>
              </w:rPr>
            </w:pPr>
            <w:proofErr w:type="spellStart"/>
            <w:r w:rsidRPr="0029687F">
              <w:rPr>
                <w:rFonts w:ascii="Tahoma" w:hAnsi="Tahoma" w:cs="Tahoma"/>
                <w:b/>
                <w:szCs w:val="22"/>
              </w:rPr>
              <w:t>Τίτλος</w:t>
            </w:r>
            <w:proofErr w:type="spellEnd"/>
            <w:r w:rsidRPr="0029687F">
              <w:rPr>
                <w:rFonts w:ascii="Tahoma" w:hAnsi="Tahoma" w:cs="Tahoma"/>
                <w:b/>
                <w:szCs w:val="22"/>
              </w:rPr>
              <w:t xml:space="preserve"> </w:t>
            </w:r>
            <w:proofErr w:type="spellStart"/>
            <w:r w:rsidRPr="0029687F">
              <w:rPr>
                <w:rFonts w:ascii="Tahoma" w:hAnsi="Tahoma" w:cs="Tahoma"/>
                <w:b/>
                <w:szCs w:val="22"/>
              </w:rPr>
              <w:t>Πτυχίου</w:t>
            </w:r>
            <w:proofErr w:type="spellEnd"/>
          </w:p>
        </w:tc>
        <w:tc>
          <w:tcPr>
            <w:tcW w:w="1037" w:type="pct"/>
            <w:gridSpan w:val="4"/>
            <w:tcBorders>
              <w:top w:val="double" w:sz="6" w:space="0" w:color="auto"/>
              <w:left w:val="nil"/>
              <w:bottom w:val="nil"/>
              <w:right w:val="single" w:sz="6" w:space="0" w:color="auto"/>
            </w:tcBorders>
            <w:vAlign w:val="center"/>
          </w:tcPr>
          <w:p w14:paraId="6DCEBC09" w14:textId="77777777" w:rsidR="006E4901" w:rsidRPr="0029687F" w:rsidRDefault="006E4901" w:rsidP="008B4966">
            <w:pPr>
              <w:spacing w:line="276" w:lineRule="auto"/>
              <w:jc w:val="center"/>
              <w:rPr>
                <w:rFonts w:ascii="Tahoma" w:hAnsi="Tahoma" w:cs="Tahoma"/>
                <w:b/>
                <w:szCs w:val="22"/>
              </w:rPr>
            </w:pPr>
            <w:proofErr w:type="spellStart"/>
            <w:r w:rsidRPr="0029687F">
              <w:rPr>
                <w:rFonts w:ascii="Tahoma" w:hAnsi="Tahoma" w:cs="Tahoma"/>
                <w:b/>
                <w:szCs w:val="22"/>
              </w:rPr>
              <w:t>Ειδικότητ</w:t>
            </w:r>
            <w:proofErr w:type="spellEnd"/>
            <w:r w:rsidRPr="0029687F">
              <w:rPr>
                <w:rFonts w:ascii="Tahoma" w:hAnsi="Tahoma" w:cs="Tahoma"/>
                <w:b/>
                <w:szCs w:val="22"/>
              </w:rPr>
              <w:t>α</w:t>
            </w:r>
          </w:p>
        </w:tc>
        <w:tc>
          <w:tcPr>
            <w:tcW w:w="796" w:type="pct"/>
            <w:tcBorders>
              <w:top w:val="double" w:sz="6" w:space="0" w:color="auto"/>
              <w:left w:val="nil"/>
              <w:bottom w:val="nil"/>
              <w:right w:val="double" w:sz="6" w:space="0" w:color="auto"/>
            </w:tcBorders>
            <w:vAlign w:val="center"/>
          </w:tcPr>
          <w:p w14:paraId="2F10A852" w14:textId="77777777" w:rsidR="006E4901" w:rsidRPr="0029687F" w:rsidRDefault="006E4901" w:rsidP="008B4966">
            <w:pPr>
              <w:spacing w:line="276" w:lineRule="auto"/>
              <w:jc w:val="center"/>
              <w:rPr>
                <w:rFonts w:ascii="Tahoma" w:hAnsi="Tahoma" w:cs="Tahoma"/>
                <w:b/>
                <w:szCs w:val="22"/>
              </w:rPr>
            </w:pPr>
            <w:proofErr w:type="spellStart"/>
            <w:r w:rsidRPr="0029687F">
              <w:rPr>
                <w:rFonts w:ascii="Tahoma" w:hAnsi="Tahoma" w:cs="Tahoma"/>
                <w:b/>
                <w:szCs w:val="22"/>
              </w:rPr>
              <w:t>Ημερομηνί</w:t>
            </w:r>
            <w:proofErr w:type="spellEnd"/>
            <w:r w:rsidRPr="0029687F">
              <w:rPr>
                <w:rFonts w:ascii="Tahoma" w:hAnsi="Tahoma" w:cs="Tahoma"/>
                <w:b/>
                <w:szCs w:val="22"/>
              </w:rPr>
              <w:t>α Απ</w:t>
            </w:r>
            <w:proofErr w:type="spellStart"/>
            <w:r w:rsidRPr="0029687F">
              <w:rPr>
                <w:rFonts w:ascii="Tahoma" w:hAnsi="Tahoma" w:cs="Tahoma"/>
                <w:b/>
                <w:szCs w:val="22"/>
              </w:rPr>
              <w:t>όκτησης</w:t>
            </w:r>
            <w:proofErr w:type="spellEnd"/>
            <w:r w:rsidRPr="0029687F">
              <w:rPr>
                <w:rFonts w:ascii="Tahoma" w:hAnsi="Tahoma" w:cs="Tahoma"/>
                <w:b/>
                <w:szCs w:val="22"/>
              </w:rPr>
              <w:t xml:space="preserve"> </w:t>
            </w:r>
            <w:proofErr w:type="spellStart"/>
            <w:r w:rsidRPr="0029687F">
              <w:rPr>
                <w:rFonts w:ascii="Tahoma" w:hAnsi="Tahoma" w:cs="Tahoma"/>
                <w:b/>
                <w:szCs w:val="22"/>
              </w:rPr>
              <w:t>Πτυχίου</w:t>
            </w:r>
            <w:proofErr w:type="spellEnd"/>
          </w:p>
        </w:tc>
      </w:tr>
      <w:tr w:rsidR="006E4901" w:rsidRPr="00DF02B0" w14:paraId="4AECAB49" w14:textId="77777777" w:rsidTr="0019154D">
        <w:trPr>
          <w:gridBefore w:val="1"/>
          <w:wBefore w:w="4" w:type="pct"/>
        </w:trPr>
        <w:tc>
          <w:tcPr>
            <w:tcW w:w="1241" w:type="pct"/>
            <w:gridSpan w:val="8"/>
            <w:tcBorders>
              <w:top w:val="nil"/>
              <w:left w:val="double" w:sz="6" w:space="0" w:color="auto"/>
              <w:bottom w:val="nil"/>
              <w:right w:val="single" w:sz="6" w:space="0" w:color="auto"/>
            </w:tcBorders>
          </w:tcPr>
          <w:p w14:paraId="2D7E2F10" w14:textId="77777777" w:rsidR="006E4901" w:rsidRPr="0029687F" w:rsidRDefault="006E4901" w:rsidP="008B4966">
            <w:pPr>
              <w:spacing w:line="276" w:lineRule="auto"/>
              <w:rPr>
                <w:rFonts w:ascii="Tahoma" w:hAnsi="Tahoma" w:cs="Tahoma"/>
                <w:szCs w:val="22"/>
              </w:rPr>
            </w:pPr>
          </w:p>
          <w:p w14:paraId="5CE0350E" w14:textId="77777777" w:rsidR="006E4901" w:rsidRPr="0029687F" w:rsidRDefault="006E4901" w:rsidP="008B4966">
            <w:pPr>
              <w:spacing w:line="276" w:lineRule="auto"/>
              <w:rPr>
                <w:rFonts w:ascii="Tahoma" w:hAnsi="Tahoma" w:cs="Tahoma"/>
                <w:szCs w:val="22"/>
              </w:rPr>
            </w:pPr>
          </w:p>
        </w:tc>
        <w:tc>
          <w:tcPr>
            <w:tcW w:w="1922" w:type="pct"/>
            <w:tcBorders>
              <w:top w:val="nil"/>
              <w:left w:val="nil"/>
              <w:bottom w:val="nil"/>
              <w:right w:val="single" w:sz="6" w:space="0" w:color="auto"/>
            </w:tcBorders>
          </w:tcPr>
          <w:p w14:paraId="2060356D" w14:textId="77777777" w:rsidR="006E4901" w:rsidRPr="0029687F" w:rsidRDefault="006E4901" w:rsidP="008B4966">
            <w:pPr>
              <w:spacing w:line="276" w:lineRule="auto"/>
              <w:rPr>
                <w:rFonts w:ascii="Tahoma" w:hAnsi="Tahoma" w:cs="Tahoma"/>
                <w:szCs w:val="22"/>
              </w:rPr>
            </w:pPr>
          </w:p>
        </w:tc>
        <w:tc>
          <w:tcPr>
            <w:tcW w:w="1037" w:type="pct"/>
            <w:gridSpan w:val="4"/>
            <w:tcBorders>
              <w:top w:val="nil"/>
              <w:left w:val="nil"/>
              <w:bottom w:val="nil"/>
              <w:right w:val="single" w:sz="6" w:space="0" w:color="auto"/>
            </w:tcBorders>
          </w:tcPr>
          <w:p w14:paraId="25EE5A2F" w14:textId="77777777" w:rsidR="006E4901" w:rsidRPr="0029687F" w:rsidRDefault="006E4901" w:rsidP="008B4966">
            <w:pPr>
              <w:spacing w:line="276" w:lineRule="auto"/>
              <w:rPr>
                <w:rFonts w:ascii="Tahoma" w:hAnsi="Tahoma" w:cs="Tahoma"/>
                <w:szCs w:val="22"/>
              </w:rPr>
            </w:pPr>
          </w:p>
        </w:tc>
        <w:tc>
          <w:tcPr>
            <w:tcW w:w="796" w:type="pct"/>
            <w:tcBorders>
              <w:top w:val="nil"/>
              <w:left w:val="nil"/>
              <w:bottom w:val="nil"/>
              <w:right w:val="double" w:sz="6" w:space="0" w:color="auto"/>
            </w:tcBorders>
          </w:tcPr>
          <w:p w14:paraId="440690C5" w14:textId="77777777" w:rsidR="006E4901" w:rsidRPr="0029687F" w:rsidRDefault="006E4901" w:rsidP="008B4966">
            <w:pPr>
              <w:spacing w:line="276" w:lineRule="auto"/>
              <w:rPr>
                <w:rFonts w:ascii="Tahoma" w:hAnsi="Tahoma" w:cs="Tahoma"/>
                <w:szCs w:val="22"/>
              </w:rPr>
            </w:pPr>
          </w:p>
        </w:tc>
      </w:tr>
      <w:tr w:rsidR="006E4901" w:rsidRPr="00DF02B0" w14:paraId="61A5C120" w14:textId="77777777" w:rsidTr="0019154D">
        <w:trPr>
          <w:gridBefore w:val="1"/>
          <w:wBefore w:w="4" w:type="pct"/>
        </w:trPr>
        <w:tc>
          <w:tcPr>
            <w:tcW w:w="1241" w:type="pct"/>
            <w:gridSpan w:val="8"/>
            <w:tcBorders>
              <w:top w:val="single" w:sz="6" w:space="0" w:color="auto"/>
              <w:left w:val="double" w:sz="6" w:space="0" w:color="auto"/>
              <w:bottom w:val="double" w:sz="4" w:space="0" w:color="auto"/>
              <w:right w:val="single" w:sz="6" w:space="0" w:color="auto"/>
            </w:tcBorders>
          </w:tcPr>
          <w:p w14:paraId="7473E190" w14:textId="77777777" w:rsidR="006E4901" w:rsidRPr="0029687F" w:rsidRDefault="006E4901" w:rsidP="008B4966">
            <w:pPr>
              <w:spacing w:line="276" w:lineRule="auto"/>
              <w:rPr>
                <w:rFonts w:ascii="Tahoma" w:hAnsi="Tahoma" w:cs="Tahoma"/>
                <w:szCs w:val="22"/>
              </w:rPr>
            </w:pPr>
          </w:p>
          <w:p w14:paraId="1CA14D8C" w14:textId="77777777" w:rsidR="006E4901" w:rsidRPr="0029687F" w:rsidRDefault="006E4901" w:rsidP="008B4966">
            <w:pPr>
              <w:spacing w:line="276" w:lineRule="auto"/>
              <w:rPr>
                <w:rFonts w:ascii="Tahoma" w:hAnsi="Tahoma" w:cs="Tahoma"/>
                <w:szCs w:val="22"/>
              </w:rPr>
            </w:pPr>
          </w:p>
        </w:tc>
        <w:tc>
          <w:tcPr>
            <w:tcW w:w="1922" w:type="pct"/>
            <w:tcBorders>
              <w:top w:val="single" w:sz="6" w:space="0" w:color="auto"/>
              <w:left w:val="nil"/>
              <w:bottom w:val="double" w:sz="4" w:space="0" w:color="auto"/>
              <w:right w:val="single" w:sz="6" w:space="0" w:color="auto"/>
            </w:tcBorders>
          </w:tcPr>
          <w:p w14:paraId="7328ADA0" w14:textId="77777777" w:rsidR="006E4901" w:rsidRPr="0029687F" w:rsidRDefault="006E4901" w:rsidP="008B4966">
            <w:pPr>
              <w:spacing w:line="276" w:lineRule="auto"/>
              <w:rPr>
                <w:rFonts w:ascii="Tahoma" w:hAnsi="Tahoma" w:cs="Tahoma"/>
                <w:szCs w:val="22"/>
              </w:rPr>
            </w:pPr>
          </w:p>
        </w:tc>
        <w:tc>
          <w:tcPr>
            <w:tcW w:w="1037" w:type="pct"/>
            <w:gridSpan w:val="4"/>
            <w:tcBorders>
              <w:top w:val="single" w:sz="6" w:space="0" w:color="auto"/>
              <w:left w:val="nil"/>
              <w:bottom w:val="double" w:sz="4" w:space="0" w:color="auto"/>
              <w:right w:val="single" w:sz="6" w:space="0" w:color="auto"/>
            </w:tcBorders>
          </w:tcPr>
          <w:p w14:paraId="7A99D50C" w14:textId="77777777" w:rsidR="006E4901" w:rsidRPr="0029687F" w:rsidRDefault="006E4901" w:rsidP="008B4966">
            <w:pPr>
              <w:spacing w:line="276" w:lineRule="auto"/>
              <w:rPr>
                <w:rFonts w:ascii="Tahoma" w:hAnsi="Tahoma" w:cs="Tahoma"/>
                <w:szCs w:val="22"/>
              </w:rPr>
            </w:pPr>
          </w:p>
        </w:tc>
        <w:tc>
          <w:tcPr>
            <w:tcW w:w="796" w:type="pct"/>
            <w:tcBorders>
              <w:top w:val="single" w:sz="6" w:space="0" w:color="auto"/>
              <w:left w:val="nil"/>
              <w:bottom w:val="double" w:sz="4" w:space="0" w:color="auto"/>
              <w:right w:val="double" w:sz="6" w:space="0" w:color="auto"/>
            </w:tcBorders>
          </w:tcPr>
          <w:p w14:paraId="7A8F2C5C" w14:textId="77777777" w:rsidR="006E4901" w:rsidRPr="0029687F" w:rsidRDefault="006E4901" w:rsidP="008B4966">
            <w:pPr>
              <w:spacing w:line="276" w:lineRule="auto"/>
              <w:rPr>
                <w:rFonts w:ascii="Tahoma" w:hAnsi="Tahoma" w:cs="Tahoma"/>
                <w:szCs w:val="22"/>
              </w:rPr>
            </w:pPr>
          </w:p>
        </w:tc>
      </w:tr>
      <w:tr w:rsidR="006E4901" w:rsidRPr="00D11ACB" w14:paraId="04C7DC64" w14:textId="77777777" w:rsidTr="0019154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2EEEE4A2" w14:textId="77777777" w:rsidR="006E4901" w:rsidRPr="0029687F" w:rsidRDefault="006E4901" w:rsidP="008B4966">
            <w:pPr>
              <w:spacing w:after="0" w:line="276" w:lineRule="auto"/>
              <w:jc w:val="center"/>
              <w:rPr>
                <w:rFonts w:ascii="Tahoma" w:hAnsi="Tahoma" w:cs="Tahoma"/>
                <w:b/>
                <w:szCs w:val="22"/>
                <w:lang w:val="el-GR"/>
              </w:rPr>
            </w:pPr>
            <w:r w:rsidRPr="0029687F">
              <w:rPr>
                <w:rFonts w:ascii="Tahoma" w:hAnsi="Tahoma" w:cs="Tahoma"/>
                <w:b/>
                <w:szCs w:val="22"/>
                <w:lang w:val="el-GR"/>
              </w:rPr>
              <w:t xml:space="preserve">ΚΑΤΗΓΟΡΙΑ ΣΤΕΛΕΧΟΥΣ </w:t>
            </w:r>
          </w:p>
          <w:p w14:paraId="1DC5E5EF" w14:textId="1DC5EC88" w:rsidR="006E4901" w:rsidRPr="0029687F" w:rsidRDefault="006E4901" w:rsidP="008B4966">
            <w:pPr>
              <w:spacing w:after="0" w:line="276" w:lineRule="auto"/>
              <w:jc w:val="center"/>
              <w:rPr>
                <w:rFonts w:ascii="Tahoma" w:hAnsi="Tahoma" w:cs="Tahoma"/>
                <w:szCs w:val="22"/>
                <w:lang w:val="el-GR"/>
              </w:rPr>
            </w:pPr>
          </w:p>
        </w:tc>
        <w:tc>
          <w:tcPr>
            <w:tcW w:w="1833" w:type="pct"/>
            <w:gridSpan w:val="5"/>
            <w:tcBorders>
              <w:top w:val="double" w:sz="6" w:space="0" w:color="auto"/>
              <w:left w:val="double" w:sz="6" w:space="0" w:color="auto"/>
              <w:bottom w:val="double" w:sz="6" w:space="0" w:color="auto"/>
              <w:right w:val="double" w:sz="6" w:space="0" w:color="auto"/>
            </w:tcBorders>
          </w:tcPr>
          <w:p w14:paraId="4C12B573" w14:textId="77777777" w:rsidR="006E4901" w:rsidRPr="0029687F" w:rsidRDefault="006E4901" w:rsidP="008B4966">
            <w:pPr>
              <w:spacing w:line="276" w:lineRule="auto"/>
              <w:rPr>
                <w:rFonts w:ascii="Tahoma" w:hAnsi="Tahoma" w:cs="Tahoma"/>
                <w:szCs w:val="22"/>
                <w:lang w:val="el-GR"/>
              </w:rPr>
            </w:pPr>
          </w:p>
        </w:tc>
      </w:tr>
    </w:tbl>
    <w:p w14:paraId="025E931E" w14:textId="77777777" w:rsidR="006E4901" w:rsidRPr="0029687F" w:rsidRDefault="006E4901" w:rsidP="006E4901">
      <w:pPr>
        <w:rPr>
          <w:rFonts w:ascii="Tahoma" w:hAnsi="Tahoma" w:cs="Tahoma"/>
          <w:i/>
          <w:color w:val="5B9BD5"/>
          <w:szCs w:val="22"/>
          <w:lang w:val="el-GR"/>
        </w:rPr>
        <w:sectPr w:rsidR="006E4901" w:rsidRPr="0029687F" w:rsidSect="007B681F">
          <w:pgSz w:w="11906" w:h="16838"/>
          <w:pgMar w:top="1134" w:right="1134" w:bottom="1134" w:left="1134" w:header="720" w:footer="709" w:gutter="0"/>
          <w:cols w:space="720"/>
          <w:docGrid w:linePitch="360"/>
        </w:sectPr>
      </w:pPr>
    </w:p>
    <w:p w14:paraId="013E8E84" w14:textId="77777777" w:rsidR="006E4901" w:rsidRPr="0029687F" w:rsidRDefault="006E4901" w:rsidP="006E4901">
      <w:pPr>
        <w:rPr>
          <w:rFonts w:ascii="Tahoma" w:hAnsi="Tahoma" w:cs="Tahoma"/>
          <w:i/>
          <w:color w:val="5B9BD5"/>
          <w:szCs w:val="22"/>
          <w:lang w:val="el-GR"/>
        </w:rPr>
      </w:pPr>
    </w:p>
    <w:p w14:paraId="57EDFC4D" w14:textId="77777777" w:rsidR="006E4901" w:rsidRPr="0029687F" w:rsidRDefault="006E4901" w:rsidP="006E4901">
      <w:pPr>
        <w:rPr>
          <w:rFonts w:ascii="Tahoma" w:hAnsi="Tahoma"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53920BE6" w14:textId="77777777" w:rsidTr="008B4966">
        <w:trPr>
          <w:trHeight w:val="567"/>
        </w:trPr>
        <w:tc>
          <w:tcPr>
            <w:tcW w:w="5000" w:type="pct"/>
            <w:shd w:val="pct10" w:color="auto" w:fill="auto"/>
            <w:vAlign w:val="center"/>
          </w:tcPr>
          <w:p w14:paraId="5FF4F619" w14:textId="77777777" w:rsidR="006E4901" w:rsidRPr="0029687F" w:rsidRDefault="006E4901" w:rsidP="008B4966">
            <w:pPr>
              <w:spacing w:line="276" w:lineRule="auto"/>
              <w:jc w:val="center"/>
              <w:rPr>
                <w:rFonts w:ascii="Tahoma" w:hAnsi="Tahoma" w:cs="Tahoma"/>
                <w:szCs w:val="22"/>
              </w:rPr>
            </w:pPr>
            <w:r w:rsidRPr="0029687F">
              <w:rPr>
                <w:rFonts w:ascii="Tahoma" w:hAnsi="Tahoma" w:cs="Tahoma"/>
                <w:b/>
                <w:szCs w:val="22"/>
              </w:rPr>
              <w:t>ΕΠΑΓΓΕΛΜΑΤΙΚΗ ΕΜΠΕΙΡΙΑ</w:t>
            </w:r>
          </w:p>
        </w:tc>
      </w:tr>
    </w:tbl>
    <w:p w14:paraId="24DF6932" w14:textId="77777777" w:rsidR="006E4901" w:rsidRPr="0029687F" w:rsidRDefault="006E4901" w:rsidP="006E4901">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2758"/>
      </w:tblGrid>
      <w:tr w:rsidR="006E4901" w:rsidRPr="00DF02B0" w14:paraId="6502108A" w14:textId="77777777" w:rsidTr="008B4966">
        <w:trPr>
          <w:cantSplit/>
        </w:trPr>
        <w:tc>
          <w:tcPr>
            <w:tcW w:w="1315" w:type="pct"/>
            <w:vMerge w:val="restart"/>
            <w:shd w:val="clear" w:color="auto" w:fill="E6E6E6"/>
            <w:vAlign w:val="center"/>
          </w:tcPr>
          <w:p w14:paraId="29D3798F" w14:textId="77777777" w:rsidR="006E4901" w:rsidRPr="0029687F" w:rsidRDefault="006E4901" w:rsidP="008B4966">
            <w:pPr>
              <w:spacing w:before="120" w:after="0" w:line="276" w:lineRule="auto"/>
              <w:jc w:val="center"/>
              <w:rPr>
                <w:rFonts w:ascii="Tahoma" w:hAnsi="Tahoma" w:cs="Tahoma"/>
                <w:b/>
                <w:szCs w:val="22"/>
              </w:rPr>
            </w:pPr>
            <w:proofErr w:type="spellStart"/>
            <w:r w:rsidRPr="0029687F">
              <w:rPr>
                <w:rFonts w:ascii="Tahoma" w:hAnsi="Tahoma" w:cs="Tahoma"/>
                <w:b/>
                <w:szCs w:val="22"/>
              </w:rPr>
              <w:t>Έργο</w:t>
            </w:r>
            <w:proofErr w:type="spellEnd"/>
          </w:p>
        </w:tc>
        <w:tc>
          <w:tcPr>
            <w:tcW w:w="730" w:type="pct"/>
            <w:vMerge w:val="restart"/>
            <w:shd w:val="clear" w:color="auto" w:fill="E6E6E6"/>
            <w:vAlign w:val="center"/>
          </w:tcPr>
          <w:p w14:paraId="30EB26FC" w14:textId="77777777" w:rsidR="006E4901" w:rsidRPr="0029687F" w:rsidRDefault="006E4901" w:rsidP="008B4966">
            <w:pPr>
              <w:spacing w:before="120" w:after="0" w:line="276" w:lineRule="auto"/>
              <w:jc w:val="center"/>
              <w:rPr>
                <w:rFonts w:ascii="Tahoma" w:hAnsi="Tahoma" w:cs="Tahoma"/>
                <w:b/>
                <w:szCs w:val="22"/>
              </w:rPr>
            </w:pPr>
            <w:proofErr w:type="spellStart"/>
            <w:r w:rsidRPr="0029687F">
              <w:rPr>
                <w:rFonts w:ascii="Tahoma" w:hAnsi="Tahoma" w:cs="Tahoma"/>
                <w:b/>
                <w:szCs w:val="22"/>
              </w:rPr>
              <w:t>Εργοδότης</w:t>
            </w:r>
            <w:proofErr w:type="spellEnd"/>
          </w:p>
        </w:tc>
        <w:tc>
          <w:tcPr>
            <w:tcW w:w="2008" w:type="pct"/>
            <w:vMerge w:val="restart"/>
            <w:shd w:val="clear" w:color="auto" w:fill="E6E6E6"/>
            <w:vAlign w:val="center"/>
          </w:tcPr>
          <w:p w14:paraId="484368B0" w14:textId="77777777" w:rsidR="006E4901" w:rsidRPr="0029687F" w:rsidRDefault="006E4901" w:rsidP="008B4966">
            <w:pPr>
              <w:spacing w:after="0" w:line="276" w:lineRule="auto"/>
              <w:jc w:val="center"/>
              <w:rPr>
                <w:rFonts w:ascii="Tahoma" w:hAnsi="Tahoma" w:cs="Tahoma"/>
                <w:szCs w:val="22"/>
                <w:lang w:val="el-GR"/>
              </w:rPr>
            </w:pPr>
            <w:r w:rsidRPr="0029687F">
              <w:rPr>
                <w:rFonts w:ascii="Tahoma" w:hAnsi="Tahoma" w:cs="Tahoma"/>
                <w:b/>
                <w:szCs w:val="22"/>
                <w:lang w:val="el-GR"/>
              </w:rPr>
              <w:t>Θέση</w:t>
            </w:r>
            <w:r w:rsidRPr="0029687F">
              <w:rPr>
                <w:rStyle w:val="ab"/>
                <w:rFonts w:ascii="Tahoma" w:hAnsi="Tahoma" w:cs="Tahoma"/>
                <w:szCs w:val="22"/>
              </w:rPr>
              <w:footnoteReference w:id="2"/>
            </w:r>
            <w:r w:rsidRPr="0029687F">
              <w:rPr>
                <w:rFonts w:ascii="Tahoma" w:hAnsi="Tahoma" w:cs="Tahoma"/>
                <w:b/>
                <w:szCs w:val="22"/>
                <w:lang w:val="el-GR"/>
              </w:rPr>
              <w:t xml:space="preserve"> και Καθήκοντα στο Έργο </w:t>
            </w:r>
          </w:p>
        </w:tc>
        <w:tc>
          <w:tcPr>
            <w:tcW w:w="947" w:type="pct"/>
            <w:shd w:val="clear" w:color="auto" w:fill="E6E6E6"/>
            <w:vAlign w:val="center"/>
          </w:tcPr>
          <w:p w14:paraId="5D140B4A" w14:textId="77777777" w:rsidR="006E4901" w:rsidRPr="0029687F" w:rsidRDefault="006E4901" w:rsidP="008B4966">
            <w:pPr>
              <w:spacing w:before="120" w:after="0" w:line="276" w:lineRule="auto"/>
              <w:jc w:val="center"/>
              <w:rPr>
                <w:rFonts w:ascii="Tahoma" w:hAnsi="Tahoma" w:cs="Tahoma"/>
                <w:b/>
                <w:szCs w:val="22"/>
              </w:rPr>
            </w:pPr>
            <w:r w:rsidRPr="0029687F">
              <w:rPr>
                <w:rFonts w:ascii="Tahoma" w:hAnsi="Tahoma" w:cs="Tahoma"/>
                <w:b/>
                <w:szCs w:val="22"/>
              </w:rPr>
              <w:t>Απα</w:t>
            </w:r>
            <w:proofErr w:type="spellStart"/>
            <w:r w:rsidRPr="0029687F">
              <w:rPr>
                <w:rFonts w:ascii="Tahoma" w:hAnsi="Tahoma" w:cs="Tahoma"/>
                <w:b/>
                <w:szCs w:val="22"/>
              </w:rPr>
              <w:t>σχόληση</w:t>
            </w:r>
            <w:proofErr w:type="spellEnd"/>
            <w:r w:rsidRPr="0029687F">
              <w:rPr>
                <w:rFonts w:ascii="Tahoma" w:hAnsi="Tahoma" w:cs="Tahoma"/>
                <w:b/>
                <w:szCs w:val="22"/>
              </w:rPr>
              <w:t xml:space="preserve"> </w:t>
            </w:r>
            <w:proofErr w:type="spellStart"/>
            <w:r w:rsidRPr="0029687F">
              <w:rPr>
                <w:rFonts w:ascii="Tahoma" w:hAnsi="Tahoma" w:cs="Tahoma"/>
                <w:b/>
                <w:szCs w:val="22"/>
              </w:rPr>
              <w:t>στο</w:t>
            </w:r>
            <w:proofErr w:type="spellEnd"/>
            <w:r w:rsidRPr="0029687F">
              <w:rPr>
                <w:rFonts w:ascii="Tahoma" w:hAnsi="Tahoma" w:cs="Tahoma"/>
                <w:b/>
                <w:szCs w:val="22"/>
              </w:rPr>
              <w:t xml:space="preserve"> </w:t>
            </w:r>
            <w:proofErr w:type="spellStart"/>
            <w:r w:rsidRPr="0029687F">
              <w:rPr>
                <w:rFonts w:ascii="Tahoma" w:hAnsi="Tahoma" w:cs="Tahoma"/>
                <w:b/>
                <w:szCs w:val="22"/>
              </w:rPr>
              <w:t>Έργο</w:t>
            </w:r>
            <w:proofErr w:type="spellEnd"/>
          </w:p>
        </w:tc>
      </w:tr>
      <w:tr w:rsidR="008C1364" w:rsidRPr="00DF02B0" w14:paraId="2664CAE7" w14:textId="77777777" w:rsidTr="008C1364">
        <w:trPr>
          <w:cantSplit/>
        </w:trPr>
        <w:tc>
          <w:tcPr>
            <w:tcW w:w="1315" w:type="pct"/>
            <w:vMerge/>
            <w:shd w:val="clear" w:color="auto" w:fill="E6E6E6"/>
            <w:vAlign w:val="center"/>
          </w:tcPr>
          <w:p w14:paraId="1B41653D" w14:textId="77777777" w:rsidR="008C1364" w:rsidRPr="0029687F" w:rsidRDefault="008C1364" w:rsidP="008B4966">
            <w:pPr>
              <w:spacing w:before="120" w:after="0" w:line="276" w:lineRule="auto"/>
              <w:jc w:val="left"/>
              <w:rPr>
                <w:rFonts w:ascii="Tahoma" w:hAnsi="Tahoma" w:cs="Tahoma"/>
                <w:b/>
                <w:szCs w:val="22"/>
              </w:rPr>
            </w:pPr>
          </w:p>
        </w:tc>
        <w:tc>
          <w:tcPr>
            <w:tcW w:w="730" w:type="pct"/>
            <w:vMerge/>
            <w:shd w:val="clear" w:color="auto" w:fill="E6E6E6"/>
            <w:vAlign w:val="center"/>
          </w:tcPr>
          <w:p w14:paraId="36D5863D" w14:textId="77777777" w:rsidR="008C1364" w:rsidRPr="0029687F" w:rsidRDefault="008C1364" w:rsidP="008B4966">
            <w:pPr>
              <w:spacing w:before="120" w:after="0" w:line="276" w:lineRule="auto"/>
              <w:jc w:val="left"/>
              <w:rPr>
                <w:rFonts w:ascii="Tahoma" w:hAnsi="Tahoma" w:cs="Tahoma"/>
                <w:b/>
                <w:szCs w:val="22"/>
              </w:rPr>
            </w:pPr>
          </w:p>
        </w:tc>
        <w:tc>
          <w:tcPr>
            <w:tcW w:w="2008" w:type="pct"/>
            <w:vMerge/>
            <w:shd w:val="clear" w:color="auto" w:fill="E6E6E6"/>
            <w:vAlign w:val="center"/>
          </w:tcPr>
          <w:p w14:paraId="388BAB07" w14:textId="77777777" w:rsidR="008C1364" w:rsidRPr="0029687F" w:rsidRDefault="008C1364" w:rsidP="008B4966">
            <w:pPr>
              <w:spacing w:before="120" w:after="0" w:line="276" w:lineRule="auto"/>
              <w:jc w:val="left"/>
              <w:rPr>
                <w:rFonts w:ascii="Tahoma" w:hAnsi="Tahoma" w:cs="Tahoma"/>
                <w:b/>
                <w:szCs w:val="22"/>
              </w:rPr>
            </w:pPr>
          </w:p>
        </w:tc>
        <w:tc>
          <w:tcPr>
            <w:tcW w:w="947" w:type="pct"/>
            <w:shd w:val="clear" w:color="auto" w:fill="E6E6E6"/>
            <w:vAlign w:val="center"/>
          </w:tcPr>
          <w:p w14:paraId="6CDAD2C2" w14:textId="77777777" w:rsidR="008C1364" w:rsidRPr="0029687F" w:rsidRDefault="008C1364" w:rsidP="008B4966">
            <w:pPr>
              <w:spacing w:after="0" w:line="276" w:lineRule="auto"/>
              <w:jc w:val="center"/>
              <w:rPr>
                <w:rFonts w:ascii="Tahoma" w:hAnsi="Tahoma" w:cs="Tahoma"/>
                <w:b/>
                <w:szCs w:val="22"/>
              </w:rPr>
            </w:pPr>
            <w:proofErr w:type="spellStart"/>
            <w:r w:rsidRPr="0029687F">
              <w:rPr>
                <w:rFonts w:ascii="Tahoma" w:hAnsi="Tahoma" w:cs="Tahoma"/>
                <w:b/>
                <w:szCs w:val="22"/>
              </w:rPr>
              <w:t>Περίοδος</w:t>
            </w:r>
            <w:proofErr w:type="spellEnd"/>
          </w:p>
          <w:p w14:paraId="286784F7" w14:textId="266DAACD" w:rsidR="008C1364" w:rsidRPr="0029687F" w:rsidRDefault="008C1364" w:rsidP="008C1364">
            <w:pPr>
              <w:spacing w:after="0" w:line="276" w:lineRule="auto"/>
              <w:jc w:val="center"/>
              <w:rPr>
                <w:rFonts w:ascii="Tahoma" w:hAnsi="Tahoma" w:cs="Tahoma"/>
                <w:b/>
                <w:szCs w:val="22"/>
              </w:rPr>
            </w:pPr>
            <w:r w:rsidRPr="0029687F">
              <w:rPr>
                <w:rFonts w:ascii="Tahoma" w:hAnsi="Tahoma" w:cs="Tahoma"/>
                <w:szCs w:val="22"/>
              </w:rPr>
              <w:t xml:space="preserve">(από </w:t>
            </w:r>
            <w:r w:rsidRPr="0029687F">
              <w:rPr>
                <w:rFonts w:ascii="Tahoma" w:hAnsi="Tahoma" w:cs="Tahoma"/>
                <w:b/>
                <w:szCs w:val="22"/>
              </w:rPr>
              <w:t>-</w:t>
            </w:r>
            <w:r w:rsidRPr="0029687F">
              <w:rPr>
                <w:rFonts w:ascii="Tahoma" w:hAnsi="Tahoma" w:cs="Tahoma"/>
                <w:szCs w:val="22"/>
              </w:rPr>
              <w:t xml:space="preserve"> </w:t>
            </w:r>
            <w:proofErr w:type="spellStart"/>
            <w:r w:rsidRPr="0029687F">
              <w:rPr>
                <w:rFonts w:ascii="Tahoma" w:hAnsi="Tahoma" w:cs="Tahoma"/>
                <w:szCs w:val="22"/>
              </w:rPr>
              <w:t>έως</w:t>
            </w:r>
            <w:proofErr w:type="spellEnd"/>
            <w:r w:rsidRPr="0029687F">
              <w:rPr>
                <w:rFonts w:ascii="Tahoma" w:hAnsi="Tahoma" w:cs="Tahoma"/>
                <w:szCs w:val="22"/>
              </w:rPr>
              <w:t>)</w:t>
            </w:r>
          </w:p>
        </w:tc>
      </w:tr>
      <w:tr w:rsidR="008C1364" w:rsidRPr="00DF02B0" w14:paraId="54FE4E37" w14:textId="77777777" w:rsidTr="008C1364">
        <w:tc>
          <w:tcPr>
            <w:tcW w:w="1315" w:type="pct"/>
          </w:tcPr>
          <w:p w14:paraId="03C8CB3A" w14:textId="77777777" w:rsidR="008C1364" w:rsidRPr="0029687F" w:rsidRDefault="008C1364" w:rsidP="008B4966">
            <w:pPr>
              <w:spacing w:before="120" w:after="0" w:line="276" w:lineRule="auto"/>
              <w:rPr>
                <w:rFonts w:ascii="Tahoma" w:hAnsi="Tahoma" w:cs="Tahoma"/>
                <w:szCs w:val="22"/>
              </w:rPr>
            </w:pPr>
          </w:p>
          <w:p w14:paraId="4929123D" w14:textId="77777777" w:rsidR="008C1364" w:rsidRPr="0029687F" w:rsidRDefault="008C1364" w:rsidP="008B4966">
            <w:pPr>
              <w:spacing w:before="120" w:after="0" w:line="276" w:lineRule="auto"/>
              <w:rPr>
                <w:rFonts w:ascii="Tahoma" w:hAnsi="Tahoma" w:cs="Tahoma"/>
                <w:szCs w:val="22"/>
              </w:rPr>
            </w:pPr>
          </w:p>
        </w:tc>
        <w:tc>
          <w:tcPr>
            <w:tcW w:w="730" w:type="pct"/>
          </w:tcPr>
          <w:p w14:paraId="47AD8168" w14:textId="77777777" w:rsidR="008C1364" w:rsidRPr="0029687F" w:rsidRDefault="008C1364" w:rsidP="008B4966">
            <w:pPr>
              <w:spacing w:before="120" w:after="0" w:line="276" w:lineRule="auto"/>
              <w:rPr>
                <w:rFonts w:ascii="Tahoma" w:hAnsi="Tahoma" w:cs="Tahoma"/>
                <w:szCs w:val="22"/>
              </w:rPr>
            </w:pPr>
          </w:p>
        </w:tc>
        <w:tc>
          <w:tcPr>
            <w:tcW w:w="2008" w:type="pct"/>
          </w:tcPr>
          <w:p w14:paraId="664A450D" w14:textId="77777777" w:rsidR="008C1364" w:rsidRPr="0029687F" w:rsidRDefault="008C1364" w:rsidP="008B4966">
            <w:pPr>
              <w:spacing w:before="120" w:after="0" w:line="276" w:lineRule="auto"/>
              <w:rPr>
                <w:rFonts w:ascii="Tahoma" w:hAnsi="Tahoma" w:cs="Tahoma"/>
                <w:szCs w:val="22"/>
              </w:rPr>
            </w:pPr>
          </w:p>
          <w:p w14:paraId="4A47EE7F" w14:textId="77777777" w:rsidR="008C1364" w:rsidRPr="0029687F" w:rsidRDefault="008C1364" w:rsidP="008B4966">
            <w:pPr>
              <w:spacing w:before="120" w:after="0" w:line="276" w:lineRule="auto"/>
              <w:rPr>
                <w:rFonts w:ascii="Tahoma" w:hAnsi="Tahoma" w:cs="Tahoma"/>
                <w:szCs w:val="22"/>
              </w:rPr>
            </w:pPr>
          </w:p>
          <w:p w14:paraId="449551C2" w14:textId="77777777" w:rsidR="008C1364" w:rsidRPr="0029687F" w:rsidRDefault="008C1364" w:rsidP="008B4966">
            <w:pPr>
              <w:spacing w:before="120" w:after="0" w:line="276" w:lineRule="auto"/>
              <w:rPr>
                <w:rFonts w:ascii="Tahoma" w:hAnsi="Tahoma" w:cs="Tahoma"/>
                <w:szCs w:val="22"/>
              </w:rPr>
            </w:pPr>
          </w:p>
        </w:tc>
        <w:tc>
          <w:tcPr>
            <w:tcW w:w="947" w:type="pct"/>
          </w:tcPr>
          <w:p w14:paraId="5AC8CB8A" w14:textId="77777777"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__ /__ / ___</w:t>
            </w:r>
          </w:p>
          <w:p w14:paraId="643545C5" w14:textId="77777777"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w:t>
            </w:r>
          </w:p>
          <w:p w14:paraId="7AC0E42B" w14:textId="6AC29232"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__ /__ / ___</w:t>
            </w:r>
          </w:p>
        </w:tc>
      </w:tr>
      <w:tr w:rsidR="008C1364" w:rsidRPr="00DF02B0" w14:paraId="6CAA9EDF" w14:textId="77777777" w:rsidTr="008C1364">
        <w:tc>
          <w:tcPr>
            <w:tcW w:w="1315" w:type="pct"/>
          </w:tcPr>
          <w:p w14:paraId="3B0B89D8" w14:textId="77777777" w:rsidR="008C1364" w:rsidRPr="0029687F" w:rsidRDefault="008C1364" w:rsidP="008B4966">
            <w:pPr>
              <w:spacing w:before="120" w:after="0" w:line="276" w:lineRule="auto"/>
              <w:rPr>
                <w:rFonts w:ascii="Tahoma" w:hAnsi="Tahoma" w:cs="Tahoma"/>
                <w:szCs w:val="22"/>
              </w:rPr>
            </w:pPr>
          </w:p>
        </w:tc>
        <w:tc>
          <w:tcPr>
            <w:tcW w:w="730" w:type="pct"/>
          </w:tcPr>
          <w:p w14:paraId="44B3F298" w14:textId="77777777" w:rsidR="008C1364" w:rsidRPr="0029687F" w:rsidRDefault="008C1364" w:rsidP="008B4966">
            <w:pPr>
              <w:spacing w:before="120" w:after="0" w:line="276" w:lineRule="auto"/>
              <w:rPr>
                <w:rFonts w:ascii="Tahoma" w:hAnsi="Tahoma" w:cs="Tahoma"/>
                <w:szCs w:val="22"/>
              </w:rPr>
            </w:pPr>
          </w:p>
        </w:tc>
        <w:tc>
          <w:tcPr>
            <w:tcW w:w="2008" w:type="pct"/>
          </w:tcPr>
          <w:p w14:paraId="466E83DD" w14:textId="77777777" w:rsidR="008C1364" w:rsidRPr="0029687F" w:rsidRDefault="008C1364" w:rsidP="008B4966">
            <w:pPr>
              <w:spacing w:before="120" w:after="0" w:line="276" w:lineRule="auto"/>
              <w:rPr>
                <w:rFonts w:ascii="Tahoma" w:hAnsi="Tahoma" w:cs="Tahoma"/>
                <w:szCs w:val="22"/>
              </w:rPr>
            </w:pPr>
          </w:p>
        </w:tc>
        <w:tc>
          <w:tcPr>
            <w:tcW w:w="947" w:type="pct"/>
          </w:tcPr>
          <w:p w14:paraId="58C24417" w14:textId="77777777"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__ /__ / ___</w:t>
            </w:r>
          </w:p>
          <w:p w14:paraId="2FBB0810" w14:textId="77777777"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w:t>
            </w:r>
          </w:p>
          <w:p w14:paraId="6F961B85" w14:textId="35312242"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__ /__ / ___</w:t>
            </w:r>
          </w:p>
        </w:tc>
      </w:tr>
      <w:tr w:rsidR="008C1364" w:rsidRPr="00DF02B0" w14:paraId="785A23C1" w14:textId="77777777" w:rsidTr="008C1364">
        <w:tc>
          <w:tcPr>
            <w:tcW w:w="1315" w:type="pct"/>
          </w:tcPr>
          <w:p w14:paraId="689DBE08" w14:textId="77777777" w:rsidR="008C1364" w:rsidRPr="0029687F" w:rsidRDefault="008C1364" w:rsidP="008B4966">
            <w:pPr>
              <w:spacing w:before="120" w:after="0" w:line="276" w:lineRule="auto"/>
              <w:rPr>
                <w:rFonts w:ascii="Tahoma" w:hAnsi="Tahoma" w:cs="Tahoma"/>
                <w:szCs w:val="22"/>
              </w:rPr>
            </w:pPr>
          </w:p>
        </w:tc>
        <w:tc>
          <w:tcPr>
            <w:tcW w:w="730" w:type="pct"/>
          </w:tcPr>
          <w:p w14:paraId="06901DD7" w14:textId="77777777" w:rsidR="008C1364" w:rsidRPr="0029687F" w:rsidRDefault="008C1364" w:rsidP="008B4966">
            <w:pPr>
              <w:spacing w:before="120" w:after="0" w:line="276" w:lineRule="auto"/>
              <w:rPr>
                <w:rFonts w:ascii="Tahoma" w:hAnsi="Tahoma" w:cs="Tahoma"/>
                <w:szCs w:val="22"/>
              </w:rPr>
            </w:pPr>
          </w:p>
        </w:tc>
        <w:tc>
          <w:tcPr>
            <w:tcW w:w="2008" w:type="pct"/>
          </w:tcPr>
          <w:p w14:paraId="61D567EB" w14:textId="77777777" w:rsidR="008C1364" w:rsidRPr="0029687F" w:rsidRDefault="008C1364" w:rsidP="008B4966">
            <w:pPr>
              <w:spacing w:before="120" w:after="0" w:line="276" w:lineRule="auto"/>
              <w:rPr>
                <w:rFonts w:ascii="Tahoma" w:hAnsi="Tahoma" w:cs="Tahoma"/>
                <w:szCs w:val="22"/>
              </w:rPr>
            </w:pPr>
          </w:p>
        </w:tc>
        <w:tc>
          <w:tcPr>
            <w:tcW w:w="947" w:type="pct"/>
          </w:tcPr>
          <w:p w14:paraId="32BB7D59" w14:textId="77777777"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__ /__ / ___</w:t>
            </w:r>
          </w:p>
          <w:p w14:paraId="5DC48C6F" w14:textId="77777777"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w:t>
            </w:r>
          </w:p>
          <w:p w14:paraId="567241FB" w14:textId="584C54A4" w:rsidR="008C1364" w:rsidRPr="0029687F" w:rsidRDefault="008C1364" w:rsidP="008B4966">
            <w:pPr>
              <w:spacing w:before="120" w:after="0" w:line="276" w:lineRule="auto"/>
              <w:jc w:val="center"/>
              <w:rPr>
                <w:rFonts w:ascii="Tahoma" w:hAnsi="Tahoma" w:cs="Tahoma"/>
                <w:szCs w:val="22"/>
              </w:rPr>
            </w:pPr>
            <w:r w:rsidRPr="0029687F">
              <w:rPr>
                <w:rFonts w:ascii="Tahoma" w:hAnsi="Tahoma" w:cs="Tahoma"/>
                <w:szCs w:val="22"/>
              </w:rPr>
              <w:t>__ /__ / ___</w:t>
            </w:r>
          </w:p>
        </w:tc>
      </w:tr>
    </w:tbl>
    <w:p w14:paraId="351AA0B2" w14:textId="77777777" w:rsidR="006E4901" w:rsidRPr="0029687F" w:rsidRDefault="006E4901" w:rsidP="006E4901">
      <w:pPr>
        <w:spacing w:line="276" w:lineRule="auto"/>
        <w:rPr>
          <w:rFonts w:ascii="Tahoma" w:hAnsi="Tahoma" w:cs="Tahoma"/>
          <w:szCs w:val="22"/>
        </w:rPr>
        <w:sectPr w:rsidR="006E4901" w:rsidRPr="0029687F" w:rsidSect="008105D2">
          <w:headerReference w:type="default" r:id="rId39"/>
          <w:footerReference w:type="default" r:id="rId40"/>
          <w:headerReference w:type="first" r:id="rId41"/>
          <w:footerReference w:type="first" r:id="rId42"/>
          <w:pgSz w:w="16838" w:h="11906" w:orient="landscape"/>
          <w:pgMar w:top="1134" w:right="1134" w:bottom="1134" w:left="1134" w:header="720" w:footer="709" w:gutter="0"/>
          <w:cols w:space="720"/>
          <w:titlePg/>
          <w:docGrid w:linePitch="360"/>
        </w:sectPr>
      </w:pPr>
    </w:p>
    <w:p w14:paraId="5993909F" w14:textId="21F9D786" w:rsidR="008338F0" w:rsidRPr="001C0D50" w:rsidRDefault="003355E7" w:rsidP="0046693F">
      <w:pPr>
        <w:pStyle w:val="1"/>
        <w:numPr>
          <w:ilvl w:val="0"/>
          <w:numId w:val="0"/>
        </w:numPr>
        <w:rPr>
          <w:lang w:val="el-GR"/>
        </w:rPr>
      </w:pPr>
      <w:bookmarkStart w:id="287" w:name="_Ref510087097"/>
      <w:bookmarkStart w:id="288" w:name="_Toc203642795"/>
      <w:r w:rsidRPr="001C0D50">
        <w:rPr>
          <w:lang w:val="el-GR"/>
        </w:rPr>
        <w:t xml:space="preserve">ΠΑΡΑΡΤΗΜΑ </w:t>
      </w:r>
      <w:r w:rsidR="00FD05AB" w:rsidRPr="001C0D50">
        <w:rPr>
          <w:lang w:val="el-GR"/>
        </w:rPr>
        <w:t>Ι</w:t>
      </w:r>
      <w:r w:rsidRPr="007E395A">
        <w:t>V</w:t>
      </w:r>
      <w:r w:rsidRPr="001C0D50">
        <w:rPr>
          <w:lang w:val="el-GR"/>
        </w:rPr>
        <w:t xml:space="preserve"> – </w:t>
      </w:r>
      <w:r w:rsidR="001C0D50" w:rsidRPr="001C0D50">
        <w:t>ΥΠΟΔΕΙΓΜΑ ΤΕΧΝΙΚΗΣ ΠΡΟΣΦΟΡΑΣ</w:t>
      </w:r>
      <w:bookmarkEnd w:id="287"/>
      <w:bookmarkEnd w:id="288"/>
    </w:p>
    <w:p w14:paraId="0D201A4D" w14:textId="77777777" w:rsidR="00C93CF5" w:rsidRPr="007E395A" w:rsidRDefault="00C93CF5" w:rsidP="00C93CF5">
      <w:pPr>
        <w:autoSpaceDE w:val="0"/>
        <w:autoSpaceDN w:val="0"/>
        <w:adjustRightInd w:val="0"/>
        <w:spacing w:after="0" w:line="276" w:lineRule="auto"/>
        <w:rPr>
          <w:rFonts w:ascii="Tahoma" w:hAnsi="Tahoma"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6663"/>
        <w:gridCol w:w="2120"/>
      </w:tblGrid>
      <w:tr w:rsidR="00992DE5" w:rsidRPr="007E395A" w14:paraId="43077D45" w14:textId="77777777" w:rsidTr="00451F7E">
        <w:trPr>
          <w:trHeight w:val="513"/>
        </w:trPr>
        <w:tc>
          <w:tcPr>
            <w:tcW w:w="5000" w:type="pct"/>
            <w:gridSpan w:val="3"/>
            <w:shd w:val="clear" w:color="000000" w:fill="B3B3B3"/>
            <w:vAlign w:val="center"/>
            <w:hideMark/>
          </w:tcPr>
          <w:p w14:paraId="756BC8E9" w14:textId="77777777" w:rsidR="00992DE5" w:rsidRPr="007E395A" w:rsidRDefault="00992DE5" w:rsidP="009A7FCF">
            <w:pPr>
              <w:spacing w:before="60" w:after="60"/>
              <w:jc w:val="center"/>
              <w:rPr>
                <w:rFonts w:ascii="Tahoma" w:hAnsi="Tahoma" w:cs="Tahoma"/>
                <w:b/>
                <w:szCs w:val="22"/>
                <w:lang w:val="el-GR" w:eastAsia="el-GR"/>
              </w:rPr>
            </w:pPr>
            <w:bookmarkStart w:id="289" w:name="_Hlk54631561"/>
            <w:r w:rsidRPr="007E395A">
              <w:rPr>
                <w:rFonts w:ascii="Tahoma" w:hAnsi="Tahoma" w:cs="Tahoma"/>
                <w:b/>
                <w:szCs w:val="22"/>
                <w:lang w:val="el-GR"/>
              </w:rPr>
              <w:t>Περιεχόμενα Τεχνικής Προσφοράς</w:t>
            </w:r>
          </w:p>
        </w:tc>
      </w:tr>
      <w:tr w:rsidR="00992DE5" w:rsidRPr="007E395A" w14:paraId="139286CB" w14:textId="77777777" w:rsidTr="009A7FCF">
        <w:trPr>
          <w:trHeight w:val="513"/>
        </w:trPr>
        <w:tc>
          <w:tcPr>
            <w:tcW w:w="439" w:type="pct"/>
            <w:shd w:val="clear" w:color="000000" w:fill="B3B3B3"/>
            <w:vAlign w:val="center"/>
          </w:tcPr>
          <w:p w14:paraId="115D85D4" w14:textId="77777777" w:rsidR="00992DE5" w:rsidRPr="007E395A" w:rsidRDefault="00992DE5" w:rsidP="009A7FCF">
            <w:pPr>
              <w:spacing w:before="60" w:after="60"/>
              <w:jc w:val="center"/>
              <w:rPr>
                <w:rFonts w:ascii="Tahoma" w:hAnsi="Tahoma" w:cs="Tahoma"/>
                <w:b/>
                <w:szCs w:val="22"/>
                <w:lang w:val="el-GR" w:eastAsia="el-GR"/>
              </w:rPr>
            </w:pPr>
            <w:r w:rsidRPr="007E395A">
              <w:rPr>
                <w:rFonts w:ascii="Tahoma" w:hAnsi="Tahoma" w:cs="Tahoma"/>
                <w:b/>
                <w:szCs w:val="22"/>
                <w:lang w:val="el-GR" w:eastAsia="el-GR"/>
              </w:rPr>
              <w:t>Α/Α</w:t>
            </w:r>
          </w:p>
        </w:tc>
        <w:tc>
          <w:tcPr>
            <w:tcW w:w="3460" w:type="pct"/>
            <w:shd w:val="clear" w:color="000000" w:fill="B3B3B3"/>
            <w:vAlign w:val="center"/>
          </w:tcPr>
          <w:p w14:paraId="4BE3CD9D" w14:textId="77777777" w:rsidR="00992DE5" w:rsidRPr="007E395A" w:rsidRDefault="00992DE5" w:rsidP="009A7FCF">
            <w:pPr>
              <w:spacing w:before="60" w:after="60"/>
              <w:jc w:val="center"/>
              <w:rPr>
                <w:rFonts w:ascii="Tahoma" w:hAnsi="Tahoma" w:cs="Tahoma"/>
                <w:b/>
                <w:szCs w:val="22"/>
              </w:rPr>
            </w:pPr>
            <w:proofErr w:type="spellStart"/>
            <w:r w:rsidRPr="007E395A">
              <w:rPr>
                <w:rFonts w:ascii="Tahoma" w:hAnsi="Tahoma" w:cs="Tahoma"/>
                <w:b/>
                <w:szCs w:val="22"/>
              </w:rPr>
              <w:t>Τίτλος</w:t>
            </w:r>
            <w:proofErr w:type="spellEnd"/>
            <w:r w:rsidRPr="007E395A">
              <w:rPr>
                <w:rFonts w:ascii="Tahoma" w:hAnsi="Tahoma" w:cs="Tahoma"/>
                <w:b/>
                <w:szCs w:val="22"/>
              </w:rPr>
              <w:t xml:space="preserve"> </w:t>
            </w:r>
            <w:proofErr w:type="spellStart"/>
            <w:r w:rsidRPr="007E395A">
              <w:rPr>
                <w:rFonts w:ascii="Tahoma" w:hAnsi="Tahoma" w:cs="Tahoma"/>
                <w:b/>
                <w:szCs w:val="22"/>
              </w:rPr>
              <w:t>Ενότητ</w:t>
            </w:r>
            <w:proofErr w:type="spellEnd"/>
            <w:r w:rsidRPr="007E395A">
              <w:rPr>
                <w:rFonts w:ascii="Tahoma" w:hAnsi="Tahoma" w:cs="Tahoma"/>
                <w:b/>
                <w:szCs w:val="22"/>
              </w:rPr>
              <w:t>ας</w:t>
            </w:r>
          </w:p>
        </w:tc>
        <w:tc>
          <w:tcPr>
            <w:tcW w:w="1101" w:type="pct"/>
            <w:shd w:val="clear" w:color="000000" w:fill="B3B3B3"/>
          </w:tcPr>
          <w:p w14:paraId="7D53D154" w14:textId="77777777" w:rsidR="00992DE5" w:rsidRPr="007E395A" w:rsidRDefault="00992DE5" w:rsidP="009A7FCF">
            <w:pPr>
              <w:spacing w:before="60" w:after="60"/>
              <w:jc w:val="center"/>
              <w:rPr>
                <w:rFonts w:ascii="Tahoma" w:hAnsi="Tahoma" w:cs="Tahoma"/>
                <w:b/>
                <w:szCs w:val="22"/>
                <w:lang w:val="el-GR"/>
              </w:rPr>
            </w:pPr>
            <w:r w:rsidRPr="007E395A">
              <w:rPr>
                <w:rFonts w:ascii="Tahoma" w:hAnsi="Tahoma" w:cs="Tahoma"/>
                <w:b/>
                <w:szCs w:val="22"/>
                <w:lang w:val="el-GR"/>
              </w:rPr>
              <w:t>Σύμφωνα με παραγράφους:</w:t>
            </w:r>
          </w:p>
        </w:tc>
      </w:tr>
      <w:tr w:rsidR="00992DE5" w:rsidRPr="007E395A" w14:paraId="30B91DCA" w14:textId="77777777" w:rsidTr="009A7FCF">
        <w:trPr>
          <w:trHeight w:val="315"/>
        </w:trPr>
        <w:tc>
          <w:tcPr>
            <w:tcW w:w="439" w:type="pct"/>
            <w:shd w:val="clear" w:color="auto" w:fill="FBE4D5" w:themeFill="accent2" w:themeFillTint="33"/>
            <w:vAlign w:val="center"/>
          </w:tcPr>
          <w:p w14:paraId="7749D636" w14:textId="77777777" w:rsidR="00992DE5" w:rsidRPr="007E395A" w:rsidRDefault="00992DE5" w:rsidP="00B15F6D">
            <w:pPr>
              <w:numPr>
                <w:ilvl w:val="0"/>
                <w:numId w:val="7"/>
              </w:numPr>
              <w:spacing w:before="60" w:after="60"/>
              <w:jc w:val="left"/>
              <w:rPr>
                <w:rFonts w:ascii="Tahoma" w:hAnsi="Tahoma" w:cs="Tahoma"/>
                <w:b/>
                <w:szCs w:val="22"/>
                <w:lang w:val="el-GR" w:eastAsia="el-GR"/>
              </w:rPr>
            </w:pPr>
          </w:p>
        </w:tc>
        <w:tc>
          <w:tcPr>
            <w:tcW w:w="3460" w:type="pct"/>
            <w:shd w:val="clear" w:color="auto" w:fill="FBE4D5" w:themeFill="accent2" w:themeFillTint="33"/>
            <w:vAlign w:val="center"/>
          </w:tcPr>
          <w:p w14:paraId="66ABC5DC" w14:textId="30956471" w:rsidR="00992DE5" w:rsidRPr="007E395A" w:rsidRDefault="00992DE5" w:rsidP="009A7FCF">
            <w:pPr>
              <w:spacing w:before="60" w:after="60"/>
              <w:rPr>
                <w:rFonts w:ascii="Tahoma" w:hAnsi="Tahoma" w:cs="Tahoma"/>
                <w:b/>
                <w:szCs w:val="22"/>
                <w:lang w:val="el-GR" w:eastAsia="el-GR"/>
              </w:rPr>
            </w:pPr>
            <w:r w:rsidRPr="007E395A">
              <w:rPr>
                <w:rFonts w:ascii="Tahoma" w:hAnsi="Tahoma" w:cs="Tahoma"/>
                <w:b/>
                <w:szCs w:val="22"/>
                <w:lang w:val="el-GR" w:eastAsia="el-GR"/>
              </w:rPr>
              <w:tab/>
              <w:t>Περιγραφή</w:t>
            </w:r>
            <w:r w:rsidR="00E944A2" w:rsidRPr="007E395A">
              <w:rPr>
                <w:rFonts w:ascii="Tahoma" w:hAnsi="Tahoma" w:cs="Tahoma"/>
                <w:b/>
                <w:szCs w:val="22"/>
                <w:lang w:val="el-GR" w:eastAsia="el-GR"/>
              </w:rPr>
              <w:t xml:space="preserve"> </w:t>
            </w:r>
            <w:r w:rsidRPr="007E395A">
              <w:rPr>
                <w:rFonts w:ascii="Tahoma" w:hAnsi="Tahoma" w:cs="Tahoma"/>
                <w:b/>
                <w:szCs w:val="22"/>
                <w:lang w:val="el-GR" w:eastAsia="el-GR"/>
              </w:rPr>
              <w:t xml:space="preserve">Έργου </w:t>
            </w:r>
          </w:p>
        </w:tc>
        <w:tc>
          <w:tcPr>
            <w:tcW w:w="1101" w:type="pct"/>
            <w:shd w:val="clear" w:color="auto" w:fill="FBE4D5" w:themeFill="accent2" w:themeFillTint="33"/>
          </w:tcPr>
          <w:p w14:paraId="66D266A8" w14:textId="77777777" w:rsidR="00992DE5" w:rsidRPr="007E395A" w:rsidRDefault="00992DE5" w:rsidP="009A7FCF">
            <w:pPr>
              <w:spacing w:before="60" w:after="60"/>
              <w:rPr>
                <w:rFonts w:ascii="Tahoma" w:hAnsi="Tahoma" w:cs="Tahoma"/>
                <w:b/>
                <w:szCs w:val="22"/>
                <w:lang w:val="el-GR" w:eastAsia="el-GR"/>
              </w:rPr>
            </w:pPr>
          </w:p>
        </w:tc>
      </w:tr>
      <w:tr w:rsidR="00992DE5" w:rsidRPr="007E395A" w14:paraId="66F82EBD" w14:textId="77777777" w:rsidTr="009A7FCF">
        <w:trPr>
          <w:trHeight w:val="315"/>
        </w:trPr>
        <w:tc>
          <w:tcPr>
            <w:tcW w:w="439" w:type="pct"/>
            <w:shd w:val="clear" w:color="auto" w:fill="auto"/>
            <w:vAlign w:val="center"/>
          </w:tcPr>
          <w:p w14:paraId="48B8914B" w14:textId="77777777" w:rsidR="00992DE5" w:rsidRPr="007E395A" w:rsidRDefault="00992DE5" w:rsidP="00B15F6D">
            <w:pPr>
              <w:numPr>
                <w:ilvl w:val="1"/>
                <w:numId w:val="8"/>
              </w:numPr>
              <w:spacing w:before="60" w:after="60"/>
              <w:jc w:val="left"/>
              <w:rPr>
                <w:rFonts w:ascii="Tahoma" w:hAnsi="Tahoma" w:cs="Tahoma"/>
                <w:szCs w:val="22"/>
                <w:lang w:val="el-GR" w:eastAsia="el-GR"/>
              </w:rPr>
            </w:pPr>
          </w:p>
        </w:tc>
        <w:tc>
          <w:tcPr>
            <w:tcW w:w="3460" w:type="pct"/>
            <w:shd w:val="clear" w:color="auto" w:fill="auto"/>
            <w:vAlign w:val="center"/>
          </w:tcPr>
          <w:p w14:paraId="6BAACBF3" w14:textId="08F33523" w:rsidR="00992DE5" w:rsidRPr="007E395A" w:rsidRDefault="00A541DA" w:rsidP="009A7FCF">
            <w:pPr>
              <w:spacing w:before="60" w:after="60"/>
              <w:rPr>
                <w:rFonts w:ascii="Tahoma" w:hAnsi="Tahoma" w:cs="Tahoma"/>
                <w:szCs w:val="22"/>
                <w:lang w:val="el-GR" w:eastAsia="el-GR"/>
              </w:rPr>
            </w:pPr>
            <w:r w:rsidRPr="007E395A">
              <w:rPr>
                <w:rFonts w:ascii="Tahoma" w:hAnsi="Tahoma" w:cs="Tahoma"/>
                <w:szCs w:val="22"/>
                <w:lang w:val="el-GR" w:eastAsia="el-GR"/>
              </w:rPr>
              <w:fldChar w:fldCharType="begin"/>
            </w:r>
            <w:r w:rsidRPr="007E395A">
              <w:rPr>
                <w:rFonts w:ascii="Tahoma" w:hAnsi="Tahoma" w:cs="Tahoma"/>
                <w:szCs w:val="22"/>
                <w:lang w:val="el-GR" w:eastAsia="el-GR"/>
              </w:rPr>
              <w:instrText xml:space="preserve"> REF _Ref5373647 \h </w:instrText>
            </w:r>
            <w:r w:rsidR="00DF7E85" w:rsidRPr="007E395A">
              <w:rPr>
                <w:rFonts w:ascii="Tahoma" w:hAnsi="Tahoma" w:cs="Tahoma"/>
                <w:szCs w:val="22"/>
                <w:lang w:val="el-GR" w:eastAsia="el-GR"/>
              </w:rPr>
              <w:instrText xml:space="preserve"> \* MERGEFORMAT </w:instrText>
            </w:r>
            <w:r w:rsidRPr="007E395A">
              <w:rPr>
                <w:rFonts w:ascii="Tahoma" w:hAnsi="Tahoma" w:cs="Tahoma"/>
                <w:szCs w:val="22"/>
                <w:lang w:val="el-GR" w:eastAsia="el-GR"/>
              </w:rPr>
            </w:r>
            <w:r w:rsidRPr="007E395A">
              <w:rPr>
                <w:rFonts w:ascii="Tahoma" w:hAnsi="Tahoma" w:cs="Tahoma"/>
                <w:szCs w:val="22"/>
                <w:lang w:val="el-GR" w:eastAsia="el-GR"/>
              </w:rPr>
              <w:fldChar w:fldCharType="separate"/>
            </w:r>
            <w:r w:rsidR="001812B5" w:rsidRPr="001812B5">
              <w:rPr>
                <w:rFonts w:ascii="Tahoma" w:eastAsia="SimSun" w:hAnsi="Tahoma" w:cs="Tahoma"/>
                <w:szCs w:val="22"/>
                <w:lang w:val="el-GR"/>
              </w:rPr>
              <w:t>Περιβάλλον της Σύμβασης</w:t>
            </w:r>
            <w:r w:rsidRPr="007E395A">
              <w:rPr>
                <w:rFonts w:ascii="Tahoma" w:hAnsi="Tahoma" w:cs="Tahoma"/>
                <w:szCs w:val="22"/>
                <w:lang w:val="el-GR" w:eastAsia="el-GR"/>
              </w:rPr>
              <w:fldChar w:fldCharType="end"/>
            </w:r>
          </w:p>
        </w:tc>
        <w:tc>
          <w:tcPr>
            <w:tcW w:w="1101" w:type="pct"/>
            <w:shd w:val="clear" w:color="auto" w:fill="auto"/>
          </w:tcPr>
          <w:p w14:paraId="125F2417" w14:textId="40E4FC07" w:rsidR="00992DE5" w:rsidRPr="007E395A" w:rsidRDefault="001C0D50" w:rsidP="009A7FCF">
            <w:pPr>
              <w:spacing w:before="60" w:after="60"/>
              <w:jc w:val="center"/>
              <w:rPr>
                <w:rFonts w:ascii="Tahoma" w:hAnsi="Tahoma" w:cs="Tahoma"/>
                <w:szCs w:val="22"/>
                <w:lang w:val="el-GR" w:eastAsia="el-GR"/>
              </w:rPr>
            </w:pPr>
            <w:r>
              <w:rPr>
                <w:rFonts w:ascii="Tahoma" w:hAnsi="Tahoma" w:cs="Tahoma"/>
                <w:szCs w:val="22"/>
                <w:lang w:val="el-GR" w:eastAsia="el-GR"/>
              </w:rPr>
              <w:t>Ι.1</w:t>
            </w:r>
          </w:p>
        </w:tc>
      </w:tr>
      <w:tr w:rsidR="00992DE5" w:rsidRPr="007E395A" w14:paraId="5863B5FB" w14:textId="77777777" w:rsidTr="009A7FCF">
        <w:trPr>
          <w:trHeight w:val="315"/>
        </w:trPr>
        <w:tc>
          <w:tcPr>
            <w:tcW w:w="439" w:type="pct"/>
            <w:shd w:val="clear" w:color="auto" w:fill="auto"/>
            <w:vAlign w:val="center"/>
          </w:tcPr>
          <w:p w14:paraId="5A260531" w14:textId="77777777" w:rsidR="00992DE5" w:rsidRPr="007E395A" w:rsidRDefault="00992DE5" w:rsidP="00B15F6D">
            <w:pPr>
              <w:numPr>
                <w:ilvl w:val="1"/>
                <w:numId w:val="8"/>
              </w:numPr>
              <w:spacing w:before="60" w:after="60"/>
              <w:jc w:val="left"/>
              <w:rPr>
                <w:rFonts w:ascii="Tahoma" w:hAnsi="Tahoma" w:cs="Tahoma"/>
                <w:szCs w:val="22"/>
                <w:lang w:val="el-GR" w:eastAsia="el-GR"/>
              </w:rPr>
            </w:pPr>
          </w:p>
        </w:tc>
        <w:tc>
          <w:tcPr>
            <w:tcW w:w="3460" w:type="pct"/>
            <w:shd w:val="clear" w:color="auto" w:fill="auto"/>
            <w:vAlign w:val="center"/>
          </w:tcPr>
          <w:p w14:paraId="7FA1FE4A" w14:textId="23222489" w:rsidR="00992DE5" w:rsidRPr="001C0D50" w:rsidRDefault="001C0D50" w:rsidP="009A7FCF">
            <w:pPr>
              <w:spacing w:before="60" w:after="60"/>
              <w:rPr>
                <w:rFonts w:ascii="Tahoma" w:hAnsi="Tahoma" w:cs="Tahoma"/>
                <w:szCs w:val="22"/>
                <w:lang w:val="en-US" w:eastAsia="el-GR"/>
              </w:rPr>
            </w:pPr>
            <w:r>
              <w:rPr>
                <w:rFonts w:ascii="Tahoma" w:hAnsi="Tahoma" w:cs="Tahoma"/>
                <w:szCs w:val="22"/>
                <w:lang w:val="el-GR" w:eastAsia="el-GR"/>
              </w:rPr>
              <w:t>Αντικείμενο του Έργου</w:t>
            </w:r>
          </w:p>
        </w:tc>
        <w:tc>
          <w:tcPr>
            <w:tcW w:w="1101" w:type="pct"/>
            <w:shd w:val="clear" w:color="auto" w:fill="auto"/>
          </w:tcPr>
          <w:p w14:paraId="04A566C1" w14:textId="51D39FAF" w:rsidR="00992DE5" w:rsidRPr="001C0D50" w:rsidRDefault="001C0D50" w:rsidP="009A7FCF">
            <w:pPr>
              <w:spacing w:before="60" w:after="60"/>
              <w:jc w:val="center"/>
              <w:rPr>
                <w:rFonts w:ascii="Tahoma" w:hAnsi="Tahoma" w:cs="Tahoma"/>
                <w:szCs w:val="22"/>
                <w:lang w:val="el-GR" w:eastAsia="el-GR"/>
              </w:rPr>
            </w:pPr>
            <w:r>
              <w:rPr>
                <w:rFonts w:ascii="Tahoma" w:hAnsi="Tahoma" w:cs="Tahoma"/>
                <w:szCs w:val="22"/>
                <w:lang w:val="el-GR" w:eastAsia="el-GR"/>
              </w:rPr>
              <w:t>Ι.3</w:t>
            </w:r>
          </w:p>
        </w:tc>
      </w:tr>
      <w:tr w:rsidR="00992DE5" w:rsidRPr="001812B5" w14:paraId="714B014D" w14:textId="77777777" w:rsidTr="009A7FCF">
        <w:trPr>
          <w:trHeight w:val="315"/>
        </w:trPr>
        <w:tc>
          <w:tcPr>
            <w:tcW w:w="439" w:type="pct"/>
            <w:shd w:val="clear" w:color="auto" w:fill="FBE4D5" w:themeFill="accent2" w:themeFillTint="33"/>
            <w:vAlign w:val="center"/>
          </w:tcPr>
          <w:p w14:paraId="04493D0C" w14:textId="77777777" w:rsidR="00992DE5" w:rsidRPr="007E395A" w:rsidRDefault="00992DE5" w:rsidP="00B15F6D">
            <w:pPr>
              <w:numPr>
                <w:ilvl w:val="0"/>
                <w:numId w:val="7"/>
              </w:numPr>
              <w:spacing w:before="60" w:after="60"/>
              <w:jc w:val="left"/>
              <w:rPr>
                <w:rFonts w:ascii="Tahoma" w:hAnsi="Tahoma" w:cs="Tahoma"/>
                <w:b/>
                <w:szCs w:val="22"/>
                <w:lang w:val="en-US" w:eastAsia="el-GR"/>
              </w:rPr>
            </w:pPr>
          </w:p>
        </w:tc>
        <w:tc>
          <w:tcPr>
            <w:tcW w:w="3460" w:type="pct"/>
            <w:shd w:val="clear" w:color="auto" w:fill="FBE4D5" w:themeFill="accent2" w:themeFillTint="33"/>
            <w:vAlign w:val="center"/>
          </w:tcPr>
          <w:p w14:paraId="08B7A731" w14:textId="30E0F674" w:rsidR="00992DE5" w:rsidRPr="007E395A" w:rsidRDefault="00157AFC" w:rsidP="009A7FCF">
            <w:pPr>
              <w:spacing w:before="60" w:after="60"/>
              <w:rPr>
                <w:rFonts w:ascii="Tahoma" w:hAnsi="Tahoma" w:cs="Tahoma"/>
                <w:b/>
                <w:szCs w:val="22"/>
                <w:lang w:val="el-GR" w:eastAsia="el-GR"/>
              </w:rPr>
            </w:pPr>
            <w:r w:rsidRPr="00BA04B8">
              <w:rPr>
                <w:rFonts w:ascii="Tahoma" w:hAnsi="Tahoma" w:cs="Tahoma"/>
                <w:b/>
                <w:szCs w:val="22"/>
                <w:lang w:val="el-GR" w:eastAsia="el-GR"/>
              </w:rPr>
              <w:t>Μεθοδολογική προσέγγιση και πληρότητα των παρεχόμενων υπηρεσιών</w:t>
            </w:r>
          </w:p>
        </w:tc>
        <w:tc>
          <w:tcPr>
            <w:tcW w:w="1101" w:type="pct"/>
            <w:shd w:val="clear" w:color="auto" w:fill="FBE4D5" w:themeFill="accent2" w:themeFillTint="33"/>
          </w:tcPr>
          <w:p w14:paraId="0895AE43" w14:textId="77777777" w:rsidR="00992DE5" w:rsidRPr="007E395A" w:rsidRDefault="00992DE5" w:rsidP="009A7FCF">
            <w:pPr>
              <w:spacing w:before="60" w:after="60"/>
              <w:jc w:val="center"/>
              <w:rPr>
                <w:rFonts w:ascii="Tahoma" w:hAnsi="Tahoma" w:cs="Tahoma"/>
                <w:b/>
                <w:szCs w:val="22"/>
                <w:lang w:val="el-GR" w:eastAsia="el-GR"/>
              </w:rPr>
            </w:pPr>
          </w:p>
        </w:tc>
      </w:tr>
      <w:tr w:rsidR="00157AFC" w:rsidRPr="007E395A" w14:paraId="4EB20426" w14:textId="77777777" w:rsidTr="009A7FCF">
        <w:trPr>
          <w:trHeight w:val="315"/>
        </w:trPr>
        <w:tc>
          <w:tcPr>
            <w:tcW w:w="439" w:type="pct"/>
            <w:shd w:val="clear" w:color="auto" w:fill="auto"/>
            <w:vAlign w:val="center"/>
          </w:tcPr>
          <w:p w14:paraId="5AAC843F" w14:textId="77777777" w:rsidR="00157AFC" w:rsidRPr="007E395A" w:rsidRDefault="00157AFC" w:rsidP="00B15F6D">
            <w:pPr>
              <w:numPr>
                <w:ilvl w:val="1"/>
                <w:numId w:val="8"/>
              </w:numPr>
              <w:spacing w:before="60" w:after="60"/>
              <w:jc w:val="left"/>
              <w:rPr>
                <w:rFonts w:ascii="Tahoma" w:hAnsi="Tahoma" w:cs="Tahoma"/>
                <w:szCs w:val="22"/>
                <w:lang w:val="el-GR" w:eastAsia="el-GR"/>
              </w:rPr>
            </w:pPr>
          </w:p>
        </w:tc>
        <w:tc>
          <w:tcPr>
            <w:tcW w:w="3460" w:type="pct"/>
            <w:shd w:val="clear" w:color="auto" w:fill="auto"/>
            <w:vAlign w:val="center"/>
          </w:tcPr>
          <w:p w14:paraId="275A3F41" w14:textId="63D69EBF" w:rsidR="00157AFC" w:rsidRPr="00157AFC" w:rsidRDefault="00157AFC" w:rsidP="00157AFC">
            <w:pPr>
              <w:spacing w:before="60" w:after="60"/>
              <w:rPr>
                <w:rFonts w:ascii="Tahoma" w:hAnsi="Tahoma" w:cs="Tahoma"/>
                <w:szCs w:val="22"/>
                <w:lang w:val="el-GR" w:eastAsia="el-GR"/>
              </w:rPr>
            </w:pPr>
            <w:r w:rsidRPr="00157AFC">
              <w:rPr>
                <w:rFonts w:ascii="Tahoma" w:hAnsi="Tahoma" w:cs="Tahoma"/>
                <w:szCs w:val="22"/>
                <w:lang w:val="el-GR" w:eastAsia="el-GR"/>
              </w:rPr>
              <w:t>Δομή του Έργου – Οργάνωση Πακέτων Εργασιών</w:t>
            </w:r>
          </w:p>
        </w:tc>
        <w:tc>
          <w:tcPr>
            <w:tcW w:w="1101" w:type="pct"/>
          </w:tcPr>
          <w:p w14:paraId="4C395656" w14:textId="3ED424F6" w:rsidR="00157AFC" w:rsidRPr="001C0D50" w:rsidRDefault="001C0D50" w:rsidP="00157AFC">
            <w:pPr>
              <w:spacing w:before="60" w:after="60"/>
              <w:jc w:val="center"/>
              <w:rPr>
                <w:rFonts w:ascii="Tahoma" w:hAnsi="Tahoma" w:cs="Tahoma"/>
                <w:szCs w:val="22"/>
                <w:lang w:val="en-US" w:eastAsia="el-GR"/>
              </w:rPr>
            </w:pPr>
            <w:r>
              <w:rPr>
                <w:rFonts w:ascii="Tahoma" w:hAnsi="Tahoma" w:cs="Tahoma"/>
                <w:szCs w:val="22"/>
                <w:lang w:val="en-US" w:eastAsia="el-GR"/>
              </w:rPr>
              <w:t>I.3</w:t>
            </w:r>
          </w:p>
        </w:tc>
      </w:tr>
      <w:tr w:rsidR="00157AFC" w:rsidRPr="007E395A" w14:paraId="497679DB" w14:textId="77777777" w:rsidTr="009A7FCF">
        <w:trPr>
          <w:trHeight w:val="315"/>
        </w:trPr>
        <w:tc>
          <w:tcPr>
            <w:tcW w:w="439" w:type="pct"/>
            <w:shd w:val="clear" w:color="auto" w:fill="auto"/>
            <w:vAlign w:val="center"/>
          </w:tcPr>
          <w:p w14:paraId="477EFBC3" w14:textId="77777777" w:rsidR="00157AFC" w:rsidRPr="007E395A" w:rsidRDefault="00157AFC" w:rsidP="00B15F6D">
            <w:pPr>
              <w:numPr>
                <w:ilvl w:val="1"/>
                <w:numId w:val="8"/>
              </w:numPr>
              <w:spacing w:before="60" w:after="60"/>
              <w:jc w:val="left"/>
              <w:rPr>
                <w:rFonts w:ascii="Tahoma" w:hAnsi="Tahoma" w:cs="Tahoma"/>
                <w:szCs w:val="22"/>
                <w:lang w:val="el-GR" w:eastAsia="el-GR"/>
              </w:rPr>
            </w:pPr>
          </w:p>
        </w:tc>
        <w:tc>
          <w:tcPr>
            <w:tcW w:w="3460" w:type="pct"/>
            <w:shd w:val="clear" w:color="auto" w:fill="auto"/>
            <w:vAlign w:val="center"/>
          </w:tcPr>
          <w:p w14:paraId="6D8D31B7" w14:textId="54985540" w:rsidR="00157AFC" w:rsidRPr="00157AFC" w:rsidRDefault="00157AFC" w:rsidP="00157AFC">
            <w:pPr>
              <w:spacing w:before="60" w:after="60"/>
              <w:rPr>
                <w:rFonts w:ascii="Tahoma" w:hAnsi="Tahoma" w:cs="Tahoma"/>
                <w:iCs/>
                <w:szCs w:val="22"/>
                <w:lang w:val="el-GR"/>
              </w:rPr>
            </w:pPr>
            <w:r w:rsidRPr="00157AFC">
              <w:rPr>
                <w:rFonts w:ascii="Tahoma" w:hAnsi="Tahoma" w:cs="Tahoma"/>
                <w:iCs/>
                <w:szCs w:val="22"/>
                <w:lang w:val="el-GR"/>
              </w:rPr>
              <w:t>Ανάλυση Παραδοτέων του Έργου</w:t>
            </w:r>
          </w:p>
        </w:tc>
        <w:tc>
          <w:tcPr>
            <w:tcW w:w="1101" w:type="pct"/>
          </w:tcPr>
          <w:p w14:paraId="5CB93D6E" w14:textId="7DBA3A7B" w:rsidR="00157AFC" w:rsidRPr="007E395A" w:rsidRDefault="001C0D50" w:rsidP="00157AFC">
            <w:pPr>
              <w:spacing w:before="60" w:after="60"/>
              <w:jc w:val="center"/>
              <w:rPr>
                <w:rFonts w:ascii="Tahoma" w:hAnsi="Tahoma" w:cs="Tahoma"/>
                <w:szCs w:val="22"/>
                <w:lang w:val="el-GR" w:eastAsia="el-GR"/>
              </w:rPr>
            </w:pPr>
            <w:r>
              <w:rPr>
                <w:rFonts w:ascii="Tahoma" w:hAnsi="Tahoma" w:cs="Tahoma"/>
                <w:szCs w:val="22"/>
                <w:lang w:val="el-GR" w:eastAsia="el-GR"/>
              </w:rPr>
              <w:t>Ι.3 &amp; Ι.4</w:t>
            </w:r>
          </w:p>
        </w:tc>
      </w:tr>
      <w:bookmarkEnd w:id="289"/>
    </w:tbl>
    <w:p w14:paraId="3EC57518" w14:textId="77777777" w:rsidR="008E684D" w:rsidRPr="007E395A" w:rsidRDefault="008E684D" w:rsidP="00B37BF0">
      <w:pPr>
        <w:pStyle w:val="normalwithoutspacing"/>
        <w:rPr>
          <w:rFonts w:ascii="Tahoma" w:hAnsi="Tahoma" w:cs="Tahoma"/>
        </w:rPr>
      </w:pPr>
    </w:p>
    <w:p w14:paraId="2D4EF388" w14:textId="53181F7F" w:rsidR="00B37BF0" w:rsidRPr="007E395A" w:rsidRDefault="00B37BF0" w:rsidP="00B37BF0">
      <w:pPr>
        <w:pStyle w:val="normalwithoutspacing"/>
        <w:rPr>
          <w:rFonts w:ascii="Tahoma" w:hAnsi="Tahoma" w:cs="Tahoma"/>
        </w:rPr>
      </w:pPr>
      <w:r w:rsidRPr="007E395A">
        <w:rPr>
          <w:rFonts w:ascii="Tahoma" w:hAnsi="Tahoma" w:cs="Tahoma"/>
        </w:rPr>
        <w:t xml:space="preserve">Τα παραπάνω στοιχεία της Τεχνικής προσφοράς του υποψηφίου </w:t>
      </w:r>
      <w:r w:rsidRPr="007E395A">
        <w:rPr>
          <w:rFonts w:ascii="Tahoma" w:hAnsi="Tahoma" w:cs="Tahoma"/>
          <w:b/>
          <w:u w:val="single"/>
        </w:rPr>
        <w:t xml:space="preserve">δεν πρέπει να ξεπερνούν τις </w:t>
      </w:r>
      <w:r w:rsidR="00C33288" w:rsidRPr="007E395A">
        <w:rPr>
          <w:rFonts w:ascii="Tahoma" w:hAnsi="Tahoma" w:cs="Tahoma"/>
          <w:b/>
          <w:u w:val="single"/>
        </w:rPr>
        <w:t>5</w:t>
      </w:r>
      <w:r w:rsidRPr="007E395A">
        <w:rPr>
          <w:rFonts w:ascii="Tahoma" w:hAnsi="Tahoma" w:cs="Tahoma"/>
          <w:b/>
          <w:u w:val="single"/>
        </w:rPr>
        <w:t>0 σελίδες</w:t>
      </w:r>
      <w:r w:rsidRPr="007E395A">
        <w:rPr>
          <w:rFonts w:ascii="Tahoma" w:hAnsi="Tahoma" w:cs="Tahoma"/>
        </w:rPr>
        <w:t xml:space="preserve"> (πλέον τυχόν παραρτημάτων, εξώφυλλων, πίνακα περιεχομένων), με μέγεθος γραμματοσειράς ≥ 1</w:t>
      </w:r>
      <w:r w:rsidR="009A7FCF">
        <w:rPr>
          <w:rFonts w:ascii="Tahoma" w:hAnsi="Tahoma" w:cs="Tahoma"/>
        </w:rPr>
        <w:t>0</w:t>
      </w:r>
      <w:r w:rsidRPr="007E395A">
        <w:rPr>
          <w:rFonts w:ascii="Tahoma" w:hAnsi="Tahoma" w:cs="Tahoma"/>
        </w:rPr>
        <w:t xml:space="preserve"> </w:t>
      </w:r>
      <w:r w:rsidRPr="007E395A">
        <w:rPr>
          <w:rFonts w:ascii="Tahoma" w:hAnsi="Tahoma" w:cs="Tahoma"/>
          <w:lang w:val="en-US"/>
        </w:rPr>
        <w:t>points</w:t>
      </w:r>
      <w:r w:rsidRPr="007E395A">
        <w:rPr>
          <w:rFonts w:ascii="Tahoma" w:hAnsi="Tahoma" w:cs="Tahoma"/>
        </w:rPr>
        <w:t xml:space="preserve">, περιθώριο από τα άκρα ≥ 2,5cm και </w:t>
      </w:r>
      <w:r w:rsidRPr="007E395A">
        <w:rPr>
          <w:rFonts w:ascii="Tahoma" w:hAnsi="Tahoma" w:cs="Tahoma"/>
          <w:lang w:val="en-US"/>
        </w:rPr>
        <w:t>spacing</w:t>
      </w:r>
      <w:r w:rsidRPr="007E395A">
        <w:rPr>
          <w:rFonts w:ascii="Tahoma" w:hAnsi="Tahoma" w:cs="Tahoma"/>
        </w:rPr>
        <w:t xml:space="preserve"> ≥ 1. </w:t>
      </w:r>
      <w:r w:rsidRPr="007E395A">
        <w:rPr>
          <w:rFonts w:ascii="Tahoma" w:hAnsi="Tahoma" w:cs="Tahoma"/>
          <w:b/>
        </w:rPr>
        <w:t>Σελίδες πέραν του ορίου αυτού δε θα λαμβάνονται υπόψη στην αξιολόγηση</w:t>
      </w:r>
      <w:r w:rsidRPr="007E395A">
        <w:rPr>
          <w:rFonts w:ascii="Tahoma" w:hAnsi="Tahoma" w:cs="Tahoma"/>
        </w:rPr>
        <w:t xml:space="preserve">, και εφόσον περιέχουν στοιχεία σχετικά με κάλυψη υποχρεωτικών απαιτήσεων μπορεί να οδηγήσουν σε απόρριψη της προσφοράς. </w:t>
      </w:r>
    </w:p>
    <w:p w14:paraId="6E595498" w14:textId="62648C70" w:rsidR="008E684D" w:rsidRDefault="00B37BF0" w:rsidP="00B37BF0">
      <w:pPr>
        <w:rPr>
          <w:rFonts w:ascii="Tahoma" w:hAnsi="Tahoma" w:cs="Tahoma"/>
          <w:lang w:val="el-GR"/>
        </w:rPr>
        <w:sectPr w:rsidR="008E684D" w:rsidSect="007B681F">
          <w:headerReference w:type="default" r:id="rId43"/>
          <w:footerReference w:type="default" r:id="rId44"/>
          <w:pgSz w:w="11906" w:h="16838"/>
          <w:pgMar w:top="1134" w:right="1134" w:bottom="1134" w:left="1134" w:header="720" w:footer="709" w:gutter="0"/>
          <w:cols w:space="720"/>
          <w:docGrid w:linePitch="360"/>
        </w:sectPr>
      </w:pPr>
      <w:r w:rsidRPr="007E395A">
        <w:rPr>
          <w:rFonts w:ascii="Tahoma" w:hAnsi="Tahoma" w:cs="Tahoma"/>
          <w:lang w:val="el-GR"/>
        </w:rPr>
        <w:t xml:space="preserve">Τα </w:t>
      </w:r>
      <w:r w:rsidRPr="007E395A">
        <w:rPr>
          <w:rFonts w:ascii="Tahoma" w:hAnsi="Tahoma" w:cs="Tahoma"/>
        </w:rPr>
        <w:t>CVs</w:t>
      </w:r>
      <w:r w:rsidRPr="007E395A">
        <w:rPr>
          <w:rFonts w:ascii="Tahoma" w:hAnsi="Tahoma" w:cs="Tahoma"/>
          <w:lang w:val="el-GR"/>
        </w:rPr>
        <w:t xml:space="preserve"> παρατίθενται σε Παράρτημα. Τυχόν πρόσθετες πληροφορίες (π.χ. τυποποιημένες μεθοδολογίες κ</w:t>
      </w:r>
      <w:r w:rsidR="009A7FCF">
        <w:rPr>
          <w:rFonts w:ascii="Tahoma" w:hAnsi="Tahoma" w:cs="Tahoma"/>
          <w:lang w:val="el-GR"/>
        </w:rPr>
        <w:t>.</w:t>
      </w:r>
      <w:r w:rsidRPr="007E395A">
        <w:rPr>
          <w:rFonts w:ascii="Tahoma" w:hAnsi="Tahoma" w:cs="Tahoma"/>
          <w:lang w:val="el-GR"/>
        </w:rPr>
        <w:t>λπ</w:t>
      </w:r>
      <w:r w:rsidR="009A7FCF">
        <w:rPr>
          <w:rFonts w:ascii="Tahoma" w:hAnsi="Tahoma" w:cs="Tahoma"/>
          <w:lang w:val="el-GR"/>
        </w:rPr>
        <w:t>.</w:t>
      </w:r>
      <w:r w:rsidRPr="007E395A">
        <w:rPr>
          <w:rFonts w:ascii="Tahoma" w:hAnsi="Tahoma" w:cs="Tahoma"/>
          <w:lang w:val="el-GR"/>
        </w:rPr>
        <w:t>), και εφόσον κρίνονται απαραίτητες, μπορούν να παρατίθενται σε επόμενα παραρτήματα.</w:t>
      </w:r>
    </w:p>
    <w:p w14:paraId="7935D14B" w14:textId="237A5F4E" w:rsidR="008338F0" w:rsidRPr="005D7D12" w:rsidRDefault="003355E7" w:rsidP="0046693F">
      <w:pPr>
        <w:pStyle w:val="1"/>
        <w:numPr>
          <w:ilvl w:val="0"/>
          <w:numId w:val="0"/>
        </w:numPr>
        <w:rPr>
          <w:lang w:val="el-GR"/>
        </w:rPr>
      </w:pPr>
      <w:bookmarkStart w:id="290" w:name="_Ref510087099"/>
      <w:bookmarkStart w:id="291" w:name="_Toc203642796"/>
      <w:r w:rsidRPr="005D7D12">
        <w:rPr>
          <w:lang w:val="el-GR"/>
        </w:rPr>
        <w:t xml:space="preserve">ΠΑΡΑΡΤΗΜΑ </w:t>
      </w:r>
      <w:r w:rsidRPr="0029687F">
        <w:t>V</w:t>
      </w:r>
      <w:r w:rsidRPr="005D7D12">
        <w:rPr>
          <w:lang w:val="el-GR"/>
        </w:rPr>
        <w:t xml:space="preserve"> – </w:t>
      </w:r>
      <w:r w:rsidR="00851CD2" w:rsidRPr="005D7D12">
        <w:rPr>
          <w:lang w:val="el-GR"/>
        </w:rPr>
        <w:t>ΥΠΟΔΕΙΓΜΑ ΟΙΚΟΝΟΜΙΚΗΣ ΠΡΟΣΦΟΡΑΣ</w:t>
      </w:r>
      <w:bookmarkEnd w:id="290"/>
      <w:bookmarkEnd w:id="291"/>
    </w:p>
    <w:p w14:paraId="7C3FAC20" w14:textId="77777777" w:rsidR="00C7180A" w:rsidRPr="000669E5" w:rsidRDefault="00C7180A" w:rsidP="000669E5">
      <w:pPr>
        <w:spacing w:before="360"/>
        <w:rPr>
          <w:rFonts w:ascii="Tahoma" w:hAnsi="Tahoma" w:cs="Tahoma"/>
          <w:b/>
          <w:bCs/>
          <w:lang w:val="el-GR" w:eastAsia="en-US"/>
        </w:rPr>
      </w:pPr>
      <w:bookmarkStart w:id="292" w:name="_Toc21594281"/>
      <w:r w:rsidRPr="000669E5">
        <w:rPr>
          <w:rFonts w:ascii="Tahoma" w:hAnsi="Tahoma" w:cs="Tahoma"/>
          <w:b/>
          <w:bCs/>
          <w:lang w:val="el-GR" w:eastAsia="en-US"/>
        </w:rPr>
        <w:t>Α) Υπηρεσίες</w:t>
      </w:r>
      <w:bookmarkEnd w:id="292"/>
      <w:r w:rsidRPr="000669E5">
        <w:rPr>
          <w:rFonts w:ascii="Tahoma" w:hAnsi="Tahoma" w:cs="Tahoma"/>
          <w:b/>
          <w:bCs/>
          <w:lang w:val="el-GR" w:eastAsia="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297"/>
        <w:gridCol w:w="1292"/>
        <w:gridCol w:w="1383"/>
        <w:gridCol w:w="1386"/>
        <w:gridCol w:w="1042"/>
        <w:gridCol w:w="1695"/>
      </w:tblGrid>
      <w:tr w:rsidR="00C7180A" w14:paraId="730F3952" w14:textId="77777777" w:rsidTr="00000379">
        <w:trPr>
          <w:cantSplit/>
        </w:trPr>
        <w:tc>
          <w:tcPr>
            <w:tcW w:w="277"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31BB3851" w14:textId="77777777" w:rsidR="00C7180A" w:rsidRDefault="00C7180A" w:rsidP="005F4F34">
            <w:pPr>
              <w:suppressAutoHyphens w:val="0"/>
              <w:jc w:val="center"/>
              <w:rPr>
                <w:rFonts w:ascii="Tahoma" w:hAnsi="Tahoma" w:cs="Tahoma"/>
                <w:sz w:val="20"/>
                <w:szCs w:val="20"/>
                <w:lang w:val="el-GR" w:eastAsia="en-US"/>
              </w:rPr>
            </w:pPr>
            <w:r>
              <w:rPr>
                <w:rFonts w:ascii="Tahoma" w:hAnsi="Tahoma" w:cs="Tahoma"/>
                <w:sz w:val="20"/>
                <w:szCs w:val="20"/>
                <w:lang w:val="el-GR" w:eastAsia="en-US"/>
              </w:rPr>
              <w:t>Α/Α</w:t>
            </w:r>
          </w:p>
        </w:tc>
        <w:tc>
          <w:tcPr>
            <w:tcW w:w="119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66C5C74" w14:textId="77777777" w:rsidR="00C7180A" w:rsidRDefault="00C7180A" w:rsidP="005F4F34">
            <w:pPr>
              <w:suppressAutoHyphens w:val="0"/>
              <w:jc w:val="center"/>
              <w:rPr>
                <w:rFonts w:ascii="Tahoma" w:hAnsi="Tahoma" w:cs="Tahoma"/>
                <w:sz w:val="20"/>
                <w:szCs w:val="20"/>
                <w:lang w:val="el-GR" w:eastAsia="en-US"/>
              </w:rPr>
            </w:pPr>
            <w:r>
              <w:rPr>
                <w:rFonts w:ascii="Tahoma" w:hAnsi="Tahoma" w:cs="Tahoma"/>
                <w:sz w:val="20"/>
                <w:szCs w:val="20"/>
                <w:lang w:val="el-GR" w:eastAsia="en-US"/>
              </w:rPr>
              <w:t>ΠΕΡΙΓΡΑΦΗ</w:t>
            </w:r>
          </w:p>
        </w:tc>
        <w:tc>
          <w:tcPr>
            <w:tcW w:w="671"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3623D6F6" w14:textId="76681CA6" w:rsidR="00C7180A" w:rsidRDefault="00C7180A" w:rsidP="005F4F34">
            <w:pPr>
              <w:suppressAutoHyphens w:val="0"/>
              <w:jc w:val="center"/>
              <w:rPr>
                <w:rFonts w:ascii="Tahoma" w:hAnsi="Tahoma" w:cs="Tahoma"/>
                <w:sz w:val="20"/>
                <w:szCs w:val="20"/>
                <w:lang w:val="el-GR" w:eastAsia="en-US"/>
              </w:rPr>
            </w:pPr>
            <w:r>
              <w:rPr>
                <w:rFonts w:ascii="Tahoma" w:hAnsi="Tahoma" w:cs="Tahoma"/>
                <w:sz w:val="20"/>
                <w:szCs w:val="20"/>
                <w:lang w:val="el-GR" w:eastAsia="en-US"/>
              </w:rPr>
              <w:t>Ανθρωπο</w:t>
            </w:r>
            <w:r w:rsidR="002B6284">
              <w:rPr>
                <w:rFonts w:ascii="Tahoma" w:hAnsi="Tahoma" w:cs="Tahoma"/>
                <w:sz w:val="20"/>
                <w:szCs w:val="20"/>
                <w:lang w:val="el-GR" w:eastAsia="en-US"/>
              </w:rPr>
              <w:softHyphen/>
            </w:r>
            <w:r>
              <w:rPr>
                <w:rFonts w:ascii="Tahoma" w:hAnsi="Tahoma" w:cs="Tahoma"/>
                <w:sz w:val="20"/>
                <w:szCs w:val="20"/>
                <w:lang w:val="el-GR" w:eastAsia="en-US"/>
              </w:rPr>
              <w:t>μήνες</w:t>
            </w:r>
          </w:p>
        </w:tc>
        <w:tc>
          <w:tcPr>
            <w:tcW w:w="1438"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17FA68EC"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ΑΞΙΑ ΧΩΡΙΣ ΦΠΑ [€]</w:t>
            </w:r>
          </w:p>
        </w:tc>
        <w:tc>
          <w:tcPr>
            <w:tcW w:w="541"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C97D922"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ΦΠΑ [€]</w:t>
            </w:r>
          </w:p>
        </w:tc>
        <w:tc>
          <w:tcPr>
            <w:tcW w:w="880"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6871DE6B"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 xml:space="preserve">ΣΥΝΟΛΙΚΗ ΑΞΙΑ </w:t>
            </w:r>
          </w:p>
          <w:p w14:paraId="736E8C74"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ΜΕ ΦΠΑ [€]</w:t>
            </w:r>
          </w:p>
        </w:tc>
      </w:tr>
      <w:tr w:rsidR="00C7180A" w14:paraId="1697D579" w14:textId="77777777" w:rsidTr="00000379">
        <w:trPr>
          <w:cantSplit/>
        </w:trPr>
        <w:tc>
          <w:tcPr>
            <w:tcW w:w="277" w:type="pct"/>
            <w:vMerge/>
            <w:tcBorders>
              <w:top w:val="single" w:sz="4" w:space="0" w:color="auto"/>
              <w:left w:val="single" w:sz="4" w:space="0" w:color="auto"/>
              <w:bottom w:val="single" w:sz="4" w:space="0" w:color="auto"/>
              <w:right w:val="single" w:sz="4" w:space="0" w:color="auto"/>
            </w:tcBorders>
            <w:vAlign w:val="center"/>
            <w:hideMark/>
          </w:tcPr>
          <w:p w14:paraId="2A16F04F" w14:textId="77777777" w:rsidR="00C7180A" w:rsidRDefault="00C7180A" w:rsidP="005F4F34">
            <w:pPr>
              <w:suppressAutoHyphens w:val="0"/>
              <w:spacing w:after="0"/>
              <w:jc w:val="left"/>
              <w:rPr>
                <w:rFonts w:ascii="Tahoma" w:hAnsi="Tahoma" w:cs="Tahoma"/>
                <w:sz w:val="20"/>
                <w:szCs w:val="20"/>
                <w:lang w:val="el-GR" w:eastAsia="en-US"/>
              </w:rPr>
            </w:pPr>
          </w:p>
        </w:tc>
        <w:tc>
          <w:tcPr>
            <w:tcW w:w="1193" w:type="pct"/>
            <w:vMerge/>
            <w:tcBorders>
              <w:top w:val="single" w:sz="4" w:space="0" w:color="auto"/>
              <w:left w:val="single" w:sz="4" w:space="0" w:color="auto"/>
              <w:bottom w:val="single" w:sz="4" w:space="0" w:color="auto"/>
              <w:right w:val="single" w:sz="4" w:space="0" w:color="auto"/>
            </w:tcBorders>
            <w:vAlign w:val="center"/>
            <w:hideMark/>
          </w:tcPr>
          <w:p w14:paraId="4D0DC15E" w14:textId="77777777" w:rsidR="00C7180A" w:rsidRDefault="00C7180A" w:rsidP="005F4F34">
            <w:pPr>
              <w:suppressAutoHyphens w:val="0"/>
              <w:spacing w:after="0"/>
              <w:jc w:val="left"/>
              <w:rPr>
                <w:rFonts w:ascii="Tahoma" w:hAnsi="Tahoma" w:cs="Tahoma"/>
                <w:sz w:val="20"/>
                <w:szCs w:val="20"/>
                <w:lang w:val="el-GR" w:eastAsia="en-US"/>
              </w:rPr>
            </w:pPr>
          </w:p>
        </w:tc>
        <w:tc>
          <w:tcPr>
            <w:tcW w:w="671" w:type="pct"/>
            <w:vMerge/>
            <w:tcBorders>
              <w:top w:val="single" w:sz="4" w:space="0" w:color="auto"/>
              <w:left w:val="single" w:sz="4" w:space="0" w:color="auto"/>
              <w:bottom w:val="single" w:sz="4" w:space="0" w:color="auto"/>
              <w:right w:val="single" w:sz="4" w:space="0" w:color="auto"/>
            </w:tcBorders>
            <w:vAlign w:val="center"/>
            <w:hideMark/>
          </w:tcPr>
          <w:p w14:paraId="23C0159B" w14:textId="77777777" w:rsidR="00C7180A" w:rsidRDefault="00C7180A" w:rsidP="005F4F34">
            <w:pPr>
              <w:suppressAutoHyphens w:val="0"/>
              <w:spacing w:after="0"/>
              <w:jc w:val="left"/>
              <w:rPr>
                <w:rFonts w:ascii="Tahoma" w:hAnsi="Tahoma" w:cs="Tahoma"/>
                <w:sz w:val="20"/>
                <w:szCs w:val="20"/>
                <w:lang w:val="el-GR" w:eastAsia="en-US"/>
              </w:rPr>
            </w:pPr>
          </w:p>
        </w:tc>
        <w:tc>
          <w:tcPr>
            <w:tcW w:w="71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1B09A8B6"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ΤΙΜΗ ΜΟΝΑΔΑΣ</w:t>
            </w:r>
          </w:p>
        </w:tc>
        <w:tc>
          <w:tcPr>
            <w:tcW w:w="720" w:type="pct"/>
            <w:tcBorders>
              <w:top w:val="single" w:sz="4" w:space="0" w:color="auto"/>
              <w:left w:val="single" w:sz="4" w:space="0" w:color="auto"/>
              <w:bottom w:val="single" w:sz="4" w:space="0" w:color="auto"/>
              <w:right w:val="single" w:sz="4" w:space="0" w:color="auto"/>
            </w:tcBorders>
            <w:shd w:val="clear" w:color="auto" w:fill="E6E6E6"/>
            <w:hideMark/>
          </w:tcPr>
          <w:p w14:paraId="5C9A19F1"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ΣΥΝΟΛΟ</w:t>
            </w:r>
          </w:p>
        </w:tc>
        <w:tc>
          <w:tcPr>
            <w:tcW w:w="541" w:type="pct"/>
            <w:vMerge/>
            <w:tcBorders>
              <w:top w:val="single" w:sz="4" w:space="0" w:color="auto"/>
              <w:left w:val="single" w:sz="4" w:space="0" w:color="auto"/>
              <w:bottom w:val="single" w:sz="4" w:space="0" w:color="auto"/>
              <w:right w:val="single" w:sz="4" w:space="0" w:color="auto"/>
            </w:tcBorders>
            <w:vAlign w:val="center"/>
            <w:hideMark/>
          </w:tcPr>
          <w:p w14:paraId="1EE22BDD" w14:textId="77777777" w:rsidR="00C7180A" w:rsidRDefault="00C7180A" w:rsidP="005F4F34">
            <w:pPr>
              <w:suppressAutoHyphens w:val="0"/>
              <w:spacing w:after="0"/>
              <w:jc w:val="left"/>
              <w:rPr>
                <w:rFonts w:ascii="Tahoma" w:hAnsi="Tahoma" w:cs="Tahoma"/>
                <w:sz w:val="20"/>
                <w:szCs w:val="20"/>
                <w:lang w:val="el-GR" w:eastAsia="en-US"/>
              </w:rPr>
            </w:pPr>
          </w:p>
        </w:tc>
        <w:tc>
          <w:tcPr>
            <w:tcW w:w="880" w:type="pct"/>
            <w:vMerge/>
            <w:tcBorders>
              <w:top w:val="single" w:sz="4" w:space="0" w:color="auto"/>
              <w:left w:val="single" w:sz="4" w:space="0" w:color="auto"/>
              <w:bottom w:val="single" w:sz="4" w:space="0" w:color="auto"/>
              <w:right w:val="single" w:sz="4" w:space="0" w:color="auto"/>
            </w:tcBorders>
            <w:vAlign w:val="center"/>
            <w:hideMark/>
          </w:tcPr>
          <w:p w14:paraId="65B973AE" w14:textId="77777777" w:rsidR="00C7180A" w:rsidRDefault="00C7180A" w:rsidP="005F4F34">
            <w:pPr>
              <w:suppressAutoHyphens w:val="0"/>
              <w:spacing w:after="0"/>
              <w:jc w:val="left"/>
              <w:rPr>
                <w:rFonts w:ascii="Tahoma" w:hAnsi="Tahoma" w:cs="Tahoma"/>
                <w:sz w:val="20"/>
                <w:szCs w:val="20"/>
                <w:lang w:val="el-GR" w:eastAsia="en-US"/>
              </w:rPr>
            </w:pPr>
          </w:p>
        </w:tc>
      </w:tr>
      <w:tr w:rsidR="00C7180A" w14:paraId="3426E138" w14:textId="77777777" w:rsidTr="00000379">
        <w:trPr>
          <w:trHeight w:val="284"/>
        </w:trPr>
        <w:tc>
          <w:tcPr>
            <w:tcW w:w="277" w:type="pct"/>
            <w:tcBorders>
              <w:top w:val="single" w:sz="4" w:space="0" w:color="auto"/>
              <w:left w:val="single" w:sz="4" w:space="0" w:color="auto"/>
              <w:bottom w:val="single" w:sz="4" w:space="0" w:color="auto"/>
              <w:right w:val="single" w:sz="4" w:space="0" w:color="auto"/>
            </w:tcBorders>
            <w:vAlign w:val="center"/>
          </w:tcPr>
          <w:p w14:paraId="59E52EB7"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1</w:t>
            </w:r>
          </w:p>
        </w:tc>
        <w:tc>
          <w:tcPr>
            <w:tcW w:w="1193" w:type="pct"/>
            <w:tcBorders>
              <w:top w:val="single" w:sz="4" w:space="0" w:color="auto"/>
              <w:left w:val="single" w:sz="4" w:space="0" w:color="auto"/>
              <w:bottom w:val="single" w:sz="4" w:space="0" w:color="auto"/>
              <w:right w:val="single" w:sz="4" w:space="0" w:color="auto"/>
            </w:tcBorders>
            <w:vAlign w:val="center"/>
          </w:tcPr>
          <w:p w14:paraId="483DFF51"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ΥΠΕΥΘΥΝΟΣ ΕΡΓΟΥ</w:t>
            </w:r>
          </w:p>
        </w:tc>
        <w:tc>
          <w:tcPr>
            <w:tcW w:w="671" w:type="pct"/>
            <w:tcBorders>
              <w:top w:val="single" w:sz="4" w:space="0" w:color="auto"/>
              <w:left w:val="single" w:sz="4" w:space="0" w:color="auto"/>
              <w:bottom w:val="single" w:sz="4" w:space="0" w:color="auto"/>
              <w:right w:val="single" w:sz="4" w:space="0" w:color="auto"/>
            </w:tcBorders>
            <w:vAlign w:val="center"/>
          </w:tcPr>
          <w:p w14:paraId="0D78A24B" w14:textId="734AF3B1" w:rsidR="00C7180A" w:rsidRDefault="00000379"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3</w:t>
            </w:r>
          </w:p>
        </w:tc>
        <w:tc>
          <w:tcPr>
            <w:tcW w:w="718" w:type="pct"/>
            <w:tcBorders>
              <w:top w:val="single" w:sz="4" w:space="0" w:color="auto"/>
              <w:left w:val="single" w:sz="4" w:space="0" w:color="auto"/>
              <w:bottom w:val="single" w:sz="4" w:space="0" w:color="auto"/>
              <w:right w:val="single" w:sz="4" w:space="0" w:color="auto"/>
            </w:tcBorders>
            <w:vAlign w:val="center"/>
          </w:tcPr>
          <w:p w14:paraId="0005C151" w14:textId="31CE4A3B" w:rsidR="00C7180A" w:rsidRPr="002B6284" w:rsidRDefault="00C7180A" w:rsidP="002B6284">
            <w:pPr>
              <w:suppressAutoHyphens w:val="0"/>
              <w:spacing w:after="0"/>
              <w:jc w:val="center"/>
              <w:rPr>
                <w:color w:val="000000"/>
                <w:szCs w:val="22"/>
                <w:lang w:val="el-GR" w:eastAsia="el-GR"/>
              </w:rPr>
            </w:pPr>
          </w:p>
        </w:tc>
        <w:tc>
          <w:tcPr>
            <w:tcW w:w="720" w:type="pct"/>
            <w:tcBorders>
              <w:top w:val="single" w:sz="4" w:space="0" w:color="auto"/>
              <w:left w:val="single" w:sz="4" w:space="0" w:color="auto"/>
              <w:bottom w:val="single" w:sz="4" w:space="0" w:color="auto"/>
              <w:right w:val="single" w:sz="4" w:space="0" w:color="auto"/>
            </w:tcBorders>
            <w:vAlign w:val="center"/>
          </w:tcPr>
          <w:p w14:paraId="65C1392D" w14:textId="65275AAB" w:rsidR="00C7180A" w:rsidRPr="002B6284" w:rsidRDefault="00C7180A" w:rsidP="002B6284">
            <w:pPr>
              <w:suppressAutoHyphens w:val="0"/>
              <w:spacing w:after="0"/>
              <w:jc w:val="center"/>
              <w:rPr>
                <w:color w:val="000000"/>
                <w:szCs w:val="22"/>
                <w:lang w:val="el-GR" w:eastAsia="el-GR"/>
              </w:rPr>
            </w:pPr>
          </w:p>
        </w:tc>
        <w:tc>
          <w:tcPr>
            <w:tcW w:w="541" w:type="pct"/>
            <w:tcBorders>
              <w:top w:val="single" w:sz="4" w:space="0" w:color="auto"/>
              <w:left w:val="single" w:sz="4" w:space="0" w:color="auto"/>
              <w:bottom w:val="single" w:sz="4" w:space="0" w:color="auto"/>
              <w:right w:val="single" w:sz="4" w:space="0" w:color="auto"/>
            </w:tcBorders>
            <w:vAlign w:val="center"/>
          </w:tcPr>
          <w:p w14:paraId="40BB605E" w14:textId="39F41DC8" w:rsidR="00C7180A" w:rsidRDefault="00C7180A" w:rsidP="005F4F34">
            <w:pPr>
              <w:suppressAutoHyphens w:val="0"/>
              <w:spacing w:after="0"/>
              <w:jc w:val="center"/>
              <w:rPr>
                <w:rFonts w:ascii="Tahoma" w:hAnsi="Tahoma" w:cs="Tahoma"/>
                <w:sz w:val="20"/>
                <w:szCs w:val="20"/>
                <w:lang w:val="el-GR" w:eastAsia="en-US"/>
              </w:rPr>
            </w:pPr>
          </w:p>
        </w:tc>
        <w:tc>
          <w:tcPr>
            <w:tcW w:w="880" w:type="pct"/>
            <w:tcBorders>
              <w:top w:val="single" w:sz="4" w:space="0" w:color="auto"/>
              <w:left w:val="single" w:sz="4" w:space="0" w:color="auto"/>
              <w:bottom w:val="single" w:sz="4" w:space="0" w:color="auto"/>
              <w:right w:val="single" w:sz="4" w:space="0" w:color="auto"/>
            </w:tcBorders>
            <w:vAlign w:val="center"/>
          </w:tcPr>
          <w:p w14:paraId="19037186" w14:textId="77777777" w:rsidR="00C7180A" w:rsidRDefault="00C7180A" w:rsidP="005F4F34">
            <w:pPr>
              <w:suppressAutoHyphens w:val="0"/>
              <w:spacing w:after="0"/>
              <w:jc w:val="center"/>
              <w:rPr>
                <w:rFonts w:ascii="Tahoma" w:hAnsi="Tahoma" w:cs="Tahoma"/>
                <w:sz w:val="20"/>
                <w:szCs w:val="20"/>
                <w:lang w:val="el-GR" w:eastAsia="en-US"/>
              </w:rPr>
            </w:pPr>
          </w:p>
        </w:tc>
      </w:tr>
      <w:tr w:rsidR="00C7180A" w14:paraId="6A6E8386" w14:textId="77777777" w:rsidTr="00000379">
        <w:trPr>
          <w:trHeight w:val="284"/>
        </w:trPr>
        <w:tc>
          <w:tcPr>
            <w:tcW w:w="277" w:type="pct"/>
            <w:tcBorders>
              <w:top w:val="single" w:sz="4" w:space="0" w:color="auto"/>
              <w:left w:val="single" w:sz="4" w:space="0" w:color="auto"/>
              <w:bottom w:val="single" w:sz="4" w:space="0" w:color="auto"/>
              <w:right w:val="single" w:sz="4" w:space="0" w:color="auto"/>
            </w:tcBorders>
            <w:vAlign w:val="center"/>
          </w:tcPr>
          <w:p w14:paraId="529AFC61"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2</w:t>
            </w:r>
          </w:p>
        </w:tc>
        <w:tc>
          <w:tcPr>
            <w:tcW w:w="1193" w:type="pct"/>
            <w:tcBorders>
              <w:top w:val="single" w:sz="4" w:space="0" w:color="auto"/>
              <w:left w:val="single" w:sz="4" w:space="0" w:color="auto"/>
              <w:bottom w:val="single" w:sz="4" w:space="0" w:color="auto"/>
              <w:right w:val="single" w:sz="4" w:space="0" w:color="auto"/>
            </w:tcBorders>
            <w:vAlign w:val="center"/>
          </w:tcPr>
          <w:p w14:paraId="1ED109AE" w14:textId="4E54667E" w:rsidR="00C7180A" w:rsidRDefault="00851CD2"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ΕΠΙΧΕΙΡΗΣΙΑΚΟΙ ΣΥΜΒΟΥΛΟΙ</w:t>
            </w:r>
          </w:p>
        </w:tc>
        <w:tc>
          <w:tcPr>
            <w:tcW w:w="671" w:type="pct"/>
            <w:tcBorders>
              <w:top w:val="single" w:sz="4" w:space="0" w:color="auto"/>
              <w:left w:val="single" w:sz="4" w:space="0" w:color="auto"/>
              <w:bottom w:val="single" w:sz="4" w:space="0" w:color="auto"/>
              <w:right w:val="single" w:sz="4" w:space="0" w:color="auto"/>
            </w:tcBorders>
            <w:vAlign w:val="center"/>
          </w:tcPr>
          <w:p w14:paraId="546D1607" w14:textId="14D15F14" w:rsidR="00C7180A" w:rsidRDefault="00000379"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16</w:t>
            </w:r>
          </w:p>
        </w:tc>
        <w:tc>
          <w:tcPr>
            <w:tcW w:w="718" w:type="pct"/>
            <w:tcBorders>
              <w:top w:val="single" w:sz="4" w:space="0" w:color="auto"/>
              <w:left w:val="single" w:sz="4" w:space="0" w:color="auto"/>
              <w:bottom w:val="single" w:sz="4" w:space="0" w:color="auto"/>
              <w:right w:val="single" w:sz="4" w:space="0" w:color="auto"/>
            </w:tcBorders>
            <w:vAlign w:val="center"/>
          </w:tcPr>
          <w:p w14:paraId="3B58BEF9" w14:textId="3CEA0D9C" w:rsidR="00C7180A" w:rsidRPr="002B6284" w:rsidRDefault="00C7180A" w:rsidP="002B6284">
            <w:pPr>
              <w:suppressAutoHyphens w:val="0"/>
              <w:spacing w:after="0"/>
              <w:jc w:val="center"/>
              <w:rPr>
                <w:color w:val="000000"/>
                <w:szCs w:val="22"/>
                <w:lang w:val="el-GR" w:eastAsia="el-GR"/>
              </w:rPr>
            </w:pPr>
          </w:p>
        </w:tc>
        <w:tc>
          <w:tcPr>
            <w:tcW w:w="720" w:type="pct"/>
            <w:tcBorders>
              <w:top w:val="single" w:sz="4" w:space="0" w:color="auto"/>
              <w:left w:val="single" w:sz="4" w:space="0" w:color="auto"/>
              <w:bottom w:val="single" w:sz="4" w:space="0" w:color="auto"/>
              <w:right w:val="single" w:sz="4" w:space="0" w:color="auto"/>
            </w:tcBorders>
            <w:vAlign w:val="center"/>
          </w:tcPr>
          <w:p w14:paraId="4DC5A22D" w14:textId="59BCD952" w:rsidR="00C7180A" w:rsidRPr="002B6284" w:rsidRDefault="00C7180A" w:rsidP="002B6284">
            <w:pPr>
              <w:suppressAutoHyphens w:val="0"/>
              <w:spacing w:after="0"/>
              <w:jc w:val="center"/>
              <w:rPr>
                <w:color w:val="000000"/>
                <w:szCs w:val="22"/>
                <w:lang w:val="el-GR" w:eastAsia="el-GR"/>
              </w:rPr>
            </w:pPr>
          </w:p>
        </w:tc>
        <w:tc>
          <w:tcPr>
            <w:tcW w:w="541" w:type="pct"/>
            <w:tcBorders>
              <w:top w:val="single" w:sz="4" w:space="0" w:color="auto"/>
              <w:left w:val="single" w:sz="4" w:space="0" w:color="auto"/>
              <w:bottom w:val="single" w:sz="4" w:space="0" w:color="auto"/>
              <w:right w:val="single" w:sz="4" w:space="0" w:color="auto"/>
            </w:tcBorders>
            <w:vAlign w:val="center"/>
          </w:tcPr>
          <w:p w14:paraId="32E411F4" w14:textId="48D2CADA" w:rsidR="00C7180A" w:rsidRPr="002B6284" w:rsidRDefault="00C7180A" w:rsidP="002B6284">
            <w:pPr>
              <w:suppressAutoHyphens w:val="0"/>
              <w:spacing w:after="0"/>
              <w:jc w:val="center"/>
              <w:rPr>
                <w:color w:val="000000"/>
                <w:szCs w:val="22"/>
                <w:lang w:val="el-GR" w:eastAsia="el-GR"/>
              </w:rPr>
            </w:pPr>
          </w:p>
        </w:tc>
        <w:tc>
          <w:tcPr>
            <w:tcW w:w="880" w:type="pct"/>
            <w:tcBorders>
              <w:top w:val="single" w:sz="4" w:space="0" w:color="auto"/>
              <w:left w:val="single" w:sz="4" w:space="0" w:color="auto"/>
              <w:bottom w:val="single" w:sz="4" w:space="0" w:color="auto"/>
              <w:right w:val="single" w:sz="4" w:space="0" w:color="auto"/>
            </w:tcBorders>
            <w:vAlign w:val="center"/>
          </w:tcPr>
          <w:p w14:paraId="5325C11E" w14:textId="520299CA" w:rsidR="00C7180A" w:rsidRPr="002B6284" w:rsidRDefault="00C7180A" w:rsidP="002B6284">
            <w:pPr>
              <w:suppressAutoHyphens w:val="0"/>
              <w:spacing w:after="0"/>
              <w:jc w:val="center"/>
              <w:rPr>
                <w:color w:val="000000"/>
                <w:szCs w:val="22"/>
                <w:lang w:val="el-GR" w:eastAsia="el-GR"/>
              </w:rPr>
            </w:pPr>
          </w:p>
        </w:tc>
      </w:tr>
      <w:tr w:rsidR="00C7180A" w14:paraId="0FE1D830" w14:textId="77777777" w:rsidTr="00000379">
        <w:trPr>
          <w:trHeight w:val="284"/>
        </w:trPr>
        <w:tc>
          <w:tcPr>
            <w:tcW w:w="277" w:type="pct"/>
            <w:tcBorders>
              <w:top w:val="single" w:sz="4" w:space="0" w:color="auto"/>
              <w:left w:val="single" w:sz="4" w:space="0" w:color="auto"/>
              <w:bottom w:val="single" w:sz="4" w:space="0" w:color="auto"/>
              <w:right w:val="single" w:sz="4" w:space="0" w:color="auto"/>
            </w:tcBorders>
            <w:vAlign w:val="center"/>
          </w:tcPr>
          <w:p w14:paraId="2CB88D8A"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3</w:t>
            </w:r>
          </w:p>
        </w:tc>
        <w:tc>
          <w:tcPr>
            <w:tcW w:w="1193" w:type="pct"/>
            <w:tcBorders>
              <w:top w:val="single" w:sz="4" w:space="0" w:color="auto"/>
              <w:left w:val="single" w:sz="4" w:space="0" w:color="auto"/>
              <w:bottom w:val="single" w:sz="4" w:space="0" w:color="auto"/>
              <w:right w:val="single" w:sz="4" w:space="0" w:color="auto"/>
            </w:tcBorders>
            <w:vAlign w:val="center"/>
          </w:tcPr>
          <w:p w14:paraId="3F1AA327" w14:textId="3BDB7C41" w:rsidR="00C7180A" w:rsidRDefault="00851CD2"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ΔΙΟΙΚΗΤΙΚΑ</w:t>
            </w:r>
            <w:r w:rsidR="00C7180A" w:rsidRPr="00F76CB2">
              <w:rPr>
                <w:rFonts w:ascii="Tahoma" w:hAnsi="Tahoma" w:cs="Tahoma"/>
                <w:sz w:val="20"/>
                <w:szCs w:val="20"/>
                <w:lang w:val="el-GR" w:eastAsia="en-US"/>
              </w:rPr>
              <w:t xml:space="preserve"> ΣΤΕΛΕΧ</w:t>
            </w:r>
            <w:r>
              <w:rPr>
                <w:rFonts w:ascii="Tahoma" w:hAnsi="Tahoma" w:cs="Tahoma"/>
                <w:sz w:val="20"/>
                <w:szCs w:val="20"/>
                <w:lang w:val="el-GR" w:eastAsia="en-US"/>
              </w:rPr>
              <w:t>Η</w:t>
            </w:r>
          </w:p>
        </w:tc>
        <w:tc>
          <w:tcPr>
            <w:tcW w:w="671" w:type="pct"/>
            <w:tcBorders>
              <w:top w:val="single" w:sz="4" w:space="0" w:color="auto"/>
              <w:left w:val="single" w:sz="4" w:space="0" w:color="auto"/>
              <w:bottom w:val="single" w:sz="4" w:space="0" w:color="auto"/>
              <w:right w:val="single" w:sz="4" w:space="0" w:color="auto"/>
            </w:tcBorders>
            <w:vAlign w:val="center"/>
          </w:tcPr>
          <w:p w14:paraId="7BF1D599" w14:textId="7D5CDEDB" w:rsidR="00C7180A" w:rsidRDefault="00000379"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4</w:t>
            </w:r>
          </w:p>
        </w:tc>
        <w:tc>
          <w:tcPr>
            <w:tcW w:w="718" w:type="pct"/>
            <w:tcBorders>
              <w:top w:val="single" w:sz="4" w:space="0" w:color="auto"/>
              <w:left w:val="single" w:sz="4" w:space="0" w:color="auto"/>
              <w:bottom w:val="single" w:sz="4" w:space="0" w:color="auto"/>
              <w:right w:val="single" w:sz="4" w:space="0" w:color="auto"/>
            </w:tcBorders>
            <w:vAlign w:val="center"/>
          </w:tcPr>
          <w:p w14:paraId="110BD7D7" w14:textId="3AEF8054" w:rsidR="00C7180A" w:rsidRPr="002B6284" w:rsidRDefault="00C7180A" w:rsidP="002B6284">
            <w:pPr>
              <w:suppressAutoHyphens w:val="0"/>
              <w:spacing w:after="0"/>
              <w:jc w:val="center"/>
              <w:rPr>
                <w:color w:val="000000"/>
                <w:szCs w:val="22"/>
                <w:lang w:val="el-GR" w:eastAsia="el-GR"/>
              </w:rPr>
            </w:pPr>
          </w:p>
        </w:tc>
        <w:tc>
          <w:tcPr>
            <w:tcW w:w="720" w:type="pct"/>
            <w:tcBorders>
              <w:top w:val="single" w:sz="4" w:space="0" w:color="auto"/>
              <w:left w:val="single" w:sz="4" w:space="0" w:color="auto"/>
              <w:bottom w:val="single" w:sz="4" w:space="0" w:color="auto"/>
              <w:right w:val="single" w:sz="4" w:space="0" w:color="auto"/>
            </w:tcBorders>
            <w:vAlign w:val="center"/>
          </w:tcPr>
          <w:p w14:paraId="305FDCA7" w14:textId="65279798" w:rsidR="00C7180A" w:rsidRPr="002B6284" w:rsidRDefault="00C7180A" w:rsidP="002B6284">
            <w:pPr>
              <w:suppressAutoHyphens w:val="0"/>
              <w:spacing w:after="0"/>
              <w:jc w:val="center"/>
              <w:rPr>
                <w:color w:val="000000"/>
                <w:szCs w:val="22"/>
                <w:lang w:val="el-GR" w:eastAsia="el-GR"/>
              </w:rPr>
            </w:pPr>
          </w:p>
        </w:tc>
        <w:tc>
          <w:tcPr>
            <w:tcW w:w="541" w:type="pct"/>
            <w:tcBorders>
              <w:top w:val="single" w:sz="4" w:space="0" w:color="auto"/>
              <w:left w:val="single" w:sz="4" w:space="0" w:color="auto"/>
              <w:bottom w:val="single" w:sz="4" w:space="0" w:color="auto"/>
              <w:right w:val="single" w:sz="4" w:space="0" w:color="auto"/>
            </w:tcBorders>
            <w:vAlign w:val="center"/>
          </w:tcPr>
          <w:p w14:paraId="7A70D8CD" w14:textId="283A71AC" w:rsidR="00C7180A" w:rsidRPr="002B6284" w:rsidRDefault="00C7180A" w:rsidP="002B6284">
            <w:pPr>
              <w:suppressAutoHyphens w:val="0"/>
              <w:spacing w:after="0"/>
              <w:jc w:val="center"/>
              <w:rPr>
                <w:color w:val="000000"/>
                <w:szCs w:val="22"/>
                <w:lang w:val="el-GR" w:eastAsia="el-GR"/>
              </w:rPr>
            </w:pPr>
          </w:p>
        </w:tc>
        <w:tc>
          <w:tcPr>
            <w:tcW w:w="880" w:type="pct"/>
            <w:tcBorders>
              <w:top w:val="single" w:sz="4" w:space="0" w:color="auto"/>
              <w:left w:val="single" w:sz="4" w:space="0" w:color="auto"/>
              <w:bottom w:val="single" w:sz="4" w:space="0" w:color="auto"/>
              <w:right w:val="single" w:sz="4" w:space="0" w:color="auto"/>
            </w:tcBorders>
            <w:vAlign w:val="center"/>
          </w:tcPr>
          <w:p w14:paraId="1292415A" w14:textId="7A18E5F2" w:rsidR="00C7180A" w:rsidRPr="002B6284" w:rsidRDefault="00C7180A" w:rsidP="002B6284">
            <w:pPr>
              <w:suppressAutoHyphens w:val="0"/>
              <w:spacing w:after="0"/>
              <w:jc w:val="center"/>
              <w:rPr>
                <w:color w:val="000000"/>
                <w:szCs w:val="22"/>
                <w:lang w:val="el-GR" w:eastAsia="el-GR"/>
              </w:rPr>
            </w:pPr>
          </w:p>
        </w:tc>
      </w:tr>
      <w:tr w:rsidR="00C7180A" w14:paraId="0680E25B" w14:textId="77777777" w:rsidTr="00000379">
        <w:trPr>
          <w:trHeight w:val="284"/>
        </w:trPr>
        <w:tc>
          <w:tcPr>
            <w:tcW w:w="1470" w:type="pct"/>
            <w:gridSpan w:val="2"/>
            <w:tcBorders>
              <w:top w:val="single" w:sz="4" w:space="0" w:color="auto"/>
              <w:left w:val="nil"/>
              <w:bottom w:val="nil"/>
              <w:right w:val="single" w:sz="4" w:space="0" w:color="auto"/>
            </w:tcBorders>
            <w:vAlign w:val="center"/>
            <w:hideMark/>
          </w:tcPr>
          <w:p w14:paraId="0CAB47E9" w14:textId="77777777" w:rsidR="00C7180A" w:rsidRDefault="00C7180A" w:rsidP="005F4F34">
            <w:pPr>
              <w:suppressAutoHyphens w:val="0"/>
              <w:spacing w:after="0"/>
              <w:jc w:val="right"/>
              <w:rPr>
                <w:rFonts w:ascii="Tahoma" w:hAnsi="Tahoma" w:cs="Tahoma"/>
                <w:sz w:val="20"/>
                <w:szCs w:val="20"/>
                <w:lang w:val="el-GR" w:eastAsia="en-US"/>
              </w:rPr>
            </w:pPr>
            <w:r>
              <w:rPr>
                <w:rFonts w:ascii="Tahoma" w:hAnsi="Tahoma" w:cs="Tahoma"/>
                <w:b/>
                <w:sz w:val="20"/>
                <w:szCs w:val="20"/>
                <w:lang w:val="el-GR" w:eastAsia="en-US"/>
              </w:rPr>
              <w:t>ΣΥΝΟΛΟ</w:t>
            </w:r>
          </w:p>
        </w:tc>
        <w:tc>
          <w:tcPr>
            <w:tcW w:w="671" w:type="pct"/>
            <w:tcBorders>
              <w:top w:val="single" w:sz="4" w:space="0" w:color="auto"/>
              <w:left w:val="single" w:sz="4" w:space="0" w:color="auto"/>
              <w:bottom w:val="single" w:sz="4" w:space="0" w:color="auto"/>
              <w:right w:val="single" w:sz="4" w:space="0" w:color="auto"/>
            </w:tcBorders>
            <w:shd w:val="clear" w:color="auto" w:fill="E0E0E0"/>
            <w:vAlign w:val="center"/>
          </w:tcPr>
          <w:p w14:paraId="21F2612E" w14:textId="4D73CA1E" w:rsidR="00C7180A" w:rsidRPr="00000379" w:rsidRDefault="00000379" w:rsidP="005F4F34">
            <w:pPr>
              <w:suppressAutoHyphens w:val="0"/>
              <w:spacing w:after="0"/>
              <w:jc w:val="center"/>
              <w:rPr>
                <w:rFonts w:ascii="Tahoma" w:hAnsi="Tahoma" w:cs="Tahoma"/>
                <w:b/>
                <w:bCs/>
                <w:sz w:val="20"/>
                <w:szCs w:val="20"/>
                <w:lang w:val="el-GR" w:eastAsia="en-US"/>
              </w:rPr>
            </w:pPr>
            <w:r w:rsidRPr="00000379">
              <w:rPr>
                <w:rFonts w:ascii="Tahoma" w:hAnsi="Tahoma" w:cs="Tahoma"/>
                <w:b/>
                <w:bCs/>
                <w:sz w:val="20"/>
                <w:szCs w:val="20"/>
                <w:lang w:val="el-GR" w:eastAsia="en-US"/>
              </w:rPr>
              <w:t>23</w:t>
            </w:r>
          </w:p>
        </w:tc>
        <w:tc>
          <w:tcPr>
            <w:tcW w:w="718" w:type="pct"/>
            <w:tcBorders>
              <w:top w:val="single" w:sz="4" w:space="0" w:color="auto"/>
              <w:left w:val="single" w:sz="4" w:space="0" w:color="auto"/>
              <w:bottom w:val="single" w:sz="4" w:space="0" w:color="auto"/>
              <w:right w:val="single" w:sz="4" w:space="0" w:color="auto"/>
            </w:tcBorders>
            <w:shd w:val="clear" w:color="auto" w:fill="595959"/>
            <w:vAlign w:val="center"/>
          </w:tcPr>
          <w:p w14:paraId="6A86E9A4" w14:textId="77777777" w:rsidR="00C7180A" w:rsidRDefault="00C7180A" w:rsidP="005F4F34">
            <w:pPr>
              <w:suppressAutoHyphens w:val="0"/>
              <w:spacing w:after="0"/>
              <w:jc w:val="center"/>
              <w:rPr>
                <w:rFonts w:ascii="Tahoma" w:hAnsi="Tahoma" w:cs="Tahoma"/>
                <w:sz w:val="20"/>
                <w:szCs w:val="20"/>
                <w:lang w:val="el-GR" w:eastAsia="en-US"/>
              </w:rPr>
            </w:pPr>
          </w:p>
        </w:tc>
        <w:tc>
          <w:tcPr>
            <w:tcW w:w="720" w:type="pct"/>
            <w:tcBorders>
              <w:top w:val="single" w:sz="4" w:space="0" w:color="auto"/>
              <w:left w:val="single" w:sz="4" w:space="0" w:color="auto"/>
              <w:bottom w:val="single" w:sz="4" w:space="0" w:color="auto"/>
              <w:right w:val="single" w:sz="4" w:space="0" w:color="auto"/>
            </w:tcBorders>
            <w:shd w:val="clear" w:color="auto" w:fill="E0E0E0"/>
            <w:vAlign w:val="center"/>
          </w:tcPr>
          <w:p w14:paraId="1CFD4BB7" w14:textId="46213B73" w:rsidR="00C7180A" w:rsidRPr="002B6284" w:rsidRDefault="00C7180A" w:rsidP="002B6284">
            <w:pPr>
              <w:suppressAutoHyphens w:val="0"/>
              <w:spacing w:after="0"/>
              <w:jc w:val="center"/>
              <w:rPr>
                <w:b/>
                <w:bCs/>
                <w:color w:val="000000"/>
                <w:szCs w:val="22"/>
                <w:lang w:val="el-GR" w:eastAsia="el-GR"/>
              </w:rPr>
            </w:pPr>
          </w:p>
        </w:tc>
        <w:tc>
          <w:tcPr>
            <w:tcW w:w="541" w:type="pct"/>
            <w:tcBorders>
              <w:top w:val="single" w:sz="4" w:space="0" w:color="auto"/>
              <w:left w:val="single" w:sz="4" w:space="0" w:color="auto"/>
              <w:bottom w:val="single" w:sz="4" w:space="0" w:color="auto"/>
              <w:right w:val="single" w:sz="4" w:space="0" w:color="auto"/>
            </w:tcBorders>
            <w:shd w:val="clear" w:color="auto" w:fill="E0E0E0"/>
            <w:vAlign w:val="center"/>
          </w:tcPr>
          <w:p w14:paraId="27B4569F" w14:textId="52529B6B" w:rsidR="00C7180A" w:rsidRPr="002B6284" w:rsidRDefault="00C7180A" w:rsidP="002B6284">
            <w:pPr>
              <w:suppressAutoHyphens w:val="0"/>
              <w:spacing w:after="0"/>
              <w:jc w:val="center"/>
              <w:rPr>
                <w:b/>
                <w:bCs/>
                <w:color w:val="000000"/>
                <w:szCs w:val="22"/>
                <w:lang w:val="el-GR" w:eastAsia="el-GR"/>
              </w:rPr>
            </w:pPr>
          </w:p>
        </w:tc>
        <w:tc>
          <w:tcPr>
            <w:tcW w:w="880" w:type="pct"/>
            <w:tcBorders>
              <w:top w:val="single" w:sz="4" w:space="0" w:color="auto"/>
              <w:left w:val="single" w:sz="4" w:space="0" w:color="auto"/>
              <w:bottom w:val="single" w:sz="4" w:space="0" w:color="auto"/>
              <w:right w:val="single" w:sz="4" w:space="0" w:color="auto"/>
            </w:tcBorders>
            <w:shd w:val="clear" w:color="auto" w:fill="E0E0E0"/>
            <w:vAlign w:val="center"/>
          </w:tcPr>
          <w:p w14:paraId="6345C419" w14:textId="111AF5C1" w:rsidR="00C7180A" w:rsidRPr="002B6284" w:rsidRDefault="00C7180A" w:rsidP="002B6284">
            <w:pPr>
              <w:suppressAutoHyphens w:val="0"/>
              <w:spacing w:after="0"/>
              <w:jc w:val="center"/>
              <w:rPr>
                <w:b/>
                <w:bCs/>
                <w:color w:val="000000"/>
                <w:szCs w:val="22"/>
                <w:lang w:val="el-GR" w:eastAsia="el-GR"/>
              </w:rPr>
            </w:pPr>
          </w:p>
        </w:tc>
      </w:tr>
    </w:tbl>
    <w:p w14:paraId="5D1F2AE7" w14:textId="77777777" w:rsidR="00C7180A" w:rsidRPr="000669E5" w:rsidRDefault="00C7180A" w:rsidP="000669E5">
      <w:pPr>
        <w:spacing w:before="360"/>
        <w:rPr>
          <w:rFonts w:ascii="Tahoma" w:hAnsi="Tahoma" w:cs="Tahoma"/>
          <w:b/>
          <w:bCs/>
          <w:lang w:val="el-GR" w:eastAsia="en-US"/>
        </w:rPr>
      </w:pPr>
      <w:bookmarkStart w:id="293" w:name="_Toc63254465"/>
      <w:bookmarkStart w:id="294" w:name="_Toc94512815"/>
      <w:bookmarkStart w:id="295" w:name="_Toc94513189"/>
      <w:bookmarkStart w:id="296" w:name="_Toc319401487"/>
      <w:bookmarkStart w:id="297" w:name="_Toc21594282"/>
      <w:r w:rsidRPr="000669E5">
        <w:rPr>
          <w:rFonts w:ascii="Tahoma" w:hAnsi="Tahoma" w:cs="Tahoma"/>
          <w:b/>
          <w:bCs/>
          <w:lang w:val="el-GR" w:eastAsia="en-US"/>
        </w:rPr>
        <w:t>Β) Άλλες δαπάνες</w:t>
      </w:r>
      <w:bookmarkEnd w:id="293"/>
      <w:bookmarkEnd w:id="294"/>
      <w:bookmarkEnd w:id="295"/>
      <w:bookmarkEnd w:id="296"/>
      <w:bookmarkEnd w:id="2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297"/>
        <w:gridCol w:w="1277"/>
        <w:gridCol w:w="1417"/>
        <w:gridCol w:w="1417"/>
        <w:gridCol w:w="994"/>
        <w:gridCol w:w="1693"/>
      </w:tblGrid>
      <w:tr w:rsidR="00C7180A" w14:paraId="00E39EEF" w14:textId="77777777" w:rsidTr="00000379">
        <w:trPr>
          <w:cantSplit/>
        </w:trPr>
        <w:tc>
          <w:tcPr>
            <w:tcW w:w="277"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0FBDBABC" w14:textId="77777777" w:rsidR="00C7180A" w:rsidRDefault="00C7180A" w:rsidP="005F4F34">
            <w:pPr>
              <w:suppressAutoHyphens w:val="0"/>
              <w:jc w:val="center"/>
              <w:rPr>
                <w:rFonts w:ascii="Tahoma" w:hAnsi="Tahoma" w:cs="Tahoma"/>
                <w:sz w:val="20"/>
                <w:szCs w:val="20"/>
                <w:lang w:val="el-GR" w:eastAsia="en-US"/>
              </w:rPr>
            </w:pPr>
            <w:r>
              <w:rPr>
                <w:rFonts w:ascii="Tahoma" w:hAnsi="Tahoma" w:cs="Tahoma"/>
                <w:sz w:val="20"/>
                <w:szCs w:val="20"/>
                <w:lang w:val="el-GR" w:eastAsia="en-US"/>
              </w:rPr>
              <w:t>Α/Α</w:t>
            </w:r>
          </w:p>
        </w:tc>
        <w:tc>
          <w:tcPr>
            <w:tcW w:w="119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CB17777" w14:textId="77777777" w:rsidR="00C7180A" w:rsidRDefault="00C7180A" w:rsidP="005F4F34">
            <w:pPr>
              <w:suppressAutoHyphens w:val="0"/>
              <w:jc w:val="center"/>
              <w:rPr>
                <w:rFonts w:ascii="Tahoma" w:hAnsi="Tahoma" w:cs="Tahoma"/>
                <w:sz w:val="20"/>
                <w:szCs w:val="20"/>
                <w:lang w:val="el-GR" w:eastAsia="en-US"/>
              </w:rPr>
            </w:pPr>
            <w:r>
              <w:rPr>
                <w:rFonts w:ascii="Tahoma" w:hAnsi="Tahoma" w:cs="Tahoma"/>
                <w:sz w:val="20"/>
                <w:szCs w:val="20"/>
                <w:lang w:val="el-GR" w:eastAsia="en-US"/>
              </w:rPr>
              <w:t>ΠΕΡΙΓΡΑΦΗ</w:t>
            </w:r>
          </w:p>
        </w:tc>
        <w:tc>
          <w:tcPr>
            <w:tcW w:w="66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3F4100C6" w14:textId="77777777" w:rsidR="00C7180A" w:rsidRDefault="00C7180A" w:rsidP="005F4F34">
            <w:pPr>
              <w:suppressAutoHyphens w:val="0"/>
              <w:jc w:val="center"/>
              <w:rPr>
                <w:rFonts w:ascii="Tahoma" w:hAnsi="Tahoma" w:cs="Tahoma"/>
                <w:sz w:val="20"/>
                <w:szCs w:val="20"/>
                <w:lang w:val="el-GR" w:eastAsia="en-US"/>
              </w:rPr>
            </w:pPr>
            <w:r>
              <w:rPr>
                <w:rFonts w:ascii="Tahoma" w:hAnsi="Tahoma" w:cs="Tahoma"/>
                <w:sz w:val="20"/>
                <w:szCs w:val="20"/>
                <w:lang w:val="el-GR" w:eastAsia="en-US"/>
              </w:rPr>
              <w:t>ΠΟΣΟΤΗΤΑ</w:t>
            </w:r>
          </w:p>
        </w:tc>
        <w:tc>
          <w:tcPr>
            <w:tcW w:w="1472"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3BC77F2D"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ΑΞΙΑ ΧΩΡΙΣ ΦΠΑ [€]</w:t>
            </w:r>
          </w:p>
        </w:tc>
        <w:tc>
          <w:tcPr>
            <w:tcW w:w="516"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6F66B39E"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ΦΠΑ [€]</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52059F2C"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 xml:space="preserve">ΣΥΝΟΛΙΚΗ ΑΞΙΑ </w:t>
            </w:r>
          </w:p>
          <w:p w14:paraId="3CB82EAE"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ΜΕ ΦΠΑ [€]</w:t>
            </w:r>
          </w:p>
        </w:tc>
      </w:tr>
      <w:tr w:rsidR="00C7180A" w14:paraId="5DC1359B" w14:textId="77777777" w:rsidTr="00000379">
        <w:trPr>
          <w:cantSplit/>
        </w:trPr>
        <w:tc>
          <w:tcPr>
            <w:tcW w:w="277" w:type="pct"/>
            <w:vMerge/>
            <w:tcBorders>
              <w:top w:val="single" w:sz="4" w:space="0" w:color="auto"/>
              <w:left w:val="single" w:sz="4" w:space="0" w:color="auto"/>
              <w:bottom w:val="single" w:sz="4" w:space="0" w:color="auto"/>
              <w:right w:val="single" w:sz="4" w:space="0" w:color="auto"/>
            </w:tcBorders>
            <w:vAlign w:val="center"/>
            <w:hideMark/>
          </w:tcPr>
          <w:p w14:paraId="3754E282" w14:textId="77777777" w:rsidR="00C7180A" w:rsidRDefault="00C7180A" w:rsidP="005F4F34">
            <w:pPr>
              <w:suppressAutoHyphens w:val="0"/>
              <w:spacing w:after="0"/>
              <w:jc w:val="left"/>
              <w:rPr>
                <w:rFonts w:ascii="Tahoma" w:hAnsi="Tahoma" w:cs="Tahoma"/>
                <w:sz w:val="20"/>
                <w:szCs w:val="20"/>
                <w:lang w:val="el-GR" w:eastAsia="en-US"/>
              </w:rPr>
            </w:pPr>
          </w:p>
        </w:tc>
        <w:tc>
          <w:tcPr>
            <w:tcW w:w="1193" w:type="pct"/>
            <w:vMerge/>
            <w:tcBorders>
              <w:top w:val="single" w:sz="4" w:space="0" w:color="auto"/>
              <w:left w:val="single" w:sz="4" w:space="0" w:color="auto"/>
              <w:bottom w:val="single" w:sz="4" w:space="0" w:color="auto"/>
              <w:right w:val="single" w:sz="4" w:space="0" w:color="auto"/>
            </w:tcBorders>
            <w:vAlign w:val="center"/>
            <w:hideMark/>
          </w:tcPr>
          <w:p w14:paraId="4E826B18" w14:textId="77777777" w:rsidR="00C7180A" w:rsidRDefault="00C7180A" w:rsidP="005F4F34">
            <w:pPr>
              <w:suppressAutoHyphens w:val="0"/>
              <w:spacing w:after="0"/>
              <w:jc w:val="left"/>
              <w:rPr>
                <w:rFonts w:ascii="Tahoma" w:hAnsi="Tahoma" w:cs="Tahoma"/>
                <w:sz w:val="20"/>
                <w:szCs w:val="20"/>
                <w:lang w:val="el-GR" w:eastAsia="en-US"/>
              </w:rPr>
            </w:pPr>
          </w:p>
        </w:tc>
        <w:tc>
          <w:tcPr>
            <w:tcW w:w="663" w:type="pct"/>
            <w:vMerge/>
            <w:tcBorders>
              <w:top w:val="single" w:sz="4" w:space="0" w:color="auto"/>
              <w:left w:val="single" w:sz="4" w:space="0" w:color="auto"/>
              <w:bottom w:val="single" w:sz="4" w:space="0" w:color="auto"/>
              <w:right w:val="single" w:sz="4" w:space="0" w:color="auto"/>
            </w:tcBorders>
            <w:vAlign w:val="center"/>
            <w:hideMark/>
          </w:tcPr>
          <w:p w14:paraId="7C53632A" w14:textId="77777777" w:rsidR="00C7180A" w:rsidRDefault="00C7180A" w:rsidP="005F4F34">
            <w:pPr>
              <w:suppressAutoHyphens w:val="0"/>
              <w:spacing w:after="0"/>
              <w:jc w:val="left"/>
              <w:rPr>
                <w:rFonts w:ascii="Tahoma" w:hAnsi="Tahoma" w:cs="Tahoma"/>
                <w:sz w:val="20"/>
                <w:szCs w:val="20"/>
                <w:lang w:val="el-GR" w:eastAsia="en-US"/>
              </w:rPr>
            </w:pPr>
          </w:p>
        </w:tc>
        <w:tc>
          <w:tcPr>
            <w:tcW w:w="73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6102E3B"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ΤΙΜΗ ΜΟΝΑΔΑΣ</w:t>
            </w:r>
          </w:p>
        </w:tc>
        <w:tc>
          <w:tcPr>
            <w:tcW w:w="736" w:type="pct"/>
            <w:tcBorders>
              <w:top w:val="single" w:sz="4" w:space="0" w:color="auto"/>
              <w:left w:val="single" w:sz="4" w:space="0" w:color="auto"/>
              <w:bottom w:val="single" w:sz="4" w:space="0" w:color="auto"/>
              <w:right w:val="single" w:sz="4" w:space="0" w:color="auto"/>
            </w:tcBorders>
            <w:shd w:val="clear" w:color="auto" w:fill="E6E6E6"/>
            <w:hideMark/>
          </w:tcPr>
          <w:p w14:paraId="55CA5D88" w14:textId="77777777" w:rsidR="00C7180A" w:rsidRDefault="00C7180A"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ΣΥΝΟΛΟ</w:t>
            </w:r>
          </w:p>
        </w:tc>
        <w:tc>
          <w:tcPr>
            <w:tcW w:w="516" w:type="pct"/>
            <w:vMerge/>
            <w:tcBorders>
              <w:top w:val="single" w:sz="4" w:space="0" w:color="auto"/>
              <w:left w:val="single" w:sz="4" w:space="0" w:color="auto"/>
              <w:bottom w:val="single" w:sz="4" w:space="0" w:color="auto"/>
              <w:right w:val="single" w:sz="4" w:space="0" w:color="auto"/>
            </w:tcBorders>
            <w:vAlign w:val="center"/>
            <w:hideMark/>
          </w:tcPr>
          <w:p w14:paraId="4F730AEA" w14:textId="77777777" w:rsidR="00C7180A" w:rsidRDefault="00C7180A" w:rsidP="005F4F34">
            <w:pPr>
              <w:suppressAutoHyphens w:val="0"/>
              <w:spacing w:after="0"/>
              <w:jc w:val="left"/>
              <w:rPr>
                <w:rFonts w:ascii="Tahoma" w:hAnsi="Tahoma" w:cs="Tahoma"/>
                <w:sz w:val="20"/>
                <w:szCs w:val="20"/>
                <w:lang w:val="el-GR" w:eastAsia="en-US"/>
              </w:rPr>
            </w:pPr>
          </w:p>
        </w:tc>
        <w:tc>
          <w:tcPr>
            <w:tcW w:w="879" w:type="pct"/>
            <w:vMerge/>
            <w:tcBorders>
              <w:top w:val="single" w:sz="4" w:space="0" w:color="auto"/>
              <w:left w:val="single" w:sz="4" w:space="0" w:color="auto"/>
              <w:bottom w:val="single" w:sz="4" w:space="0" w:color="auto"/>
              <w:right w:val="single" w:sz="4" w:space="0" w:color="auto"/>
            </w:tcBorders>
            <w:vAlign w:val="center"/>
            <w:hideMark/>
          </w:tcPr>
          <w:p w14:paraId="0B768B0D" w14:textId="77777777" w:rsidR="00C7180A" w:rsidRDefault="00C7180A" w:rsidP="005F4F34">
            <w:pPr>
              <w:suppressAutoHyphens w:val="0"/>
              <w:spacing w:after="0"/>
              <w:jc w:val="left"/>
              <w:rPr>
                <w:rFonts w:ascii="Tahoma" w:hAnsi="Tahoma" w:cs="Tahoma"/>
                <w:sz w:val="20"/>
                <w:szCs w:val="20"/>
                <w:lang w:val="el-GR" w:eastAsia="en-US"/>
              </w:rPr>
            </w:pPr>
          </w:p>
        </w:tc>
      </w:tr>
      <w:tr w:rsidR="00C7180A" w14:paraId="55B267A1" w14:textId="77777777" w:rsidTr="00000379">
        <w:trPr>
          <w:trHeight w:val="284"/>
        </w:trPr>
        <w:tc>
          <w:tcPr>
            <w:tcW w:w="277" w:type="pct"/>
            <w:tcBorders>
              <w:top w:val="single" w:sz="4" w:space="0" w:color="auto"/>
              <w:left w:val="single" w:sz="4" w:space="0" w:color="auto"/>
              <w:bottom w:val="single" w:sz="4" w:space="0" w:color="auto"/>
              <w:right w:val="single" w:sz="4" w:space="0" w:color="auto"/>
            </w:tcBorders>
            <w:vAlign w:val="center"/>
          </w:tcPr>
          <w:p w14:paraId="58326AE0" w14:textId="71ED6DFB" w:rsidR="00C7180A" w:rsidRDefault="00851CD2"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1</w:t>
            </w:r>
          </w:p>
        </w:tc>
        <w:tc>
          <w:tcPr>
            <w:tcW w:w="1193" w:type="pct"/>
            <w:tcBorders>
              <w:top w:val="single" w:sz="4" w:space="0" w:color="auto"/>
              <w:left w:val="single" w:sz="4" w:space="0" w:color="auto"/>
              <w:bottom w:val="single" w:sz="4" w:space="0" w:color="auto"/>
              <w:right w:val="single" w:sz="4" w:space="0" w:color="auto"/>
            </w:tcBorders>
            <w:vAlign w:val="center"/>
          </w:tcPr>
          <w:p w14:paraId="213AFEF9" w14:textId="7783A8EF" w:rsidR="00C7180A" w:rsidRDefault="00851CD2"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 xml:space="preserve">Κόστη </w:t>
            </w:r>
            <w:proofErr w:type="spellStart"/>
            <w:r>
              <w:rPr>
                <w:rFonts w:ascii="Tahoma" w:hAnsi="Tahoma" w:cs="Tahoma"/>
                <w:sz w:val="20"/>
                <w:szCs w:val="20"/>
                <w:lang w:val="el-GR" w:eastAsia="en-US"/>
              </w:rPr>
              <w:t>ταξιδίων</w:t>
            </w:r>
            <w:proofErr w:type="spellEnd"/>
          </w:p>
        </w:tc>
        <w:tc>
          <w:tcPr>
            <w:tcW w:w="663" w:type="pct"/>
            <w:tcBorders>
              <w:top w:val="single" w:sz="4" w:space="0" w:color="auto"/>
              <w:left w:val="single" w:sz="4" w:space="0" w:color="auto"/>
              <w:bottom w:val="single" w:sz="4" w:space="0" w:color="auto"/>
              <w:right w:val="single" w:sz="4" w:space="0" w:color="auto"/>
            </w:tcBorders>
            <w:vAlign w:val="center"/>
          </w:tcPr>
          <w:p w14:paraId="6F546A00" w14:textId="1A98C5EA" w:rsidR="00C7180A" w:rsidRDefault="00851CD2"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10</w:t>
            </w:r>
          </w:p>
        </w:tc>
        <w:tc>
          <w:tcPr>
            <w:tcW w:w="736" w:type="pct"/>
            <w:tcBorders>
              <w:top w:val="single" w:sz="4" w:space="0" w:color="auto"/>
              <w:left w:val="single" w:sz="4" w:space="0" w:color="auto"/>
              <w:bottom w:val="single" w:sz="4" w:space="0" w:color="auto"/>
              <w:right w:val="single" w:sz="4" w:space="0" w:color="auto"/>
            </w:tcBorders>
            <w:vAlign w:val="center"/>
          </w:tcPr>
          <w:p w14:paraId="14737026" w14:textId="72276CC7" w:rsidR="00C7180A" w:rsidRDefault="00C7180A" w:rsidP="005F4F34">
            <w:pPr>
              <w:suppressAutoHyphens w:val="0"/>
              <w:spacing w:after="0"/>
              <w:jc w:val="center"/>
              <w:rPr>
                <w:rFonts w:ascii="Tahoma" w:hAnsi="Tahoma" w:cs="Tahoma"/>
                <w:sz w:val="20"/>
                <w:szCs w:val="20"/>
                <w:lang w:val="el-GR" w:eastAsia="en-US"/>
              </w:rPr>
            </w:pPr>
          </w:p>
        </w:tc>
        <w:tc>
          <w:tcPr>
            <w:tcW w:w="736" w:type="pct"/>
            <w:tcBorders>
              <w:top w:val="single" w:sz="4" w:space="0" w:color="auto"/>
              <w:left w:val="single" w:sz="4" w:space="0" w:color="auto"/>
              <w:bottom w:val="single" w:sz="4" w:space="0" w:color="auto"/>
              <w:right w:val="single" w:sz="4" w:space="0" w:color="auto"/>
            </w:tcBorders>
            <w:vAlign w:val="center"/>
          </w:tcPr>
          <w:p w14:paraId="2BA215E2" w14:textId="3AB5F93D" w:rsidR="00C7180A" w:rsidRDefault="00C7180A" w:rsidP="005F4F34">
            <w:pPr>
              <w:suppressAutoHyphens w:val="0"/>
              <w:spacing w:after="0"/>
              <w:jc w:val="center"/>
              <w:rPr>
                <w:rFonts w:ascii="Tahoma" w:hAnsi="Tahoma" w:cs="Tahoma"/>
                <w:sz w:val="20"/>
                <w:szCs w:val="20"/>
                <w:lang w:val="el-GR" w:eastAsia="en-US"/>
              </w:rPr>
            </w:pPr>
          </w:p>
        </w:tc>
        <w:tc>
          <w:tcPr>
            <w:tcW w:w="516" w:type="pct"/>
            <w:tcBorders>
              <w:top w:val="single" w:sz="4" w:space="0" w:color="auto"/>
              <w:left w:val="single" w:sz="4" w:space="0" w:color="auto"/>
              <w:bottom w:val="single" w:sz="4" w:space="0" w:color="auto"/>
              <w:right w:val="single" w:sz="4" w:space="0" w:color="auto"/>
            </w:tcBorders>
            <w:vAlign w:val="center"/>
          </w:tcPr>
          <w:p w14:paraId="042E3BCC" w14:textId="09DE92E4" w:rsidR="00C7180A" w:rsidRDefault="00C7180A" w:rsidP="005F4F34">
            <w:pPr>
              <w:suppressAutoHyphens w:val="0"/>
              <w:spacing w:after="0"/>
              <w:jc w:val="center"/>
              <w:rPr>
                <w:rFonts w:ascii="Tahoma" w:hAnsi="Tahoma" w:cs="Tahoma"/>
                <w:sz w:val="20"/>
                <w:szCs w:val="20"/>
                <w:lang w:val="el-GR" w:eastAsia="en-US"/>
              </w:rPr>
            </w:pPr>
          </w:p>
        </w:tc>
        <w:tc>
          <w:tcPr>
            <w:tcW w:w="879" w:type="pct"/>
            <w:tcBorders>
              <w:top w:val="single" w:sz="4" w:space="0" w:color="auto"/>
              <w:left w:val="single" w:sz="4" w:space="0" w:color="auto"/>
              <w:bottom w:val="single" w:sz="4" w:space="0" w:color="auto"/>
              <w:right w:val="single" w:sz="4" w:space="0" w:color="auto"/>
            </w:tcBorders>
            <w:vAlign w:val="center"/>
          </w:tcPr>
          <w:p w14:paraId="7CB8B987" w14:textId="77777777" w:rsidR="00C7180A" w:rsidRDefault="00C7180A" w:rsidP="005F4F34">
            <w:pPr>
              <w:suppressAutoHyphens w:val="0"/>
              <w:spacing w:after="0"/>
              <w:jc w:val="center"/>
              <w:rPr>
                <w:rFonts w:ascii="Tahoma" w:hAnsi="Tahoma" w:cs="Tahoma"/>
                <w:sz w:val="20"/>
                <w:szCs w:val="20"/>
                <w:lang w:val="el-GR" w:eastAsia="en-US"/>
              </w:rPr>
            </w:pPr>
          </w:p>
        </w:tc>
      </w:tr>
      <w:tr w:rsidR="00C7180A" w14:paraId="056ACA31" w14:textId="77777777" w:rsidTr="00000379">
        <w:trPr>
          <w:trHeight w:val="284"/>
        </w:trPr>
        <w:tc>
          <w:tcPr>
            <w:tcW w:w="277" w:type="pct"/>
            <w:tcBorders>
              <w:top w:val="single" w:sz="4" w:space="0" w:color="auto"/>
              <w:left w:val="single" w:sz="4" w:space="0" w:color="auto"/>
              <w:bottom w:val="single" w:sz="4" w:space="0" w:color="auto"/>
              <w:right w:val="single" w:sz="4" w:space="0" w:color="auto"/>
            </w:tcBorders>
            <w:vAlign w:val="center"/>
          </w:tcPr>
          <w:p w14:paraId="383E616F" w14:textId="77777777" w:rsidR="00C7180A" w:rsidRDefault="00C7180A" w:rsidP="005F4F34">
            <w:pPr>
              <w:suppressAutoHyphens w:val="0"/>
              <w:spacing w:after="0"/>
              <w:jc w:val="center"/>
              <w:rPr>
                <w:rFonts w:ascii="Tahoma" w:hAnsi="Tahoma" w:cs="Tahoma"/>
                <w:sz w:val="20"/>
                <w:szCs w:val="20"/>
                <w:lang w:val="el-GR" w:eastAsia="en-US"/>
              </w:rPr>
            </w:pPr>
          </w:p>
        </w:tc>
        <w:tc>
          <w:tcPr>
            <w:tcW w:w="1193" w:type="pct"/>
            <w:tcBorders>
              <w:top w:val="single" w:sz="4" w:space="0" w:color="auto"/>
              <w:left w:val="single" w:sz="4" w:space="0" w:color="auto"/>
              <w:bottom w:val="single" w:sz="4" w:space="0" w:color="auto"/>
              <w:right w:val="single" w:sz="4" w:space="0" w:color="auto"/>
            </w:tcBorders>
            <w:vAlign w:val="center"/>
          </w:tcPr>
          <w:p w14:paraId="4C2C9FE9" w14:textId="77777777" w:rsidR="00C7180A" w:rsidRDefault="00C7180A" w:rsidP="005F4F34">
            <w:pPr>
              <w:suppressAutoHyphens w:val="0"/>
              <w:spacing w:after="0"/>
              <w:jc w:val="center"/>
              <w:rPr>
                <w:rFonts w:ascii="Tahoma" w:hAnsi="Tahoma" w:cs="Tahoma"/>
                <w:sz w:val="20"/>
                <w:szCs w:val="20"/>
                <w:lang w:val="el-GR" w:eastAsia="en-US"/>
              </w:rPr>
            </w:pPr>
          </w:p>
        </w:tc>
        <w:tc>
          <w:tcPr>
            <w:tcW w:w="663" w:type="pct"/>
            <w:tcBorders>
              <w:top w:val="single" w:sz="4" w:space="0" w:color="auto"/>
              <w:left w:val="single" w:sz="4" w:space="0" w:color="auto"/>
              <w:bottom w:val="single" w:sz="4" w:space="0" w:color="auto"/>
              <w:right w:val="single" w:sz="4" w:space="0" w:color="auto"/>
            </w:tcBorders>
            <w:vAlign w:val="center"/>
          </w:tcPr>
          <w:p w14:paraId="66FF9D83" w14:textId="77777777" w:rsidR="00C7180A" w:rsidRDefault="00C7180A" w:rsidP="005F4F34">
            <w:pPr>
              <w:suppressAutoHyphens w:val="0"/>
              <w:spacing w:after="0"/>
              <w:jc w:val="center"/>
              <w:rPr>
                <w:rFonts w:ascii="Tahoma" w:hAnsi="Tahoma" w:cs="Tahoma"/>
                <w:sz w:val="20"/>
                <w:szCs w:val="20"/>
                <w:lang w:val="el-GR" w:eastAsia="en-US"/>
              </w:rPr>
            </w:pPr>
          </w:p>
        </w:tc>
        <w:tc>
          <w:tcPr>
            <w:tcW w:w="736" w:type="pct"/>
            <w:tcBorders>
              <w:top w:val="single" w:sz="4" w:space="0" w:color="auto"/>
              <w:left w:val="single" w:sz="4" w:space="0" w:color="auto"/>
              <w:bottom w:val="single" w:sz="4" w:space="0" w:color="auto"/>
              <w:right w:val="single" w:sz="4" w:space="0" w:color="auto"/>
            </w:tcBorders>
            <w:vAlign w:val="center"/>
          </w:tcPr>
          <w:p w14:paraId="774A8BB2" w14:textId="77777777" w:rsidR="00C7180A" w:rsidRDefault="00C7180A" w:rsidP="005F4F34">
            <w:pPr>
              <w:suppressAutoHyphens w:val="0"/>
              <w:spacing w:after="0"/>
              <w:jc w:val="center"/>
              <w:rPr>
                <w:rFonts w:ascii="Tahoma" w:hAnsi="Tahoma" w:cs="Tahoma"/>
                <w:sz w:val="20"/>
                <w:szCs w:val="20"/>
                <w:lang w:val="el-GR" w:eastAsia="en-US"/>
              </w:rPr>
            </w:pPr>
          </w:p>
        </w:tc>
        <w:tc>
          <w:tcPr>
            <w:tcW w:w="736" w:type="pct"/>
            <w:tcBorders>
              <w:top w:val="single" w:sz="4" w:space="0" w:color="auto"/>
              <w:left w:val="single" w:sz="4" w:space="0" w:color="auto"/>
              <w:bottom w:val="single" w:sz="4" w:space="0" w:color="auto"/>
              <w:right w:val="single" w:sz="4" w:space="0" w:color="auto"/>
            </w:tcBorders>
            <w:vAlign w:val="center"/>
          </w:tcPr>
          <w:p w14:paraId="01DE1518" w14:textId="77777777" w:rsidR="00C7180A" w:rsidRDefault="00C7180A" w:rsidP="005F4F34">
            <w:pPr>
              <w:suppressAutoHyphens w:val="0"/>
              <w:spacing w:after="0"/>
              <w:jc w:val="center"/>
              <w:rPr>
                <w:rFonts w:ascii="Tahoma" w:hAnsi="Tahoma" w:cs="Tahoma"/>
                <w:sz w:val="20"/>
                <w:szCs w:val="20"/>
                <w:lang w:val="el-GR" w:eastAsia="en-US"/>
              </w:rPr>
            </w:pPr>
          </w:p>
        </w:tc>
        <w:tc>
          <w:tcPr>
            <w:tcW w:w="516" w:type="pct"/>
            <w:tcBorders>
              <w:top w:val="single" w:sz="4" w:space="0" w:color="auto"/>
              <w:left w:val="single" w:sz="4" w:space="0" w:color="auto"/>
              <w:bottom w:val="single" w:sz="4" w:space="0" w:color="auto"/>
              <w:right w:val="single" w:sz="4" w:space="0" w:color="auto"/>
            </w:tcBorders>
            <w:vAlign w:val="center"/>
          </w:tcPr>
          <w:p w14:paraId="3FDBDCB6" w14:textId="77777777" w:rsidR="00C7180A" w:rsidRDefault="00C7180A" w:rsidP="005F4F34">
            <w:pPr>
              <w:suppressAutoHyphens w:val="0"/>
              <w:spacing w:after="0"/>
              <w:jc w:val="center"/>
              <w:rPr>
                <w:rFonts w:ascii="Tahoma" w:hAnsi="Tahoma" w:cs="Tahoma"/>
                <w:sz w:val="20"/>
                <w:szCs w:val="20"/>
                <w:lang w:val="el-GR" w:eastAsia="en-US"/>
              </w:rPr>
            </w:pPr>
          </w:p>
        </w:tc>
        <w:tc>
          <w:tcPr>
            <w:tcW w:w="879" w:type="pct"/>
            <w:tcBorders>
              <w:top w:val="single" w:sz="4" w:space="0" w:color="auto"/>
              <w:left w:val="single" w:sz="4" w:space="0" w:color="auto"/>
              <w:bottom w:val="single" w:sz="4" w:space="0" w:color="auto"/>
              <w:right w:val="single" w:sz="4" w:space="0" w:color="auto"/>
            </w:tcBorders>
            <w:vAlign w:val="center"/>
          </w:tcPr>
          <w:p w14:paraId="70AF054A" w14:textId="77777777" w:rsidR="00C7180A" w:rsidRDefault="00C7180A" w:rsidP="005F4F34">
            <w:pPr>
              <w:suppressAutoHyphens w:val="0"/>
              <w:spacing w:after="0"/>
              <w:jc w:val="center"/>
              <w:rPr>
                <w:rFonts w:ascii="Tahoma" w:hAnsi="Tahoma" w:cs="Tahoma"/>
                <w:sz w:val="20"/>
                <w:szCs w:val="20"/>
                <w:lang w:val="el-GR" w:eastAsia="en-US"/>
              </w:rPr>
            </w:pPr>
          </w:p>
        </w:tc>
      </w:tr>
      <w:tr w:rsidR="00C7180A" w14:paraId="7BC1A6BC" w14:textId="77777777" w:rsidTr="00000379">
        <w:trPr>
          <w:trHeight w:val="284"/>
        </w:trPr>
        <w:tc>
          <w:tcPr>
            <w:tcW w:w="277" w:type="pct"/>
            <w:tcBorders>
              <w:top w:val="single" w:sz="4" w:space="0" w:color="auto"/>
              <w:left w:val="single" w:sz="4" w:space="0" w:color="auto"/>
              <w:bottom w:val="single" w:sz="4" w:space="0" w:color="auto"/>
              <w:right w:val="single" w:sz="4" w:space="0" w:color="auto"/>
            </w:tcBorders>
            <w:vAlign w:val="center"/>
          </w:tcPr>
          <w:p w14:paraId="6CDB7943" w14:textId="77777777" w:rsidR="00C7180A" w:rsidRDefault="00C7180A" w:rsidP="005F4F34">
            <w:pPr>
              <w:suppressAutoHyphens w:val="0"/>
              <w:spacing w:after="0"/>
              <w:jc w:val="center"/>
              <w:rPr>
                <w:rFonts w:ascii="Tahoma" w:hAnsi="Tahoma" w:cs="Tahoma"/>
                <w:sz w:val="20"/>
                <w:szCs w:val="20"/>
                <w:lang w:val="el-GR" w:eastAsia="en-US"/>
              </w:rPr>
            </w:pPr>
          </w:p>
        </w:tc>
        <w:tc>
          <w:tcPr>
            <w:tcW w:w="1193" w:type="pct"/>
            <w:tcBorders>
              <w:top w:val="single" w:sz="4" w:space="0" w:color="auto"/>
              <w:left w:val="single" w:sz="4" w:space="0" w:color="auto"/>
              <w:bottom w:val="single" w:sz="4" w:space="0" w:color="auto"/>
              <w:right w:val="single" w:sz="4" w:space="0" w:color="auto"/>
            </w:tcBorders>
            <w:vAlign w:val="center"/>
          </w:tcPr>
          <w:p w14:paraId="3AC7F9C6" w14:textId="77777777" w:rsidR="00C7180A" w:rsidRDefault="00C7180A" w:rsidP="005F4F34">
            <w:pPr>
              <w:suppressAutoHyphens w:val="0"/>
              <w:spacing w:after="0"/>
              <w:jc w:val="center"/>
              <w:rPr>
                <w:rFonts w:ascii="Tahoma" w:hAnsi="Tahoma" w:cs="Tahoma"/>
                <w:sz w:val="20"/>
                <w:szCs w:val="20"/>
                <w:lang w:val="el-GR" w:eastAsia="en-US"/>
              </w:rPr>
            </w:pPr>
          </w:p>
        </w:tc>
        <w:tc>
          <w:tcPr>
            <w:tcW w:w="663" w:type="pct"/>
            <w:tcBorders>
              <w:top w:val="single" w:sz="4" w:space="0" w:color="auto"/>
              <w:left w:val="single" w:sz="4" w:space="0" w:color="auto"/>
              <w:bottom w:val="single" w:sz="4" w:space="0" w:color="auto"/>
              <w:right w:val="single" w:sz="4" w:space="0" w:color="auto"/>
            </w:tcBorders>
            <w:vAlign w:val="center"/>
          </w:tcPr>
          <w:p w14:paraId="24C5F347" w14:textId="77777777" w:rsidR="00C7180A" w:rsidRDefault="00C7180A" w:rsidP="005F4F34">
            <w:pPr>
              <w:suppressAutoHyphens w:val="0"/>
              <w:spacing w:after="0"/>
              <w:jc w:val="center"/>
              <w:rPr>
                <w:rFonts w:ascii="Tahoma" w:hAnsi="Tahoma" w:cs="Tahoma"/>
                <w:sz w:val="20"/>
                <w:szCs w:val="20"/>
                <w:lang w:val="el-GR" w:eastAsia="en-US"/>
              </w:rPr>
            </w:pPr>
          </w:p>
        </w:tc>
        <w:tc>
          <w:tcPr>
            <w:tcW w:w="736" w:type="pct"/>
            <w:tcBorders>
              <w:top w:val="single" w:sz="4" w:space="0" w:color="auto"/>
              <w:left w:val="single" w:sz="4" w:space="0" w:color="auto"/>
              <w:bottom w:val="single" w:sz="4" w:space="0" w:color="auto"/>
              <w:right w:val="single" w:sz="4" w:space="0" w:color="auto"/>
            </w:tcBorders>
            <w:vAlign w:val="center"/>
          </w:tcPr>
          <w:p w14:paraId="5912B62B" w14:textId="77777777" w:rsidR="00C7180A" w:rsidRDefault="00C7180A" w:rsidP="005F4F34">
            <w:pPr>
              <w:suppressAutoHyphens w:val="0"/>
              <w:spacing w:after="0"/>
              <w:jc w:val="center"/>
              <w:rPr>
                <w:rFonts w:ascii="Tahoma" w:hAnsi="Tahoma" w:cs="Tahoma"/>
                <w:sz w:val="20"/>
                <w:szCs w:val="20"/>
                <w:lang w:val="el-GR" w:eastAsia="en-US"/>
              </w:rPr>
            </w:pPr>
          </w:p>
        </w:tc>
        <w:tc>
          <w:tcPr>
            <w:tcW w:w="736" w:type="pct"/>
            <w:tcBorders>
              <w:top w:val="single" w:sz="4" w:space="0" w:color="auto"/>
              <w:left w:val="single" w:sz="4" w:space="0" w:color="auto"/>
              <w:bottom w:val="single" w:sz="4" w:space="0" w:color="auto"/>
              <w:right w:val="single" w:sz="4" w:space="0" w:color="auto"/>
            </w:tcBorders>
            <w:vAlign w:val="center"/>
          </w:tcPr>
          <w:p w14:paraId="3DE3857C" w14:textId="77777777" w:rsidR="00C7180A" w:rsidRDefault="00C7180A" w:rsidP="005F4F34">
            <w:pPr>
              <w:suppressAutoHyphens w:val="0"/>
              <w:spacing w:after="0"/>
              <w:jc w:val="center"/>
              <w:rPr>
                <w:rFonts w:ascii="Tahoma" w:hAnsi="Tahoma" w:cs="Tahoma"/>
                <w:sz w:val="20"/>
                <w:szCs w:val="20"/>
                <w:lang w:val="el-GR" w:eastAsia="en-US"/>
              </w:rPr>
            </w:pPr>
          </w:p>
        </w:tc>
        <w:tc>
          <w:tcPr>
            <w:tcW w:w="516" w:type="pct"/>
            <w:tcBorders>
              <w:top w:val="single" w:sz="4" w:space="0" w:color="auto"/>
              <w:left w:val="single" w:sz="4" w:space="0" w:color="auto"/>
              <w:bottom w:val="single" w:sz="4" w:space="0" w:color="auto"/>
              <w:right w:val="single" w:sz="4" w:space="0" w:color="auto"/>
            </w:tcBorders>
            <w:vAlign w:val="center"/>
          </w:tcPr>
          <w:p w14:paraId="5C84B52B" w14:textId="77777777" w:rsidR="00C7180A" w:rsidRDefault="00C7180A" w:rsidP="005F4F34">
            <w:pPr>
              <w:suppressAutoHyphens w:val="0"/>
              <w:spacing w:after="0"/>
              <w:jc w:val="center"/>
              <w:rPr>
                <w:rFonts w:ascii="Tahoma" w:hAnsi="Tahoma" w:cs="Tahoma"/>
                <w:sz w:val="20"/>
                <w:szCs w:val="20"/>
                <w:lang w:val="el-GR" w:eastAsia="en-US"/>
              </w:rPr>
            </w:pPr>
          </w:p>
        </w:tc>
        <w:tc>
          <w:tcPr>
            <w:tcW w:w="879" w:type="pct"/>
            <w:tcBorders>
              <w:top w:val="single" w:sz="4" w:space="0" w:color="auto"/>
              <w:left w:val="single" w:sz="4" w:space="0" w:color="auto"/>
              <w:bottom w:val="single" w:sz="4" w:space="0" w:color="auto"/>
              <w:right w:val="single" w:sz="4" w:space="0" w:color="auto"/>
            </w:tcBorders>
            <w:vAlign w:val="center"/>
          </w:tcPr>
          <w:p w14:paraId="6A272BA1" w14:textId="77777777" w:rsidR="00C7180A" w:rsidRDefault="00C7180A" w:rsidP="005F4F34">
            <w:pPr>
              <w:suppressAutoHyphens w:val="0"/>
              <w:spacing w:after="0"/>
              <w:jc w:val="center"/>
              <w:rPr>
                <w:rFonts w:ascii="Tahoma" w:hAnsi="Tahoma" w:cs="Tahoma"/>
                <w:sz w:val="20"/>
                <w:szCs w:val="20"/>
                <w:lang w:val="el-GR" w:eastAsia="en-US"/>
              </w:rPr>
            </w:pPr>
          </w:p>
        </w:tc>
      </w:tr>
      <w:tr w:rsidR="00C7180A" w14:paraId="4A15B03A" w14:textId="77777777" w:rsidTr="00000379">
        <w:trPr>
          <w:trHeight w:val="284"/>
        </w:trPr>
        <w:tc>
          <w:tcPr>
            <w:tcW w:w="2869" w:type="pct"/>
            <w:gridSpan w:val="4"/>
            <w:tcBorders>
              <w:top w:val="single" w:sz="4" w:space="0" w:color="auto"/>
              <w:left w:val="nil"/>
              <w:bottom w:val="nil"/>
              <w:right w:val="single" w:sz="4" w:space="0" w:color="auto"/>
            </w:tcBorders>
            <w:vAlign w:val="center"/>
            <w:hideMark/>
          </w:tcPr>
          <w:p w14:paraId="4F26860A" w14:textId="77777777" w:rsidR="00C7180A" w:rsidRDefault="00C7180A" w:rsidP="005F4F34">
            <w:pPr>
              <w:suppressAutoHyphens w:val="0"/>
              <w:spacing w:after="0"/>
              <w:jc w:val="right"/>
              <w:rPr>
                <w:rFonts w:ascii="Tahoma" w:hAnsi="Tahoma" w:cs="Tahoma"/>
                <w:sz w:val="20"/>
                <w:szCs w:val="20"/>
                <w:lang w:val="el-GR" w:eastAsia="en-US"/>
              </w:rPr>
            </w:pPr>
            <w:r>
              <w:rPr>
                <w:rFonts w:ascii="Tahoma" w:hAnsi="Tahoma" w:cs="Tahoma"/>
                <w:b/>
                <w:sz w:val="20"/>
                <w:szCs w:val="20"/>
                <w:lang w:val="el-GR" w:eastAsia="en-US"/>
              </w:rPr>
              <w:t>ΣΥΝΟΛΟ</w:t>
            </w:r>
          </w:p>
        </w:tc>
        <w:tc>
          <w:tcPr>
            <w:tcW w:w="736" w:type="pct"/>
            <w:tcBorders>
              <w:top w:val="single" w:sz="4" w:space="0" w:color="auto"/>
              <w:left w:val="single" w:sz="4" w:space="0" w:color="auto"/>
              <w:bottom w:val="single" w:sz="4" w:space="0" w:color="auto"/>
              <w:right w:val="single" w:sz="4" w:space="0" w:color="auto"/>
            </w:tcBorders>
            <w:shd w:val="clear" w:color="auto" w:fill="E0E0E0"/>
            <w:vAlign w:val="center"/>
          </w:tcPr>
          <w:p w14:paraId="13F0FE55" w14:textId="77777777" w:rsidR="00C7180A" w:rsidRDefault="00C7180A" w:rsidP="005F4F34">
            <w:pPr>
              <w:suppressAutoHyphens w:val="0"/>
              <w:spacing w:after="0"/>
              <w:jc w:val="center"/>
              <w:rPr>
                <w:rFonts w:ascii="Tahoma" w:hAnsi="Tahoma" w:cs="Tahoma"/>
                <w:sz w:val="20"/>
                <w:szCs w:val="20"/>
                <w:lang w:val="el-GR" w:eastAsia="en-US"/>
              </w:rPr>
            </w:pPr>
          </w:p>
        </w:tc>
        <w:tc>
          <w:tcPr>
            <w:tcW w:w="516" w:type="pct"/>
            <w:tcBorders>
              <w:top w:val="single" w:sz="4" w:space="0" w:color="auto"/>
              <w:left w:val="single" w:sz="4" w:space="0" w:color="auto"/>
              <w:bottom w:val="single" w:sz="4" w:space="0" w:color="auto"/>
              <w:right w:val="single" w:sz="4" w:space="0" w:color="auto"/>
            </w:tcBorders>
            <w:shd w:val="clear" w:color="auto" w:fill="E0E0E0"/>
            <w:vAlign w:val="center"/>
          </w:tcPr>
          <w:p w14:paraId="1F59CE69" w14:textId="77777777" w:rsidR="00C7180A" w:rsidRDefault="00C7180A" w:rsidP="005F4F34">
            <w:pPr>
              <w:suppressAutoHyphens w:val="0"/>
              <w:spacing w:after="0"/>
              <w:jc w:val="center"/>
              <w:rPr>
                <w:rFonts w:ascii="Tahoma" w:hAnsi="Tahoma" w:cs="Tahoma"/>
                <w:sz w:val="20"/>
                <w:szCs w:val="20"/>
                <w:lang w:val="el-GR" w:eastAsia="en-US"/>
              </w:rPr>
            </w:pPr>
          </w:p>
        </w:tc>
        <w:tc>
          <w:tcPr>
            <w:tcW w:w="879" w:type="pct"/>
            <w:tcBorders>
              <w:top w:val="single" w:sz="4" w:space="0" w:color="auto"/>
              <w:left w:val="single" w:sz="4" w:space="0" w:color="auto"/>
              <w:bottom w:val="single" w:sz="4" w:space="0" w:color="auto"/>
              <w:right w:val="single" w:sz="4" w:space="0" w:color="auto"/>
            </w:tcBorders>
            <w:shd w:val="clear" w:color="auto" w:fill="E0E0E0"/>
            <w:vAlign w:val="center"/>
          </w:tcPr>
          <w:p w14:paraId="53504937" w14:textId="735F86BE" w:rsidR="00C7180A" w:rsidRDefault="00C7180A" w:rsidP="005F4F34">
            <w:pPr>
              <w:suppressAutoHyphens w:val="0"/>
              <w:spacing w:after="0"/>
              <w:jc w:val="center"/>
              <w:rPr>
                <w:rFonts w:ascii="Tahoma" w:hAnsi="Tahoma" w:cs="Tahoma"/>
                <w:sz w:val="20"/>
                <w:szCs w:val="20"/>
                <w:lang w:val="el-GR" w:eastAsia="en-US"/>
              </w:rPr>
            </w:pPr>
          </w:p>
        </w:tc>
      </w:tr>
    </w:tbl>
    <w:p w14:paraId="217ED971" w14:textId="74586EB6" w:rsidR="00C7180A" w:rsidRPr="000669E5" w:rsidRDefault="00C7180A" w:rsidP="000669E5">
      <w:pPr>
        <w:spacing w:before="360"/>
        <w:rPr>
          <w:rFonts w:ascii="Tahoma" w:hAnsi="Tahoma" w:cs="Tahoma"/>
          <w:b/>
          <w:bCs/>
          <w:lang w:val="el-GR" w:eastAsia="en-US"/>
        </w:rPr>
      </w:pPr>
      <w:bookmarkStart w:id="298" w:name="_Toc298827860"/>
      <w:bookmarkStart w:id="299" w:name="_Ref351128084"/>
      <w:bookmarkStart w:id="300" w:name="_Ref346793065"/>
      <w:bookmarkStart w:id="301" w:name="_Toc66860851"/>
      <w:bookmarkStart w:id="302" w:name="_Toc66611363"/>
      <w:bookmarkStart w:id="303" w:name="_Toc65409351"/>
      <w:bookmarkStart w:id="304" w:name="_Toc63573332"/>
      <w:bookmarkStart w:id="305" w:name="_Toc63254467"/>
      <w:bookmarkStart w:id="306" w:name="_Toc21594283"/>
      <w:bookmarkEnd w:id="298"/>
      <w:r w:rsidRPr="000669E5">
        <w:rPr>
          <w:rFonts w:ascii="Tahoma" w:hAnsi="Tahoma" w:cs="Tahoma"/>
          <w:b/>
          <w:bCs/>
          <w:lang w:val="el-GR" w:eastAsia="en-US"/>
        </w:rPr>
        <w:t>Γ) Συγκεντρωτικός πίνακας Οικονομικής Προσφοράς</w:t>
      </w:r>
      <w:bookmarkEnd w:id="299"/>
      <w:bookmarkEnd w:id="300"/>
      <w:bookmarkEnd w:id="301"/>
      <w:bookmarkEnd w:id="302"/>
      <w:bookmarkEnd w:id="303"/>
      <w:bookmarkEnd w:id="304"/>
      <w:bookmarkEnd w:id="305"/>
      <w:bookmarkEnd w:id="3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3684"/>
        <w:gridCol w:w="1906"/>
        <w:gridCol w:w="1515"/>
        <w:gridCol w:w="1891"/>
      </w:tblGrid>
      <w:tr w:rsidR="002B6284" w14:paraId="13AE7659" w14:textId="77777777" w:rsidTr="002B6284">
        <w:trPr>
          <w:cantSplit/>
          <w:trHeight w:val="425"/>
        </w:trPr>
        <w:tc>
          <w:tcPr>
            <w:tcW w:w="328"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1A688039" w14:textId="77777777" w:rsidR="002B6284" w:rsidRDefault="002B6284"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Α/Α</w:t>
            </w:r>
          </w:p>
        </w:tc>
        <w:tc>
          <w:tcPr>
            <w:tcW w:w="191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360BB8B7" w14:textId="77777777" w:rsidR="002B6284" w:rsidRDefault="002B6284"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ΠΕΡΙΓΡΑΦΗ</w:t>
            </w:r>
          </w:p>
        </w:tc>
        <w:tc>
          <w:tcPr>
            <w:tcW w:w="990"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ABA0C2F" w14:textId="77777777" w:rsidR="002B6284" w:rsidRDefault="002B6284"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ΑΞΙΑ ΧΩΡΙΣ ΦΠΑ (€)</w:t>
            </w:r>
          </w:p>
        </w:tc>
        <w:tc>
          <w:tcPr>
            <w:tcW w:w="787"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4E7260C2" w14:textId="77777777" w:rsidR="002B6284" w:rsidRDefault="002B6284"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ΦΠΑ (€)</w:t>
            </w:r>
          </w:p>
        </w:tc>
        <w:tc>
          <w:tcPr>
            <w:tcW w:w="982"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14F6CBB8" w14:textId="77777777" w:rsidR="002B6284" w:rsidRDefault="002B6284"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 xml:space="preserve">ΣΥΝΟΛΙΚΗ ΑΞΙΑ </w:t>
            </w:r>
          </w:p>
          <w:p w14:paraId="5AF21222" w14:textId="77777777" w:rsidR="002B6284" w:rsidRDefault="002B6284" w:rsidP="005F4F34">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ΜΕ ΦΠΑ (€)</w:t>
            </w:r>
          </w:p>
        </w:tc>
      </w:tr>
      <w:tr w:rsidR="002B6284" w14:paraId="624CCC6C" w14:textId="77777777" w:rsidTr="002B6284">
        <w:trPr>
          <w:cantSplit/>
          <w:trHeight w:val="269"/>
        </w:trPr>
        <w:tc>
          <w:tcPr>
            <w:tcW w:w="328" w:type="pct"/>
            <w:vMerge/>
            <w:tcBorders>
              <w:top w:val="single" w:sz="4" w:space="0" w:color="auto"/>
              <w:left w:val="single" w:sz="4" w:space="0" w:color="auto"/>
              <w:bottom w:val="single" w:sz="4" w:space="0" w:color="auto"/>
              <w:right w:val="single" w:sz="4" w:space="0" w:color="auto"/>
            </w:tcBorders>
            <w:vAlign w:val="center"/>
            <w:hideMark/>
          </w:tcPr>
          <w:p w14:paraId="26FEFF90" w14:textId="77777777" w:rsidR="002B6284" w:rsidRDefault="002B6284" w:rsidP="005F4F34">
            <w:pPr>
              <w:suppressAutoHyphens w:val="0"/>
              <w:spacing w:after="0"/>
              <w:jc w:val="left"/>
              <w:rPr>
                <w:rFonts w:ascii="Tahoma" w:hAnsi="Tahoma" w:cs="Tahoma"/>
                <w:sz w:val="20"/>
                <w:szCs w:val="20"/>
                <w:lang w:val="el-GR" w:eastAsia="en-US"/>
              </w:rPr>
            </w:pPr>
          </w:p>
        </w:tc>
        <w:tc>
          <w:tcPr>
            <w:tcW w:w="1913" w:type="pct"/>
            <w:vMerge/>
            <w:tcBorders>
              <w:top w:val="single" w:sz="4" w:space="0" w:color="auto"/>
              <w:left w:val="single" w:sz="4" w:space="0" w:color="auto"/>
              <w:bottom w:val="single" w:sz="4" w:space="0" w:color="auto"/>
              <w:right w:val="single" w:sz="4" w:space="0" w:color="auto"/>
            </w:tcBorders>
            <w:vAlign w:val="center"/>
            <w:hideMark/>
          </w:tcPr>
          <w:p w14:paraId="1F9EF8E1" w14:textId="77777777" w:rsidR="002B6284" w:rsidRDefault="002B6284" w:rsidP="005F4F34">
            <w:pPr>
              <w:suppressAutoHyphens w:val="0"/>
              <w:spacing w:after="0"/>
              <w:jc w:val="left"/>
              <w:rPr>
                <w:rFonts w:ascii="Tahoma" w:hAnsi="Tahoma" w:cs="Tahoma"/>
                <w:sz w:val="20"/>
                <w:szCs w:val="20"/>
                <w:lang w:val="el-GR" w:eastAsia="en-US"/>
              </w:rPr>
            </w:pPr>
          </w:p>
        </w:tc>
        <w:tc>
          <w:tcPr>
            <w:tcW w:w="990" w:type="pct"/>
            <w:vMerge/>
            <w:tcBorders>
              <w:top w:val="single" w:sz="4" w:space="0" w:color="auto"/>
              <w:left w:val="single" w:sz="4" w:space="0" w:color="auto"/>
              <w:bottom w:val="single" w:sz="4" w:space="0" w:color="auto"/>
              <w:right w:val="single" w:sz="4" w:space="0" w:color="auto"/>
            </w:tcBorders>
            <w:vAlign w:val="center"/>
            <w:hideMark/>
          </w:tcPr>
          <w:p w14:paraId="30BE80BE" w14:textId="77777777" w:rsidR="002B6284" w:rsidRDefault="002B6284" w:rsidP="005F4F34">
            <w:pPr>
              <w:suppressAutoHyphens w:val="0"/>
              <w:spacing w:after="0"/>
              <w:jc w:val="left"/>
              <w:rPr>
                <w:rFonts w:ascii="Tahoma" w:hAnsi="Tahoma" w:cs="Tahoma"/>
                <w:sz w:val="20"/>
                <w:szCs w:val="20"/>
                <w:lang w:val="el-GR" w:eastAsia="en-US"/>
              </w:rPr>
            </w:pPr>
          </w:p>
        </w:tc>
        <w:tc>
          <w:tcPr>
            <w:tcW w:w="787" w:type="pct"/>
            <w:vMerge/>
            <w:tcBorders>
              <w:top w:val="single" w:sz="4" w:space="0" w:color="auto"/>
              <w:left w:val="single" w:sz="4" w:space="0" w:color="auto"/>
              <w:bottom w:val="single" w:sz="4" w:space="0" w:color="auto"/>
              <w:right w:val="single" w:sz="4" w:space="0" w:color="auto"/>
            </w:tcBorders>
            <w:vAlign w:val="center"/>
            <w:hideMark/>
          </w:tcPr>
          <w:p w14:paraId="175DCAEC" w14:textId="77777777" w:rsidR="002B6284" w:rsidRDefault="002B6284" w:rsidP="005F4F34">
            <w:pPr>
              <w:suppressAutoHyphens w:val="0"/>
              <w:spacing w:after="0"/>
              <w:jc w:val="left"/>
              <w:rPr>
                <w:rFonts w:ascii="Tahoma" w:hAnsi="Tahoma" w:cs="Tahoma"/>
                <w:sz w:val="20"/>
                <w:szCs w:val="20"/>
                <w:lang w:val="el-GR" w:eastAsia="en-US"/>
              </w:rPr>
            </w:pPr>
          </w:p>
        </w:tc>
        <w:tc>
          <w:tcPr>
            <w:tcW w:w="982" w:type="pct"/>
            <w:vMerge/>
            <w:tcBorders>
              <w:top w:val="single" w:sz="4" w:space="0" w:color="auto"/>
              <w:left w:val="single" w:sz="4" w:space="0" w:color="auto"/>
              <w:bottom w:val="single" w:sz="4" w:space="0" w:color="auto"/>
              <w:right w:val="single" w:sz="4" w:space="0" w:color="auto"/>
            </w:tcBorders>
            <w:vAlign w:val="center"/>
            <w:hideMark/>
          </w:tcPr>
          <w:p w14:paraId="043E87AB" w14:textId="77777777" w:rsidR="002B6284" w:rsidRDefault="002B6284" w:rsidP="005F4F34">
            <w:pPr>
              <w:suppressAutoHyphens w:val="0"/>
              <w:spacing w:after="0"/>
              <w:jc w:val="left"/>
              <w:rPr>
                <w:rFonts w:ascii="Tahoma" w:hAnsi="Tahoma" w:cs="Tahoma"/>
                <w:sz w:val="20"/>
                <w:szCs w:val="20"/>
                <w:lang w:val="el-GR" w:eastAsia="en-US"/>
              </w:rPr>
            </w:pPr>
          </w:p>
        </w:tc>
      </w:tr>
      <w:tr w:rsidR="002B6284" w14:paraId="257B8B7C" w14:textId="77777777" w:rsidTr="002B6284">
        <w:trPr>
          <w:trHeight w:val="479"/>
        </w:trPr>
        <w:tc>
          <w:tcPr>
            <w:tcW w:w="328" w:type="pct"/>
            <w:tcBorders>
              <w:top w:val="single" w:sz="4" w:space="0" w:color="auto"/>
              <w:left w:val="single" w:sz="4" w:space="0" w:color="auto"/>
              <w:bottom w:val="single" w:sz="4" w:space="0" w:color="auto"/>
              <w:right w:val="single" w:sz="4" w:space="0" w:color="auto"/>
            </w:tcBorders>
            <w:vAlign w:val="center"/>
            <w:hideMark/>
          </w:tcPr>
          <w:p w14:paraId="374B3329" w14:textId="77777777" w:rsidR="002B6284" w:rsidRDefault="002B6284" w:rsidP="005F4F34">
            <w:pPr>
              <w:suppressAutoHyphens w:val="0"/>
              <w:spacing w:after="0"/>
              <w:jc w:val="left"/>
              <w:rPr>
                <w:rFonts w:ascii="Tahoma" w:hAnsi="Tahoma" w:cs="Tahoma"/>
                <w:sz w:val="20"/>
                <w:szCs w:val="20"/>
                <w:lang w:val="el-GR" w:eastAsia="en-US"/>
              </w:rPr>
            </w:pPr>
            <w:bookmarkStart w:id="307" w:name="_Hlk71623306"/>
            <w:r>
              <w:rPr>
                <w:rFonts w:ascii="Tahoma" w:hAnsi="Tahoma" w:cs="Tahoma"/>
                <w:sz w:val="20"/>
                <w:szCs w:val="20"/>
                <w:lang w:val="el-GR" w:eastAsia="en-US"/>
              </w:rPr>
              <w:t>1</w:t>
            </w:r>
          </w:p>
        </w:tc>
        <w:tc>
          <w:tcPr>
            <w:tcW w:w="1913" w:type="pct"/>
            <w:tcBorders>
              <w:top w:val="single" w:sz="4" w:space="0" w:color="auto"/>
              <w:left w:val="single" w:sz="4" w:space="0" w:color="auto"/>
              <w:bottom w:val="single" w:sz="4" w:space="0" w:color="auto"/>
              <w:right w:val="single" w:sz="4" w:space="0" w:color="auto"/>
            </w:tcBorders>
            <w:vAlign w:val="center"/>
            <w:hideMark/>
          </w:tcPr>
          <w:p w14:paraId="5AF68342" w14:textId="77777777" w:rsidR="002B6284" w:rsidRDefault="002B6284" w:rsidP="005F4F34">
            <w:pPr>
              <w:suppressAutoHyphens w:val="0"/>
              <w:spacing w:after="0"/>
              <w:jc w:val="left"/>
              <w:rPr>
                <w:rFonts w:ascii="Tahoma" w:hAnsi="Tahoma" w:cs="Tahoma"/>
                <w:sz w:val="20"/>
                <w:szCs w:val="20"/>
                <w:lang w:val="el-GR" w:eastAsia="en-US"/>
              </w:rPr>
            </w:pPr>
            <w:r>
              <w:rPr>
                <w:rFonts w:ascii="Tahoma" w:hAnsi="Tahoma" w:cs="Tahoma"/>
                <w:sz w:val="20"/>
                <w:szCs w:val="20"/>
                <w:lang w:val="el-GR" w:eastAsia="en-US"/>
              </w:rPr>
              <w:t>Υπηρεσίες</w:t>
            </w:r>
            <w:r>
              <w:rPr>
                <w:rFonts w:ascii="Tahoma" w:hAnsi="Tahoma" w:cs="Tahoma"/>
                <w:sz w:val="20"/>
                <w:szCs w:val="20"/>
                <w:lang w:val="en-US" w:eastAsia="en-US"/>
              </w:rPr>
              <w:t xml:space="preserve"> </w:t>
            </w:r>
            <w:r>
              <w:rPr>
                <w:rFonts w:ascii="Tahoma" w:hAnsi="Tahoma" w:cs="Tahoma"/>
                <w:sz w:val="20"/>
                <w:szCs w:val="20"/>
                <w:lang w:val="el-GR" w:eastAsia="en-US"/>
              </w:rPr>
              <w:t>(Πίνακας Α</w:t>
            </w:r>
            <w:r>
              <w:rPr>
                <w:rFonts w:ascii="Tahoma" w:hAnsi="Tahoma" w:cs="Tahoma"/>
                <w:sz w:val="20"/>
                <w:szCs w:val="20"/>
                <w:lang w:val="en-US" w:eastAsia="en-US"/>
              </w:rPr>
              <w:t>)</w:t>
            </w:r>
          </w:p>
        </w:tc>
        <w:tc>
          <w:tcPr>
            <w:tcW w:w="990" w:type="pct"/>
            <w:tcBorders>
              <w:top w:val="single" w:sz="4" w:space="0" w:color="auto"/>
              <w:left w:val="single" w:sz="4" w:space="0" w:color="auto"/>
              <w:bottom w:val="single" w:sz="4" w:space="0" w:color="auto"/>
              <w:right w:val="single" w:sz="4" w:space="0" w:color="auto"/>
            </w:tcBorders>
            <w:vAlign w:val="center"/>
          </w:tcPr>
          <w:p w14:paraId="7E4FB316" w14:textId="6B011498" w:rsidR="002B6284" w:rsidRPr="002B6284" w:rsidRDefault="002B6284" w:rsidP="002B6284">
            <w:pPr>
              <w:suppressAutoHyphens w:val="0"/>
              <w:spacing w:after="0"/>
              <w:jc w:val="center"/>
              <w:rPr>
                <w:color w:val="000000"/>
                <w:szCs w:val="22"/>
                <w:lang w:val="el-GR" w:eastAsia="el-GR"/>
              </w:rPr>
            </w:pPr>
          </w:p>
        </w:tc>
        <w:tc>
          <w:tcPr>
            <w:tcW w:w="787" w:type="pct"/>
            <w:tcBorders>
              <w:top w:val="single" w:sz="4" w:space="0" w:color="auto"/>
              <w:left w:val="single" w:sz="4" w:space="0" w:color="auto"/>
              <w:bottom w:val="single" w:sz="4" w:space="0" w:color="auto"/>
              <w:right w:val="single" w:sz="4" w:space="0" w:color="auto"/>
            </w:tcBorders>
            <w:vAlign w:val="center"/>
          </w:tcPr>
          <w:p w14:paraId="6E2A5E14" w14:textId="28FF7390" w:rsidR="002B6284" w:rsidRPr="002B6284" w:rsidRDefault="002B6284" w:rsidP="002B6284">
            <w:pPr>
              <w:suppressAutoHyphens w:val="0"/>
              <w:spacing w:after="0"/>
              <w:jc w:val="center"/>
              <w:rPr>
                <w:color w:val="000000"/>
                <w:szCs w:val="22"/>
                <w:lang w:val="el-GR" w:eastAsia="el-GR"/>
              </w:rPr>
            </w:pPr>
          </w:p>
        </w:tc>
        <w:tc>
          <w:tcPr>
            <w:tcW w:w="982" w:type="pct"/>
            <w:tcBorders>
              <w:top w:val="single" w:sz="4" w:space="0" w:color="auto"/>
              <w:left w:val="single" w:sz="4" w:space="0" w:color="auto"/>
              <w:bottom w:val="single" w:sz="4" w:space="0" w:color="auto"/>
              <w:right w:val="single" w:sz="4" w:space="0" w:color="auto"/>
            </w:tcBorders>
            <w:vAlign w:val="center"/>
          </w:tcPr>
          <w:p w14:paraId="35D47C8D" w14:textId="28A6FB32" w:rsidR="002B6284" w:rsidRPr="002B6284" w:rsidRDefault="002B6284" w:rsidP="002B6284">
            <w:pPr>
              <w:suppressAutoHyphens w:val="0"/>
              <w:spacing w:after="0"/>
              <w:jc w:val="center"/>
              <w:rPr>
                <w:color w:val="000000"/>
                <w:szCs w:val="22"/>
                <w:lang w:val="el-GR" w:eastAsia="el-GR"/>
              </w:rPr>
            </w:pPr>
          </w:p>
        </w:tc>
      </w:tr>
      <w:bookmarkEnd w:id="307"/>
      <w:tr w:rsidR="002B6284" w14:paraId="04BFC7FC" w14:textId="77777777" w:rsidTr="002B6284">
        <w:trPr>
          <w:trHeight w:val="479"/>
        </w:trPr>
        <w:tc>
          <w:tcPr>
            <w:tcW w:w="328" w:type="pct"/>
            <w:tcBorders>
              <w:top w:val="single" w:sz="4" w:space="0" w:color="auto"/>
              <w:left w:val="single" w:sz="4" w:space="0" w:color="auto"/>
              <w:bottom w:val="single" w:sz="4" w:space="0" w:color="auto"/>
              <w:right w:val="single" w:sz="4" w:space="0" w:color="auto"/>
            </w:tcBorders>
            <w:vAlign w:val="center"/>
            <w:hideMark/>
          </w:tcPr>
          <w:p w14:paraId="0FA2C919" w14:textId="77777777" w:rsidR="002B6284" w:rsidRDefault="002B6284" w:rsidP="005F4F34">
            <w:pPr>
              <w:suppressAutoHyphens w:val="0"/>
              <w:spacing w:after="0"/>
              <w:jc w:val="left"/>
              <w:rPr>
                <w:rFonts w:ascii="Tahoma" w:hAnsi="Tahoma" w:cs="Tahoma"/>
                <w:sz w:val="20"/>
                <w:szCs w:val="20"/>
                <w:lang w:val="el-GR" w:eastAsia="en-US"/>
              </w:rPr>
            </w:pPr>
            <w:r>
              <w:rPr>
                <w:rFonts w:ascii="Tahoma" w:hAnsi="Tahoma" w:cs="Tahoma"/>
                <w:sz w:val="20"/>
                <w:szCs w:val="20"/>
                <w:lang w:val="el-GR" w:eastAsia="en-US"/>
              </w:rPr>
              <w:t>2</w:t>
            </w:r>
          </w:p>
        </w:tc>
        <w:tc>
          <w:tcPr>
            <w:tcW w:w="1913" w:type="pct"/>
            <w:tcBorders>
              <w:top w:val="single" w:sz="4" w:space="0" w:color="auto"/>
              <w:left w:val="single" w:sz="4" w:space="0" w:color="auto"/>
              <w:bottom w:val="single" w:sz="4" w:space="0" w:color="auto"/>
              <w:right w:val="single" w:sz="4" w:space="0" w:color="auto"/>
            </w:tcBorders>
            <w:vAlign w:val="center"/>
            <w:hideMark/>
          </w:tcPr>
          <w:p w14:paraId="73098EA2" w14:textId="77777777" w:rsidR="002B6284" w:rsidRDefault="002B6284" w:rsidP="005F4F34">
            <w:pPr>
              <w:suppressAutoHyphens w:val="0"/>
              <w:spacing w:after="0"/>
              <w:jc w:val="left"/>
              <w:rPr>
                <w:rFonts w:ascii="Tahoma" w:hAnsi="Tahoma" w:cs="Tahoma"/>
                <w:bCs/>
                <w:sz w:val="20"/>
                <w:szCs w:val="20"/>
                <w:lang w:val="el-GR" w:eastAsia="en-US"/>
              </w:rPr>
            </w:pPr>
            <w:r>
              <w:rPr>
                <w:rFonts w:ascii="Tahoma" w:hAnsi="Tahoma" w:cs="Tahoma"/>
                <w:bCs/>
                <w:sz w:val="20"/>
                <w:szCs w:val="20"/>
                <w:lang w:val="el-GR" w:eastAsia="en-US"/>
              </w:rPr>
              <w:t>Άλλες δαπάνες (Πίνακας Β)</w:t>
            </w:r>
          </w:p>
        </w:tc>
        <w:tc>
          <w:tcPr>
            <w:tcW w:w="990" w:type="pct"/>
            <w:tcBorders>
              <w:top w:val="single" w:sz="4" w:space="0" w:color="auto"/>
              <w:left w:val="single" w:sz="4" w:space="0" w:color="auto"/>
              <w:bottom w:val="single" w:sz="4" w:space="0" w:color="auto"/>
              <w:right w:val="single" w:sz="4" w:space="0" w:color="auto"/>
            </w:tcBorders>
            <w:vAlign w:val="center"/>
          </w:tcPr>
          <w:p w14:paraId="50B1D2CA" w14:textId="44890569" w:rsidR="002B6284" w:rsidRDefault="002B6284" w:rsidP="002B6284">
            <w:pPr>
              <w:suppressAutoHyphens w:val="0"/>
              <w:spacing w:after="0"/>
              <w:jc w:val="center"/>
              <w:rPr>
                <w:rFonts w:ascii="Tahoma" w:hAnsi="Tahoma" w:cs="Tahoma"/>
                <w:sz w:val="20"/>
                <w:szCs w:val="20"/>
                <w:lang w:val="el-GR" w:eastAsia="en-US"/>
              </w:rPr>
            </w:pPr>
          </w:p>
        </w:tc>
        <w:tc>
          <w:tcPr>
            <w:tcW w:w="787" w:type="pct"/>
            <w:tcBorders>
              <w:top w:val="single" w:sz="4" w:space="0" w:color="auto"/>
              <w:left w:val="single" w:sz="4" w:space="0" w:color="auto"/>
              <w:bottom w:val="single" w:sz="4" w:space="0" w:color="auto"/>
              <w:right w:val="single" w:sz="4" w:space="0" w:color="auto"/>
            </w:tcBorders>
            <w:vAlign w:val="center"/>
          </w:tcPr>
          <w:p w14:paraId="50F065A0" w14:textId="3820271B" w:rsidR="002B6284" w:rsidRDefault="002B6284" w:rsidP="002B6284">
            <w:pPr>
              <w:suppressAutoHyphens w:val="0"/>
              <w:spacing w:after="0"/>
              <w:jc w:val="center"/>
              <w:rPr>
                <w:rFonts w:ascii="Tahoma" w:hAnsi="Tahoma" w:cs="Tahoma"/>
                <w:sz w:val="20"/>
                <w:szCs w:val="20"/>
                <w:lang w:val="el-GR" w:eastAsia="en-US"/>
              </w:rPr>
            </w:pPr>
          </w:p>
        </w:tc>
        <w:tc>
          <w:tcPr>
            <w:tcW w:w="982" w:type="pct"/>
            <w:tcBorders>
              <w:top w:val="single" w:sz="4" w:space="0" w:color="auto"/>
              <w:left w:val="single" w:sz="4" w:space="0" w:color="auto"/>
              <w:bottom w:val="single" w:sz="4" w:space="0" w:color="auto"/>
              <w:right w:val="single" w:sz="4" w:space="0" w:color="auto"/>
            </w:tcBorders>
            <w:vAlign w:val="center"/>
          </w:tcPr>
          <w:p w14:paraId="31778796" w14:textId="50390FCE" w:rsidR="002B6284" w:rsidRDefault="002B6284" w:rsidP="002B6284">
            <w:pPr>
              <w:suppressAutoHyphens w:val="0"/>
              <w:spacing w:after="0"/>
              <w:jc w:val="center"/>
              <w:rPr>
                <w:rFonts w:ascii="Tahoma" w:hAnsi="Tahoma" w:cs="Tahoma"/>
                <w:sz w:val="20"/>
                <w:szCs w:val="20"/>
                <w:lang w:val="el-GR" w:eastAsia="en-US"/>
              </w:rPr>
            </w:pPr>
          </w:p>
        </w:tc>
      </w:tr>
      <w:tr w:rsidR="002B6284" w14:paraId="15E99B31" w14:textId="77777777" w:rsidTr="002B6284">
        <w:trPr>
          <w:trHeight w:val="479"/>
        </w:trPr>
        <w:tc>
          <w:tcPr>
            <w:tcW w:w="328" w:type="pct"/>
            <w:tcBorders>
              <w:top w:val="single" w:sz="4" w:space="0" w:color="auto"/>
              <w:left w:val="single" w:sz="4" w:space="0" w:color="auto"/>
              <w:bottom w:val="single" w:sz="4" w:space="0" w:color="auto"/>
              <w:right w:val="single" w:sz="4" w:space="0" w:color="auto"/>
            </w:tcBorders>
            <w:shd w:val="clear" w:color="auto" w:fill="A0A0A0"/>
            <w:vAlign w:val="center"/>
          </w:tcPr>
          <w:p w14:paraId="4C67C385" w14:textId="77777777" w:rsidR="002B6284" w:rsidRDefault="002B6284" w:rsidP="005F4F34">
            <w:pPr>
              <w:suppressAutoHyphens w:val="0"/>
              <w:spacing w:after="0"/>
              <w:jc w:val="left"/>
              <w:rPr>
                <w:rFonts w:ascii="Tahoma" w:hAnsi="Tahoma" w:cs="Tahoma"/>
                <w:sz w:val="20"/>
                <w:szCs w:val="20"/>
                <w:lang w:val="el-GR" w:eastAsia="en-US"/>
              </w:rPr>
            </w:pPr>
          </w:p>
        </w:tc>
        <w:tc>
          <w:tcPr>
            <w:tcW w:w="1913" w:type="pct"/>
            <w:tcBorders>
              <w:top w:val="single" w:sz="4" w:space="0" w:color="auto"/>
              <w:left w:val="single" w:sz="4" w:space="0" w:color="auto"/>
              <w:bottom w:val="single" w:sz="4" w:space="0" w:color="auto"/>
              <w:right w:val="single" w:sz="4" w:space="0" w:color="auto"/>
            </w:tcBorders>
            <w:shd w:val="clear" w:color="auto" w:fill="A0A0A0"/>
            <w:vAlign w:val="center"/>
            <w:hideMark/>
          </w:tcPr>
          <w:p w14:paraId="43C4AF44" w14:textId="77777777" w:rsidR="002B6284" w:rsidRPr="002B6284" w:rsidRDefault="002B6284" w:rsidP="002B6284">
            <w:pPr>
              <w:suppressAutoHyphens w:val="0"/>
              <w:spacing w:after="0"/>
              <w:jc w:val="right"/>
              <w:rPr>
                <w:rFonts w:ascii="Tahoma" w:hAnsi="Tahoma" w:cs="Tahoma"/>
                <w:b/>
                <w:bCs/>
                <w:sz w:val="20"/>
                <w:szCs w:val="20"/>
                <w:lang w:val="el-GR" w:eastAsia="en-US"/>
              </w:rPr>
            </w:pPr>
            <w:r w:rsidRPr="002B6284">
              <w:rPr>
                <w:rFonts w:ascii="Tahoma" w:hAnsi="Tahoma" w:cs="Tahoma"/>
                <w:b/>
                <w:bCs/>
                <w:sz w:val="20"/>
                <w:szCs w:val="20"/>
                <w:lang w:val="el-GR" w:eastAsia="en-US"/>
              </w:rPr>
              <w:t>ΓΕΝΙΚΟ ΣΥΝΟΛΟ</w:t>
            </w:r>
          </w:p>
        </w:tc>
        <w:tc>
          <w:tcPr>
            <w:tcW w:w="990"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8B0F9C5" w14:textId="53F7406D" w:rsidR="002B6284" w:rsidRPr="002B6284" w:rsidRDefault="002B6284" w:rsidP="002B6284">
            <w:pPr>
              <w:suppressAutoHyphens w:val="0"/>
              <w:spacing w:after="0"/>
              <w:jc w:val="center"/>
              <w:rPr>
                <w:b/>
                <w:bCs/>
                <w:color w:val="000000"/>
                <w:szCs w:val="22"/>
                <w:lang w:val="el-GR" w:eastAsia="el-GR"/>
              </w:rPr>
            </w:pPr>
          </w:p>
        </w:tc>
        <w:tc>
          <w:tcPr>
            <w:tcW w:w="78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9F836B0" w14:textId="6355219C" w:rsidR="002B6284" w:rsidRPr="002B6284" w:rsidRDefault="002B6284" w:rsidP="002B6284">
            <w:pPr>
              <w:suppressAutoHyphens w:val="0"/>
              <w:spacing w:after="0"/>
              <w:jc w:val="center"/>
              <w:rPr>
                <w:b/>
                <w:bCs/>
                <w:color w:val="000000"/>
                <w:szCs w:val="22"/>
                <w:lang w:val="el-GR" w:eastAsia="el-GR"/>
              </w:rPr>
            </w:pPr>
          </w:p>
        </w:tc>
        <w:tc>
          <w:tcPr>
            <w:tcW w:w="982"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98C745B" w14:textId="57A15560" w:rsidR="002B6284" w:rsidRPr="002B6284" w:rsidRDefault="002B6284" w:rsidP="002B6284">
            <w:pPr>
              <w:suppressAutoHyphens w:val="0"/>
              <w:spacing w:after="0"/>
              <w:jc w:val="center"/>
              <w:rPr>
                <w:b/>
                <w:bCs/>
                <w:color w:val="000000"/>
                <w:szCs w:val="22"/>
                <w:lang w:val="el-GR" w:eastAsia="el-GR"/>
              </w:rPr>
            </w:pPr>
          </w:p>
        </w:tc>
      </w:tr>
    </w:tbl>
    <w:p w14:paraId="3DF3654B" w14:textId="77777777" w:rsidR="00C7180A" w:rsidRDefault="00C7180A" w:rsidP="00C7180A">
      <w:pPr>
        <w:suppressAutoHyphens w:val="0"/>
        <w:rPr>
          <w:rFonts w:ascii="Tahoma" w:hAnsi="Tahoma" w:cs="Tahoma"/>
          <w:sz w:val="20"/>
          <w:szCs w:val="20"/>
          <w:lang w:val="el-GR" w:eastAsia="en-US"/>
        </w:rPr>
      </w:pPr>
    </w:p>
    <w:p w14:paraId="3D81B474" w14:textId="77777777" w:rsidR="00C7180A" w:rsidRDefault="00C7180A" w:rsidP="00C7180A">
      <w:pPr>
        <w:rPr>
          <w:lang w:val="el-GR"/>
        </w:rPr>
      </w:pPr>
    </w:p>
    <w:p w14:paraId="075A106E" w14:textId="13FE8C6B" w:rsidR="00C7180A" w:rsidRPr="00151FD5" w:rsidRDefault="00C7180A" w:rsidP="00151FD5">
      <w:pPr>
        <w:keepNext/>
        <w:tabs>
          <w:tab w:val="left" w:pos="1276"/>
        </w:tabs>
        <w:suppressAutoHyphens w:val="0"/>
        <w:spacing w:before="240"/>
        <w:jc w:val="left"/>
        <w:outlineLvl w:val="3"/>
        <w:rPr>
          <w:rFonts w:ascii="Tahoma" w:hAnsi="Tahoma" w:cs="Tahoma"/>
          <w:b/>
          <w:bCs/>
          <w:szCs w:val="28"/>
          <w:lang w:val="el-GR"/>
        </w:rPr>
        <w:sectPr w:rsidR="00C7180A" w:rsidRPr="00151FD5" w:rsidSect="00EF7C78">
          <w:pgSz w:w="11906" w:h="16838"/>
          <w:pgMar w:top="1134" w:right="1134" w:bottom="1134" w:left="1134" w:header="720" w:footer="709" w:gutter="0"/>
          <w:cols w:space="720"/>
          <w:docGrid w:linePitch="360"/>
        </w:sectPr>
      </w:pPr>
    </w:p>
    <w:p w14:paraId="2534F28D" w14:textId="2835B6F5" w:rsidR="008338F0" w:rsidRPr="003E6923" w:rsidRDefault="00777903" w:rsidP="0046693F">
      <w:pPr>
        <w:pStyle w:val="1"/>
        <w:numPr>
          <w:ilvl w:val="0"/>
          <w:numId w:val="0"/>
        </w:numPr>
      </w:pPr>
      <w:bookmarkStart w:id="308" w:name="_Ref496623895"/>
      <w:bookmarkStart w:id="309" w:name="_Ref496624676"/>
      <w:bookmarkStart w:id="310" w:name="_Ref496625135"/>
      <w:bookmarkStart w:id="311" w:name="_Toc203642797"/>
      <w:r w:rsidRPr="003E6923">
        <w:t xml:space="preserve">ΠΑΡΑΡΤΗΜΑ </w:t>
      </w:r>
      <w:r>
        <w:t>VI</w:t>
      </w:r>
      <w:r w:rsidR="003355E7" w:rsidRPr="003E6923">
        <w:t xml:space="preserve"> – </w:t>
      </w:r>
      <w:r w:rsidR="003E6923" w:rsidRPr="003E6923">
        <w:t>ΥΠΟΔΕΙΓΜΑΤΑ ΕΓΓΥΗΤΙΚΩΝ ΕΠΙΣΤΟΛΩΝ</w:t>
      </w:r>
      <w:bookmarkEnd w:id="308"/>
      <w:bookmarkEnd w:id="309"/>
      <w:bookmarkEnd w:id="310"/>
      <w:bookmarkEnd w:id="311"/>
    </w:p>
    <w:p w14:paraId="35EC0744" w14:textId="77777777" w:rsidR="003E6923" w:rsidRPr="003E6923" w:rsidRDefault="003E6923" w:rsidP="00A6404F">
      <w:pPr>
        <w:pStyle w:val="aff"/>
        <w:keepNext/>
        <w:pBdr>
          <w:bottom w:val="single" w:sz="8" w:space="1" w:color="002060"/>
        </w:pBdr>
        <w:suppressAutoHyphens w:val="0"/>
        <w:spacing w:before="240" w:after="240" w:line="276" w:lineRule="auto"/>
        <w:ind w:left="1080"/>
        <w:contextualSpacing w:val="0"/>
        <w:outlineLvl w:val="1"/>
        <w:rPr>
          <w:rFonts w:ascii="Tahoma" w:eastAsiaTheme="minorEastAsia" w:hAnsi="Tahoma" w:cstheme="minorBidi"/>
          <w:b/>
          <w:bCs/>
          <w:vanish/>
          <w:color w:val="002060"/>
          <w:spacing w:val="15"/>
          <w:szCs w:val="22"/>
          <w:lang w:eastAsia="en-US"/>
        </w:rPr>
      </w:pPr>
      <w:bookmarkStart w:id="312" w:name="_Toc43634808"/>
      <w:bookmarkStart w:id="313" w:name="_Toc44821188"/>
      <w:bookmarkStart w:id="314" w:name="_Toc48552980"/>
      <w:bookmarkStart w:id="315" w:name="_Toc49073807"/>
      <w:bookmarkStart w:id="316" w:name="_Toc62559079"/>
      <w:bookmarkStart w:id="317" w:name="_Toc487799701"/>
    </w:p>
    <w:p w14:paraId="7B49D39A" w14:textId="7F7F5BA4" w:rsidR="009B6AAD" w:rsidRPr="0029687F" w:rsidRDefault="009B6AAD" w:rsidP="00517730">
      <w:pPr>
        <w:pStyle w:val="ANNEX2"/>
      </w:pPr>
      <w:bookmarkStart w:id="318" w:name="_Toc203466382"/>
      <w:bookmarkStart w:id="319" w:name="_Toc203642798"/>
      <w:r w:rsidRPr="0029687F">
        <w:t>Εγγυητική Επιστολή Συμμετοχής</w:t>
      </w:r>
      <w:bookmarkEnd w:id="312"/>
      <w:bookmarkEnd w:id="313"/>
      <w:bookmarkEnd w:id="314"/>
      <w:bookmarkEnd w:id="315"/>
      <w:bookmarkEnd w:id="316"/>
      <w:bookmarkEnd w:id="317"/>
      <w:bookmarkEnd w:id="318"/>
      <w:bookmarkEnd w:id="319"/>
    </w:p>
    <w:p w14:paraId="09CFD5FE"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 xml:space="preserve">ΕΚΔΟΤΗΣ </w:t>
      </w:r>
      <w:r w:rsidRPr="0029687F">
        <w:rPr>
          <w:rFonts w:ascii="Tahoma" w:hAnsi="Tahoma" w:cs="Tahoma"/>
          <w:szCs w:val="22"/>
          <w:lang w:val="el-GR"/>
        </w:rPr>
        <w:t>(Πλήρης επωνυμία).</w:t>
      </w:r>
      <w:r w:rsidRPr="0029687F">
        <w:rPr>
          <w:rFonts w:ascii="Tahoma" w:hAnsi="Tahoma" w:cs="Tahoma"/>
          <w:szCs w:val="22"/>
          <w:lang w:val="el-GR" w:eastAsia="el-GR"/>
        </w:rPr>
        <w:t>.......................................................................</w:t>
      </w:r>
    </w:p>
    <w:p w14:paraId="0551158B" w14:textId="77777777" w:rsidR="009B6AAD" w:rsidRPr="0029687F" w:rsidRDefault="009B6AAD" w:rsidP="009B6AAD">
      <w:pPr>
        <w:jc w:val="right"/>
        <w:rPr>
          <w:rFonts w:ascii="Tahoma" w:hAnsi="Tahoma" w:cs="Tahoma"/>
          <w:szCs w:val="22"/>
          <w:lang w:val="el-GR" w:eastAsia="el-GR"/>
        </w:rPr>
      </w:pPr>
      <w:r w:rsidRPr="0029687F">
        <w:rPr>
          <w:rFonts w:ascii="Tahoma" w:hAnsi="Tahoma" w:cs="Tahoma"/>
          <w:szCs w:val="22"/>
          <w:lang w:val="el-GR" w:eastAsia="el-GR"/>
        </w:rPr>
        <w:t>Ημερομηνία έκδοσης...........................</w:t>
      </w:r>
    </w:p>
    <w:p w14:paraId="12B425AE"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Προς: Την Κοινωνία της Πληροφορίας ΑΕ</w:t>
      </w:r>
    </w:p>
    <w:p w14:paraId="4C3C9A41" w14:textId="77777777" w:rsidR="003E6923" w:rsidRDefault="003E6923" w:rsidP="009B6AAD">
      <w:pPr>
        <w:rPr>
          <w:rFonts w:ascii="Tahoma" w:hAnsi="Tahoma" w:cs="Tahoma"/>
          <w:szCs w:val="22"/>
          <w:lang w:val="el-GR" w:eastAsia="el-GR"/>
        </w:rPr>
      </w:pPr>
      <w:proofErr w:type="spellStart"/>
      <w:r w:rsidRPr="003E6923">
        <w:rPr>
          <w:rFonts w:ascii="Tahoma" w:hAnsi="Tahoma" w:cs="Tahoma"/>
          <w:color w:val="000000"/>
          <w:szCs w:val="22"/>
          <w:lang w:val="el-GR"/>
        </w:rPr>
        <w:t>Λεωφ</w:t>
      </w:r>
      <w:proofErr w:type="spellEnd"/>
      <w:r w:rsidRPr="003E6923">
        <w:rPr>
          <w:rFonts w:ascii="Tahoma" w:hAnsi="Tahoma" w:cs="Tahoma"/>
          <w:color w:val="000000"/>
          <w:szCs w:val="22"/>
          <w:lang w:val="el-GR"/>
        </w:rPr>
        <w:t>. Συγγρού 194, 176 71 Καλλιθέα Αθήνα</w:t>
      </w:r>
    </w:p>
    <w:p w14:paraId="02355A31" w14:textId="5FC80FE1"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Εγγύησ</w:t>
      </w:r>
      <w:r w:rsidR="003E6923">
        <w:rPr>
          <w:rFonts w:ascii="Tahoma" w:hAnsi="Tahoma" w:cs="Tahoma"/>
          <w:szCs w:val="22"/>
          <w:lang w:val="el-GR" w:eastAsia="el-GR"/>
        </w:rPr>
        <w:t>ή</w:t>
      </w:r>
      <w:r w:rsidRPr="0029687F">
        <w:rPr>
          <w:rFonts w:ascii="Tahoma" w:hAnsi="Tahoma" w:cs="Tahoma"/>
          <w:szCs w:val="22"/>
          <w:lang w:val="el-GR" w:eastAsia="el-GR"/>
        </w:rPr>
        <w:t xml:space="preserve"> μας υπ’ </w:t>
      </w:r>
      <w:proofErr w:type="spellStart"/>
      <w:r w:rsidRPr="0029687F">
        <w:rPr>
          <w:rFonts w:ascii="Tahoma" w:hAnsi="Tahoma" w:cs="Tahoma"/>
          <w:szCs w:val="22"/>
          <w:lang w:val="el-GR" w:eastAsia="el-GR"/>
        </w:rPr>
        <w:t>αριθμ</w:t>
      </w:r>
      <w:proofErr w:type="spellEnd"/>
      <w:r w:rsidRPr="0029687F">
        <w:rPr>
          <w:rFonts w:ascii="Tahoma" w:hAnsi="Tahoma" w:cs="Tahoma"/>
          <w:szCs w:val="22"/>
          <w:lang w:val="el-GR" w:eastAsia="el-GR"/>
        </w:rPr>
        <w:t xml:space="preserve">. ……………….. ποσού ………………….……. ευρώ </w:t>
      </w:r>
    </w:p>
    <w:p w14:paraId="53D1C78A"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29687F">
        <w:rPr>
          <w:rFonts w:ascii="Tahoma" w:hAnsi="Tahoma" w:cs="Tahoma"/>
          <w:szCs w:val="22"/>
          <w:lang w:val="el-GR" w:eastAsia="el-GR"/>
        </w:rPr>
        <w:t>διζήσεως</w:t>
      </w:r>
      <w:proofErr w:type="spellEnd"/>
      <w:r w:rsidRPr="0029687F">
        <w:rPr>
          <w:rFonts w:ascii="Tahoma" w:hAnsi="Tahoma" w:cs="Tahoma"/>
          <w:szCs w:val="22"/>
          <w:lang w:val="el-GR" w:eastAsia="el-GR"/>
        </w:rPr>
        <w:t>, μέχρι του ποσού των ευρώ………υπέρ του</w:t>
      </w:r>
    </w:p>
    <w:p w14:paraId="31E0ECC0" w14:textId="0B07C30C" w:rsidR="009B6AAD" w:rsidRPr="0029687F" w:rsidRDefault="009B6AAD" w:rsidP="009B6AAD">
      <w:pPr>
        <w:rPr>
          <w:rFonts w:ascii="Tahoma" w:hAnsi="Tahoma" w:cs="Tahoma"/>
          <w:szCs w:val="22"/>
          <w:lang w:val="el-GR" w:eastAsia="el-GR"/>
        </w:rPr>
      </w:pPr>
      <w:r w:rsidRPr="0029687F">
        <w:rPr>
          <w:rFonts w:ascii="Tahoma" w:hAnsi="Tahoma" w:cs="Tahoma"/>
          <w:i/>
          <w:color w:val="FF0000"/>
          <w:szCs w:val="22"/>
          <w:u w:val="single"/>
          <w:lang w:val="el-GR" w:eastAsia="el-GR"/>
        </w:rPr>
        <w:t>{σε περίπτωση φυσικού προσώπου}:</w:t>
      </w:r>
      <w:r w:rsidR="002B6284">
        <w:rPr>
          <w:rFonts w:ascii="Tahoma" w:eastAsia="Calibri" w:hAnsi="Tahoma" w:cs="Tahoma"/>
          <w:bCs/>
          <w:szCs w:val="22"/>
          <w:lang w:val="el-GR"/>
        </w:rPr>
        <w:t xml:space="preserve"> </w:t>
      </w:r>
      <w:r w:rsidRPr="0029687F">
        <w:rPr>
          <w:rFonts w:ascii="Tahoma" w:eastAsia="Calibri" w:hAnsi="Tahoma" w:cs="Tahoma"/>
          <w:bCs/>
          <w:szCs w:val="22"/>
          <w:lang w:val="el-GR"/>
        </w:rPr>
        <w:t>(</w:t>
      </w:r>
      <w:r w:rsidRPr="0029687F">
        <w:rPr>
          <w:rFonts w:ascii="Tahoma" w:hAnsi="Tahoma" w:cs="Tahoma"/>
          <w:szCs w:val="22"/>
          <w:lang w:val="el-GR" w:eastAsia="el-GR"/>
        </w:rPr>
        <w:t>ονοματεπώνυμο, πατρώνυμο)</w:t>
      </w:r>
      <w:r w:rsidR="002B6284">
        <w:rPr>
          <w:rFonts w:ascii="Tahoma" w:hAnsi="Tahoma" w:cs="Tahoma"/>
          <w:szCs w:val="22"/>
          <w:lang w:val="el-GR" w:eastAsia="el-GR"/>
        </w:rPr>
        <w:t xml:space="preserve"> </w:t>
      </w:r>
      <w:r w:rsidR="00286B26">
        <w:rPr>
          <w:rFonts w:ascii="Tahoma" w:hAnsi="Tahoma" w:cs="Tahoma"/>
          <w:szCs w:val="22"/>
          <w:lang w:val="el-GR" w:eastAsia="el-GR"/>
        </w:rPr>
        <w:t>.</w:t>
      </w:r>
      <w:r w:rsidRPr="0029687F">
        <w:rPr>
          <w:rFonts w:ascii="Tahoma" w:hAnsi="Tahoma" w:cs="Tahoma"/>
          <w:szCs w:val="22"/>
          <w:lang w:val="el-GR" w:eastAsia="el-GR"/>
        </w:rPr>
        <w:t>.............................,</w:t>
      </w:r>
      <w:r w:rsidR="002B6284">
        <w:rPr>
          <w:rFonts w:ascii="Tahoma" w:hAnsi="Tahoma" w:cs="Tahoma"/>
          <w:szCs w:val="22"/>
          <w:lang w:val="el-GR" w:eastAsia="el-GR"/>
        </w:rPr>
        <w:t xml:space="preserve"> </w:t>
      </w:r>
      <w:r w:rsidRPr="0029687F">
        <w:rPr>
          <w:rFonts w:ascii="Tahoma" w:hAnsi="Tahoma" w:cs="Tahoma"/>
          <w:szCs w:val="22"/>
          <w:lang w:val="el-GR" w:eastAsia="el-GR"/>
        </w:rPr>
        <w:t>ΑΦΜ:</w:t>
      </w:r>
      <w:r w:rsidR="002B6284">
        <w:rPr>
          <w:rFonts w:ascii="Tahoma" w:hAnsi="Tahoma" w:cs="Tahoma"/>
          <w:szCs w:val="22"/>
          <w:lang w:val="el-GR" w:eastAsia="el-GR"/>
        </w:rPr>
        <w:t xml:space="preserve"> </w:t>
      </w:r>
      <w:r w:rsidR="00286B26">
        <w:rPr>
          <w:rFonts w:ascii="Tahoma" w:hAnsi="Tahoma" w:cs="Tahoma"/>
          <w:szCs w:val="22"/>
          <w:lang w:val="el-GR" w:eastAsia="el-GR"/>
        </w:rPr>
        <w:t>.</w:t>
      </w:r>
      <w:r w:rsidRPr="0029687F">
        <w:rPr>
          <w:rFonts w:ascii="Tahoma" w:hAnsi="Tahoma" w:cs="Tahoma"/>
          <w:szCs w:val="22"/>
          <w:lang w:val="el-GR" w:eastAsia="el-GR"/>
        </w:rPr>
        <w:t>............... οδός</w:t>
      </w:r>
      <w:r w:rsidR="002B6284">
        <w:rPr>
          <w:rFonts w:ascii="Tahoma" w:hAnsi="Tahoma" w:cs="Tahoma"/>
          <w:szCs w:val="22"/>
          <w:lang w:val="el-GR" w:eastAsia="el-GR"/>
        </w:rPr>
        <w:t xml:space="preserve"> </w:t>
      </w:r>
      <w:r w:rsidRPr="0029687F">
        <w:rPr>
          <w:rFonts w:ascii="Tahoma" w:hAnsi="Tahoma" w:cs="Tahoma"/>
          <w:szCs w:val="22"/>
          <w:lang w:val="el-GR" w:eastAsia="el-GR"/>
        </w:rPr>
        <w:t>............................. αριθμός.................ΤΚ………………</w:t>
      </w:r>
    </w:p>
    <w:p w14:paraId="1CE756A5" w14:textId="046C98F6"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w:t>
      </w:r>
      <w:r w:rsidRPr="0029687F">
        <w:rPr>
          <w:rFonts w:ascii="Tahoma" w:hAnsi="Tahoma" w:cs="Tahoma"/>
          <w:i/>
          <w:color w:val="FF0000"/>
          <w:szCs w:val="22"/>
          <w:u w:val="single"/>
          <w:lang w:val="el-GR" w:eastAsia="el-GR"/>
        </w:rPr>
        <w:t>Σε περίπτωση μεμονωμένης εταιρίας:</w:t>
      </w:r>
      <w:r w:rsidRPr="0029687F">
        <w:rPr>
          <w:rFonts w:ascii="Tahoma" w:hAnsi="Tahoma" w:cs="Tahoma"/>
          <w:szCs w:val="22"/>
          <w:lang w:val="el-GR" w:eastAsia="el-GR"/>
        </w:rPr>
        <w:t xml:space="preserve"> της Εταιρίας ………. ΑΦΜ:</w:t>
      </w:r>
      <w:r w:rsidR="00286B26">
        <w:rPr>
          <w:rFonts w:ascii="Tahoma" w:hAnsi="Tahoma" w:cs="Tahoma"/>
          <w:szCs w:val="22"/>
          <w:lang w:val="el-GR" w:eastAsia="el-GR"/>
        </w:rPr>
        <w:t>.</w:t>
      </w:r>
      <w:r w:rsidRPr="0029687F">
        <w:rPr>
          <w:rFonts w:ascii="Tahoma" w:hAnsi="Tahoma" w:cs="Tahoma"/>
          <w:szCs w:val="22"/>
          <w:lang w:val="el-GR" w:eastAsia="el-GR"/>
        </w:rPr>
        <w:t>..... οδός …………. αριθμός … ΤΚ ………..,}</w:t>
      </w:r>
    </w:p>
    <w:p w14:paraId="71F3CA0F"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w:t>
      </w:r>
      <w:r w:rsidRPr="0029687F">
        <w:rPr>
          <w:rFonts w:ascii="Tahoma" w:hAnsi="Tahoma" w:cs="Tahoma"/>
          <w:i/>
          <w:color w:val="FF0000"/>
          <w:szCs w:val="22"/>
          <w:u w:val="single"/>
          <w:lang w:val="el-GR" w:eastAsia="el-GR"/>
        </w:rPr>
        <w:t>ή σε περίπτωση Ένωσης ή Κοινοπραξίας:</w:t>
      </w:r>
      <w:r w:rsidRPr="0029687F">
        <w:rPr>
          <w:rFonts w:ascii="Tahoma" w:hAnsi="Tahoma" w:cs="Tahoma"/>
          <w:szCs w:val="22"/>
          <w:lang w:val="el-GR" w:eastAsia="el-GR"/>
        </w:rPr>
        <w:t xml:space="preserve"> των Εταιριών </w:t>
      </w:r>
    </w:p>
    <w:p w14:paraId="309BA4A6"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α) (πλήρη επωνυμία) …… ΑΦΜ…….….... οδός............................. αριθμός.................ΤΚ………………</w:t>
      </w:r>
    </w:p>
    <w:p w14:paraId="5E08503D"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β) (πλήρη επωνυμία) …… ΑΦΜ…….…....οδός............................. αριθμός.................ΤΚ………………</w:t>
      </w:r>
    </w:p>
    <w:p w14:paraId="7FFB2F7D"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γ) (πλήρη επωνυμία) …… ΑΦΜ…….…....οδός............................. αριθμός.................ΤΚ………………</w:t>
      </w:r>
    </w:p>
    <w:p w14:paraId="6259CDDD"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29687F">
        <w:rPr>
          <w:rFonts w:ascii="Tahoma" w:hAnsi="Tahoma" w:cs="Tahoma"/>
          <w:szCs w:val="22"/>
          <w:lang w:val="el-GR" w:eastAsia="el-GR"/>
        </w:rPr>
        <w:t>ιδιότητάς</w:t>
      </w:r>
      <w:proofErr w:type="spellEnd"/>
      <w:r w:rsidRPr="0029687F">
        <w:rPr>
          <w:rFonts w:ascii="Tahoma" w:hAnsi="Tahoma" w:cs="Tahoma"/>
          <w:szCs w:val="22"/>
          <w:lang w:val="el-GR" w:eastAsia="el-GR"/>
        </w:rPr>
        <w:t xml:space="preserve"> τους ως μελών της Ένωσης ή Κοινοπραξίας,}</w:t>
      </w:r>
    </w:p>
    <w:p w14:paraId="2A3B7014" w14:textId="562F285A"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για τη συμμετοχή του/της/τους σύμφωνα με την (αριθμό/ημερομηνία)</w:t>
      </w:r>
      <w:r w:rsidR="00286B26">
        <w:rPr>
          <w:rFonts w:ascii="Tahoma" w:hAnsi="Tahoma" w:cs="Tahoma"/>
          <w:szCs w:val="22"/>
          <w:lang w:val="el-GR" w:eastAsia="el-GR"/>
        </w:rPr>
        <w:t>.</w:t>
      </w:r>
      <w:r w:rsidRPr="0029687F">
        <w:rPr>
          <w:rFonts w:ascii="Tahoma" w:hAnsi="Tahoma" w:cs="Tahoma"/>
          <w:szCs w:val="22"/>
          <w:lang w:val="el-GR" w:eastAsia="el-GR"/>
        </w:rPr>
        <w:t>.................... Διακήρυξη</w:t>
      </w:r>
      <w:r w:rsidR="00286B26">
        <w:rPr>
          <w:rFonts w:ascii="Tahoma" w:hAnsi="Tahoma" w:cs="Tahoma"/>
          <w:szCs w:val="22"/>
          <w:lang w:val="el-GR" w:eastAsia="el-GR"/>
        </w:rPr>
        <w:t>.</w:t>
      </w:r>
      <w:r w:rsidRPr="0029687F">
        <w:rPr>
          <w:rFonts w:ascii="Tahoma" w:hAnsi="Tahoma" w:cs="Tahoma"/>
          <w:szCs w:val="22"/>
          <w:lang w:val="el-GR" w:eastAsia="el-GR"/>
        </w:rPr>
        <w:t>.................................................... της (Αναθέτουσας Αρχής)</w:t>
      </w:r>
      <w:r w:rsidR="00C9729F" w:rsidRPr="0029687F">
        <w:rPr>
          <w:rFonts w:ascii="Tahoma" w:hAnsi="Tahoma" w:cs="Tahoma"/>
          <w:szCs w:val="22"/>
          <w:lang w:val="el-GR" w:eastAsia="el-GR"/>
        </w:rPr>
        <w:t xml:space="preserve"> με </w:t>
      </w:r>
      <w:proofErr w:type="spellStart"/>
      <w:r w:rsidR="00C9729F" w:rsidRPr="0029687F">
        <w:rPr>
          <w:rFonts w:ascii="Tahoma" w:hAnsi="Tahoma" w:cs="Tahoma"/>
          <w:szCs w:val="22"/>
          <w:lang w:val="el-GR" w:eastAsia="el-GR"/>
        </w:rPr>
        <w:t>καταλητική</w:t>
      </w:r>
      <w:proofErr w:type="spellEnd"/>
      <w:r w:rsidR="00C9729F" w:rsidRPr="0029687F">
        <w:rPr>
          <w:rFonts w:ascii="Tahoma" w:hAnsi="Tahoma" w:cs="Tahoma"/>
          <w:szCs w:val="22"/>
          <w:lang w:val="el-GR" w:eastAsia="el-GR"/>
        </w:rPr>
        <w:t xml:space="preserve"> ημερομηνία υποβολής των προσφορών</w:t>
      </w:r>
      <w:r w:rsidR="00286B26">
        <w:rPr>
          <w:rFonts w:ascii="Tahoma" w:hAnsi="Tahoma" w:cs="Tahoma"/>
          <w:szCs w:val="22"/>
          <w:lang w:val="el-GR" w:eastAsia="el-GR"/>
        </w:rPr>
        <w:t>.</w:t>
      </w:r>
      <w:r w:rsidR="00C9729F" w:rsidRPr="0029687F">
        <w:rPr>
          <w:rFonts w:ascii="Tahoma" w:hAnsi="Tahoma" w:cs="Tahoma"/>
          <w:szCs w:val="22"/>
          <w:lang w:val="el-GR" w:eastAsia="el-GR"/>
        </w:rPr>
        <w:t>........................</w:t>
      </w:r>
      <w:r w:rsidRPr="0029687F">
        <w:rPr>
          <w:rFonts w:ascii="Tahoma" w:hAnsi="Tahoma" w:cs="Tahoma"/>
          <w:szCs w:val="22"/>
          <w:lang w:val="el-GR" w:eastAsia="el-GR"/>
        </w:rPr>
        <w:t>, για την ανάδειξη αναδόχου για την ανάθεση της σύμβασης: “(τίτλος σύμβασης)”/ για το/α τμήμα/τα</w:t>
      </w:r>
      <w:r w:rsidR="00286B26">
        <w:rPr>
          <w:rFonts w:ascii="Tahoma" w:hAnsi="Tahoma" w:cs="Tahoma"/>
          <w:szCs w:val="22"/>
          <w:lang w:val="el-GR" w:eastAsia="el-GR"/>
        </w:rPr>
        <w:t>.</w:t>
      </w:r>
      <w:r w:rsidRPr="0029687F">
        <w:rPr>
          <w:rFonts w:ascii="Tahoma" w:hAnsi="Tahoma" w:cs="Tahoma"/>
          <w:szCs w:val="22"/>
          <w:lang w:val="el-GR" w:eastAsia="el-GR"/>
        </w:rPr>
        <w:t xml:space="preserve">.............. </w:t>
      </w:r>
    </w:p>
    <w:p w14:paraId="45476C1B"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00B3487"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28EB0E63"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Η παρούσα ισχύει μέχρι και την (</w:t>
      </w:r>
      <w:r w:rsidRPr="0029687F">
        <w:rPr>
          <w:rFonts w:ascii="Tahoma" w:hAnsi="Tahoma"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Pr="0029687F">
        <w:rPr>
          <w:rFonts w:ascii="Tahoma" w:hAnsi="Tahoma" w:cs="Tahoma"/>
          <w:szCs w:val="22"/>
          <w:lang w:val="el-GR" w:eastAsia="el-GR"/>
        </w:rPr>
        <w:t xml:space="preserve">) …………………………………… </w:t>
      </w:r>
    </w:p>
    <w:p w14:paraId="5C93C2A8" w14:textId="77777777"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2B9F86F1" w14:textId="53AC314A" w:rsidR="009B6AAD" w:rsidRPr="0029687F" w:rsidRDefault="009B6AAD" w:rsidP="009B6AAD">
      <w:pPr>
        <w:rPr>
          <w:rFonts w:ascii="Tahoma" w:hAnsi="Tahoma" w:cs="Tahoma"/>
          <w:szCs w:val="22"/>
          <w:lang w:val="el-GR" w:eastAsia="el-GR"/>
        </w:rPr>
      </w:pPr>
      <w:r w:rsidRPr="0029687F">
        <w:rPr>
          <w:rFonts w:ascii="Tahoma" w:hAnsi="Tahoma" w:cs="Tahoma"/>
          <w:szCs w:val="22"/>
          <w:lang w:val="el-GR" w:eastAsia="el-GR"/>
        </w:rPr>
        <w:t xml:space="preserve">Αποδεχόμαστε να παρατείνομε την ισχύ της εγγύησης ύστερα από έγγραφο της Υπηρεσίας σας, στο </w:t>
      </w:r>
      <w:r w:rsidRPr="00DA1ECC">
        <w:rPr>
          <w:rFonts w:ascii="Tahoma" w:hAnsi="Tahoma" w:cs="Tahoma"/>
          <w:szCs w:val="22"/>
          <w:lang w:val="el-GR" w:eastAsia="el-GR"/>
        </w:rPr>
        <w:t xml:space="preserve">οποίο επισυνάπτεται η συναίνεση του υπέρ ου για την παράταση της προσφοράς, σύμφωνα με την παρ. </w:t>
      </w:r>
      <w:r w:rsidR="00CC06EB" w:rsidRPr="00DA1ECC">
        <w:rPr>
          <w:rFonts w:ascii="Tahoma" w:hAnsi="Tahoma" w:cs="Tahoma"/>
        </w:rPr>
        <w:fldChar w:fldCharType="begin"/>
      </w:r>
      <w:r w:rsidR="00CC06EB" w:rsidRPr="00DA1ECC">
        <w:rPr>
          <w:rFonts w:ascii="Tahoma" w:hAnsi="Tahoma" w:cs="Tahoma"/>
          <w:lang w:val="el-GR"/>
        </w:rPr>
        <w:instrText xml:space="preserve"> </w:instrText>
      </w:r>
      <w:r w:rsidR="00CC06EB" w:rsidRPr="00DA1ECC">
        <w:rPr>
          <w:rFonts w:ascii="Tahoma" w:hAnsi="Tahoma" w:cs="Tahoma"/>
        </w:rPr>
        <w:instrText>REF</w:instrText>
      </w:r>
      <w:r w:rsidR="00CC06EB" w:rsidRPr="00DA1ECC">
        <w:rPr>
          <w:rFonts w:ascii="Tahoma" w:hAnsi="Tahoma" w:cs="Tahoma"/>
          <w:lang w:val="el-GR"/>
        </w:rPr>
        <w:instrText xml:space="preserve"> _</w:instrText>
      </w:r>
      <w:r w:rsidR="00CC06EB" w:rsidRPr="00DA1ECC">
        <w:rPr>
          <w:rFonts w:ascii="Tahoma" w:hAnsi="Tahoma" w:cs="Tahoma"/>
        </w:rPr>
        <w:instrText>Ref</w:instrText>
      </w:r>
      <w:r w:rsidR="00CC06EB" w:rsidRPr="00DA1ECC">
        <w:rPr>
          <w:rFonts w:ascii="Tahoma" w:hAnsi="Tahoma" w:cs="Tahoma"/>
          <w:lang w:val="el-GR"/>
        </w:rPr>
        <w:instrText>496542081 \</w:instrText>
      </w:r>
      <w:r w:rsidR="00CC06EB" w:rsidRPr="00DA1ECC">
        <w:rPr>
          <w:rFonts w:ascii="Tahoma" w:hAnsi="Tahoma" w:cs="Tahoma"/>
        </w:rPr>
        <w:instrText>r</w:instrText>
      </w:r>
      <w:r w:rsidR="00CC06EB" w:rsidRPr="00DA1ECC">
        <w:rPr>
          <w:rFonts w:ascii="Tahoma" w:hAnsi="Tahoma" w:cs="Tahoma"/>
          <w:lang w:val="el-GR"/>
        </w:rPr>
        <w:instrText xml:space="preserve"> \</w:instrText>
      </w:r>
      <w:r w:rsidR="00CC06EB" w:rsidRPr="00DA1ECC">
        <w:rPr>
          <w:rFonts w:ascii="Tahoma" w:hAnsi="Tahoma" w:cs="Tahoma"/>
        </w:rPr>
        <w:instrText>h</w:instrText>
      </w:r>
      <w:r w:rsidR="00CC06EB" w:rsidRPr="00DA1ECC">
        <w:rPr>
          <w:rFonts w:ascii="Tahoma" w:hAnsi="Tahoma" w:cs="Tahoma"/>
          <w:lang w:val="el-GR"/>
        </w:rPr>
        <w:instrText xml:space="preserve">  \* </w:instrText>
      </w:r>
      <w:r w:rsidR="00CC06EB" w:rsidRPr="00DA1ECC">
        <w:rPr>
          <w:rFonts w:ascii="Tahoma" w:hAnsi="Tahoma" w:cs="Tahoma"/>
        </w:rPr>
        <w:instrText>MERGEFORMAT</w:instrText>
      </w:r>
      <w:r w:rsidR="00CC06EB" w:rsidRPr="00DA1ECC">
        <w:rPr>
          <w:rFonts w:ascii="Tahoma" w:hAnsi="Tahoma" w:cs="Tahoma"/>
          <w:lang w:val="el-GR"/>
        </w:rPr>
        <w:instrText xml:space="preserve"> </w:instrText>
      </w:r>
      <w:r w:rsidR="00CC06EB" w:rsidRPr="00DA1ECC">
        <w:rPr>
          <w:rFonts w:ascii="Tahoma" w:hAnsi="Tahoma" w:cs="Tahoma"/>
        </w:rPr>
      </w:r>
      <w:r w:rsidR="00CC06EB" w:rsidRPr="00DA1ECC">
        <w:rPr>
          <w:rFonts w:ascii="Tahoma" w:hAnsi="Tahoma" w:cs="Tahoma"/>
        </w:rPr>
        <w:fldChar w:fldCharType="separate"/>
      </w:r>
      <w:r w:rsidR="001812B5" w:rsidRPr="001812B5">
        <w:rPr>
          <w:rFonts w:ascii="Tahoma" w:hAnsi="Tahoma" w:cs="Tahoma"/>
          <w:szCs w:val="22"/>
          <w:lang w:val="el-GR" w:eastAsia="el-GR"/>
        </w:rPr>
        <w:t>2.2.2</w:t>
      </w:r>
      <w:r w:rsidR="00CC06EB" w:rsidRPr="00DA1ECC">
        <w:rPr>
          <w:rFonts w:ascii="Tahoma" w:hAnsi="Tahoma" w:cs="Tahoma"/>
        </w:rPr>
        <w:fldChar w:fldCharType="end"/>
      </w:r>
      <w:r w:rsidR="004A3382" w:rsidRPr="00DA1ECC">
        <w:rPr>
          <w:rFonts w:ascii="Tahoma" w:hAnsi="Tahoma" w:cs="Tahoma"/>
          <w:szCs w:val="22"/>
          <w:lang w:val="el-GR" w:eastAsia="el-GR"/>
        </w:rPr>
        <w:t xml:space="preserve"> της παρούσας</w:t>
      </w:r>
      <w:r w:rsidR="00286B26">
        <w:rPr>
          <w:rFonts w:ascii="Tahoma" w:hAnsi="Tahoma" w:cs="Tahoma"/>
          <w:szCs w:val="22"/>
          <w:lang w:val="el-GR" w:eastAsia="el-GR"/>
        </w:rPr>
        <w:t>,</w:t>
      </w:r>
      <w:r w:rsidRPr="00DA1ECC">
        <w:rPr>
          <w:rFonts w:ascii="Tahoma" w:hAnsi="Tahoma" w:cs="Tahoma"/>
          <w:szCs w:val="22"/>
          <w:lang w:val="el-GR" w:eastAsia="el-GR"/>
        </w:rPr>
        <w:t xml:space="preserve"> με την προϋπόθεση ότι το σχετικό αίτημά σας θα μας υποβληθεί πριν από την ημερομηνία λήξης</w:t>
      </w:r>
      <w:r w:rsidRPr="0029687F">
        <w:rPr>
          <w:rFonts w:ascii="Tahoma" w:hAnsi="Tahoma" w:cs="Tahoma"/>
          <w:szCs w:val="22"/>
          <w:lang w:val="el-GR" w:eastAsia="el-GR"/>
        </w:rPr>
        <w:t xml:space="preserve"> της. </w:t>
      </w:r>
    </w:p>
    <w:p w14:paraId="019732E1" w14:textId="51EA2F0C" w:rsidR="007A7DCA" w:rsidRPr="0029687F" w:rsidRDefault="002B6284" w:rsidP="002B6284">
      <w:pPr>
        <w:tabs>
          <w:tab w:val="center" w:pos="7230"/>
        </w:tabs>
        <w:rPr>
          <w:rFonts w:ascii="Tahoma" w:hAnsi="Tahoma" w:cs="Tahoma"/>
          <w:szCs w:val="22"/>
          <w:lang w:val="el-GR"/>
        </w:rPr>
      </w:pPr>
      <w:r>
        <w:rPr>
          <w:rFonts w:ascii="Tahoma" w:hAnsi="Tahoma" w:cs="Tahoma"/>
          <w:szCs w:val="22"/>
          <w:lang w:val="el-GR" w:eastAsia="el-GR"/>
        </w:rPr>
        <w:tab/>
      </w:r>
      <w:r w:rsidR="009B6AAD" w:rsidRPr="00257ADE">
        <w:rPr>
          <w:rFonts w:ascii="Tahoma" w:hAnsi="Tahoma" w:cs="Tahoma"/>
          <w:szCs w:val="22"/>
          <w:lang w:val="el-GR" w:eastAsia="el-GR"/>
        </w:rPr>
        <w:t>(Εξουσιοδοτημένη υπογραφή)</w:t>
      </w:r>
      <w:r w:rsidR="007A7DCA" w:rsidRPr="0029687F">
        <w:rPr>
          <w:rFonts w:ascii="Tahoma" w:hAnsi="Tahoma" w:cs="Tahoma"/>
          <w:szCs w:val="22"/>
          <w:lang w:val="el-GR"/>
        </w:rPr>
        <w:br w:type="page"/>
      </w:r>
    </w:p>
    <w:p w14:paraId="20879A9C" w14:textId="77777777" w:rsidR="007A7DCA" w:rsidRPr="0029687F" w:rsidRDefault="007A7DCA" w:rsidP="00517730">
      <w:pPr>
        <w:pStyle w:val="ANNEX2"/>
      </w:pPr>
      <w:bookmarkStart w:id="320" w:name="_Toc203466383"/>
      <w:bookmarkStart w:id="321" w:name="_Toc203642799"/>
      <w:r w:rsidRPr="0029687F">
        <w:t>Εγγυητική Επιστολή Καλής Εκτέλεσης</w:t>
      </w:r>
      <w:bookmarkEnd w:id="320"/>
      <w:bookmarkEnd w:id="321"/>
    </w:p>
    <w:p w14:paraId="644923AF" w14:textId="77777777" w:rsidR="007A7DCA" w:rsidRPr="0029687F" w:rsidRDefault="007A7DCA" w:rsidP="007A7DCA">
      <w:pPr>
        <w:rPr>
          <w:rFonts w:ascii="Tahoma" w:hAnsi="Tahoma" w:cs="Tahoma"/>
          <w:szCs w:val="22"/>
          <w:lang w:val="el-GR"/>
        </w:rPr>
      </w:pPr>
      <w:bookmarkStart w:id="322" w:name="_Toc336420407"/>
      <w:r w:rsidRPr="0029687F">
        <w:rPr>
          <w:rFonts w:ascii="Tahoma" w:hAnsi="Tahoma" w:cs="Tahoma"/>
          <w:szCs w:val="22"/>
          <w:lang w:val="el-GR"/>
        </w:rPr>
        <w:t>ΕΚΔΟΤΗΣ (Πλήρης επωνυμία).......................................................................</w:t>
      </w:r>
      <w:bookmarkEnd w:id="322"/>
    </w:p>
    <w:p w14:paraId="64EAE86C" w14:textId="77777777" w:rsidR="007A7DCA" w:rsidRPr="0029687F" w:rsidRDefault="007A7DCA" w:rsidP="007A7DCA">
      <w:pPr>
        <w:jc w:val="right"/>
        <w:rPr>
          <w:rFonts w:ascii="Tahoma" w:hAnsi="Tahoma" w:cs="Tahoma"/>
          <w:szCs w:val="22"/>
          <w:lang w:val="el-GR"/>
        </w:rPr>
      </w:pPr>
      <w:r w:rsidRPr="0029687F">
        <w:rPr>
          <w:rFonts w:ascii="Tahoma" w:hAnsi="Tahoma" w:cs="Tahoma"/>
          <w:szCs w:val="22"/>
          <w:lang w:val="el-GR"/>
        </w:rPr>
        <w:t>Ημερομηνία έκδοσης...........................</w:t>
      </w:r>
    </w:p>
    <w:p w14:paraId="22E35259"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Προς: Την Κοινωνία της Πληροφορίας ΑΕ</w:t>
      </w:r>
    </w:p>
    <w:p w14:paraId="3C0443EF" w14:textId="0B952BA3" w:rsidR="007A7DCA" w:rsidRPr="0029687F" w:rsidRDefault="003E6923" w:rsidP="007A7DCA">
      <w:pPr>
        <w:rPr>
          <w:rFonts w:ascii="Tahoma" w:hAnsi="Tahoma" w:cs="Tahoma"/>
          <w:szCs w:val="22"/>
          <w:lang w:val="el-GR"/>
        </w:rPr>
      </w:pPr>
      <w:proofErr w:type="spellStart"/>
      <w:r w:rsidRPr="003E6923">
        <w:rPr>
          <w:rFonts w:ascii="Tahoma" w:hAnsi="Tahoma" w:cs="Tahoma"/>
          <w:color w:val="000000"/>
          <w:szCs w:val="22"/>
          <w:lang w:val="el-GR"/>
        </w:rPr>
        <w:t>Λεωφ</w:t>
      </w:r>
      <w:proofErr w:type="spellEnd"/>
      <w:r w:rsidRPr="003E6923">
        <w:rPr>
          <w:rFonts w:ascii="Tahoma" w:hAnsi="Tahoma" w:cs="Tahoma"/>
          <w:color w:val="000000"/>
          <w:szCs w:val="22"/>
          <w:lang w:val="el-GR"/>
        </w:rPr>
        <w:t>. Συγγρού 194, 176 71 Καλλιθέα Αθήνα</w:t>
      </w:r>
    </w:p>
    <w:p w14:paraId="0AAEFC6C" w14:textId="4ACB5DBF" w:rsidR="007A7DCA" w:rsidRPr="0029687F" w:rsidRDefault="007A7DCA" w:rsidP="007A7DCA">
      <w:pPr>
        <w:rPr>
          <w:rFonts w:ascii="Tahoma" w:hAnsi="Tahoma" w:cs="Tahoma"/>
          <w:szCs w:val="22"/>
          <w:lang w:val="el-GR"/>
        </w:rPr>
      </w:pPr>
      <w:r w:rsidRPr="0029687F">
        <w:rPr>
          <w:rFonts w:ascii="Tahoma" w:hAnsi="Tahoma" w:cs="Tahoma"/>
          <w:szCs w:val="22"/>
          <w:lang w:val="el-GR"/>
        </w:rPr>
        <w:t>Εγγύησ</w:t>
      </w:r>
      <w:r w:rsidR="003E6923">
        <w:rPr>
          <w:rFonts w:ascii="Tahoma" w:hAnsi="Tahoma" w:cs="Tahoma"/>
          <w:szCs w:val="22"/>
          <w:lang w:val="el-GR"/>
        </w:rPr>
        <w:t>ή</w:t>
      </w:r>
      <w:r w:rsidRPr="0029687F">
        <w:rPr>
          <w:rFonts w:ascii="Tahoma" w:hAnsi="Tahoma" w:cs="Tahoma"/>
          <w:szCs w:val="22"/>
          <w:lang w:val="el-GR"/>
        </w:rPr>
        <w:t xml:space="preserve"> μας υπ’ </w:t>
      </w:r>
      <w:proofErr w:type="spellStart"/>
      <w:r w:rsidRPr="0029687F">
        <w:rPr>
          <w:rFonts w:ascii="Tahoma" w:hAnsi="Tahoma" w:cs="Tahoma"/>
          <w:szCs w:val="22"/>
          <w:lang w:val="el-GR"/>
        </w:rPr>
        <w:t>αριθμ</w:t>
      </w:r>
      <w:proofErr w:type="spellEnd"/>
      <w:r w:rsidRPr="0029687F">
        <w:rPr>
          <w:rFonts w:ascii="Tahoma" w:hAnsi="Tahoma" w:cs="Tahoma"/>
          <w:szCs w:val="22"/>
          <w:lang w:val="el-GR"/>
        </w:rPr>
        <w:t xml:space="preserve">. ……………….. ποσού ………………….……. ευρώ </w:t>
      </w:r>
    </w:p>
    <w:p w14:paraId="7616717B"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29687F">
        <w:rPr>
          <w:rFonts w:ascii="Tahoma" w:hAnsi="Tahoma" w:cs="Tahoma"/>
          <w:szCs w:val="22"/>
          <w:lang w:val="el-GR" w:eastAsia="el-GR"/>
        </w:rPr>
        <w:t>διζήσεως</w:t>
      </w:r>
      <w:proofErr w:type="spellEnd"/>
      <w:r w:rsidRPr="0029687F">
        <w:rPr>
          <w:rFonts w:ascii="Tahoma" w:hAnsi="Tahoma" w:cs="Tahoma"/>
          <w:szCs w:val="22"/>
          <w:lang w:val="el-GR" w:eastAsia="el-GR"/>
        </w:rPr>
        <w:t>, μέχρι του ποσού των ευρώ……………………………………………υπέρ του</w:t>
      </w:r>
    </w:p>
    <w:p w14:paraId="560C6901" w14:textId="47C0D939" w:rsidR="007A7DCA" w:rsidRPr="0029687F" w:rsidRDefault="007A7DCA" w:rsidP="007A7DCA">
      <w:pPr>
        <w:rPr>
          <w:rFonts w:ascii="Tahoma" w:hAnsi="Tahoma" w:cs="Tahoma"/>
          <w:szCs w:val="22"/>
          <w:lang w:val="el-GR" w:eastAsia="el-GR"/>
        </w:rPr>
      </w:pPr>
      <w:r w:rsidRPr="0029687F">
        <w:rPr>
          <w:rFonts w:ascii="Tahoma" w:hAnsi="Tahoma" w:cs="Tahoma"/>
          <w:i/>
          <w:color w:val="FF0000"/>
          <w:szCs w:val="22"/>
          <w:u w:val="single"/>
          <w:lang w:val="el-GR" w:eastAsia="el-GR"/>
        </w:rPr>
        <w:t>{σε περίπτωση φυσικού προσώπου}:</w:t>
      </w:r>
      <w:r w:rsidR="002B6284">
        <w:rPr>
          <w:rFonts w:ascii="Tahoma" w:eastAsia="Calibri" w:hAnsi="Tahoma" w:cs="Tahoma"/>
          <w:bCs/>
          <w:szCs w:val="22"/>
          <w:lang w:val="el-GR"/>
        </w:rPr>
        <w:t xml:space="preserve"> </w:t>
      </w:r>
      <w:r w:rsidRPr="0029687F">
        <w:rPr>
          <w:rFonts w:ascii="Tahoma" w:eastAsia="Calibri" w:hAnsi="Tahoma" w:cs="Tahoma"/>
          <w:bCs/>
          <w:szCs w:val="22"/>
          <w:lang w:val="el-GR"/>
        </w:rPr>
        <w:t>(</w:t>
      </w:r>
      <w:r w:rsidRPr="0029687F">
        <w:rPr>
          <w:rFonts w:ascii="Tahoma" w:hAnsi="Tahoma" w:cs="Tahoma"/>
          <w:szCs w:val="22"/>
          <w:lang w:val="el-GR" w:eastAsia="el-GR"/>
        </w:rPr>
        <w:t>ονοματεπώνυμο, πατρώνυμο)</w:t>
      </w:r>
      <w:r w:rsidR="002B6284">
        <w:rPr>
          <w:rFonts w:ascii="Tahoma" w:hAnsi="Tahoma" w:cs="Tahoma"/>
          <w:szCs w:val="22"/>
          <w:lang w:val="el-GR" w:eastAsia="el-GR"/>
        </w:rPr>
        <w:t xml:space="preserve"> </w:t>
      </w:r>
      <w:r w:rsidR="00286B26">
        <w:rPr>
          <w:rFonts w:ascii="Tahoma" w:hAnsi="Tahoma" w:cs="Tahoma"/>
          <w:szCs w:val="22"/>
          <w:lang w:val="el-GR" w:eastAsia="el-GR"/>
        </w:rPr>
        <w:t>.</w:t>
      </w:r>
      <w:r w:rsidRPr="0029687F">
        <w:rPr>
          <w:rFonts w:ascii="Tahoma" w:hAnsi="Tahoma" w:cs="Tahoma"/>
          <w:szCs w:val="22"/>
          <w:lang w:val="el-GR" w:eastAsia="el-GR"/>
        </w:rPr>
        <w:t>.............................,</w:t>
      </w:r>
      <w:r w:rsidR="002B6284">
        <w:rPr>
          <w:rFonts w:ascii="Tahoma" w:hAnsi="Tahoma" w:cs="Tahoma"/>
          <w:szCs w:val="22"/>
          <w:lang w:val="el-GR" w:eastAsia="el-GR"/>
        </w:rPr>
        <w:t xml:space="preserve"> </w:t>
      </w:r>
      <w:r w:rsidRPr="0029687F">
        <w:rPr>
          <w:rFonts w:ascii="Tahoma" w:hAnsi="Tahoma" w:cs="Tahoma"/>
          <w:szCs w:val="22"/>
          <w:lang w:val="el-GR" w:eastAsia="el-GR"/>
        </w:rPr>
        <w:t>ΑΦΜ:</w:t>
      </w:r>
      <w:r w:rsidR="002B6284">
        <w:rPr>
          <w:rFonts w:ascii="Tahoma" w:hAnsi="Tahoma" w:cs="Tahoma"/>
          <w:szCs w:val="22"/>
          <w:lang w:val="el-GR" w:eastAsia="el-GR"/>
        </w:rPr>
        <w:t xml:space="preserve"> </w:t>
      </w:r>
      <w:r w:rsidR="00286B26">
        <w:rPr>
          <w:rFonts w:ascii="Tahoma" w:hAnsi="Tahoma" w:cs="Tahoma"/>
          <w:szCs w:val="22"/>
          <w:lang w:val="el-GR" w:eastAsia="el-GR"/>
        </w:rPr>
        <w:t>.</w:t>
      </w:r>
      <w:r w:rsidRPr="0029687F">
        <w:rPr>
          <w:rFonts w:ascii="Tahoma" w:hAnsi="Tahoma" w:cs="Tahoma"/>
          <w:szCs w:val="22"/>
          <w:lang w:val="el-GR" w:eastAsia="el-GR"/>
        </w:rPr>
        <w:t>............... οδός............................. αριθμός.................ΤΚ………………</w:t>
      </w:r>
    </w:p>
    <w:p w14:paraId="352525CD" w14:textId="3D8232E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w:t>
      </w:r>
      <w:r w:rsidRPr="0029687F">
        <w:rPr>
          <w:rFonts w:ascii="Tahoma" w:hAnsi="Tahoma" w:cs="Tahoma"/>
          <w:i/>
          <w:color w:val="FF0000"/>
          <w:szCs w:val="22"/>
          <w:u w:val="single"/>
          <w:lang w:val="el-GR" w:eastAsia="el-GR"/>
        </w:rPr>
        <w:t>Σε περίπτωση μεμονωμένης εταιρίας:</w:t>
      </w:r>
      <w:r w:rsidRPr="0029687F">
        <w:rPr>
          <w:rFonts w:ascii="Tahoma" w:hAnsi="Tahoma" w:cs="Tahoma"/>
          <w:szCs w:val="22"/>
          <w:lang w:val="el-GR" w:eastAsia="el-GR"/>
        </w:rPr>
        <w:t xml:space="preserve"> της Εταιρίας ………. ΑΦΜ:</w:t>
      </w:r>
      <w:r w:rsidR="00286B26">
        <w:rPr>
          <w:rFonts w:ascii="Tahoma" w:hAnsi="Tahoma" w:cs="Tahoma"/>
          <w:szCs w:val="22"/>
          <w:lang w:val="el-GR" w:eastAsia="el-GR"/>
        </w:rPr>
        <w:t>.</w:t>
      </w:r>
      <w:r w:rsidRPr="0029687F">
        <w:rPr>
          <w:rFonts w:ascii="Tahoma" w:hAnsi="Tahoma" w:cs="Tahoma"/>
          <w:szCs w:val="22"/>
          <w:lang w:val="el-GR" w:eastAsia="el-GR"/>
        </w:rPr>
        <w:t>..... οδός …………. αριθμός … ΤΚ ………..,}</w:t>
      </w:r>
    </w:p>
    <w:p w14:paraId="6D280C87"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w:t>
      </w:r>
      <w:r w:rsidRPr="0029687F">
        <w:rPr>
          <w:rFonts w:ascii="Tahoma" w:hAnsi="Tahoma" w:cs="Tahoma"/>
          <w:i/>
          <w:color w:val="FF0000"/>
          <w:szCs w:val="22"/>
          <w:u w:val="single"/>
          <w:lang w:val="el-GR" w:eastAsia="el-GR"/>
        </w:rPr>
        <w:t>ή σε περίπτωση Ένωσης ή Κοινοπραξίας:</w:t>
      </w:r>
      <w:r w:rsidRPr="0029687F">
        <w:rPr>
          <w:rFonts w:ascii="Tahoma" w:hAnsi="Tahoma" w:cs="Tahoma"/>
          <w:szCs w:val="22"/>
          <w:lang w:val="el-GR" w:eastAsia="el-GR"/>
        </w:rPr>
        <w:t xml:space="preserve"> των Εταιριών </w:t>
      </w:r>
    </w:p>
    <w:p w14:paraId="347575D4"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α) (πλήρη επωνυμία) …… ΑΦΜ…….….... οδός............................. αριθμός.................ΤΚ………………</w:t>
      </w:r>
    </w:p>
    <w:p w14:paraId="19361751"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β) (πλήρη επωνυμία) …… ΑΦΜ…….…....οδός............................. αριθμός.................ΤΚ………………</w:t>
      </w:r>
    </w:p>
    <w:p w14:paraId="4B2934F9" w14:textId="77777777" w:rsidR="007A7DCA" w:rsidRPr="0029687F" w:rsidRDefault="007A7DCA" w:rsidP="007A7DCA">
      <w:pPr>
        <w:rPr>
          <w:rFonts w:ascii="Tahoma" w:hAnsi="Tahoma" w:cs="Tahoma"/>
          <w:szCs w:val="22"/>
          <w:lang w:val="el-GR" w:eastAsia="el-GR"/>
        </w:rPr>
      </w:pPr>
      <w:r w:rsidRPr="0029687F">
        <w:rPr>
          <w:rFonts w:ascii="Tahoma" w:hAnsi="Tahoma" w:cs="Tahoma"/>
          <w:szCs w:val="22"/>
          <w:lang w:val="el-GR" w:eastAsia="el-GR"/>
        </w:rPr>
        <w:t>γ) (πλήρη επωνυμία) …… ΑΦΜ…….…....οδός............................. αριθμός.................ΤΚ………………</w:t>
      </w:r>
    </w:p>
    <w:p w14:paraId="06E2174B"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29687F">
        <w:rPr>
          <w:rFonts w:ascii="Tahoma" w:hAnsi="Tahoma" w:cs="Tahoma"/>
          <w:szCs w:val="22"/>
          <w:lang w:val="el-GR"/>
        </w:rPr>
        <w:t>ιδιότητάς</w:t>
      </w:r>
      <w:proofErr w:type="spellEnd"/>
      <w:r w:rsidRPr="0029687F">
        <w:rPr>
          <w:rFonts w:ascii="Tahoma" w:hAnsi="Tahoma" w:cs="Tahoma"/>
          <w:szCs w:val="22"/>
          <w:lang w:val="el-GR"/>
        </w:rPr>
        <w:t xml:space="preserve"> τους ως μελών της ένωσης ή κοινοπραξίας,</w:t>
      </w:r>
    </w:p>
    <w:p w14:paraId="2AA43BC4" w14:textId="6FE45252" w:rsidR="007A7DCA" w:rsidRPr="0029687F" w:rsidRDefault="007A7DCA" w:rsidP="007A7DCA">
      <w:pPr>
        <w:rPr>
          <w:rFonts w:ascii="Tahoma" w:hAnsi="Tahoma" w:cs="Tahoma"/>
          <w:szCs w:val="22"/>
          <w:lang w:val="el-GR"/>
        </w:rPr>
      </w:pPr>
      <w:r w:rsidRPr="0029687F">
        <w:rPr>
          <w:rFonts w:ascii="Tahoma" w:hAnsi="Tahoma" w:cs="Tahoma"/>
          <w:szCs w:val="22"/>
          <w:lang w:val="el-GR"/>
        </w:rPr>
        <w:t xml:space="preserve">για την καλή εκτέλεση της </w:t>
      </w:r>
      <w:proofErr w:type="spellStart"/>
      <w:r w:rsidRPr="0029687F">
        <w:rPr>
          <w:rFonts w:ascii="Tahoma" w:hAnsi="Tahoma" w:cs="Tahoma"/>
          <w:szCs w:val="22"/>
          <w:lang w:val="el-GR"/>
        </w:rPr>
        <w:t>υπ</w:t>
      </w:r>
      <w:proofErr w:type="spellEnd"/>
      <w:r w:rsidRPr="0029687F">
        <w:rPr>
          <w:rFonts w:ascii="Tahoma" w:hAnsi="Tahoma" w:cs="Tahoma"/>
          <w:szCs w:val="22"/>
          <w:lang w:val="el-GR"/>
        </w:rPr>
        <w:t xml:space="preserve"> αριθ</w:t>
      </w:r>
      <w:r w:rsidR="00286B26">
        <w:rPr>
          <w:rFonts w:ascii="Tahoma" w:hAnsi="Tahoma" w:cs="Tahoma"/>
          <w:szCs w:val="22"/>
          <w:lang w:val="el-GR"/>
        </w:rPr>
        <w:t>.</w:t>
      </w:r>
      <w:r w:rsidRPr="0029687F">
        <w:rPr>
          <w:rFonts w:ascii="Tahoma" w:hAnsi="Tahoma" w:cs="Tahoma"/>
          <w:szCs w:val="22"/>
          <w:lang w:val="el-GR"/>
        </w:rPr>
        <w:t>.... σύμβασης “(τίτλος σύμβασης)”, σύμφωνα με την (αριθμό/ημερομηνία)</w:t>
      </w:r>
      <w:r w:rsidR="00286B26">
        <w:rPr>
          <w:rFonts w:ascii="Tahoma" w:hAnsi="Tahoma" w:cs="Tahoma"/>
          <w:szCs w:val="22"/>
          <w:lang w:val="el-GR"/>
        </w:rPr>
        <w:t>.</w:t>
      </w:r>
      <w:r w:rsidRPr="0029687F">
        <w:rPr>
          <w:rFonts w:ascii="Tahoma" w:hAnsi="Tahoma" w:cs="Tahoma"/>
          <w:szCs w:val="22"/>
          <w:lang w:val="el-GR"/>
        </w:rPr>
        <w:t>....................... Διακήρυξη</w:t>
      </w:r>
      <w:r w:rsidR="003153CD" w:rsidRPr="0029687F">
        <w:rPr>
          <w:rFonts w:ascii="Tahoma" w:hAnsi="Tahoma" w:cs="Tahoma"/>
          <w:szCs w:val="22"/>
          <w:lang w:val="el-GR"/>
        </w:rPr>
        <w:t>ς</w:t>
      </w:r>
      <w:r w:rsidRPr="0029687F">
        <w:rPr>
          <w:rFonts w:ascii="Tahoma" w:hAnsi="Tahoma" w:cs="Tahoma"/>
          <w:szCs w:val="22"/>
          <w:lang w:val="el-GR"/>
        </w:rPr>
        <w:t>.</w:t>
      </w:r>
    </w:p>
    <w:p w14:paraId="7995856C"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782C7B6A" w14:textId="620AB5AB" w:rsidR="007A7DCA" w:rsidRPr="0029687F" w:rsidRDefault="007A7DCA" w:rsidP="007A7DCA">
      <w:pPr>
        <w:rPr>
          <w:rFonts w:ascii="Tahoma" w:hAnsi="Tahoma" w:cs="Tahoma"/>
          <w:szCs w:val="22"/>
          <w:lang w:val="el-GR"/>
        </w:rPr>
      </w:pPr>
      <w:r w:rsidRPr="0029687F">
        <w:rPr>
          <w:rFonts w:ascii="Tahoma" w:hAnsi="Tahoma" w:cs="Tahoma"/>
          <w:szCs w:val="22"/>
          <w:lang w:val="el-GR"/>
        </w:rPr>
        <w:t>Η παρούσα ισχύει μέχρι και την</w:t>
      </w:r>
      <w:r w:rsidR="00286B26">
        <w:rPr>
          <w:rFonts w:ascii="Tahoma" w:hAnsi="Tahoma" w:cs="Tahoma"/>
          <w:szCs w:val="22"/>
          <w:lang w:val="el-GR"/>
        </w:rPr>
        <w:t>.</w:t>
      </w:r>
      <w:r w:rsidRPr="0029687F">
        <w:rPr>
          <w:rFonts w:ascii="Tahoma" w:hAnsi="Tahoma" w:cs="Tahoma"/>
          <w:szCs w:val="22"/>
          <w:lang w:val="el-GR"/>
        </w:rPr>
        <w:t>.............. (</w:t>
      </w:r>
      <w:r w:rsidR="00CA6082" w:rsidRPr="0029687F">
        <w:rPr>
          <w:rFonts w:ascii="Tahoma" w:hAnsi="Tahoma" w:cs="Tahoma"/>
          <w:b/>
          <w:color w:val="000000" w:themeColor="text1"/>
          <w:szCs w:val="22"/>
          <w:lang w:val="el-GR"/>
        </w:rPr>
        <w:t xml:space="preserve">διάρκεια ισχύος σύμφωνα με την </w:t>
      </w:r>
      <w:r w:rsidR="00CA6082" w:rsidRPr="00DA1ECC">
        <w:rPr>
          <w:rFonts w:ascii="Tahoma" w:hAnsi="Tahoma" w:cs="Tahoma"/>
          <w:b/>
          <w:color w:val="000000" w:themeColor="text1"/>
          <w:szCs w:val="22"/>
          <w:lang w:val="el-GR"/>
        </w:rPr>
        <w:t>παρ.</w:t>
      </w:r>
      <w:r w:rsidR="00CC06EB" w:rsidRPr="00DA1ECC">
        <w:rPr>
          <w:rFonts w:ascii="Tahoma" w:hAnsi="Tahoma" w:cs="Tahoma"/>
          <w:b/>
        </w:rPr>
        <w:fldChar w:fldCharType="begin"/>
      </w:r>
      <w:r w:rsidR="00CC06EB" w:rsidRPr="00DA1ECC">
        <w:rPr>
          <w:rFonts w:ascii="Tahoma" w:hAnsi="Tahoma" w:cs="Tahoma"/>
          <w:b/>
          <w:lang w:val="el-GR"/>
        </w:rPr>
        <w:instrText xml:space="preserve"> </w:instrText>
      </w:r>
      <w:r w:rsidR="00CC06EB" w:rsidRPr="00DA1ECC">
        <w:rPr>
          <w:rFonts w:ascii="Tahoma" w:hAnsi="Tahoma" w:cs="Tahoma"/>
          <w:b/>
        </w:rPr>
        <w:instrText>REF</w:instrText>
      </w:r>
      <w:r w:rsidR="00CC06EB" w:rsidRPr="00DA1ECC">
        <w:rPr>
          <w:rFonts w:ascii="Tahoma" w:hAnsi="Tahoma" w:cs="Tahoma"/>
          <w:b/>
          <w:lang w:val="el-GR"/>
        </w:rPr>
        <w:instrText xml:space="preserve"> _</w:instrText>
      </w:r>
      <w:r w:rsidR="00CC06EB" w:rsidRPr="00DA1ECC">
        <w:rPr>
          <w:rFonts w:ascii="Tahoma" w:hAnsi="Tahoma" w:cs="Tahoma"/>
          <w:b/>
        </w:rPr>
        <w:instrText>Ref</w:instrText>
      </w:r>
      <w:r w:rsidR="00CC06EB" w:rsidRPr="00DA1ECC">
        <w:rPr>
          <w:rFonts w:ascii="Tahoma" w:hAnsi="Tahoma" w:cs="Tahoma"/>
          <w:b/>
          <w:lang w:val="el-GR"/>
        </w:rPr>
        <w:instrText>496542746 \</w:instrText>
      </w:r>
      <w:r w:rsidR="00CC06EB" w:rsidRPr="00DA1ECC">
        <w:rPr>
          <w:rFonts w:ascii="Tahoma" w:hAnsi="Tahoma" w:cs="Tahoma"/>
          <w:b/>
        </w:rPr>
        <w:instrText>r</w:instrText>
      </w:r>
      <w:r w:rsidR="00CC06EB" w:rsidRPr="00DA1ECC">
        <w:rPr>
          <w:rFonts w:ascii="Tahoma" w:hAnsi="Tahoma" w:cs="Tahoma"/>
          <w:b/>
          <w:lang w:val="el-GR"/>
        </w:rPr>
        <w:instrText xml:space="preserve"> \</w:instrText>
      </w:r>
      <w:r w:rsidR="00CC06EB" w:rsidRPr="00DA1ECC">
        <w:rPr>
          <w:rFonts w:ascii="Tahoma" w:hAnsi="Tahoma" w:cs="Tahoma"/>
          <w:b/>
        </w:rPr>
        <w:instrText>h</w:instrText>
      </w:r>
      <w:r w:rsidR="00CC06EB" w:rsidRPr="00DA1ECC">
        <w:rPr>
          <w:rFonts w:ascii="Tahoma" w:hAnsi="Tahoma" w:cs="Tahoma"/>
          <w:b/>
          <w:lang w:val="el-GR"/>
        </w:rPr>
        <w:instrText xml:space="preserve">  \* </w:instrText>
      </w:r>
      <w:r w:rsidR="00CC06EB" w:rsidRPr="00DA1ECC">
        <w:rPr>
          <w:rFonts w:ascii="Tahoma" w:hAnsi="Tahoma" w:cs="Tahoma"/>
          <w:b/>
        </w:rPr>
        <w:instrText>MERGEFORMAT</w:instrText>
      </w:r>
      <w:r w:rsidR="00CC06EB" w:rsidRPr="00DA1ECC">
        <w:rPr>
          <w:rFonts w:ascii="Tahoma" w:hAnsi="Tahoma" w:cs="Tahoma"/>
          <w:b/>
          <w:lang w:val="el-GR"/>
        </w:rPr>
        <w:instrText xml:space="preserve"> </w:instrText>
      </w:r>
      <w:r w:rsidR="00CC06EB" w:rsidRPr="00DA1ECC">
        <w:rPr>
          <w:rFonts w:ascii="Tahoma" w:hAnsi="Tahoma" w:cs="Tahoma"/>
          <w:b/>
        </w:rPr>
      </w:r>
      <w:r w:rsidR="00CC06EB" w:rsidRPr="00DA1ECC">
        <w:rPr>
          <w:rFonts w:ascii="Tahoma" w:hAnsi="Tahoma" w:cs="Tahoma"/>
          <w:b/>
        </w:rPr>
        <w:fldChar w:fldCharType="separate"/>
      </w:r>
      <w:r w:rsidR="001812B5" w:rsidRPr="001812B5">
        <w:rPr>
          <w:rFonts w:ascii="Tahoma" w:hAnsi="Tahoma" w:cs="Tahoma"/>
          <w:b/>
          <w:szCs w:val="22"/>
          <w:lang w:val="el-GR"/>
        </w:rPr>
        <w:t>4.1</w:t>
      </w:r>
      <w:r w:rsidR="00CC06EB" w:rsidRPr="00DA1ECC">
        <w:rPr>
          <w:rFonts w:ascii="Tahoma" w:hAnsi="Tahoma" w:cs="Tahoma"/>
          <w:b/>
        </w:rPr>
        <w:fldChar w:fldCharType="end"/>
      </w:r>
      <w:r w:rsidR="00CA6082" w:rsidRPr="0029687F">
        <w:rPr>
          <w:rFonts w:ascii="Tahoma" w:hAnsi="Tahoma" w:cs="Tahoma"/>
          <w:b/>
          <w:color w:val="000000" w:themeColor="text1"/>
          <w:szCs w:val="22"/>
          <w:lang w:val="el-GR"/>
        </w:rPr>
        <w:t xml:space="preserve"> της παρούσας</w:t>
      </w:r>
      <w:r w:rsidRPr="0029687F">
        <w:rPr>
          <w:rFonts w:ascii="Tahoma" w:hAnsi="Tahoma" w:cs="Tahoma"/>
          <w:szCs w:val="22"/>
          <w:lang w:val="el-GR"/>
        </w:rPr>
        <w:t>)</w:t>
      </w:r>
    </w:p>
    <w:p w14:paraId="5D878306" w14:textId="77777777" w:rsidR="007A7DCA" w:rsidRPr="0029687F" w:rsidRDefault="007A7DCA" w:rsidP="007A7DCA">
      <w:pPr>
        <w:rPr>
          <w:rFonts w:ascii="Tahoma" w:hAnsi="Tahoma" w:cs="Tahoma"/>
          <w:szCs w:val="22"/>
          <w:lang w:val="el-GR"/>
        </w:rPr>
      </w:pPr>
      <w:r w:rsidRPr="0029687F">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32BD2013" w14:textId="77777777" w:rsidR="007A7DCA" w:rsidRPr="0029687F" w:rsidRDefault="007A7DCA" w:rsidP="007A7DCA">
      <w:pPr>
        <w:jc w:val="right"/>
        <w:rPr>
          <w:rFonts w:ascii="Tahoma" w:hAnsi="Tahoma" w:cs="Tahoma"/>
          <w:szCs w:val="22"/>
          <w:lang w:val="el-GR"/>
        </w:rPr>
      </w:pPr>
    </w:p>
    <w:p w14:paraId="1989EA2B" w14:textId="3CD325DE" w:rsidR="00DA2A67" w:rsidRPr="0029687F" w:rsidRDefault="007A7DCA" w:rsidP="00B6439D">
      <w:pPr>
        <w:jc w:val="right"/>
        <w:rPr>
          <w:rFonts w:ascii="Tahoma" w:hAnsi="Tahoma" w:cs="Tahoma"/>
          <w:b/>
          <w:bCs/>
          <w:szCs w:val="22"/>
          <w:lang w:val="el-GR"/>
        </w:rPr>
      </w:pPr>
      <w:r w:rsidRPr="005D7D12">
        <w:rPr>
          <w:rFonts w:ascii="Tahoma" w:hAnsi="Tahoma" w:cs="Tahoma"/>
          <w:szCs w:val="22"/>
          <w:lang w:val="el-GR" w:eastAsia="el-GR"/>
        </w:rPr>
        <w:t>(Εξουσιοδοτημένη υπογραφή)</w:t>
      </w:r>
    </w:p>
    <w:p w14:paraId="59B97F4D" w14:textId="4E1B9F59" w:rsidR="006C3F63" w:rsidRPr="005D7D12" w:rsidRDefault="006C3F63">
      <w:pPr>
        <w:suppressAutoHyphens w:val="0"/>
        <w:spacing w:after="0"/>
        <w:jc w:val="left"/>
        <w:rPr>
          <w:rFonts w:ascii="Tahoma" w:hAnsi="Tahoma" w:cs="Tahoma"/>
          <w:szCs w:val="22"/>
          <w:lang w:val="el-GR"/>
        </w:rPr>
      </w:pPr>
      <w:r w:rsidRPr="005D7D12">
        <w:rPr>
          <w:rFonts w:ascii="Tahoma" w:hAnsi="Tahoma" w:cs="Tahoma"/>
          <w:szCs w:val="22"/>
          <w:lang w:val="el-GR"/>
        </w:rPr>
        <w:br w:type="page"/>
      </w:r>
    </w:p>
    <w:p w14:paraId="14BCF6B2" w14:textId="3DE6BB50" w:rsidR="00882E44" w:rsidRPr="005D7D12" w:rsidRDefault="006C3F63" w:rsidP="0046693F">
      <w:pPr>
        <w:pStyle w:val="1"/>
        <w:numPr>
          <w:ilvl w:val="0"/>
          <w:numId w:val="0"/>
        </w:numPr>
        <w:rPr>
          <w:lang w:val="el-GR"/>
        </w:rPr>
      </w:pPr>
      <w:bookmarkStart w:id="323" w:name="_Toc203642800"/>
      <w:r w:rsidRPr="005D7D12">
        <w:rPr>
          <w:lang w:val="el-GR"/>
        </w:rPr>
        <w:t xml:space="preserve">ΠΑΡΑΡΤΗΜΑ </w:t>
      </w:r>
      <w:r w:rsidRPr="006C3F63">
        <w:t>VII</w:t>
      </w:r>
      <w:r w:rsidRPr="005D7D12">
        <w:rPr>
          <w:lang w:val="el-GR"/>
        </w:rPr>
        <w:t xml:space="preserve"> – ΕΝΗΜΕΡΩΣΗ ΓΙΑ ΤΗΝ ΕΠΕΞΕΡΓΑΣΙΑ ΠΡΟΣΩΠΙΚΩΝ ΔΕΔΟΜΕΝΩΝ</w:t>
      </w:r>
      <w:bookmarkEnd w:id="323"/>
    </w:p>
    <w:p w14:paraId="76141CE4" w14:textId="77777777" w:rsidR="006C3F63" w:rsidRPr="006C3F63" w:rsidRDefault="006C3F63" w:rsidP="006C3F63">
      <w:pPr>
        <w:rPr>
          <w:rFonts w:ascii="Tahoma" w:hAnsi="Tahoma" w:cs="Tahoma"/>
          <w:szCs w:val="22"/>
          <w:lang w:val="el-GR"/>
        </w:rPr>
      </w:pPr>
      <w:r w:rsidRPr="006C3F63">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7CA54BF0" w14:textId="7C52B4A7" w:rsidR="006C3F63" w:rsidRPr="006C3F63" w:rsidRDefault="006C3F63" w:rsidP="00CD145A">
      <w:pPr>
        <w:pStyle w:val="aff"/>
        <w:numPr>
          <w:ilvl w:val="0"/>
          <w:numId w:val="65"/>
        </w:numPr>
        <w:tabs>
          <w:tab w:val="left" w:pos="720"/>
        </w:tabs>
        <w:contextualSpacing w:val="0"/>
        <w:rPr>
          <w:rFonts w:ascii="Tahoma" w:hAnsi="Tahoma" w:cs="Tahoma"/>
          <w:szCs w:val="22"/>
          <w:lang w:val="el-GR"/>
        </w:rPr>
      </w:pPr>
      <w:r w:rsidRPr="006C3F63">
        <w:rPr>
          <w:rFonts w:ascii="Tahoma" w:hAnsi="Tahoma" w:cs="Tahoma"/>
          <w:szCs w:val="22"/>
          <w:lang w:val="el-GR"/>
        </w:rPr>
        <w:t>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C5F3E54" w14:textId="4F985519" w:rsidR="006C3F63" w:rsidRPr="006C3F63" w:rsidRDefault="006C3F63" w:rsidP="00CD145A">
      <w:pPr>
        <w:pStyle w:val="aff"/>
        <w:numPr>
          <w:ilvl w:val="0"/>
          <w:numId w:val="65"/>
        </w:numPr>
        <w:tabs>
          <w:tab w:val="left" w:pos="720"/>
        </w:tabs>
        <w:contextualSpacing w:val="0"/>
        <w:rPr>
          <w:rFonts w:ascii="Tahoma" w:hAnsi="Tahoma" w:cs="Tahoma"/>
          <w:szCs w:val="22"/>
          <w:lang w:val="el-GR"/>
        </w:rPr>
      </w:pPr>
      <w:r w:rsidRPr="006C3F63">
        <w:rPr>
          <w:rFonts w:ascii="Tahoma" w:hAnsi="Tahoma" w:cs="Tahoma"/>
          <w:szCs w:val="22"/>
          <w:lang w:val="el-GR"/>
        </w:rPr>
        <w:t>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CE71E5E" w14:textId="41671535" w:rsidR="006C3F63" w:rsidRPr="006C3F63" w:rsidRDefault="006C3F63" w:rsidP="00CD145A">
      <w:pPr>
        <w:pStyle w:val="aff"/>
        <w:numPr>
          <w:ilvl w:val="0"/>
          <w:numId w:val="65"/>
        </w:numPr>
        <w:tabs>
          <w:tab w:val="left" w:pos="720"/>
        </w:tabs>
        <w:contextualSpacing w:val="0"/>
        <w:rPr>
          <w:rFonts w:ascii="Tahoma" w:hAnsi="Tahoma" w:cs="Tahoma"/>
          <w:szCs w:val="22"/>
          <w:lang w:val="el-GR"/>
        </w:rPr>
      </w:pPr>
      <w:r w:rsidRPr="006C3F63">
        <w:rPr>
          <w:rFonts w:ascii="Tahoma" w:hAnsi="Tahoma" w:cs="Tahoma"/>
          <w:szCs w:val="22"/>
          <w:lang w:val="el-GR"/>
        </w:rPr>
        <w:t>Αποδέκτες των ανωτέρω (υπό Α) δεδομένων στους οποίους κοινοποιούνται είναι:</w:t>
      </w:r>
    </w:p>
    <w:p w14:paraId="6984CDBE" w14:textId="552B55B4" w:rsidR="006C3F63" w:rsidRPr="006C3F63" w:rsidRDefault="006C3F63" w:rsidP="00CD145A">
      <w:pPr>
        <w:pStyle w:val="aff"/>
        <w:numPr>
          <w:ilvl w:val="1"/>
          <w:numId w:val="65"/>
        </w:numPr>
        <w:contextualSpacing w:val="0"/>
        <w:rPr>
          <w:rFonts w:ascii="Tahoma" w:hAnsi="Tahoma" w:cs="Tahoma"/>
          <w:szCs w:val="22"/>
          <w:lang w:val="el-GR"/>
        </w:rPr>
      </w:pPr>
      <w:r w:rsidRPr="006C3F63">
        <w:rPr>
          <w:rFonts w:ascii="Tahoma" w:hAnsi="Tahoma" w:cs="Tahoma"/>
          <w:szCs w:val="22"/>
          <w:lang w:val="el-GR"/>
        </w:rPr>
        <w:t xml:space="preserve">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6C3F63">
        <w:rPr>
          <w:rFonts w:ascii="Tahoma" w:hAnsi="Tahoma" w:cs="Tahoma"/>
          <w:szCs w:val="22"/>
          <w:lang w:val="el-GR"/>
        </w:rPr>
        <w:t>προστηθέντες</w:t>
      </w:r>
      <w:proofErr w:type="spellEnd"/>
      <w:r w:rsidRPr="006C3F63">
        <w:rPr>
          <w:rFonts w:ascii="Tahoma" w:hAnsi="Tahoma" w:cs="Tahoma"/>
          <w:szCs w:val="22"/>
          <w:lang w:val="el-GR"/>
        </w:rPr>
        <w:t xml:space="preserve"> της, υπό τον όρο της τήρησης σε κάθε περίπτωση του απορρήτου.</w:t>
      </w:r>
    </w:p>
    <w:p w14:paraId="26D5EACF" w14:textId="02EA4279" w:rsidR="006C3F63" w:rsidRPr="006C3F63" w:rsidRDefault="006C3F63" w:rsidP="00CD145A">
      <w:pPr>
        <w:pStyle w:val="aff"/>
        <w:numPr>
          <w:ilvl w:val="1"/>
          <w:numId w:val="65"/>
        </w:numPr>
        <w:contextualSpacing w:val="0"/>
        <w:rPr>
          <w:rFonts w:ascii="Tahoma" w:hAnsi="Tahoma" w:cs="Tahoma"/>
          <w:szCs w:val="22"/>
          <w:lang w:val="el-GR"/>
        </w:rPr>
      </w:pPr>
      <w:r w:rsidRPr="006C3F63">
        <w:rPr>
          <w:rFonts w:ascii="Tahoma" w:hAnsi="Tahoma" w:cs="Tahoma"/>
          <w:szCs w:val="22"/>
          <w:lang w:val="el-GR"/>
        </w:rPr>
        <w:t>Το Δημόσιο, άλλοι δημόσιοι φορείς ή δικαστικές αρχές ή άλλες αρχές ή δικαιοδοτικά όργανα, στο πλαίσιο των αρμοδιοτήτων τους.</w:t>
      </w:r>
    </w:p>
    <w:p w14:paraId="779DD98B" w14:textId="2BCAEC5E" w:rsidR="006C3F63" w:rsidRPr="006C3F63" w:rsidRDefault="006C3F63" w:rsidP="00CD145A">
      <w:pPr>
        <w:pStyle w:val="aff"/>
        <w:numPr>
          <w:ilvl w:val="1"/>
          <w:numId w:val="65"/>
        </w:numPr>
        <w:contextualSpacing w:val="0"/>
        <w:rPr>
          <w:rFonts w:ascii="Tahoma" w:hAnsi="Tahoma" w:cs="Tahoma"/>
          <w:szCs w:val="22"/>
          <w:lang w:val="el-GR"/>
        </w:rPr>
      </w:pPr>
      <w:r w:rsidRPr="006C3F63">
        <w:rPr>
          <w:rFonts w:ascii="Tahoma" w:hAnsi="Tahoma" w:cs="Tahoma"/>
          <w:szCs w:val="22"/>
          <w:lang w:val="el-GR"/>
        </w:rPr>
        <w:t>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DAF9B3C" w14:textId="32C97643" w:rsidR="006C3F63" w:rsidRPr="006C3F63" w:rsidRDefault="006C3F63" w:rsidP="00CD145A">
      <w:pPr>
        <w:pStyle w:val="aff"/>
        <w:numPr>
          <w:ilvl w:val="0"/>
          <w:numId w:val="65"/>
        </w:numPr>
        <w:tabs>
          <w:tab w:val="left" w:pos="720"/>
        </w:tabs>
        <w:contextualSpacing w:val="0"/>
        <w:rPr>
          <w:rFonts w:ascii="Tahoma" w:hAnsi="Tahoma" w:cs="Tahoma"/>
          <w:szCs w:val="22"/>
          <w:lang w:val="el-GR"/>
        </w:rPr>
      </w:pPr>
      <w:r w:rsidRPr="006C3F63">
        <w:rPr>
          <w:rFonts w:ascii="Tahoma" w:hAnsi="Tahoma" w:cs="Tahoma"/>
          <w:szCs w:val="22"/>
          <w:lang w:val="el-GR"/>
        </w:rPr>
        <w:t>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4E342CF" w14:textId="4A096790" w:rsidR="006C3F63" w:rsidRPr="006C3F63" w:rsidRDefault="006C3F63" w:rsidP="00CD145A">
      <w:pPr>
        <w:pStyle w:val="aff"/>
        <w:numPr>
          <w:ilvl w:val="0"/>
          <w:numId w:val="65"/>
        </w:numPr>
        <w:tabs>
          <w:tab w:val="left" w:pos="720"/>
        </w:tabs>
        <w:contextualSpacing w:val="0"/>
        <w:rPr>
          <w:rFonts w:ascii="Tahoma" w:hAnsi="Tahoma" w:cs="Tahoma"/>
          <w:szCs w:val="22"/>
          <w:lang w:val="el-GR"/>
        </w:rPr>
      </w:pPr>
      <w:r w:rsidRPr="006C3F63">
        <w:rPr>
          <w:rFonts w:ascii="Tahoma" w:hAnsi="Tahoma" w:cs="Tahoma"/>
          <w:szCs w:val="22"/>
          <w:lang w:val="el-GR"/>
        </w:rPr>
        <w:t>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71323FA4" w14:textId="219B7165" w:rsidR="006C3F63" w:rsidRDefault="006C3F63" w:rsidP="00CD145A">
      <w:pPr>
        <w:pStyle w:val="aff"/>
        <w:numPr>
          <w:ilvl w:val="0"/>
          <w:numId w:val="65"/>
        </w:numPr>
        <w:tabs>
          <w:tab w:val="left" w:pos="720"/>
        </w:tabs>
        <w:contextualSpacing w:val="0"/>
        <w:rPr>
          <w:rFonts w:ascii="Tahoma" w:hAnsi="Tahoma" w:cs="Tahoma"/>
          <w:szCs w:val="22"/>
          <w:lang w:val="el-GR"/>
        </w:rPr>
      </w:pPr>
      <w:r w:rsidRPr="006C3F63">
        <w:rPr>
          <w:rFonts w:ascii="Tahoma" w:hAnsi="Tahoma" w:cs="Tahoma"/>
          <w:szCs w:val="22"/>
          <w:lang w:val="el-GR"/>
        </w:rPr>
        <w:t>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2F41DFF" w14:textId="77777777" w:rsidR="006C3F63" w:rsidRDefault="006C3F63" w:rsidP="006C3F63">
      <w:pPr>
        <w:rPr>
          <w:rFonts w:ascii="Tahoma" w:hAnsi="Tahoma" w:cs="Tahoma"/>
          <w:szCs w:val="22"/>
          <w:lang w:val="el-GR"/>
        </w:rPr>
      </w:pPr>
    </w:p>
    <w:p w14:paraId="7BA42480" w14:textId="63193F2E" w:rsidR="006C3F63" w:rsidRDefault="006C3F63">
      <w:pPr>
        <w:suppressAutoHyphens w:val="0"/>
        <w:spacing w:after="0"/>
        <w:jc w:val="left"/>
        <w:rPr>
          <w:rFonts w:ascii="Tahoma" w:hAnsi="Tahoma" w:cs="Tahoma"/>
          <w:szCs w:val="22"/>
          <w:lang w:val="el-GR"/>
        </w:rPr>
      </w:pPr>
      <w:r>
        <w:rPr>
          <w:rFonts w:ascii="Tahoma" w:hAnsi="Tahoma" w:cs="Tahoma"/>
          <w:szCs w:val="22"/>
          <w:lang w:val="el-GR"/>
        </w:rPr>
        <w:br w:type="page"/>
      </w:r>
    </w:p>
    <w:p w14:paraId="54475F57" w14:textId="6698C532" w:rsidR="006C3F63" w:rsidRPr="005D7D12" w:rsidRDefault="006C3F63" w:rsidP="0046693F">
      <w:pPr>
        <w:pStyle w:val="1"/>
        <w:numPr>
          <w:ilvl w:val="0"/>
          <w:numId w:val="0"/>
        </w:numPr>
        <w:rPr>
          <w:lang w:val="el-GR"/>
        </w:rPr>
      </w:pPr>
      <w:bookmarkStart w:id="324" w:name="_Toc203642801"/>
      <w:r w:rsidRPr="005D7D12">
        <w:rPr>
          <w:lang w:val="el-GR"/>
        </w:rPr>
        <w:t xml:space="preserve">ΠΑΡΑΡΤΗΜΑ </w:t>
      </w:r>
      <w:r w:rsidRPr="006C3F63">
        <w:t>VIII</w:t>
      </w:r>
      <w:r w:rsidRPr="005D7D12">
        <w:rPr>
          <w:lang w:val="el-GR"/>
        </w:rPr>
        <w:t xml:space="preserve"> – ΑΛΛΕΣ ΔΗΛΩΣΕΙΣ</w:t>
      </w:r>
      <w:bookmarkEnd w:id="324"/>
    </w:p>
    <w:p w14:paraId="5DBDBDBA" w14:textId="77777777" w:rsidR="006C3F63" w:rsidRPr="006C3F63" w:rsidRDefault="006C3F63" w:rsidP="006C3F63">
      <w:pPr>
        <w:jc w:val="center"/>
        <w:rPr>
          <w:rFonts w:ascii="Tahoma" w:hAnsi="Tahoma" w:cs="Tahoma"/>
          <w:b/>
          <w:bCs/>
          <w:szCs w:val="22"/>
          <w:lang w:val="el-GR"/>
        </w:rPr>
      </w:pPr>
      <w:r w:rsidRPr="006C3F63">
        <w:rPr>
          <w:rFonts w:ascii="Tahoma" w:hAnsi="Tahoma" w:cs="Tahoma"/>
          <w:b/>
          <w:bCs/>
          <w:szCs w:val="22"/>
          <w:lang w:val="el-GR"/>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3246AF3" w14:textId="54E20723" w:rsidR="006C3F63" w:rsidRPr="006C3F63" w:rsidRDefault="006C3F63" w:rsidP="006C3F63">
      <w:pPr>
        <w:rPr>
          <w:rFonts w:ascii="Tahoma" w:hAnsi="Tahoma" w:cs="Tahoma"/>
          <w:szCs w:val="22"/>
          <w:lang w:val="el-GR"/>
        </w:rPr>
      </w:pPr>
      <w:r w:rsidRPr="006C3F63">
        <w:rPr>
          <w:rFonts w:ascii="Tahoma" w:hAnsi="Tahoma" w:cs="Tahoma"/>
          <w:szCs w:val="22"/>
          <w:lang w:val="el-GR"/>
        </w:rPr>
        <w:t>«Δηλώνω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Συγκεκριμένα δηλώνω ότι:</w:t>
      </w:r>
    </w:p>
    <w:p w14:paraId="3727D913" w14:textId="0EC5E4EF" w:rsidR="006C3F63" w:rsidRPr="006C3F63" w:rsidRDefault="006C3F63" w:rsidP="00CD145A">
      <w:pPr>
        <w:pStyle w:val="aff"/>
        <w:numPr>
          <w:ilvl w:val="0"/>
          <w:numId w:val="66"/>
        </w:numPr>
        <w:ind w:left="714" w:hanging="357"/>
        <w:contextualSpacing w:val="0"/>
        <w:rPr>
          <w:rFonts w:ascii="Tahoma" w:hAnsi="Tahoma" w:cs="Tahoma"/>
          <w:szCs w:val="22"/>
          <w:lang w:val="el-GR"/>
        </w:rPr>
      </w:pPr>
      <w:r w:rsidRPr="006C3F63">
        <w:rPr>
          <w:rFonts w:ascii="Tahoma" w:hAnsi="Tahoma" w:cs="Tahoma"/>
          <w:szCs w:val="22"/>
          <w:lang w:val="el-GR"/>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EBF7DDB" w14:textId="31E241FA" w:rsidR="006C3F63" w:rsidRPr="006C3F63" w:rsidRDefault="006C3F63" w:rsidP="00CD145A">
      <w:pPr>
        <w:pStyle w:val="aff"/>
        <w:numPr>
          <w:ilvl w:val="0"/>
          <w:numId w:val="66"/>
        </w:numPr>
        <w:ind w:left="714" w:hanging="357"/>
        <w:contextualSpacing w:val="0"/>
        <w:rPr>
          <w:rFonts w:ascii="Tahoma" w:hAnsi="Tahoma" w:cs="Tahoma"/>
          <w:szCs w:val="22"/>
          <w:lang w:val="el-GR"/>
        </w:rPr>
      </w:pPr>
      <w:r w:rsidRPr="006C3F63">
        <w:rPr>
          <w:rFonts w:ascii="Tahoma" w:hAnsi="Tahoma" w:cs="Tahoma"/>
          <w:szCs w:val="22"/>
          <w:lang w:val="el-GR"/>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r w:rsidR="005D7D12" w:rsidRPr="006C3F63">
        <w:rPr>
          <w:rFonts w:ascii="Tahoma" w:hAnsi="Tahoma" w:cs="Tahoma"/>
          <w:szCs w:val="22"/>
          <w:lang w:val="el-GR"/>
        </w:rPr>
        <w:t>·</w:t>
      </w:r>
    </w:p>
    <w:p w14:paraId="634BE6C4" w14:textId="05DA3885" w:rsidR="006C3F63" w:rsidRPr="006C3F63" w:rsidRDefault="006C3F63" w:rsidP="00CD145A">
      <w:pPr>
        <w:pStyle w:val="aff"/>
        <w:numPr>
          <w:ilvl w:val="0"/>
          <w:numId w:val="66"/>
        </w:numPr>
        <w:ind w:left="714" w:hanging="357"/>
        <w:contextualSpacing w:val="0"/>
        <w:rPr>
          <w:rFonts w:ascii="Tahoma" w:hAnsi="Tahoma" w:cs="Tahoma"/>
          <w:szCs w:val="22"/>
          <w:lang w:val="el-GR"/>
        </w:rPr>
      </w:pPr>
      <w:r w:rsidRPr="006C3F63">
        <w:rPr>
          <w:rFonts w:ascii="Tahoma" w:hAnsi="Tahoma" w:cs="Tahoma"/>
          <w:szCs w:val="22"/>
          <w:lang w:val="el-GR"/>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005D7D12" w:rsidRPr="006C3F63">
        <w:rPr>
          <w:rFonts w:ascii="Tahoma" w:hAnsi="Tahoma" w:cs="Tahoma"/>
          <w:szCs w:val="22"/>
          <w:lang w:val="el-GR"/>
        </w:rPr>
        <w:t>·</w:t>
      </w:r>
    </w:p>
    <w:p w14:paraId="208BFD2A" w14:textId="7479194B" w:rsidR="006C3F63" w:rsidRDefault="006C3F63" w:rsidP="00CD145A">
      <w:pPr>
        <w:pStyle w:val="aff"/>
        <w:numPr>
          <w:ilvl w:val="0"/>
          <w:numId w:val="66"/>
        </w:numPr>
        <w:ind w:left="714" w:hanging="357"/>
        <w:contextualSpacing w:val="0"/>
        <w:rPr>
          <w:rFonts w:ascii="Tahoma" w:hAnsi="Tahoma" w:cs="Tahoma"/>
          <w:szCs w:val="22"/>
          <w:lang w:val="el-GR"/>
        </w:rPr>
      </w:pPr>
      <w:r w:rsidRPr="006C3F63">
        <w:rPr>
          <w:rFonts w:ascii="Tahoma" w:hAnsi="Tahoma" w:cs="Tahoma"/>
          <w:szCs w:val="22"/>
          <w:lang w:val="el-GR"/>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1879B98A" w14:textId="07D7BDC5" w:rsidR="004D3D33" w:rsidRPr="004D3D33" w:rsidRDefault="004D3D33" w:rsidP="004D3D33">
      <w:pPr>
        <w:pStyle w:val="1"/>
        <w:numPr>
          <w:ilvl w:val="0"/>
          <w:numId w:val="0"/>
        </w:numPr>
        <w:rPr>
          <w:lang w:val="el-GR"/>
        </w:rPr>
      </w:pPr>
      <w:bookmarkStart w:id="325" w:name="_Toc203642802"/>
      <w:r w:rsidRPr="004D3D33">
        <w:rPr>
          <w:lang w:val="el-GR"/>
        </w:rPr>
        <w:t>ΠΑΡΑΡΤΗΜΑ – Ρήτρα Ακεραιότητας</w:t>
      </w:r>
      <w:bookmarkEnd w:id="325"/>
      <w:r w:rsidRPr="004D3D33">
        <w:rPr>
          <w:lang w:val="el-GR"/>
        </w:rPr>
        <w:t xml:space="preserve"> </w:t>
      </w:r>
    </w:p>
    <w:p w14:paraId="10CFB1A9" w14:textId="77777777" w:rsidR="004D3D33" w:rsidRPr="004D3D33" w:rsidRDefault="004D3D33" w:rsidP="004D3D33">
      <w:pPr>
        <w:rPr>
          <w:rFonts w:ascii="Tahoma" w:hAnsi="Tahoma" w:cs="Tahoma"/>
          <w:szCs w:val="22"/>
          <w:lang w:val="el-GR"/>
        </w:rPr>
      </w:pPr>
      <w:r w:rsidRPr="004D3D33">
        <w:rPr>
          <w:rFonts w:ascii="Tahoma" w:hAnsi="Tahoma" w:cs="Tahoma"/>
          <w:szCs w:val="22"/>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0ADF61A9" w14:textId="77777777" w:rsidR="004D3D33" w:rsidRPr="004D3D33" w:rsidRDefault="004D3D33" w:rsidP="004D3D33">
      <w:pPr>
        <w:rPr>
          <w:rFonts w:ascii="Tahoma" w:hAnsi="Tahoma" w:cs="Tahoma"/>
          <w:szCs w:val="22"/>
          <w:lang w:val="el-GR"/>
        </w:rPr>
      </w:pPr>
      <w:r w:rsidRPr="004D3D33">
        <w:rPr>
          <w:rFonts w:ascii="Tahoma" w:hAnsi="Tahoma" w:cs="Tahoma"/>
          <w:szCs w:val="22"/>
          <w:lang w:val="el-GR"/>
        </w:rPr>
        <w:t>Ειδικότερα, ο Ανάδοχος δηλώνει ότι:</w:t>
      </w:r>
    </w:p>
    <w:p w14:paraId="36B24BE3" w14:textId="77777777" w:rsidR="004D3D33" w:rsidRPr="004D3D33" w:rsidRDefault="004D3D33" w:rsidP="004D3D33">
      <w:pPr>
        <w:rPr>
          <w:rFonts w:ascii="Tahoma" w:hAnsi="Tahoma" w:cs="Tahoma"/>
          <w:szCs w:val="22"/>
          <w:lang w:val="el-GR"/>
        </w:rPr>
      </w:pPr>
      <w:r w:rsidRPr="004D3D33">
        <w:rPr>
          <w:rFonts w:ascii="Tahoma" w:hAnsi="Tahoma" w:cs="Tahoma"/>
          <w:szCs w:val="22"/>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711625D8" w14:textId="77777777" w:rsidR="004D3D33" w:rsidRPr="004D3D33" w:rsidRDefault="004D3D33" w:rsidP="004D3D33">
      <w:pPr>
        <w:rPr>
          <w:rFonts w:ascii="Tahoma" w:hAnsi="Tahoma" w:cs="Tahoma"/>
          <w:szCs w:val="22"/>
          <w:lang w:val="el-GR"/>
        </w:rPr>
      </w:pPr>
      <w:r w:rsidRPr="004D3D33">
        <w:rPr>
          <w:rFonts w:ascii="Tahoma" w:hAnsi="Tahoma" w:cs="Tahoma"/>
          <w:szCs w:val="22"/>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79B6BC43" w14:textId="77777777" w:rsidR="004D3D33" w:rsidRPr="004D3D33" w:rsidRDefault="004D3D33" w:rsidP="004D3D33">
      <w:pPr>
        <w:rPr>
          <w:rFonts w:ascii="Tahoma" w:hAnsi="Tahoma" w:cs="Tahoma"/>
          <w:szCs w:val="22"/>
          <w:lang w:val="el-GR"/>
        </w:rPr>
      </w:pPr>
      <w:r w:rsidRPr="004D3D33">
        <w:rPr>
          <w:rFonts w:ascii="Tahoma" w:hAnsi="Tahoma" w:cs="Tahoma"/>
          <w:szCs w:val="22"/>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72614CA6" w14:textId="77777777" w:rsidR="004D3D33" w:rsidRPr="004D3D33" w:rsidRDefault="004D3D33" w:rsidP="004D3D33">
      <w:pPr>
        <w:rPr>
          <w:rFonts w:ascii="Tahoma" w:hAnsi="Tahoma" w:cs="Tahoma"/>
          <w:szCs w:val="22"/>
          <w:lang w:val="el-GR"/>
        </w:rPr>
      </w:pPr>
      <w:r w:rsidRPr="004D3D33">
        <w:rPr>
          <w:rFonts w:ascii="Tahoma" w:hAnsi="Tahoma" w:cs="Tahoma"/>
          <w:szCs w:val="22"/>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9C67551" w14:textId="77777777" w:rsidR="004D3D33" w:rsidRPr="004D3D33" w:rsidRDefault="004D3D33" w:rsidP="004D3D33">
      <w:pPr>
        <w:rPr>
          <w:rFonts w:ascii="Tahoma" w:hAnsi="Tahoma" w:cs="Tahoma"/>
          <w:szCs w:val="22"/>
          <w:lang w:val="el-GR"/>
        </w:rPr>
      </w:pPr>
      <w:r w:rsidRPr="004D3D33">
        <w:rPr>
          <w:rFonts w:ascii="Tahoma" w:hAnsi="Tahoma" w:cs="Tahoma"/>
          <w:szCs w:val="22"/>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6D8F6563" w14:textId="77777777" w:rsidR="004D3D33" w:rsidRPr="004D3D33" w:rsidRDefault="004D3D33" w:rsidP="004D3D33">
      <w:pPr>
        <w:rPr>
          <w:rFonts w:ascii="Tahoma" w:hAnsi="Tahoma" w:cs="Tahoma"/>
          <w:szCs w:val="22"/>
          <w:lang w:val="el-GR"/>
        </w:rPr>
      </w:pPr>
      <w:r w:rsidRPr="004D3D33">
        <w:rPr>
          <w:rFonts w:ascii="Tahoma" w:hAnsi="Tahoma" w:cs="Tahoma"/>
          <w:szCs w:val="22"/>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4D3D33">
        <w:rPr>
          <w:rFonts w:ascii="Tahoma" w:hAnsi="Tahoma" w:cs="Tahoma"/>
          <w:szCs w:val="22"/>
          <w:lang w:val="el-GR"/>
        </w:rPr>
        <w:t>νομίμων</w:t>
      </w:r>
      <w:proofErr w:type="spellEnd"/>
      <w:r w:rsidRPr="004D3D33">
        <w:rPr>
          <w:rFonts w:ascii="Tahoma" w:hAnsi="Tahoma" w:cs="Tahoma"/>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31317350" w14:textId="77777777" w:rsidR="004D3D33" w:rsidRPr="004D3D33" w:rsidRDefault="004D3D33" w:rsidP="004D3D33">
      <w:pPr>
        <w:rPr>
          <w:rFonts w:ascii="Tahoma" w:hAnsi="Tahoma" w:cs="Tahoma"/>
          <w:szCs w:val="22"/>
          <w:lang w:val="el-GR"/>
        </w:rPr>
      </w:pPr>
      <w:r w:rsidRPr="004D3D33">
        <w:rPr>
          <w:rFonts w:ascii="Tahoma" w:hAnsi="Tahoma" w:cs="Tahoma"/>
          <w:szCs w:val="22"/>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512190B7" w14:textId="77777777" w:rsidR="004D3D33" w:rsidRPr="004D3D33" w:rsidRDefault="004D3D33" w:rsidP="004D3D33">
      <w:pPr>
        <w:rPr>
          <w:rFonts w:ascii="Tahoma" w:hAnsi="Tahoma" w:cs="Tahoma"/>
          <w:szCs w:val="22"/>
          <w:lang w:val="el-GR"/>
        </w:rPr>
      </w:pPr>
      <w:r w:rsidRPr="004D3D33">
        <w:rPr>
          <w:rFonts w:ascii="Tahoma" w:hAnsi="Tahoma" w:cs="Tahoma"/>
          <w:szCs w:val="22"/>
          <w:lang w:val="el-GR"/>
        </w:rPr>
        <w:t xml:space="preserve">8) ότι θα δηλώσει στην Εταιρεία, αμελλητί με την </w:t>
      </w:r>
      <w:proofErr w:type="spellStart"/>
      <w:r w:rsidRPr="004D3D33">
        <w:rPr>
          <w:rFonts w:ascii="Tahoma" w:hAnsi="Tahoma" w:cs="Tahoma"/>
          <w:szCs w:val="22"/>
          <w:lang w:val="el-GR"/>
        </w:rPr>
        <w:t>περιέλευση</w:t>
      </w:r>
      <w:proofErr w:type="spellEnd"/>
      <w:r w:rsidRPr="004D3D33">
        <w:rPr>
          <w:rFonts w:ascii="Tahoma" w:hAnsi="Tahoma" w:cs="Tahoma"/>
          <w:szCs w:val="22"/>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4D3D33">
        <w:rPr>
          <w:rFonts w:ascii="Tahoma" w:hAnsi="Tahoma" w:cs="Tahoma"/>
          <w:szCs w:val="22"/>
          <w:lang w:val="el-GR"/>
        </w:rPr>
        <w:t>νομίμων</w:t>
      </w:r>
      <w:proofErr w:type="spellEnd"/>
      <w:r w:rsidRPr="004D3D33">
        <w:rPr>
          <w:rFonts w:ascii="Tahoma" w:hAnsi="Tahoma" w:cs="Tahoma"/>
          <w:szCs w:val="22"/>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0FB98F5B" w14:textId="77777777" w:rsidR="004D3D33" w:rsidRPr="004D3D33" w:rsidRDefault="004D3D33" w:rsidP="004D3D33">
      <w:pPr>
        <w:rPr>
          <w:rFonts w:ascii="Tahoma" w:hAnsi="Tahoma" w:cs="Tahoma"/>
          <w:szCs w:val="22"/>
          <w:lang w:val="el-GR"/>
        </w:rPr>
      </w:pPr>
    </w:p>
    <w:p w14:paraId="5CBD457D" w14:textId="77777777" w:rsidR="004D3D33" w:rsidRPr="004D3D33" w:rsidRDefault="004D3D33" w:rsidP="004D3D33">
      <w:pPr>
        <w:rPr>
          <w:rFonts w:ascii="Tahoma" w:hAnsi="Tahoma" w:cs="Tahoma"/>
          <w:szCs w:val="22"/>
          <w:lang w:val="el-GR"/>
        </w:rPr>
      </w:pPr>
      <w:r w:rsidRPr="004D3D33">
        <w:rPr>
          <w:rFonts w:ascii="Tahoma" w:hAnsi="Tahoma"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p w14:paraId="641FA56C" w14:textId="77777777" w:rsidR="004D3D33" w:rsidRPr="004D3D33" w:rsidRDefault="004D3D33" w:rsidP="004D3D33">
      <w:pPr>
        <w:rPr>
          <w:rFonts w:ascii="Tahoma" w:hAnsi="Tahoma" w:cs="Tahoma"/>
          <w:szCs w:val="22"/>
          <w:lang w:val="el-GR"/>
        </w:rPr>
      </w:pPr>
    </w:p>
    <w:p w14:paraId="5D891E7C" w14:textId="77777777" w:rsidR="006C3F63" w:rsidRDefault="006C3F63" w:rsidP="006C3F63">
      <w:pPr>
        <w:rPr>
          <w:rFonts w:ascii="Tahoma" w:hAnsi="Tahoma" w:cs="Tahoma"/>
          <w:szCs w:val="22"/>
          <w:lang w:val="el-GR"/>
        </w:rPr>
      </w:pPr>
    </w:p>
    <w:p w14:paraId="2D9295CB" w14:textId="77777777" w:rsidR="006C3F63" w:rsidRDefault="006C3F63" w:rsidP="006C3F63">
      <w:pPr>
        <w:rPr>
          <w:rFonts w:ascii="Tahoma" w:hAnsi="Tahoma" w:cs="Tahoma"/>
          <w:szCs w:val="22"/>
          <w:lang w:val="el-GR"/>
        </w:rPr>
      </w:pPr>
    </w:p>
    <w:p w14:paraId="0E237D58" w14:textId="77777777" w:rsidR="006C3F63" w:rsidRDefault="006C3F63" w:rsidP="006C3F63">
      <w:pPr>
        <w:rPr>
          <w:rFonts w:ascii="Tahoma" w:hAnsi="Tahoma" w:cs="Tahoma"/>
          <w:szCs w:val="22"/>
          <w:lang w:val="el-GR"/>
        </w:rPr>
      </w:pPr>
    </w:p>
    <w:p w14:paraId="5A99AB24" w14:textId="77777777" w:rsidR="006C3F63" w:rsidRDefault="006C3F63" w:rsidP="006C3F63">
      <w:pPr>
        <w:rPr>
          <w:rFonts w:ascii="Tahoma" w:hAnsi="Tahoma" w:cs="Tahoma"/>
          <w:szCs w:val="22"/>
          <w:lang w:val="el-GR"/>
        </w:rPr>
      </w:pPr>
    </w:p>
    <w:p w14:paraId="3CCBB6BB" w14:textId="77777777" w:rsidR="006C3F63" w:rsidRPr="006C3F63" w:rsidRDefault="006C3F63" w:rsidP="006C3F63">
      <w:pPr>
        <w:rPr>
          <w:rFonts w:ascii="Tahoma" w:hAnsi="Tahoma" w:cs="Tahoma"/>
          <w:szCs w:val="22"/>
          <w:lang w:val="el-GR"/>
        </w:rPr>
      </w:pPr>
    </w:p>
    <w:sectPr w:rsidR="006C3F63" w:rsidRPr="006C3F63" w:rsidSect="00EF7C78">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90BC3" w14:textId="77777777" w:rsidR="00B651C9" w:rsidRDefault="00B651C9">
      <w:pPr>
        <w:spacing w:after="0"/>
      </w:pPr>
      <w:r>
        <w:separator/>
      </w:r>
    </w:p>
  </w:endnote>
  <w:endnote w:type="continuationSeparator" w:id="0">
    <w:p w14:paraId="57B36E65" w14:textId="77777777" w:rsidR="00B651C9" w:rsidRDefault="00B651C9">
      <w:pPr>
        <w:spacing w:after="0"/>
      </w:pPr>
      <w:r>
        <w:continuationSeparator/>
      </w:r>
    </w:p>
  </w:endnote>
  <w:endnote w:type="continuationNotice" w:id="1">
    <w:p w14:paraId="02C531D5" w14:textId="77777777" w:rsidR="00B651C9" w:rsidRDefault="00B651C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A1"/>
    <w:family w:val="swiss"/>
    <w:pitch w:val="variable"/>
    <w:sig w:usb0="A00006FF" w:usb1="4000205B" w:usb2="00000010" w:usb3="00000000" w:csb0="0000019F" w:csb1="00000000"/>
  </w:font>
  <w:font w:name="MyriadPro-Semibold">
    <w:panose1 w:val="00000000000000000000"/>
    <w:charset w:val="00"/>
    <w:family w:val="roman"/>
    <w:notTrueType/>
    <w:pitch w:val="default"/>
  </w:font>
  <w:font w:name="Helvetica Neue">
    <w:altName w:val="Microsoft YaHei"/>
    <w:charset w:val="00"/>
    <w:family w:val="auto"/>
    <w:pitch w:val="variable"/>
    <w:sig w:usb0="E50002FF" w:usb1="500079DB" w:usb2="00000010" w:usb3="00000000" w:csb0="00000001" w:csb1="00000000"/>
  </w:font>
  <w:font w:name="EUAlbertina">
    <w:altName w:val="Times New Roman"/>
    <w:charset w:val="A1"/>
    <w:family w:val="roman"/>
    <w:pitch w:val="variable"/>
    <w:sig w:usb0="00000081" w:usb1="00000000" w:usb2="00000000" w:usb3="00000000" w:csb0="00000008" w:csb1="00000000"/>
  </w:font>
  <w:font w:name="Calibri Light">
    <w:panose1 w:val="020F0302020204030204"/>
    <w:charset w:val="A1"/>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3"/>
      </w:rPr>
      <w:id w:val="-1640645978"/>
      <w:docPartObj>
        <w:docPartGallery w:val="Page Numbers (Bottom of Page)"/>
        <w:docPartUnique/>
      </w:docPartObj>
    </w:sdtPr>
    <w:sdtEndPr>
      <w:rPr>
        <w:rStyle w:val="a3"/>
      </w:rPr>
    </w:sdtEndPr>
    <w:sdtContent>
      <w:p w14:paraId="00CE510D" w14:textId="7BADA18A" w:rsidR="00AF7F8E" w:rsidRDefault="00AF7F8E" w:rsidP="00897FAF">
        <w:pPr>
          <w:pStyle w:val="af2"/>
          <w:framePr w:wrap="none" w:vAnchor="text" w:hAnchor="margin" w:xAlign="right" w:y="1"/>
          <w:rPr>
            <w:rStyle w:val="a3"/>
          </w:rPr>
        </w:pPr>
        <w:r>
          <w:rPr>
            <w:rStyle w:val="a3"/>
          </w:rPr>
          <w:fldChar w:fldCharType="begin"/>
        </w:r>
        <w:r>
          <w:rPr>
            <w:rStyle w:val="a3"/>
          </w:rPr>
          <w:instrText xml:space="preserve"> PAGE </w:instrText>
        </w:r>
        <w:r>
          <w:rPr>
            <w:rStyle w:val="a3"/>
          </w:rPr>
          <w:fldChar w:fldCharType="end"/>
        </w:r>
      </w:p>
    </w:sdtContent>
  </w:sdt>
  <w:p w14:paraId="15755826" w14:textId="77777777" w:rsidR="00AF7F8E" w:rsidRDefault="00AF7F8E" w:rsidP="0084608E">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EE135" w14:textId="457FB1AC" w:rsidR="00AF7F8E" w:rsidRPr="00EF7C78" w:rsidRDefault="00815415" w:rsidP="00815415">
    <w:pPr>
      <w:pBdr>
        <w:top w:val="single" w:sz="4" w:space="1" w:color="auto"/>
      </w:pBdr>
      <w:tabs>
        <w:tab w:val="right" w:pos="9638"/>
      </w:tabs>
      <w:spacing w:after="160" w:line="259" w:lineRule="auto"/>
      <w:ind w:left="108"/>
      <w:jc w:val="left"/>
      <w:rPr>
        <w:rFonts w:ascii="Tahoma" w:hAnsi="Tahoma" w:cs="Tahoma"/>
        <w:sz w:val="18"/>
        <w:szCs w:val="18"/>
        <w:lang w:val="el-GR"/>
      </w:rPr>
    </w:pPr>
    <w:r w:rsidRPr="00EF7C78">
      <w:rPr>
        <w:rFonts w:ascii="Tahoma" w:hAnsi="Tahoma" w:cs="Tahoma"/>
        <w:sz w:val="18"/>
        <w:szCs w:val="18"/>
        <w:lang w:val="el-GR"/>
      </w:rPr>
      <w:t>Κοινωνία της Πληροφορίας Μ.Α.Ε.</w:t>
    </w:r>
    <w:r w:rsidRPr="00EF7C78">
      <w:rPr>
        <w:rFonts w:ascii="Tahoma" w:hAnsi="Tahoma" w:cs="Tahoma"/>
        <w:sz w:val="18"/>
        <w:szCs w:val="18"/>
        <w:lang w:val="el-GR"/>
      </w:rPr>
      <w:tab/>
    </w:r>
    <w:r w:rsidRPr="00EF7C78">
      <w:rPr>
        <w:rFonts w:ascii="Tahoma" w:hAnsi="Tahoma" w:cs="Tahoma"/>
        <w:sz w:val="18"/>
        <w:szCs w:val="18"/>
        <w:lang w:val="el-GR"/>
      </w:rPr>
      <w:fldChar w:fldCharType="begin"/>
    </w:r>
    <w:r w:rsidRPr="00EF7C78">
      <w:rPr>
        <w:rFonts w:ascii="Tahoma" w:hAnsi="Tahoma" w:cs="Tahoma"/>
        <w:sz w:val="18"/>
        <w:szCs w:val="18"/>
        <w:lang w:val="el-GR"/>
      </w:rPr>
      <w:instrText xml:space="preserve"> PAGE </w:instrText>
    </w:r>
    <w:r w:rsidRPr="00EF7C78">
      <w:rPr>
        <w:rFonts w:ascii="Tahoma" w:hAnsi="Tahoma" w:cs="Tahoma"/>
        <w:sz w:val="18"/>
        <w:szCs w:val="18"/>
        <w:lang w:val="el-GR"/>
      </w:rPr>
      <w:fldChar w:fldCharType="separate"/>
    </w:r>
    <w:r w:rsidRPr="00EF7C78">
      <w:rPr>
        <w:rFonts w:ascii="Tahoma" w:hAnsi="Tahoma" w:cs="Tahoma"/>
        <w:sz w:val="18"/>
        <w:szCs w:val="18"/>
        <w:lang w:val="el-GR"/>
      </w:rPr>
      <w:t>4</w:t>
    </w:r>
    <w:r w:rsidRPr="00EF7C78">
      <w:rPr>
        <w:rFonts w:ascii="Tahoma" w:hAnsi="Tahoma" w:cs="Tahoma"/>
        <w:sz w:val="18"/>
        <w:szCs w:val="18"/>
        <w:lang w:val="el-GR"/>
      </w:rPr>
      <w:fldChar w:fldCharType="end"/>
    </w:r>
    <w:r w:rsidRPr="00EF7C78">
      <w:rPr>
        <w:rStyle w:val="a3"/>
        <w:rFonts w:ascii="Tahoma" w:hAnsi="Tahoma" w:cs="Tahoma"/>
        <w:sz w:val="18"/>
        <w:szCs w:val="18"/>
        <w:lang w:val="el-GR"/>
      </w:rPr>
      <w:t xml:space="preserve"> - </w:t>
    </w:r>
    <w:r w:rsidRPr="00EF7C78">
      <w:rPr>
        <w:rStyle w:val="a3"/>
        <w:rFonts w:ascii="Tahoma" w:hAnsi="Tahoma" w:cs="Tahoma"/>
        <w:sz w:val="18"/>
        <w:szCs w:val="18"/>
      </w:rPr>
      <w:fldChar w:fldCharType="begin"/>
    </w:r>
    <w:r w:rsidRPr="00EF7C78">
      <w:rPr>
        <w:rStyle w:val="a3"/>
        <w:rFonts w:ascii="Tahoma" w:hAnsi="Tahoma" w:cs="Tahoma"/>
        <w:sz w:val="18"/>
        <w:szCs w:val="18"/>
        <w:lang w:val="el-GR"/>
      </w:rPr>
      <w:instrText xml:space="preserve"> </w:instrText>
    </w:r>
    <w:r w:rsidRPr="00EF7C78">
      <w:rPr>
        <w:rStyle w:val="a3"/>
        <w:rFonts w:ascii="Tahoma" w:hAnsi="Tahoma" w:cs="Tahoma"/>
        <w:sz w:val="18"/>
        <w:szCs w:val="18"/>
      </w:rPr>
      <w:instrText>NUMPAGES</w:instrText>
    </w:r>
    <w:r w:rsidRPr="00EF7C78">
      <w:rPr>
        <w:rStyle w:val="a3"/>
        <w:rFonts w:ascii="Tahoma" w:hAnsi="Tahoma" w:cs="Tahoma"/>
        <w:sz w:val="18"/>
        <w:szCs w:val="18"/>
        <w:lang w:val="el-GR"/>
      </w:rPr>
      <w:instrText xml:space="preserve"> </w:instrText>
    </w:r>
    <w:r w:rsidRPr="00EF7C78">
      <w:rPr>
        <w:rStyle w:val="a3"/>
        <w:rFonts w:ascii="Tahoma" w:hAnsi="Tahoma" w:cs="Tahoma"/>
        <w:sz w:val="18"/>
        <w:szCs w:val="18"/>
      </w:rPr>
      <w:fldChar w:fldCharType="separate"/>
    </w:r>
    <w:r w:rsidRPr="00C51984">
      <w:rPr>
        <w:rStyle w:val="a3"/>
        <w:rFonts w:ascii="Tahoma" w:hAnsi="Tahoma" w:cs="Tahoma"/>
        <w:sz w:val="18"/>
        <w:szCs w:val="18"/>
        <w:lang w:val="el-GR"/>
      </w:rPr>
      <w:t>72</w:t>
    </w:r>
    <w:r w:rsidRPr="00EF7C78">
      <w:rPr>
        <w:rStyle w:val="a3"/>
        <w:rFonts w:ascii="Tahoma" w:hAnsi="Tahoma" w:cs="Tahom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B1ABB" w14:textId="77777777" w:rsidR="00815415" w:rsidRPr="00815415" w:rsidRDefault="00815415" w:rsidP="00815415">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C5634" w14:textId="77777777" w:rsidR="00AF7F8E" w:rsidRPr="00350338" w:rsidRDefault="00AF7F8E" w:rsidP="00350338">
    <w:pPr>
      <w:pStyle w:val="af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4621C" w14:textId="4DAAD23A" w:rsidR="007B681F" w:rsidRPr="00EF7C78" w:rsidRDefault="007B681F" w:rsidP="007B681F">
    <w:pPr>
      <w:pBdr>
        <w:top w:val="single" w:sz="4" w:space="1" w:color="auto"/>
      </w:pBdr>
      <w:tabs>
        <w:tab w:val="right" w:pos="14570"/>
      </w:tabs>
      <w:spacing w:after="160" w:line="259" w:lineRule="auto"/>
      <w:ind w:left="108"/>
      <w:jc w:val="left"/>
      <w:rPr>
        <w:rFonts w:ascii="Tahoma" w:hAnsi="Tahoma" w:cs="Tahoma"/>
        <w:sz w:val="18"/>
        <w:szCs w:val="18"/>
        <w:lang w:val="el-GR"/>
      </w:rPr>
    </w:pPr>
    <w:r w:rsidRPr="00EF7C78">
      <w:rPr>
        <w:rFonts w:ascii="Tahoma" w:hAnsi="Tahoma" w:cs="Tahoma"/>
        <w:sz w:val="18"/>
        <w:szCs w:val="18"/>
        <w:lang w:val="el-GR"/>
      </w:rPr>
      <w:t>Κοινωνία της Πληροφορίας Μ.Α.Ε.</w:t>
    </w:r>
    <w:r w:rsidRPr="00EF7C78">
      <w:rPr>
        <w:rFonts w:ascii="Tahoma" w:hAnsi="Tahoma" w:cs="Tahoma"/>
        <w:sz w:val="18"/>
        <w:szCs w:val="18"/>
        <w:lang w:val="el-GR"/>
      </w:rPr>
      <w:tab/>
    </w:r>
    <w:r w:rsidRPr="00EF7C78">
      <w:rPr>
        <w:rFonts w:ascii="Tahoma" w:hAnsi="Tahoma" w:cs="Tahoma"/>
        <w:sz w:val="18"/>
        <w:szCs w:val="18"/>
        <w:lang w:val="el-GR"/>
      </w:rPr>
      <w:fldChar w:fldCharType="begin"/>
    </w:r>
    <w:r w:rsidRPr="00EF7C78">
      <w:rPr>
        <w:rFonts w:ascii="Tahoma" w:hAnsi="Tahoma" w:cs="Tahoma"/>
        <w:sz w:val="18"/>
        <w:szCs w:val="18"/>
        <w:lang w:val="el-GR"/>
      </w:rPr>
      <w:instrText xml:space="preserve"> PAGE </w:instrText>
    </w:r>
    <w:r w:rsidRPr="00EF7C78">
      <w:rPr>
        <w:rFonts w:ascii="Tahoma" w:hAnsi="Tahoma" w:cs="Tahoma"/>
        <w:sz w:val="18"/>
        <w:szCs w:val="18"/>
        <w:lang w:val="el-GR"/>
      </w:rPr>
      <w:fldChar w:fldCharType="separate"/>
    </w:r>
    <w:r w:rsidRPr="00EF7C78">
      <w:rPr>
        <w:rFonts w:ascii="Tahoma" w:hAnsi="Tahoma" w:cs="Tahoma"/>
        <w:sz w:val="18"/>
        <w:szCs w:val="18"/>
        <w:lang w:val="el-GR"/>
      </w:rPr>
      <w:t>66</w:t>
    </w:r>
    <w:r w:rsidRPr="00EF7C78">
      <w:rPr>
        <w:rFonts w:ascii="Tahoma" w:hAnsi="Tahoma" w:cs="Tahoma"/>
        <w:sz w:val="18"/>
        <w:szCs w:val="18"/>
        <w:lang w:val="el-GR"/>
      </w:rPr>
      <w:fldChar w:fldCharType="end"/>
    </w:r>
    <w:r w:rsidRPr="00EF7C78">
      <w:rPr>
        <w:rStyle w:val="a3"/>
        <w:rFonts w:ascii="Tahoma" w:hAnsi="Tahoma" w:cs="Tahoma"/>
        <w:sz w:val="18"/>
        <w:szCs w:val="18"/>
        <w:lang w:val="el-GR"/>
      </w:rPr>
      <w:t xml:space="preserve"> - </w:t>
    </w:r>
    <w:r w:rsidRPr="00EF7C78">
      <w:rPr>
        <w:rStyle w:val="a3"/>
        <w:rFonts w:ascii="Tahoma" w:hAnsi="Tahoma" w:cs="Tahoma"/>
        <w:sz w:val="18"/>
        <w:szCs w:val="18"/>
      </w:rPr>
      <w:fldChar w:fldCharType="begin"/>
    </w:r>
    <w:r w:rsidRPr="00EF7C78">
      <w:rPr>
        <w:rStyle w:val="a3"/>
        <w:rFonts w:ascii="Tahoma" w:hAnsi="Tahoma" w:cs="Tahoma"/>
        <w:sz w:val="18"/>
        <w:szCs w:val="18"/>
        <w:lang w:val="el-GR"/>
      </w:rPr>
      <w:instrText xml:space="preserve"> </w:instrText>
    </w:r>
    <w:r w:rsidRPr="00EF7C78">
      <w:rPr>
        <w:rStyle w:val="a3"/>
        <w:rFonts w:ascii="Tahoma" w:hAnsi="Tahoma" w:cs="Tahoma"/>
        <w:sz w:val="18"/>
        <w:szCs w:val="18"/>
      </w:rPr>
      <w:instrText>NUMPAGES</w:instrText>
    </w:r>
    <w:r w:rsidRPr="00EF7C78">
      <w:rPr>
        <w:rStyle w:val="a3"/>
        <w:rFonts w:ascii="Tahoma" w:hAnsi="Tahoma" w:cs="Tahoma"/>
        <w:sz w:val="18"/>
        <w:szCs w:val="18"/>
        <w:lang w:val="el-GR"/>
      </w:rPr>
      <w:instrText xml:space="preserve"> </w:instrText>
    </w:r>
    <w:r w:rsidRPr="00EF7C78">
      <w:rPr>
        <w:rStyle w:val="a3"/>
        <w:rFonts w:ascii="Tahoma" w:hAnsi="Tahoma" w:cs="Tahoma"/>
        <w:sz w:val="18"/>
        <w:szCs w:val="18"/>
      </w:rPr>
      <w:fldChar w:fldCharType="separate"/>
    </w:r>
    <w:r w:rsidRPr="00EF7C78">
      <w:rPr>
        <w:rStyle w:val="a3"/>
        <w:rFonts w:ascii="Tahoma" w:hAnsi="Tahoma" w:cs="Tahoma"/>
        <w:sz w:val="18"/>
        <w:szCs w:val="18"/>
        <w:lang w:val="el-GR"/>
      </w:rPr>
      <w:t>73</w:t>
    </w:r>
    <w:r w:rsidRPr="00EF7C78">
      <w:rPr>
        <w:rStyle w:val="a3"/>
        <w:rFonts w:ascii="Tahoma" w:hAnsi="Tahoma" w:cs="Tahoma"/>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9E0C7" w14:textId="48A94BEC" w:rsidR="007B681F" w:rsidRPr="00EF7C78" w:rsidRDefault="007B681F" w:rsidP="007B681F">
    <w:pPr>
      <w:pBdr>
        <w:top w:val="single" w:sz="4" w:space="1" w:color="auto"/>
      </w:pBdr>
      <w:tabs>
        <w:tab w:val="right" w:pos="9638"/>
      </w:tabs>
      <w:spacing w:after="160" w:line="259" w:lineRule="auto"/>
      <w:ind w:left="108"/>
      <w:jc w:val="left"/>
      <w:rPr>
        <w:rFonts w:ascii="Tahoma" w:hAnsi="Tahoma" w:cs="Tahoma"/>
        <w:sz w:val="18"/>
        <w:szCs w:val="18"/>
        <w:lang w:val="el-GR"/>
      </w:rPr>
    </w:pPr>
    <w:r w:rsidRPr="00EF7C78">
      <w:rPr>
        <w:rFonts w:ascii="Tahoma" w:hAnsi="Tahoma" w:cs="Tahoma"/>
        <w:sz w:val="18"/>
        <w:szCs w:val="18"/>
        <w:lang w:val="el-GR"/>
      </w:rPr>
      <w:t>Κοινωνία της Πληροφορίας Μ.Α.Ε.</w:t>
    </w:r>
    <w:r w:rsidRPr="00EF7C78">
      <w:rPr>
        <w:rFonts w:ascii="Tahoma" w:hAnsi="Tahoma" w:cs="Tahoma"/>
        <w:sz w:val="18"/>
        <w:szCs w:val="18"/>
        <w:lang w:val="el-GR"/>
      </w:rPr>
      <w:tab/>
    </w:r>
    <w:r w:rsidRPr="00EF7C78">
      <w:rPr>
        <w:rFonts w:ascii="Tahoma" w:hAnsi="Tahoma" w:cs="Tahoma"/>
        <w:sz w:val="18"/>
        <w:szCs w:val="18"/>
        <w:lang w:val="el-GR"/>
      </w:rPr>
      <w:fldChar w:fldCharType="begin"/>
    </w:r>
    <w:r w:rsidRPr="00EF7C78">
      <w:rPr>
        <w:rFonts w:ascii="Tahoma" w:hAnsi="Tahoma" w:cs="Tahoma"/>
        <w:sz w:val="18"/>
        <w:szCs w:val="18"/>
        <w:lang w:val="el-GR"/>
      </w:rPr>
      <w:instrText xml:space="preserve"> PAGE </w:instrText>
    </w:r>
    <w:r w:rsidRPr="00EF7C78">
      <w:rPr>
        <w:rFonts w:ascii="Tahoma" w:hAnsi="Tahoma" w:cs="Tahoma"/>
        <w:sz w:val="18"/>
        <w:szCs w:val="18"/>
        <w:lang w:val="el-GR"/>
      </w:rPr>
      <w:fldChar w:fldCharType="separate"/>
    </w:r>
    <w:r w:rsidRPr="00EF7C78">
      <w:rPr>
        <w:rFonts w:ascii="Tahoma" w:hAnsi="Tahoma" w:cs="Tahoma"/>
        <w:sz w:val="18"/>
        <w:szCs w:val="18"/>
        <w:lang w:val="el-GR"/>
      </w:rPr>
      <w:t>67</w:t>
    </w:r>
    <w:r w:rsidRPr="00EF7C78">
      <w:rPr>
        <w:rFonts w:ascii="Tahoma" w:hAnsi="Tahoma" w:cs="Tahoma"/>
        <w:sz w:val="18"/>
        <w:szCs w:val="18"/>
        <w:lang w:val="el-GR"/>
      </w:rPr>
      <w:fldChar w:fldCharType="end"/>
    </w:r>
    <w:r w:rsidRPr="00EF7C78">
      <w:rPr>
        <w:rStyle w:val="a3"/>
        <w:rFonts w:ascii="Tahoma" w:hAnsi="Tahoma" w:cs="Tahoma"/>
        <w:sz w:val="18"/>
        <w:szCs w:val="18"/>
        <w:lang w:val="el-GR"/>
      </w:rPr>
      <w:t xml:space="preserve"> - </w:t>
    </w:r>
    <w:r w:rsidRPr="00EF7C78">
      <w:rPr>
        <w:rStyle w:val="a3"/>
        <w:rFonts w:ascii="Tahoma" w:hAnsi="Tahoma" w:cs="Tahoma"/>
        <w:sz w:val="18"/>
        <w:szCs w:val="18"/>
      </w:rPr>
      <w:fldChar w:fldCharType="begin"/>
    </w:r>
    <w:r w:rsidRPr="00EF7C78">
      <w:rPr>
        <w:rStyle w:val="a3"/>
        <w:rFonts w:ascii="Tahoma" w:hAnsi="Tahoma" w:cs="Tahoma"/>
        <w:sz w:val="18"/>
        <w:szCs w:val="18"/>
        <w:lang w:val="el-GR"/>
      </w:rPr>
      <w:instrText xml:space="preserve"> </w:instrText>
    </w:r>
    <w:r w:rsidRPr="00EF7C78">
      <w:rPr>
        <w:rStyle w:val="a3"/>
        <w:rFonts w:ascii="Tahoma" w:hAnsi="Tahoma" w:cs="Tahoma"/>
        <w:sz w:val="18"/>
        <w:szCs w:val="18"/>
      </w:rPr>
      <w:instrText>NUMPAGES</w:instrText>
    </w:r>
    <w:r w:rsidRPr="00EF7C78">
      <w:rPr>
        <w:rStyle w:val="a3"/>
        <w:rFonts w:ascii="Tahoma" w:hAnsi="Tahoma" w:cs="Tahoma"/>
        <w:sz w:val="18"/>
        <w:szCs w:val="18"/>
        <w:lang w:val="el-GR"/>
      </w:rPr>
      <w:instrText xml:space="preserve"> </w:instrText>
    </w:r>
    <w:r w:rsidRPr="00EF7C78">
      <w:rPr>
        <w:rStyle w:val="a3"/>
        <w:rFonts w:ascii="Tahoma" w:hAnsi="Tahoma" w:cs="Tahoma"/>
        <w:sz w:val="18"/>
        <w:szCs w:val="18"/>
      </w:rPr>
      <w:fldChar w:fldCharType="separate"/>
    </w:r>
    <w:r w:rsidRPr="00C51984">
      <w:rPr>
        <w:rStyle w:val="a3"/>
        <w:rFonts w:ascii="Tahoma" w:hAnsi="Tahoma" w:cs="Tahoma"/>
        <w:sz w:val="18"/>
        <w:szCs w:val="18"/>
        <w:lang w:val="el-GR"/>
      </w:rPr>
      <w:t>73</w:t>
    </w:r>
    <w:r w:rsidRPr="00EF7C78">
      <w:rPr>
        <w:rStyle w:val="a3"/>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045DC" w14:textId="77777777" w:rsidR="00B651C9" w:rsidRDefault="00B651C9">
      <w:pPr>
        <w:spacing w:after="0"/>
      </w:pPr>
      <w:r>
        <w:separator/>
      </w:r>
    </w:p>
  </w:footnote>
  <w:footnote w:type="continuationSeparator" w:id="0">
    <w:p w14:paraId="7D56E566" w14:textId="77777777" w:rsidR="00B651C9" w:rsidRDefault="00B651C9">
      <w:pPr>
        <w:spacing w:after="0"/>
      </w:pPr>
      <w:r>
        <w:continuationSeparator/>
      </w:r>
    </w:p>
  </w:footnote>
  <w:footnote w:type="continuationNotice" w:id="1">
    <w:p w14:paraId="0FFFE470" w14:textId="77777777" w:rsidR="00B651C9" w:rsidRDefault="00B651C9">
      <w:pPr>
        <w:spacing w:after="0"/>
      </w:pPr>
    </w:p>
  </w:footnote>
  <w:footnote w:id="2">
    <w:p w14:paraId="0D8D7660" w14:textId="0BB8D9E4" w:rsidR="00AF7F8E" w:rsidRPr="00EE7F42" w:rsidRDefault="00AF7F8E" w:rsidP="006E4901">
      <w:pPr>
        <w:pStyle w:val="af4"/>
        <w:rPr>
          <w:lang w:val="en-US"/>
        </w:rPr>
      </w:pPr>
      <w:r>
        <w:rPr>
          <w:rStyle w:val="ab"/>
        </w:rPr>
        <w:footnoteRef/>
      </w:r>
      <w:r w:rsidRPr="0029687F">
        <w:rPr>
          <w:lang w:val="el-GR"/>
        </w:rPr>
        <w:t>Ως</w:t>
      </w:r>
      <w:r w:rsidRPr="002B6284">
        <w:rPr>
          <w:lang w:val="en-US"/>
        </w:rPr>
        <w:t xml:space="preserve"> </w:t>
      </w:r>
      <w:r w:rsidRPr="0029687F">
        <w:rPr>
          <w:lang w:val="el-GR"/>
        </w:rPr>
        <w:t>ΘΕΣΕΙΣ</w:t>
      </w:r>
      <w:r w:rsidRPr="002B6284">
        <w:rPr>
          <w:lang w:val="en-US"/>
        </w:rPr>
        <w:t xml:space="preserve"> </w:t>
      </w:r>
      <w:r w:rsidRPr="0029687F">
        <w:rPr>
          <w:lang w:val="el-GR"/>
        </w:rPr>
        <w:t>ενδεικτικά</w:t>
      </w:r>
      <w:r w:rsidRPr="002B6284">
        <w:rPr>
          <w:lang w:val="en-US"/>
        </w:rPr>
        <w:t xml:space="preserve"> </w:t>
      </w:r>
      <w:r w:rsidRPr="0029687F">
        <w:rPr>
          <w:lang w:val="el-GR"/>
        </w:rPr>
        <w:t>αναφέρονται</w:t>
      </w:r>
      <w:r>
        <w:rPr>
          <w:lang w:val="en-US"/>
        </w:rPr>
        <w:t>:</w:t>
      </w:r>
      <w:r w:rsidRPr="00EE7F42">
        <w:rPr>
          <w:lang w:val="en-US"/>
        </w:rPr>
        <w:t xml:space="preserve"> </w:t>
      </w:r>
      <w:r>
        <w:rPr>
          <w:lang w:val="en-GB"/>
        </w:rPr>
        <w:t>m</w:t>
      </w:r>
      <w:r>
        <w:rPr>
          <w:lang w:val="en-US"/>
        </w:rPr>
        <w:t>anager</w:t>
      </w:r>
      <w:r w:rsidRPr="00EE7F42">
        <w:rPr>
          <w:lang w:val="en-US"/>
        </w:rPr>
        <w:t xml:space="preserve">, </w:t>
      </w:r>
      <w:r>
        <w:rPr>
          <w:lang w:val="en-US"/>
        </w:rPr>
        <w:t>seniorconsultant</w:t>
      </w:r>
      <w:r w:rsidRPr="00EE7F42">
        <w:rPr>
          <w:lang w:val="en-US"/>
        </w:rPr>
        <w:t xml:space="preserve">, </w:t>
      </w:r>
      <w:r>
        <w:rPr>
          <w:lang w:val="en-US"/>
        </w:rPr>
        <w:t>consultant</w:t>
      </w:r>
      <w:r w:rsidRPr="00EE7F42">
        <w:rPr>
          <w:lang w:val="en-US"/>
        </w:rPr>
        <w:t xml:space="preserve">, </w:t>
      </w:r>
      <w:r>
        <w:rPr>
          <w:lang w:val="en-US"/>
        </w:rPr>
        <w:t>business expert</w:t>
      </w:r>
      <w:r w:rsidRPr="002B6284">
        <w:rPr>
          <w:lang w:val="en-US"/>
        </w:rPr>
        <w:t xml:space="preserve"> </w:t>
      </w:r>
      <w:r w:rsidRPr="0029687F">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8"/>
    </w:tblGrid>
    <w:tr w:rsidR="005542CB" w:rsidRPr="001812B5" w14:paraId="66EDFBD3" w14:textId="77777777" w:rsidTr="005542CB">
      <w:trPr>
        <w:trHeight w:val="417"/>
      </w:trPr>
      <w:tc>
        <w:tcPr>
          <w:tcW w:w="5000" w:type="pct"/>
          <w:tcBorders>
            <w:top w:val="nil"/>
            <w:left w:val="nil"/>
            <w:bottom w:val="single" w:sz="4" w:space="0" w:color="auto"/>
            <w:right w:val="nil"/>
          </w:tcBorders>
          <w:shd w:val="clear" w:color="auto" w:fill="auto"/>
          <w:vAlign w:val="bottom"/>
        </w:tcPr>
        <w:tbl>
          <w:tblPr>
            <w:tblW w:w="96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90"/>
            <w:gridCol w:w="6629"/>
          </w:tblGrid>
          <w:tr w:rsidR="00D95282" w:rsidRPr="001812B5" w14:paraId="441C7F34" w14:textId="77777777" w:rsidTr="000156A9">
            <w:trPr>
              <w:trHeight w:val="445"/>
            </w:trPr>
            <w:tc>
              <w:tcPr>
                <w:tcW w:w="2896" w:type="dxa"/>
                <w:vMerge w:val="restart"/>
                <w:tcBorders>
                  <w:top w:val="nil"/>
                  <w:left w:val="nil"/>
                  <w:bottom w:val="nil"/>
                  <w:right w:val="nil"/>
                </w:tcBorders>
                <w:shd w:val="clear" w:color="auto" w:fill="auto"/>
              </w:tcPr>
              <w:p w14:paraId="0FB4F536" w14:textId="497FF517" w:rsidR="00D95282" w:rsidRPr="00A63E8C" w:rsidRDefault="00D95282" w:rsidP="00D95282">
                <w:pPr>
                  <w:spacing w:after="0"/>
                  <w:ind w:right="-442"/>
                  <w:jc w:val="left"/>
                  <w:rPr>
                    <w:b/>
                    <w:lang w:val="el-GR"/>
                  </w:rPr>
                </w:pPr>
                <w:r>
                  <w:rPr>
                    <w:noProof/>
                    <w:lang w:val="el-GR" w:eastAsia="el-GR"/>
                  </w:rPr>
                  <w:drawing>
                    <wp:inline distT="0" distB="0" distL="0" distR="0" wp14:anchorId="3E9A5C43" wp14:editId="42D24098">
                      <wp:extent cx="1762085" cy="543281"/>
                      <wp:effectExtent l="0" t="0" r="0" b="9169"/>
                      <wp:docPr id="16"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723" w:type="dxa"/>
                <w:tcBorders>
                  <w:top w:val="nil"/>
                  <w:left w:val="nil"/>
                  <w:bottom w:val="single" w:sz="4" w:space="0" w:color="auto"/>
                  <w:right w:val="nil"/>
                </w:tcBorders>
                <w:shd w:val="clear" w:color="auto" w:fill="auto"/>
                <w:vAlign w:val="center"/>
              </w:tcPr>
              <w:p w14:paraId="2C2FE2CC" w14:textId="77777777" w:rsidR="00D95282" w:rsidRPr="00C82832" w:rsidRDefault="00D95282" w:rsidP="00D95282">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xml:space="preserve">.: 213 1300 700  </w:t>
                </w:r>
              </w:p>
            </w:tc>
          </w:tr>
          <w:tr w:rsidR="00D95282" w:rsidRPr="003F6658" w14:paraId="15D67F1A" w14:textId="77777777" w:rsidTr="000156A9">
            <w:trPr>
              <w:trHeight w:val="153"/>
            </w:trPr>
            <w:tc>
              <w:tcPr>
                <w:tcW w:w="2896" w:type="dxa"/>
                <w:vMerge/>
                <w:tcBorders>
                  <w:left w:val="nil"/>
                  <w:bottom w:val="nil"/>
                  <w:right w:val="nil"/>
                </w:tcBorders>
                <w:shd w:val="clear" w:color="auto" w:fill="auto"/>
              </w:tcPr>
              <w:p w14:paraId="1448D897" w14:textId="77777777" w:rsidR="00D95282" w:rsidRPr="00C82832" w:rsidRDefault="00D95282" w:rsidP="00D95282">
                <w:pPr>
                  <w:spacing w:after="0"/>
                  <w:ind w:right="-442"/>
                  <w:jc w:val="left"/>
                  <w:rPr>
                    <w:b/>
                    <w:lang w:val="el-GR"/>
                  </w:rPr>
                </w:pPr>
              </w:p>
            </w:tc>
            <w:tc>
              <w:tcPr>
                <w:tcW w:w="6723" w:type="dxa"/>
                <w:tcBorders>
                  <w:left w:val="nil"/>
                  <w:bottom w:val="nil"/>
                  <w:right w:val="nil"/>
                </w:tcBorders>
                <w:shd w:val="clear" w:color="auto" w:fill="auto"/>
                <w:vAlign w:val="center"/>
              </w:tcPr>
              <w:p w14:paraId="49A9E582" w14:textId="77777777" w:rsidR="00D95282" w:rsidRPr="007113DC" w:rsidRDefault="00D95282" w:rsidP="00D95282">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noProof/>
                    <w:sz w:val="16"/>
                    <w:szCs w:val="16"/>
                  </w:rPr>
                  <w:sym w:font="Symbol" w:char="00B7"/>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D95282" w:rsidRPr="001812B5" w14:paraId="7564FF12" w14:textId="77777777" w:rsidTr="000156A9">
            <w:trPr>
              <w:trHeight w:val="61"/>
            </w:trPr>
            <w:tc>
              <w:tcPr>
                <w:tcW w:w="2896" w:type="dxa"/>
                <w:vMerge/>
                <w:tcBorders>
                  <w:left w:val="nil"/>
                  <w:bottom w:val="nil"/>
                  <w:right w:val="nil"/>
                </w:tcBorders>
                <w:shd w:val="clear" w:color="auto" w:fill="auto"/>
              </w:tcPr>
              <w:p w14:paraId="60D6B7E0" w14:textId="77777777" w:rsidR="00D95282" w:rsidRPr="007113DC" w:rsidRDefault="00D95282" w:rsidP="00D95282">
                <w:pPr>
                  <w:spacing w:after="0"/>
                  <w:ind w:right="-442"/>
                  <w:jc w:val="left"/>
                  <w:rPr>
                    <w:b/>
                    <w:lang w:val="it-IT"/>
                  </w:rPr>
                </w:pPr>
              </w:p>
            </w:tc>
            <w:tc>
              <w:tcPr>
                <w:tcW w:w="6723" w:type="dxa"/>
                <w:tcBorders>
                  <w:top w:val="nil"/>
                  <w:left w:val="nil"/>
                  <w:bottom w:val="nil"/>
                  <w:right w:val="nil"/>
                </w:tcBorders>
                <w:shd w:val="clear" w:color="auto" w:fill="auto"/>
              </w:tcPr>
              <w:p w14:paraId="2858E564" w14:textId="77777777" w:rsidR="00D95282" w:rsidRPr="00C82832" w:rsidRDefault="00D95282" w:rsidP="00D9528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tbl>
        <w:p w14:paraId="55382B9D" w14:textId="63A01791" w:rsidR="005542CB" w:rsidRPr="00EF7C78" w:rsidRDefault="005542CB" w:rsidP="005542CB">
          <w:pPr>
            <w:tabs>
              <w:tab w:val="right" w:pos="8306"/>
            </w:tabs>
            <w:spacing w:before="80"/>
            <w:ind w:right="-104"/>
            <w:rPr>
              <w:rFonts w:ascii="Tahoma" w:hAnsi="Tahoma" w:cs="Tahoma"/>
              <w:sz w:val="16"/>
              <w:szCs w:val="16"/>
              <w:lang w:val="el-GR" w:eastAsia="en-US"/>
            </w:rPr>
          </w:pPr>
        </w:p>
      </w:tc>
    </w:tr>
  </w:tbl>
  <w:p w14:paraId="15FDADD2" w14:textId="77777777" w:rsidR="00AF7F8E" w:rsidRPr="00A06AC8" w:rsidRDefault="00AF7F8E" w:rsidP="004367B9">
    <w:pPr>
      <w:pStyle w:val="af3"/>
      <w:spacing w:after="0"/>
      <w:rPr>
        <w:sz w:val="12"/>
        <w:szCs w:val="14"/>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6"/>
      <w:gridCol w:w="6723"/>
    </w:tblGrid>
    <w:tr w:rsidR="005542CB" w:rsidRPr="001812B5" w14:paraId="56DA7600" w14:textId="77777777" w:rsidTr="000156A9">
      <w:trPr>
        <w:trHeight w:val="445"/>
      </w:trPr>
      <w:tc>
        <w:tcPr>
          <w:tcW w:w="2896" w:type="dxa"/>
          <w:vMerge w:val="restart"/>
          <w:tcBorders>
            <w:top w:val="nil"/>
            <w:left w:val="nil"/>
            <w:bottom w:val="nil"/>
            <w:right w:val="nil"/>
          </w:tcBorders>
          <w:shd w:val="clear" w:color="auto" w:fill="auto"/>
        </w:tcPr>
        <w:p w14:paraId="221EC1F6" w14:textId="77777777" w:rsidR="005542CB" w:rsidRPr="00A63E8C" w:rsidRDefault="005542CB" w:rsidP="005542CB">
          <w:pPr>
            <w:spacing w:after="0"/>
            <w:ind w:right="-442"/>
            <w:jc w:val="left"/>
            <w:rPr>
              <w:b/>
              <w:lang w:val="el-GR"/>
            </w:rPr>
          </w:pPr>
          <w:bookmarkStart w:id="4" w:name="_Hlk84505579"/>
          <w:r>
            <w:rPr>
              <w:noProof/>
              <w:lang w:val="el-GR" w:eastAsia="el-GR"/>
            </w:rPr>
            <w:drawing>
              <wp:inline distT="0" distB="0" distL="0" distR="0" wp14:anchorId="69D63358" wp14:editId="597CAD81">
                <wp:extent cx="1762085" cy="543281"/>
                <wp:effectExtent l="0" t="0" r="0" b="9169"/>
                <wp:docPr id="1064755508"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723" w:type="dxa"/>
          <w:tcBorders>
            <w:top w:val="nil"/>
            <w:left w:val="nil"/>
            <w:bottom w:val="single" w:sz="4" w:space="0" w:color="auto"/>
            <w:right w:val="nil"/>
          </w:tcBorders>
          <w:shd w:val="clear" w:color="auto" w:fill="auto"/>
          <w:vAlign w:val="center"/>
        </w:tcPr>
        <w:p w14:paraId="1103B8EF" w14:textId="77777777" w:rsidR="005542CB" w:rsidRPr="00C82832" w:rsidRDefault="005542CB" w:rsidP="005542CB">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xml:space="preserve">.: 213 1300 700  </w:t>
          </w:r>
        </w:p>
      </w:tc>
    </w:tr>
    <w:tr w:rsidR="005542CB" w:rsidRPr="003F6658" w14:paraId="3B43A6A7" w14:textId="77777777" w:rsidTr="000156A9">
      <w:trPr>
        <w:trHeight w:val="153"/>
      </w:trPr>
      <w:tc>
        <w:tcPr>
          <w:tcW w:w="2896" w:type="dxa"/>
          <w:vMerge/>
          <w:tcBorders>
            <w:left w:val="nil"/>
            <w:bottom w:val="nil"/>
            <w:right w:val="nil"/>
          </w:tcBorders>
          <w:shd w:val="clear" w:color="auto" w:fill="auto"/>
        </w:tcPr>
        <w:p w14:paraId="15EDBB4A" w14:textId="77777777" w:rsidR="005542CB" w:rsidRPr="00C82832" w:rsidRDefault="005542CB" w:rsidP="005542CB">
          <w:pPr>
            <w:spacing w:after="0"/>
            <w:ind w:right="-442"/>
            <w:jc w:val="left"/>
            <w:rPr>
              <w:b/>
              <w:lang w:val="el-GR"/>
            </w:rPr>
          </w:pPr>
        </w:p>
      </w:tc>
      <w:tc>
        <w:tcPr>
          <w:tcW w:w="6723" w:type="dxa"/>
          <w:tcBorders>
            <w:left w:val="nil"/>
            <w:bottom w:val="nil"/>
            <w:right w:val="nil"/>
          </w:tcBorders>
          <w:shd w:val="clear" w:color="auto" w:fill="auto"/>
          <w:vAlign w:val="center"/>
        </w:tcPr>
        <w:p w14:paraId="5C36BED4" w14:textId="77777777" w:rsidR="005542CB" w:rsidRPr="007113DC" w:rsidRDefault="005542CB" w:rsidP="005542CB">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noProof/>
              <w:sz w:val="16"/>
              <w:szCs w:val="16"/>
            </w:rPr>
            <w:sym w:font="Symbol" w:char="00B7"/>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5542CB" w:rsidRPr="001812B5" w14:paraId="4AF310BE" w14:textId="77777777" w:rsidTr="000156A9">
      <w:trPr>
        <w:trHeight w:val="61"/>
      </w:trPr>
      <w:tc>
        <w:tcPr>
          <w:tcW w:w="2896" w:type="dxa"/>
          <w:vMerge/>
          <w:tcBorders>
            <w:left w:val="nil"/>
            <w:bottom w:val="nil"/>
            <w:right w:val="nil"/>
          </w:tcBorders>
          <w:shd w:val="clear" w:color="auto" w:fill="auto"/>
        </w:tcPr>
        <w:p w14:paraId="2D5D3421" w14:textId="77777777" w:rsidR="005542CB" w:rsidRPr="007113DC" w:rsidRDefault="005542CB" w:rsidP="005542CB">
          <w:pPr>
            <w:spacing w:after="0"/>
            <w:ind w:right="-442"/>
            <w:jc w:val="left"/>
            <w:rPr>
              <w:b/>
              <w:lang w:val="it-IT"/>
            </w:rPr>
          </w:pPr>
        </w:p>
      </w:tc>
      <w:tc>
        <w:tcPr>
          <w:tcW w:w="6723" w:type="dxa"/>
          <w:tcBorders>
            <w:top w:val="nil"/>
            <w:left w:val="nil"/>
            <w:bottom w:val="nil"/>
            <w:right w:val="nil"/>
          </w:tcBorders>
          <w:shd w:val="clear" w:color="auto" w:fill="auto"/>
        </w:tcPr>
        <w:p w14:paraId="6BA59932" w14:textId="77777777" w:rsidR="005542CB" w:rsidRPr="00C82832" w:rsidRDefault="005542CB" w:rsidP="005542CB">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4"/>
  </w:tbl>
  <w:p w14:paraId="73A568E7" w14:textId="77777777" w:rsidR="00AF7F8E" w:rsidRPr="00A06AC8" w:rsidRDefault="00AF7F8E" w:rsidP="004367B9">
    <w:pPr>
      <w:pStyle w:val="af3"/>
      <w:spacing w:after="0"/>
      <w:rPr>
        <w:sz w:val="12"/>
        <w:szCs w:val="14"/>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8"/>
    </w:tblGrid>
    <w:tr w:rsidR="00D95282" w:rsidRPr="001812B5" w14:paraId="39C9AA58" w14:textId="77777777" w:rsidTr="005542CB">
      <w:trPr>
        <w:trHeight w:val="417"/>
      </w:trPr>
      <w:tc>
        <w:tcPr>
          <w:tcW w:w="5000" w:type="pct"/>
          <w:tcBorders>
            <w:top w:val="nil"/>
            <w:left w:val="nil"/>
            <w:bottom w:val="single" w:sz="4" w:space="0" w:color="auto"/>
            <w:right w:val="nil"/>
          </w:tcBorders>
          <w:shd w:val="clear" w:color="auto" w:fill="auto"/>
          <w:vAlign w:val="bottom"/>
        </w:tcPr>
        <w:p w14:paraId="6DFDB9B1" w14:textId="7F25805B" w:rsidR="00D95282" w:rsidRPr="00EF7C78" w:rsidRDefault="00772365" w:rsidP="005542CB">
          <w:pPr>
            <w:tabs>
              <w:tab w:val="right" w:pos="8306"/>
            </w:tabs>
            <w:spacing w:before="80"/>
            <w:ind w:right="-104"/>
            <w:rPr>
              <w:rFonts w:ascii="Tahoma" w:hAnsi="Tahoma" w:cs="Tahoma"/>
              <w:sz w:val="16"/>
              <w:szCs w:val="16"/>
              <w:lang w:val="el-GR" w:eastAsia="en-US"/>
            </w:rPr>
          </w:pPr>
          <w:r w:rsidRPr="00772365">
            <w:rPr>
              <w:rFonts w:ascii="Tahoma" w:hAnsi="Tahoma" w:cs="Tahoma"/>
              <w:sz w:val="16"/>
              <w:szCs w:val="16"/>
              <w:lang w:val="el-GR" w:eastAsia="en-US"/>
            </w:rPr>
            <w:t>Διακήρυξη Ηλεκτρονικού Ανοικτού Κάτω των Ορίων Διαγωνισμού για το Έργο: «Παροχή Υπηρεσιών Υποστήριξης προς την «Κοινωνία της Πληροφορίας Μ.Α.Ε.» για τον έλεγχο τήρησης των Μακροπρόθεσμων Υποχρεώσεων της Δράσης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w:t>
          </w:r>
          <w:r>
            <w:rPr>
              <w:rFonts w:ascii="Tahoma" w:hAnsi="Tahoma" w:cs="Tahoma"/>
              <w:sz w:val="16"/>
              <w:szCs w:val="16"/>
              <w:lang w:val="el-GR" w:eastAsia="en-US"/>
            </w:rPr>
            <w:t>.</w:t>
          </w:r>
        </w:p>
      </w:tc>
    </w:tr>
  </w:tbl>
  <w:p w14:paraId="0898D34E" w14:textId="77777777" w:rsidR="00D95282" w:rsidRPr="00A06AC8" w:rsidRDefault="00D95282" w:rsidP="004367B9">
    <w:pPr>
      <w:pStyle w:val="af3"/>
      <w:spacing w:after="0"/>
      <w:rPr>
        <w:sz w:val="12"/>
        <w:szCs w:val="14"/>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6"/>
      <w:gridCol w:w="6723"/>
    </w:tblGrid>
    <w:tr w:rsidR="00772365" w:rsidRPr="001812B5" w14:paraId="4B416626" w14:textId="77777777" w:rsidTr="000156A9">
      <w:trPr>
        <w:trHeight w:val="445"/>
      </w:trPr>
      <w:tc>
        <w:tcPr>
          <w:tcW w:w="2896" w:type="dxa"/>
          <w:vMerge w:val="restart"/>
          <w:tcBorders>
            <w:top w:val="nil"/>
            <w:left w:val="nil"/>
            <w:bottom w:val="nil"/>
            <w:right w:val="nil"/>
          </w:tcBorders>
          <w:shd w:val="clear" w:color="auto" w:fill="auto"/>
        </w:tcPr>
        <w:p w14:paraId="29225BDB" w14:textId="77777777" w:rsidR="00772365" w:rsidRPr="00A63E8C" w:rsidRDefault="00772365" w:rsidP="00772365">
          <w:pPr>
            <w:spacing w:after="0"/>
            <w:ind w:right="-442"/>
            <w:jc w:val="left"/>
            <w:rPr>
              <w:b/>
              <w:lang w:val="el-GR"/>
            </w:rPr>
          </w:pPr>
          <w:r>
            <w:rPr>
              <w:noProof/>
              <w:lang w:val="el-GR" w:eastAsia="el-GR"/>
            </w:rPr>
            <w:drawing>
              <wp:inline distT="0" distB="0" distL="0" distR="0" wp14:anchorId="62878056" wp14:editId="03534567">
                <wp:extent cx="1762085" cy="543281"/>
                <wp:effectExtent l="0" t="0" r="0" b="9169"/>
                <wp:docPr id="1695900598"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723" w:type="dxa"/>
          <w:tcBorders>
            <w:top w:val="nil"/>
            <w:left w:val="nil"/>
            <w:bottom w:val="single" w:sz="4" w:space="0" w:color="auto"/>
            <w:right w:val="nil"/>
          </w:tcBorders>
          <w:shd w:val="clear" w:color="auto" w:fill="auto"/>
          <w:vAlign w:val="center"/>
        </w:tcPr>
        <w:p w14:paraId="262A9922" w14:textId="77777777" w:rsidR="00772365" w:rsidRPr="00C82832" w:rsidRDefault="00772365" w:rsidP="00772365">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xml:space="preserve">.: 213 1300 700  </w:t>
          </w:r>
        </w:p>
      </w:tc>
    </w:tr>
    <w:tr w:rsidR="00772365" w:rsidRPr="003F6658" w14:paraId="0AFFFE24" w14:textId="77777777" w:rsidTr="000156A9">
      <w:trPr>
        <w:trHeight w:val="153"/>
      </w:trPr>
      <w:tc>
        <w:tcPr>
          <w:tcW w:w="2896" w:type="dxa"/>
          <w:vMerge/>
          <w:tcBorders>
            <w:left w:val="nil"/>
            <w:bottom w:val="nil"/>
            <w:right w:val="nil"/>
          </w:tcBorders>
          <w:shd w:val="clear" w:color="auto" w:fill="auto"/>
        </w:tcPr>
        <w:p w14:paraId="26F88D82" w14:textId="77777777" w:rsidR="00772365" w:rsidRPr="00C82832" w:rsidRDefault="00772365" w:rsidP="00772365">
          <w:pPr>
            <w:spacing w:after="0"/>
            <w:ind w:right="-442"/>
            <w:jc w:val="left"/>
            <w:rPr>
              <w:b/>
              <w:lang w:val="el-GR"/>
            </w:rPr>
          </w:pPr>
        </w:p>
      </w:tc>
      <w:tc>
        <w:tcPr>
          <w:tcW w:w="6723" w:type="dxa"/>
          <w:tcBorders>
            <w:left w:val="nil"/>
            <w:bottom w:val="nil"/>
            <w:right w:val="nil"/>
          </w:tcBorders>
          <w:shd w:val="clear" w:color="auto" w:fill="auto"/>
          <w:vAlign w:val="center"/>
        </w:tcPr>
        <w:p w14:paraId="28597591" w14:textId="77777777" w:rsidR="00772365" w:rsidRPr="007113DC" w:rsidRDefault="00772365" w:rsidP="00772365">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noProof/>
              <w:sz w:val="16"/>
              <w:szCs w:val="16"/>
            </w:rPr>
            <w:sym w:font="Symbol" w:char="00B7"/>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772365" w:rsidRPr="001812B5" w14:paraId="04C707EB" w14:textId="77777777" w:rsidTr="000156A9">
      <w:trPr>
        <w:trHeight w:val="61"/>
      </w:trPr>
      <w:tc>
        <w:tcPr>
          <w:tcW w:w="2896" w:type="dxa"/>
          <w:vMerge/>
          <w:tcBorders>
            <w:left w:val="nil"/>
            <w:bottom w:val="nil"/>
            <w:right w:val="nil"/>
          </w:tcBorders>
          <w:shd w:val="clear" w:color="auto" w:fill="auto"/>
        </w:tcPr>
        <w:p w14:paraId="19C562FA" w14:textId="77777777" w:rsidR="00772365" w:rsidRPr="007113DC" w:rsidRDefault="00772365" w:rsidP="00772365">
          <w:pPr>
            <w:spacing w:after="0"/>
            <w:ind w:right="-442"/>
            <w:jc w:val="left"/>
            <w:rPr>
              <w:b/>
              <w:lang w:val="it-IT"/>
            </w:rPr>
          </w:pPr>
        </w:p>
      </w:tc>
      <w:tc>
        <w:tcPr>
          <w:tcW w:w="6723" w:type="dxa"/>
          <w:tcBorders>
            <w:top w:val="nil"/>
            <w:left w:val="nil"/>
            <w:bottom w:val="nil"/>
            <w:right w:val="nil"/>
          </w:tcBorders>
          <w:shd w:val="clear" w:color="auto" w:fill="auto"/>
        </w:tcPr>
        <w:p w14:paraId="4472D7A1" w14:textId="77777777" w:rsidR="00772365" w:rsidRPr="00C82832" w:rsidRDefault="00772365" w:rsidP="00772365">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tbl>
  <w:p w14:paraId="6887009C" w14:textId="77777777" w:rsidR="00815415" w:rsidRPr="00A06AC8" w:rsidRDefault="00815415" w:rsidP="004367B9">
    <w:pPr>
      <w:pStyle w:val="af3"/>
      <w:spacing w:after="0"/>
      <w:rPr>
        <w:sz w:val="12"/>
        <w:szCs w:val="14"/>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3CEF3" w14:textId="718E73C2" w:rsidR="00AF7F8E" w:rsidRPr="00A06AC8" w:rsidRDefault="00AF7F8E" w:rsidP="004367B9">
    <w:pPr>
      <w:pStyle w:val="af3"/>
      <w:spacing w:after="0"/>
      <w:rPr>
        <w:sz w:val="12"/>
        <w:szCs w:val="14"/>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2"/>
      <w:gridCol w:w="11918"/>
    </w:tblGrid>
    <w:tr w:rsidR="007B681F" w:rsidRPr="001812B5" w14:paraId="437B7948" w14:textId="77777777" w:rsidTr="00435515">
      <w:trPr>
        <w:trHeight w:val="417"/>
      </w:trPr>
      <w:tc>
        <w:tcPr>
          <w:tcW w:w="2652" w:type="dxa"/>
          <w:tcBorders>
            <w:top w:val="nil"/>
            <w:left w:val="nil"/>
            <w:bottom w:val="nil"/>
            <w:right w:val="nil"/>
          </w:tcBorders>
          <w:shd w:val="clear" w:color="auto" w:fill="auto"/>
        </w:tcPr>
        <w:p w14:paraId="6F7D5533" w14:textId="77777777" w:rsidR="007B681F" w:rsidRPr="00E42C55" w:rsidRDefault="007B681F" w:rsidP="00815415">
          <w:pPr>
            <w:ind w:right="-442"/>
            <w:rPr>
              <w:rFonts w:cs="Tahoma"/>
              <w:b/>
              <w:szCs w:val="22"/>
              <w:lang w:val="en-US" w:eastAsia="en-US"/>
            </w:rPr>
          </w:pPr>
          <w:r>
            <w:rPr>
              <w:noProof/>
            </w:rPr>
            <w:drawing>
              <wp:inline distT="0" distB="0" distL="0" distR="0" wp14:anchorId="604DBFCA" wp14:editId="21C397CE">
                <wp:extent cx="851469" cy="747422"/>
                <wp:effectExtent l="0" t="0" r="6350" b="0"/>
                <wp:docPr id="1368310606" name="Picture 1" descr="KTP LOGO WEB WHITE 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TP LOGO WEB WHITE SM"/>
                        <pic:cNvPicPr>
                          <a:picLocks noChangeAspect="1" noChangeArrowheads="1"/>
                        </pic:cNvPicPr>
                      </pic:nvPicPr>
                      <pic:blipFill>
                        <a:blip r:embed="rId1">
                          <a:duotone>
                            <a:prstClr val="black"/>
                            <a:schemeClr val="accent5">
                              <a:tint val="45000"/>
                              <a:satMod val="400000"/>
                            </a:schemeClr>
                          </a:duotone>
                          <a:extLst>
                            <a:ext uri="{BEBA8EAE-BF5A-486C-A8C5-ECC9F3942E4B}">
                              <a14:imgProps xmlns:a14="http://schemas.microsoft.com/office/drawing/2010/main">
                                <a14:imgLayer r:embed="rId2">
                                  <a14:imgEffect>
                                    <a14:saturation sat="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854944" cy="750473"/>
                        </a:xfrm>
                        <a:prstGeom prst="rect">
                          <a:avLst/>
                        </a:prstGeom>
                        <a:noFill/>
                        <a:ln>
                          <a:noFill/>
                        </a:ln>
                      </pic:spPr>
                    </pic:pic>
                  </a:graphicData>
                </a:graphic>
              </wp:inline>
            </w:drawing>
          </w:r>
        </w:p>
      </w:tc>
      <w:tc>
        <w:tcPr>
          <w:tcW w:w="11918" w:type="dxa"/>
          <w:tcBorders>
            <w:top w:val="nil"/>
            <w:left w:val="nil"/>
            <w:bottom w:val="single" w:sz="4" w:space="0" w:color="auto"/>
            <w:right w:val="nil"/>
          </w:tcBorders>
          <w:shd w:val="clear" w:color="auto" w:fill="auto"/>
          <w:vAlign w:val="bottom"/>
        </w:tcPr>
        <w:p w14:paraId="363A7998" w14:textId="77777777" w:rsidR="007B681F" w:rsidRPr="00EF7C78" w:rsidRDefault="007B681F" w:rsidP="00815415">
          <w:pPr>
            <w:tabs>
              <w:tab w:val="right" w:pos="8306"/>
            </w:tabs>
            <w:spacing w:before="80"/>
            <w:ind w:right="-104"/>
            <w:jc w:val="right"/>
            <w:rPr>
              <w:rFonts w:ascii="Tahoma" w:hAnsi="Tahoma" w:cs="Tahoma"/>
              <w:sz w:val="16"/>
              <w:szCs w:val="16"/>
              <w:lang w:val="el-GR" w:eastAsia="en-US"/>
            </w:rPr>
          </w:pPr>
          <w:r w:rsidRPr="00EF7C78">
            <w:rPr>
              <w:rFonts w:ascii="Tahoma" w:hAnsi="Tahoma" w:cs="Tahoma"/>
              <w:sz w:val="16"/>
              <w:szCs w:val="16"/>
              <w:lang w:val="el-GR" w:eastAsia="en-US"/>
            </w:rPr>
            <w:t>Διακήρυξη Ηλεκτρονικού Ανοικτού Κάτω των Ορίων Διαγωνισμού για το Έργο:</w:t>
          </w:r>
        </w:p>
        <w:p w14:paraId="7C577DA1" w14:textId="77777777" w:rsidR="007B681F" w:rsidRPr="00EF7C78" w:rsidRDefault="007B681F" w:rsidP="00815415">
          <w:pPr>
            <w:tabs>
              <w:tab w:val="right" w:pos="8306"/>
            </w:tabs>
            <w:spacing w:before="80"/>
            <w:ind w:right="-104"/>
            <w:jc w:val="right"/>
            <w:rPr>
              <w:rFonts w:ascii="Tahoma" w:hAnsi="Tahoma" w:cs="Tahoma"/>
              <w:sz w:val="16"/>
              <w:szCs w:val="16"/>
              <w:lang w:val="el-GR" w:eastAsia="en-US"/>
            </w:rPr>
          </w:pPr>
          <w:r w:rsidRPr="00EF7C78">
            <w:rPr>
              <w:rFonts w:ascii="Tahoma" w:hAnsi="Tahoma" w:cs="Tahoma"/>
              <w:sz w:val="16"/>
              <w:szCs w:val="16"/>
              <w:lang w:val="el-GR" w:eastAsia="en-US"/>
            </w:rPr>
            <w:t>«Παροχή Υπηρεσιών Υποστήριξης προς την «Κοινωνία της Πληροφορίας Μ.Α.Ε.» για τον έλεγχο τήρησης των Μακροπρόθεσμων Υποχρεώσεων της Δράσης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w:t>
          </w:r>
        </w:p>
      </w:tc>
    </w:tr>
  </w:tbl>
  <w:p w14:paraId="72E8994B" w14:textId="77777777" w:rsidR="007B681F" w:rsidRPr="00A06AC8" w:rsidRDefault="007B681F" w:rsidP="004367B9">
    <w:pPr>
      <w:pStyle w:val="af3"/>
      <w:spacing w:after="0"/>
      <w:rPr>
        <w:sz w:val="12"/>
        <w:szCs w:val="14"/>
        <w:lang w:val="el-G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7795"/>
    </w:tblGrid>
    <w:tr w:rsidR="007B681F" w:rsidRPr="001812B5" w14:paraId="4078F4EC" w14:textId="77777777" w:rsidTr="00A86B4D">
      <w:trPr>
        <w:trHeight w:val="417"/>
      </w:trPr>
      <w:tc>
        <w:tcPr>
          <w:tcW w:w="1735" w:type="dxa"/>
          <w:tcBorders>
            <w:top w:val="nil"/>
            <w:left w:val="nil"/>
            <w:bottom w:val="nil"/>
            <w:right w:val="nil"/>
          </w:tcBorders>
          <w:shd w:val="clear" w:color="auto" w:fill="auto"/>
        </w:tcPr>
        <w:p w14:paraId="6A455B9A" w14:textId="77777777" w:rsidR="007B681F" w:rsidRPr="00E42C55" w:rsidRDefault="007B681F" w:rsidP="007B681F">
          <w:pPr>
            <w:ind w:right="-442"/>
            <w:rPr>
              <w:rFonts w:cs="Tahoma"/>
              <w:b/>
              <w:szCs w:val="22"/>
              <w:lang w:val="en-US" w:eastAsia="en-US"/>
            </w:rPr>
          </w:pPr>
          <w:r>
            <w:rPr>
              <w:noProof/>
            </w:rPr>
            <w:drawing>
              <wp:inline distT="0" distB="0" distL="0" distR="0" wp14:anchorId="7B58EB01" wp14:editId="1D3C8D6F">
                <wp:extent cx="851469" cy="747422"/>
                <wp:effectExtent l="0" t="0" r="6350" b="0"/>
                <wp:docPr id="750608350" name="Picture 1" descr="KTP LOGO WEB WHITE 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TP LOGO WEB WHITE SM"/>
                        <pic:cNvPicPr>
                          <a:picLocks noChangeAspect="1" noChangeArrowheads="1"/>
                        </pic:cNvPicPr>
                      </pic:nvPicPr>
                      <pic:blipFill>
                        <a:blip r:embed="rId1">
                          <a:duotone>
                            <a:prstClr val="black"/>
                            <a:schemeClr val="accent5">
                              <a:tint val="45000"/>
                              <a:satMod val="400000"/>
                            </a:schemeClr>
                          </a:duotone>
                          <a:extLst>
                            <a:ext uri="{BEBA8EAE-BF5A-486C-A8C5-ECC9F3942E4B}">
                              <a14:imgProps xmlns:a14="http://schemas.microsoft.com/office/drawing/2010/main">
                                <a14:imgLayer r:embed="rId2">
                                  <a14:imgEffect>
                                    <a14:saturation sat="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854944" cy="750473"/>
                        </a:xfrm>
                        <a:prstGeom prst="rect">
                          <a:avLst/>
                        </a:prstGeom>
                        <a:noFill/>
                        <a:ln>
                          <a:noFill/>
                        </a:ln>
                      </pic:spPr>
                    </pic:pic>
                  </a:graphicData>
                </a:graphic>
              </wp:inline>
            </w:drawing>
          </w:r>
        </w:p>
      </w:tc>
      <w:tc>
        <w:tcPr>
          <w:tcW w:w="7795" w:type="dxa"/>
          <w:tcBorders>
            <w:top w:val="nil"/>
            <w:left w:val="nil"/>
            <w:bottom w:val="single" w:sz="4" w:space="0" w:color="auto"/>
            <w:right w:val="nil"/>
          </w:tcBorders>
          <w:shd w:val="clear" w:color="auto" w:fill="auto"/>
          <w:vAlign w:val="bottom"/>
        </w:tcPr>
        <w:p w14:paraId="01D8149E" w14:textId="77777777" w:rsidR="007B681F" w:rsidRPr="00EF7C78" w:rsidRDefault="007B681F" w:rsidP="007B681F">
          <w:pPr>
            <w:tabs>
              <w:tab w:val="right" w:pos="8306"/>
            </w:tabs>
            <w:spacing w:before="80"/>
            <w:ind w:right="-104"/>
            <w:jc w:val="right"/>
            <w:rPr>
              <w:rFonts w:ascii="Tahoma" w:hAnsi="Tahoma" w:cs="Tahoma"/>
              <w:sz w:val="16"/>
              <w:szCs w:val="16"/>
              <w:lang w:val="el-GR" w:eastAsia="en-US"/>
            </w:rPr>
          </w:pPr>
          <w:r w:rsidRPr="00EF7C78">
            <w:rPr>
              <w:rFonts w:ascii="Tahoma" w:hAnsi="Tahoma" w:cs="Tahoma"/>
              <w:sz w:val="16"/>
              <w:szCs w:val="16"/>
              <w:lang w:val="el-GR" w:eastAsia="en-US"/>
            </w:rPr>
            <w:t>Διακήρυξη Ηλεκτρονικού Ανοικτού Κάτω των Ορίων Διαγωνισμού για το Έργο:</w:t>
          </w:r>
        </w:p>
        <w:p w14:paraId="599B9391" w14:textId="77777777" w:rsidR="007B681F" w:rsidRPr="00EF7C78" w:rsidRDefault="007B681F" w:rsidP="00EF7C78">
          <w:pPr>
            <w:spacing w:before="80"/>
            <w:ind w:right="-104"/>
            <w:jc w:val="right"/>
            <w:rPr>
              <w:rFonts w:ascii="Tahoma" w:hAnsi="Tahoma" w:cs="Tahoma"/>
              <w:sz w:val="16"/>
              <w:szCs w:val="16"/>
              <w:lang w:val="el-GR" w:eastAsia="en-US"/>
            </w:rPr>
          </w:pPr>
          <w:r w:rsidRPr="00EF7C78">
            <w:rPr>
              <w:rFonts w:ascii="Tahoma" w:hAnsi="Tahoma" w:cs="Tahoma"/>
              <w:sz w:val="16"/>
              <w:szCs w:val="16"/>
              <w:lang w:val="el-GR" w:eastAsia="en-US"/>
            </w:rPr>
            <w:t>«Παροχή Υπηρεσιών Υποστήριξης προς την «Κοινωνία της Πληροφορίας Μ.Α.Ε.» για τον έλεγχο τήρησης των Μακροπρόθεσμων Υποχρεώσεων της Δράσης «Ενίσχυση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w:t>
          </w:r>
        </w:p>
      </w:tc>
    </w:tr>
  </w:tbl>
  <w:p w14:paraId="0571653C" w14:textId="77777777" w:rsidR="007B681F" w:rsidRPr="00A06AC8" w:rsidRDefault="007B681F" w:rsidP="004367B9">
    <w:pPr>
      <w:pStyle w:val="af3"/>
      <w:spacing w:after="0"/>
      <w:rPr>
        <w:sz w:val="12"/>
        <w:szCs w:val="14"/>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26479C0"/>
    <w:name w:val="WW8Num2"/>
    <w:lvl w:ilvl="0">
      <w:start w:val="1"/>
      <w:numFmt w:val="none"/>
      <w:suff w:val="nothing"/>
      <w:lvlText w:val=""/>
      <w:lvlJc w:val="left"/>
      <w:pPr>
        <w:tabs>
          <w:tab w:val="num" w:pos="-180"/>
        </w:tabs>
        <w:ind w:left="252" w:hanging="432"/>
      </w:pPr>
    </w:lvl>
    <w:lvl w:ilvl="1">
      <w:start w:val="1"/>
      <w:numFmt w:val="none"/>
      <w:suff w:val="nothing"/>
      <w:lvlText w:val=""/>
      <w:lvlJc w:val="left"/>
      <w:pPr>
        <w:tabs>
          <w:tab w:val="num" w:pos="-180"/>
        </w:tabs>
        <w:ind w:left="396" w:hanging="576"/>
      </w:pPr>
    </w:lvl>
    <w:lvl w:ilvl="2">
      <w:start w:val="1"/>
      <w:numFmt w:val="none"/>
      <w:suff w:val="nothing"/>
      <w:lvlText w:val=""/>
      <w:lvlJc w:val="left"/>
      <w:pPr>
        <w:tabs>
          <w:tab w:val="num" w:pos="-180"/>
        </w:tabs>
        <w:ind w:left="540" w:hanging="720"/>
      </w:pPr>
    </w:lvl>
    <w:lvl w:ilvl="3">
      <w:start w:val="1"/>
      <w:numFmt w:val="none"/>
      <w:suff w:val="nothing"/>
      <w:lvlText w:val=""/>
      <w:lvlJc w:val="left"/>
      <w:pPr>
        <w:tabs>
          <w:tab w:val="num" w:pos="-180"/>
        </w:tabs>
        <w:ind w:left="684" w:hanging="864"/>
      </w:pPr>
    </w:lvl>
    <w:lvl w:ilvl="4">
      <w:start w:val="1"/>
      <w:numFmt w:val="lowerLetter"/>
      <w:lvlText w:val="()%5"/>
      <w:lvlJc w:val="left"/>
      <w:pPr>
        <w:tabs>
          <w:tab w:val="num" w:pos="2870"/>
        </w:tabs>
        <w:ind w:left="2870" w:hanging="850"/>
      </w:pPr>
      <w:rPr>
        <w:rFonts w:ascii="Arial" w:hAnsi="Arial" w:cs="Times New Roman"/>
        <w:b w:val="0"/>
        <w:i w:val="0"/>
        <w:sz w:val="20"/>
        <w:szCs w:val="20"/>
      </w:rPr>
    </w:lvl>
    <w:lvl w:ilvl="5">
      <w:start w:val="1"/>
      <w:numFmt w:val="none"/>
      <w:suff w:val="nothing"/>
      <w:lvlText w:val=""/>
      <w:lvlJc w:val="left"/>
      <w:pPr>
        <w:tabs>
          <w:tab w:val="num" w:pos="-180"/>
        </w:tabs>
        <w:ind w:left="972" w:hanging="1152"/>
      </w:pPr>
    </w:lvl>
    <w:lvl w:ilvl="6">
      <w:start w:val="1"/>
      <w:numFmt w:val="none"/>
      <w:suff w:val="nothing"/>
      <w:lvlText w:val=""/>
      <w:lvlJc w:val="left"/>
      <w:pPr>
        <w:tabs>
          <w:tab w:val="num" w:pos="-180"/>
        </w:tabs>
        <w:ind w:left="1116" w:hanging="1296"/>
      </w:pPr>
    </w:lvl>
    <w:lvl w:ilvl="7">
      <w:start w:val="1"/>
      <w:numFmt w:val="none"/>
      <w:suff w:val="nothing"/>
      <w:lvlText w:val=""/>
      <w:lvlJc w:val="left"/>
      <w:pPr>
        <w:tabs>
          <w:tab w:val="num" w:pos="-180"/>
        </w:tabs>
        <w:ind w:left="1260" w:hanging="1440"/>
      </w:pPr>
    </w:lvl>
    <w:lvl w:ilvl="8">
      <w:start w:val="1"/>
      <w:numFmt w:val="none"/>
      <w:suff w:val="nothing"/>
      <w:lvlText w:val=""/>
      <w:lvlJc w:val="left"/>
      <w:pPr>
        <w:tabs>
          <w:tab w:val="num" w:pos="-180"/>
        </w:tabs>
        <w:ind w:left="140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D3168BEE"/>
    <w:name w:val="WW8Num6"/>
    <w:lvl w:ilvl="0">
      <w:start w:val="1"/>
      <w:numFmt w:val="bullet"/>
      <w:lvlText w:val=""/>
      <w:lvlJc w:val="left"/>
      <w:pPr>
        <w:tabs>
          <w:tab w:val="num" w:pos="0"/>
        </w:tabs>
        <w:ind w:left="720" w:hanging="360"/>
      </w:pPr>
      <w:rPr>
        <w:rFonts w:ascii="Symbol" w:hAnsi="Symbol" w:cs="Symbol"/>
        <w:strike w:val="0"/>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33"/>
    <w:multiLevelType w:val="singleLevel"/>
    <w:tmpl w:val="00000033"/>
    <w:name w:val="WW8Num55"/>
    <w:lvl w:ilvl="0">
      <w:start w:val="1"/>
      <w:numFmt w:val="bullet"/>
      <w:lvlText w:val=""/>
      <w:lvlJc w:val="left"/>
      <w:pPr>
        <w:tabs>
          <w:tab w:val="num" w:pos="340"/>
        </w:tabs>
        <w:ind w:left="340" w:hanging="227"/>
      </w:pPr>
      <w:rPr>
        <w:rFonts w:ascii="Wingdings" w:hAnsi="Wingdings"/>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15B3DCA"/>
    <w:multiLevelType w:val="hybridMultilevel"/>
    <w:tmpl w:val="6CCC3A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2BB6867"/>
    <w:multiLevelType w:val="hybridMultilevel"/>
    <w:tmpl w:val="051A3206"/>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4833666"/>
    <w:multiLevelType w:val="multilevel"/>
    <w:tmpl w:val="2788EBF2"/>
    <w:lvl w:ilvl="0">
      <w:start w:val="1"/>
      <w:numFmt w:val="upperRoman"/>
      <w:lvlText w:val="%1."/>
      <w:lvlJc w:val="left"/>
      <w:pPr>
        <w:ind w:left="510" w:hanging="510"/>
      </w:pPr>
      <w:rPr>
        <w:rFonts w:hint="default"/>
      </w:rPr>
    </w:lvl>
    <w:lvl w:ilvl="1">
      <w:start w:val="1"/>
      <mc:AlternateContent>
        <mc:Choice Requires="w14">
          <w:numFmt w:val="custom" w:format="α, β, γ, ..."/>
        </mc:Choice>
        <mc:Fallback>
          <w:numFmt w:val="decimal"/>
        </mc:Fallback>
      </mc:AlternateContent>
      <w:lvlText w:val="%2)"/>
      <w:lvlJc w:val="left"/>
      <w:pPr>
        <w:ind w:left="79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4B12F5B"/>
    <w:multiLevelType w:val="hybridMultilevel"/>
    <w:tmpl w:val="B5843C78"/>
    <w:lvl w:ilvl="0" w:tplc="2D08F2F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4B322A3E">
      <w:start w:val="1"/>
      <w:numFmt w:val="upperRoman"/>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073A5A57"/>
    <w:multiLevelType w:val="hybridMultilevel"/>
    <w:tmpl w:val="2F1C9F8C"/>
    <w:lvl w:ilvl="0" w:tplc="A4DE726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08914891"/>
    <w:multiLevelType w:val="hybridMultilevel"/>
    <w:tmpl w:val="3A74F1DC"/>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0A533E86"/>
    <w:multiLevelType w:val="hybridMultilevel"/>
    <w:tmpl w:val="B8BEE21C"/>
    <w:lvl w:ilvl="0" w:tplc="A4DE7260">
      <w:start w:val="1"/>
      <mc:AlternateContent>
        <mc:Choice Requires="w14">
          <w:numFmt w:val="custom" w:format="α, β, γ, ..."/>
        </mc:Choice>
        <mc:Fallback>
          <w:numFmt w:val="decimal"/>
        </mc:Fallback>
      </mc:AlternateContent>
      <w:lvlText w:val="%1)"/>
      <w:lvlJc w:val="left"/>
      <w:pPr>
        <w:ind w:left="6" w:hanging="360"/>
      </w:pPr>
      <w:rPr>
        <w:rFonts w:hint="default"/>
      </w:rPr>
    </w:lvl>
    <w:lvl w:ilvl="1" w:tplc="04080019" w:tentative="1">
      <w:start w:val="1"/>
      <w:numFmt w:val="lowerLetter"/>
      <w:lvlText w:val="%2."/>
      <w:lvlJc w:val="left"/>
      <w:pPr>
        <w:ind w:left="726" w:hanging="360"/>
      </w:pPr>
    </w:lvl>
    <w:lvl w:ilvl="2" w:tplc="0408001B" w:tentative="1">
      <w:start w:val="1"/>
      <w:numFmt w:val="lowerRoman"/>
      <w:lvlText w:val="%3."/>
      <w:lvlJc w:val="right"/>
      <w:pPr>
        <w:ind w:left="1446" w:hanging="180"/>
      </w:pPr>
    </w:lvl>
    <w:lvl w:ilvl="3" w:tplc="0408000F" w:tentative="1">
      <w:start w:val="1"/>
      <w:numFmt w:val="decimal"/>
      <w:lvlText w:val="%4."/>
      <w:lvlJc w:val="left"/>
      <w:pPr>
        <w:ind w:left="2166" w:hanging="360"/>
      </w:pPr>
    </w:lvl>
    <w:lvl w:ilvl="4" w:tplc="04080019" w:tentative="1">
      <w:start w:val="1"/>
      <w:numFmt w:val="lowerLetter"/>
      <w:lvlText w:val="%5."/>
      <w:lvlJc w:val="left"/>
      <w:pPr>
        <w:ind w:left="2886" w:hanging="360"/>
      </w:pPr>
    </w:lvl>
    <w:lvl w:ilvl="5" w:tplc="0408001B" w:tentative="1">
      <w:start w:val="1"/>
      <w:numFmt w:val="lowerRoman"/>
      <w:lvlText w:val="%6."/>
      <w:lvlJc w:val="right"/>
      <w:pPr>
        <w:ind w:left="3606" w:hanging="180"/>
      </w:pPr>
    </w:lvl>
    <w:lvl w:ilvl="6" w:tplc="0408000F" w:tentative="1">
      <w:start w:val="1"/>
      <w:numFmt w:val="decimal"/>
      <w:lvlText w:val="%7."/>
      <w:lvlJc w:val="left"/>
      <w:pPr>
        <w:ind w:left="4326" w:hanging="360"/>
      </w:pPr>
    </w:lvl>
    <w:lvl w:ilvl="7" w:tplc="04080019" w:tentative="1">
      <w:start w:val="1"/>
      <w:numFmt w:val="lowerLetter"/>
      <w:lvlText w:val="%8."/>
      <w:lvlJc w:val="left"/>
      <w:pPr>
        <w:ind w:left="5046" w:hanging="360"/>
      </w:pPr>
    </w:lvl>
    <w:lvl w:ilvl="8" w:tplc="0408001B" w:tentative="1">
      <w:start w:val="1"/>
      <w:numFmt w:val="lowerRoman"/>
      <w:lvlText w:val="%9."/>
      <w:lvlJc w:val="right"/>
      <w:pPr>
        <w:ind w:left="5766" w:hanging="180"/>
      </w:pPr>
    </w:lvl>
  </w:abstractNum>
  <w:abstractNum w:abstractNumId="21" w15:restartNumberingAfterBreak="0">
    <w:nsid w:val="0AB747FE"/>
    <w:multiLevelType w:val="hybridMultilevel"/>
    <w:tmpl w:val="1D7EC3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0CCA4D56"/>
    <w:multiLevelType w:val="multilevel"/>
    <w:tmpl w:val="3EB88EB4"/>
    <w:lvl w:ilvl="0">
      <w:start w:val="1"/>
      <w:numFmt w:val="upperRoman"/>
      <w:lvlText w:val="%1."/>
      <w:lvlJc w:val="left"/>
      <w:pPr>
        <w:ind w:left="1080" w:firstLine="0"/>
      </w:pPr>
      <w:rPr>
        <w:rFonts w:hint="default"/>
      </w:rPr>
    </w:lvl>
    <w:lvl w:ilvl="1">
      <w:start w:val="1"/>
      <w:numFmt w:val="decimal"/>
      <w:pStyle w:val="ANNEX2"/>
      <w:lvlText w:val="%1.%2."/>
      <w:lvlJc w:val="left"/>
      <w:pPr>
        <w:ind w:left="1080" w:firstLine="0"/>
      </w:pPr>
      <w:rPr>
        <w:rFonts w:hint="default"/>
      </w:rPr>
    </w:lvl>
    <w:lvl w:ilvl="2">
      <w:start w:val="1"/>
      <w:numFmt w:val="decimal"/>
      <w:pStyle w:val="ANNEX3"/>
      <w:lvlText w:val="%1.%2.%3."/>
      <w:lvlJc w:val="left"/>
      <w:pPr>
        <w:ind w:left="1080" w:firstLine="0"/>
      </w:pPr>
      <w:rPr>
        <w:rFonts w:hint="default"/>
      </w:rPr>
    </w:lvl>
    <w:lvl w:ilvl="3">
      <w:start w:val="1"/>
      <w:numFmt w:val="decimal"/>
      <w:pStyle w:val="ANNEX5"/>
      <w:lvlText w:val="%1.%2.%3.%4."/>
      <w:lvlJc w:val="left"/>
      <w:pPr>
        <w:ind w:left="1080" w:firstLine="0"/>
      </w:pPr>
      <w:rPr>
        <w:rFonts w:hint="default"/>
      </w:rPr>
    </w:lvl>
    <w:lvl w:ilvl="4">
      <w:start w:val="1"/>
      <w:numFmt w:val="decimal"/>
      <w:lvlText w:val="%1.%2.%3.%4.%5."/>
      <w:lvlJc w:val="left"/>
      <w:pPr>
        <w:ind w:left="1080" w:firstLine="0"/>
      </w:pPr>
      <w:rPr>
        <w:rFonts w:hint="default"/>
      </w:rPr>
    </w:lvl>
    <w:lvl w:ilvl="5">
      <w:start w:val="1"/>
      <w:numFmt w:val="lowerLetter"/>
      <w:lvlText w:val="(%6)"/>
      <w:lvlJc w:val="left"/>
      <w:pPr>
        <w:ind w:left="1080" w:firstLine="0"/>
      </w:pPr>
      <w:rPr>
        <w:rFonts w:hint="default"/>
      </w:rPr>
    </w:lvl>
    <w:lvl w:ilvl="6">
      <w:start w:val="1"/>
      <w:numFmt w:val="lowerRoman"/>
      <w:lvlText w:val="(%7)"/>
      <w:lvlJc w:val="left"/>
      <w:pPr>
        <w:ind w:left="1080" w:firstLine="0"/>
      </w:pPr>
      <w:rPr>
        <w:rFonts w:hint="default"/>
      </w:rPr>
    </w:lvl>
    <w:lvl w:ilvl="7">
      <w:start w:val="1"/>
      <w:numFmt w:val="lowerLetter"/>
      <w:lvlText w:val="(%8)"/>
      <w:lvlJc w:val="left"/>
      <w:pPr>
        <w:ind w:left="1080" w:firstLine="0"/>
      </w:pPr>
      <w:rPr>
        <w:rFonts w:hint="default"/>
      </w:rPr>
    </w:lvl>
    <w:lvl w:ilvl="8">
      <w:start w:val="1"/>
      <w:numFmt w:val="lowerRoman"/>
      <w:lvlText w:val="(%9)"/>
      <w:lvlJc w:val="left"/>
      <w:pPr>
        <w:ind w:left="1080" w:firstLine="0"/>
      </w:pPr>
      <w:rPr>
        <w:rFonts w:hint="default"/>
      </w:rPr>
    </w:lvl>
  </w:abstractNum>
  <w:abstractNum w:abstractNumId="23" w15:restartNumberingAfterBreak="0">
    <w:nsid w:val="0D3262C5"/>
    <w:multiLevelType w:val="hybridMultilevel"/>
    <w:tmpl w:val="C30C36FE"/>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0D907F2F"/>
    <w:multiLevelType w:val="multilevel"/>
    <w:tmpl w:val="040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10124431"/>
    <w:multiLevelType w:val="hybridMultilevel"/>
    <w:tmpl w:val="A19EA4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10DB5C5A"/>
    <w:multiLevelType w:val="hybridMultilevel"/>
    <w:tmpl w:val="54DAC9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117C720C"/>
    <w:multiLevelType w:val="hybridMultilevel"/>
    <w:tmpl w:val="2E8AED3A"/>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11924E09"/>
    <w:multiLevelType w:val="hybridMultilevel"/>
    <w:tmpl w:val="F5F207CE"/>
    <w:lvl w:ilvl="0" w:tplc="0848EB5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11B208F0"/>
    <w:multiLevelType w:val="hybridMultilevel"/>
    <w:tmpl w:val="14AA4356"/>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12E80B96"/>
    <w:multiLevelType w:val="hybridMultilevel"/>
    <w:tmpl w:val="8644834A"/>
    <w:lvl w:ilvl="0" w:tplc="2D08F2F6">
      <w:start w:val="1"/>
      <mc:AlternateContent>
        <mc:Choice Requires="w14">
          <w:numFmt w:val="custom" w:format="Α, Β, Γ, ..."/>
        </mc:Choice>
        <mc:Fallback>
          <w:numFmt w:val="decimal"/>
        </mc:Fallback>
      </mc:AlternateContent>
      <w:lvlText w:val="%1)"/>
      <w:lvlJc w:val="left"/>
      <w:pPr>
        <w:ind w:left="720" w:hanging="360"/>
      </w:pPr>
      <w:rPr>
        <w:rFonts w:hint="default"/>
        <w:b/>
        <w:bCs/>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3171992"/>
    <w:multiLevelType w:val="hybridMultilevel"/>
    <w:tmpl w:val="3CCE2F2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13380B4A"/>
    <w:multiLevelType w:val="hybridMultilevel"/>
    <w:tmpl w:val="A64C1B52"/>
    <w:lvl w:ilvl="0" w:tplc="53BE0E0A">
      <w:start w:val="1"/>
      <w:numFmt w:val="bullet"/>
      <w:lvlText w:val="-"/>
      <w:lvlJc w:val="left"/>
      <w:pPr>
        <w:ind w:left="360" w:hanging="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15:restartNumberingAfterBreak="0">
    <w:nsid w:val="134B51FB"/>
    <w:multiLevelType w:val="hybridMultilevel"/>
    <w:tmpl w:val="25966524"/>
    <w:lvl w:ilvl="0" w:tplc="A4DE726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139B5255"/>
    <w:multiLevelType w:val="hybridMultilevel"/>
    <w:tmpl w:val="417EC8C2"/>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13AD0CF6"/>
    <w:multiLevelType w:val="hybridMultilevel"/>
    <w:tmpl w:val="F6187E56"/>
    <w:lvl w:ilvl="0" w:tplc="3E0247FA">
      <w:start w:val="1"/>
      <w:numFmt w:val="bullet"/>
      <w:pStyle w:val="bullet3"/>
      <w:lvlText w:val=""/>
      <w:lvlJc w:val="left"/>
      <w:pPr>
        <w:ind w:left="1080" w:hanging="360"/>
      </w:pPr>
      <w:rPr>
        <w:rFonts w:ascii="Wingdings" w:hAnsi="Wingdings" w:hint="default"/>
        <w:color w:val="000000" w:themeColor="text1"/>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43E46B3"/>
    <w:multiLevelType w:val="hybridMultilevel"/>
    <w:tmpl w:val="1AEE6EEE"/>
    <w:lvl w:ilvl="0" w:tplc="0848EB5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15:restartNumberingAfterBreak="0">
    <w:nsid w:val="156D33E4"/>
    <w:multiLevelType w:val="hybridMultilevel"/>
    <w:tmpl w:val="E4D2F37C"/>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199B0377"/>
    <w:multiLevelType w:val="multilevel"/>
    <w:tmpl w:val="1832859E"/>
    <w:lvl w:ilvl="0">
      <w:numFmt w:val="bullet"/>
      <w:lvlText w:val="-"/>
      <w:lvlJc w:val="left"/>
      <w:pPr>
        <w:ind w:left="360" w:hanging="360"/>
      </w:pPr>
      <w:rPr>
        <w:rFonts w:ascii="Tahoma" w:eastAsia="Times New Roman" w:hAnsi="Tahoma" w:cs="Tahoma"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0" w15:restartNumberingAfterBreak="0">
    <w:nsid w:val="19A75939"/>
    <w:multiLevelType w:val="hybridMultilevel"/>
    <w:tmpl w:val="A678EF20"/>
    <w:lvl w:ilvl="0" w:tplc="30DCDAEE">
      <w:start w:val="1"/>
      <mc:AlternateContent>
        <mc:Choice Requires="w14">
          <w:numFmt w:val="custom" w:format="α, β, γ, ..."/>
        </mc:Choice>
        <mc:Fallback>
          <w:numFmt w:val="decimal"/>
        </mc:Fallback>
      </mc:AlternateContent>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1A4913B3"/>
    <w:multiLevelType w:val="hybridMultilevel"/>
    <w:tmpl w:val="B8E4B6F6"/>
    <w:lvl w:ilvl="0" w:tplc="0848EB5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1C8C65DC"/>
    <w:multiLevelType w:val="hybridMultilevel"/>
    <w:tmpl w:val="0944BE82"/>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4BB4DC5"/>
    <w:multiLevelType w:val="multilevel"/>
    <w:tmpl w:val="4438755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6" w15:restartNumberingAfterBreak="0">
    <w:nsid w:val="2E2E5E7A"/>
    <w:multiLevelType w:val="multilevel"/>
    <w:tmpl w:val="604838B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ascii="Calibri" w:hAnsi="Calibri" w:cs="Calibri" w:hint="default"/>
      </w:rPr>
    </w:lvl>
    <w:lvl w:ilvl="2">
      <w:start w:val="3"/>
      <w:numFmt w:val="decimal"/>
      <w:isLgl/>
      <w:lvlText w:val="%1.%2.%3."/>
      <w:lvlJc w:val="left"/>
      <w:pPr>
        <w:ind w:left="1440" w:hanging="1080"/>
      </w:pPr>
      <w:rPr>
        <w:rFonts w:ascii="Calibri" w:hAnsi="Calibri" w:cs="Calibri" w:hint="default"/>
      </w:rPr>
    </w:lvl>
    <w:lvl w:ilvl="3">
      <w:start w:val="5"/>
      <w:numFmt w:val="decimal"/>
      <w:isLgl/>
      <w:lvlText w:val="%1.%2.%3.%4."/>
      <w:lvlJc w:val="left"/>
      <w:pPr>
        <w:ind w:left="1440" w:hanging="1080"/>
      </w:pPr>
      <w:rPr>
        <w:rFonts w:ascii="Calibri" w:hAnsi="Calibri" w:cs="Calibri" w:hint="default"/>
      </w:rPr>
    </w:lvl>
    <w:lvl w:ilvl="4">
      <w:start w:val="1"/>
      <w:numFmt w:val="decimal"/>
      <w:isLgl/>
      <w:lvlText w:val="%1.%2.%3.%4.%5."/>
      <w:lvlJc w:val="left"/>
      <w:pPr>
        <w:ind w:left="1800" w:hanging="1440"/>
      </w:pPr>
      <w:rPr>
        <w:rFonts w:ascii="Calibri" w:hAnsi="Calibri" w:cs="Calibri" w:hint="default"/>
      </w:rPr>
    </w:lvl>
    <w:lvl w:ilvl="5">
      <w:start w:val="1"/>
      <w:numFmt w:val="decimal"/>
      <w:isLgl/>
      <w:lvlText w:val="%1.%2.%3.%4.%5.%6."/>
      <w:lvlJc w:val="left"/>
      <w:pPr>
        <w:ind w:left="2160" w:hanging="1800"/>
      </w:pPr>
      <w:rPr>
        <w:rFonts w:ascii="Calibri" w:hAnsi="Calibri" w:cs="Calibri" w:hint="default"/>
      </w:rPr>
    </w:lvl>
    <w:lvl w:ilvl="6">
      <w:start w:val="1"/>
      <w:numFmt w:val="decimal"/>
      <w:isLgl/>
      <w:lvlText w:val="%1.%2.%3.%4.%5.%6.%7."/>
      <w:lvlJc w:val="left"/>
      <w:pPr>
        <w:ind w:left="2160" w:hanging="1800"/>
      </w:pPr>
      <w:rPr>
        <w:rFonts w:ascii="Calibri" w:hAnsi="Calibri" w:cs="Calibri" w:hint="default"/>
      </w:rPr>
    </w:lvl>
    <w:lvl w:ilvl="7">
      <w:start w:val="1"/>
      <w:numFmt w:val="decimal"/>
      <w:isLgl/>
      <w:lvlText w:val="%1.%2.%3.%4.%5.%6.%7.%8."/>
      <w:lvlJc w:val="left"/>
      <w:pPr>
        <w:ind w:left="2520" w:hanging="2160"/>
      </w:pPr>
      <w:rPr>
        <w:rFonts w:ascii="Calibri" w:hAnsi="Calibri" w:cs="Calibri" w:hint="default"/>
      </w:rPr>
    </w:lvl>
    <w:lvl w:ilvl="8">
      <w:start w:val="1"/>
      <w:numFmt w:val="decimal"/>
      <w:isLgl/>
      <w:lvlText w:val="%1.%2.%3.%4.%5.%6.%7.%8.%9."/>
      <w:lvlJc w:val="left"/>
      <w:pPr>
        <w:ind w:left="2880" w:hanging="2520"/>
      </w:pPr>
      <w:rPr>
        <w:rFonts w:ascii="Calibri" w:hAnsi="Calibri" w:cs="Calibri" w:hint="default"/>
      </w:rPr>
    </w:lvl>
  </w:abstractNum>
  <w:abstractNum w:abstractNumId="47" w15:restartNumberingAfterBreak="0">
    <w:nsid w:val="32674B2A"/>
    <w:multiLevelType w:val="hybridMultilevel"/>
    <w:tmpl w:val="A0545D24"/>
    <w:lvl w:ilvl="0" w:tplc="558C6504">
      <w:start w:val="2"/>
      <w:numFmt w:val="bullet"/>
      <w:lvlText w:val="-"/>
      <w:lvlJc w:val="left"/>
      <w:pPr>
        <w:ind w:left="360" w:hanging="36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8" w15:restartNumberingAfterBreak="0">
    <w:nsid w:val="32D71DCC"/>
    <w:multiLevelType w:val="hybridMultilevel"/>
    <w:tmpl w:val="8A3A6AD8"/>
    <w:lvl w:ilvl="0" w:tplc="A0F09776">
      <w:start w:val="1"/>
      <w:numFmt w:val="lowerRoman"/>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9"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344C7BD0"/>
    <w:multiLevelType w:val="hybridMultilevel"/>
    <w:tmpl w:val="56F8E1B8"/>
    <w:lvl w:ilvl="0" w:tplc="0848EB5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15:restartNumberingAfterBreak="0">
    <w:nsid w:val="35764044"/>
    <w:multiLevelType w:val="hybridMultilevel"/>
    <w:tmpl w:val="74F6781A"/>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35ED7B17"/>
    <w:multiLevelType w:val="multilevel"/>
    <w:tmpl w:val="1D3CFECE"/>
    <w:lvl w:ilvl="0">
      <w:start w:val="1"/>
      <w:numFmt w:val="decimal"/>
      <w:lvlText w:val="%1."/>
      <w:lvlJc w:val="left"/>
      <w:pPr>
        <w:ind w:left="360" w:hanging="360"/>
      </w:pPr>
      <w:rPr>
        <w:rFonts w:hint="default"/>
        <w:b/>
        <w:bCs/>
        <w:i w:val="0"/>
        <w:iCs w:val="0"/>
        <w:color w:val="auto"/>
      </w:rPr>
    </w:lvl>
    <w:lvl w:ilvl="1">
      <w:start w:val="1"/>
      <mc:AlternateContent>
        <mc:Choice Requires="w14">
          <w:numFmt w:val="custom" w:format="α, β, γ, ..."/>
        </mc:Choice>
        <mc:Fallback>
          <w:numFmt w:val="decimal"/>
        </mc:Fallback>
      </mc:AlternateContent>
      <w:lvlText w:val="%2)"/>
      <w:lvlJc w:val="left"/>
      <w:pPr>
        <w:ind w:left="720" w:hanging="360"/>
      </w:pPr>
      <w:rPr>
        <w:rFonts w:hint="default"/>
        <w:b w:val="0"/>
        <w:bCs w:val="0"/>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7922C9A"/>
    <w:multiLevelType w:val="hybridMultilevel"/>
    <w:tmpl w:val="417EC8C2"/>
    <w:lvl w:ilvl="0" w:tplc="A4DE726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4" w15:restartNumberingAfterBreak="0">
    <w:nsid w:val="387A6D14"/>
    <w:multiLevelType w:val="hybridMultilevel"/>
    <w:tmpl w:val="F438A8E0"/>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15:restartNumberingAfterBreak="0">
    <w:nsid w:val="39AE15D8"/>
    <w:multiLevelType w:val="hybridMultilevel"/>
    <w:tmpl w:val="74C2C41C"/>
    <w:lvl w:ilvl="0" w:tplc="FF44823E">
      <w:start w:val="1"/>
      <w:numFmt w:val="decimal"/>
      <w:lvlText w:val="%1)"/>
      <w:lvlJc w:val="left"/>
      <w:pPr>
        <w:tabs>
          <w:tab w:val="num" w:pos="720"/>
        </w:tabs>
        <w:ind w:left="720" w:hanging="360"/>
      </w:pPr>
      <w:rPr>
        <w:rFonts w:ascii="Tahoma" w:eastAsia="Arial Unicode MS" w:hAnsi="Tahoma" w:cs="Tahom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3E4E6D99"/>
    <w:multiLevelType w:val="hybridMultilevel"/>
    <w:tmpl w:val="A1024794"/>
    <w:lvl w:ilvl="0" w:tplc="FFFFFFFF">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E86533D"/>
    <w:multiLevelType w:val="hybridMultilevel"/>
    <w:tmpl w:val="1450C9C8"/>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3ED704D6"/>
    <w:multiLevelType w:val="hybridMultilevel"/>
    <w:tmpl w:val="5588D54A"/>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499C1800"/>
    <w:multiLevelType w:val="hybridMultilevel"/>
    <w:tmpl w:val="E172944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4C26BFA4">
      <w:numFmt w:val="bullet"/>
      <w:lvlText w:val="−"/>
      <w:lvlJc w:val="left"/>
      <w:pPr>
        <w:ind w:left="2160" w:hanging="360"/>
      </w:pPr>
      <w:rPr>
        <w:rFonts w:ascii="Calibri" w:eastAsia="SimSun"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4B722C27"/>
    <w:multiLevelType w:val="hybridMultilevel"/>
    <w:tmpl w:val="417C8A66"/>
    <w:lvl w:ilvl="0" w:tplc="1A14ED3C">
      <w:start w:val="1"/>
      <w:numFmt w:val="bullet"/>
      <w:lvlText w:val="-"/>
      <w:lvlJc w:val="left"/>
      <w:pPr>
        <w:ind w:left="360" w:hanging="360"/>
      </w:pPr>
      <w:rPr>
        <w:rFonts w:ascii="Calibri" w:eastAsia="Arial Unicode MS"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4C341A89"/>
    <w:multiLevelType w:val="hybridMultilevel"/>
    <w:tmpl w:val="5F269488"/>
    <w:lvl w:ilvl="0" w:tplc="B9D82E6C">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15:restartNumberingAfterBreak="0">
    <w:nsid w:val="4C5349ED"/>
    <w:multiLevelType w:val="hybridMultilevel"/>
    <w:tmpl w:val="A394FF84"/>
    <w:lvl w:ilvl="0" w:tplc="53BE0E0A">
      <w:start w:val="1"/>
      <w:numFmt w:val="bullet"/>
      <w:lvlText w:val="-"/>
      <w:lvlJc w:val="left"/>
      <w:pPr>
        <w:ind w:left="360" w:hanging="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3"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E031CF3"/>
    <w:multiLevelType w:val="hybridMultilevel"/>
    <w:tmpl w:val="A1024794"/>
    <w:lvl w:ilvl="0" w:tplc="A0F09776">
      <w:start w:val="1"/>
      <w:numFmt w:val="lowerRoman"/>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5" w15:restartNumberingAfterBreak="0">
    <w:nsid w:val="4E1B22D3"/>
    <w:multiLevelType w:val="hybridMultilevel"/>
    <w:tmpl w:val="51D24848"/>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6" w15:restartNumberingAfterBreak="0">
    <w:nsid w:val="4EA307BD"/>
    <w:multiLevelType w:val="hybridMultilevel"/>
    <w:tmpl w:val="97AE76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50533CB0"/>
    <w:multiLevelType w:val="hybridMultilevel"/>
    <w:tmpl w:val="F8EAE376"/>
    <w:lvl w:ilvl="0" w:tplc="A4DE726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8" w15:restartNumberingAfterBreak="0">
    <w:nsid w:val="526775E1"/>
    <w:multiLevelType w:val="hybridMultilevel"/>
    <w:tmpl w:val="F25EB25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3BF1A56"/>
    <w:multiLevelType w:val="hybridMultilevel"/>
    <w:tmpl w:val="E4F08AC0"/>
    <w:lvl w:ilvl="0" w:tplc="2D08F2F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7E52FB8"/>
    <w:multiLevelType w:val="hybridMultilevel"/>
    <w:tmpl w:val="8D266192"/>
    <w:lvl w:ilvl="0" w:tplc="8F5899B8">
      <w:start w:val="1"/>
      <w:numFmt w:val="bullet"/>
      <w:pStyle w:val="bodybulletingChar"/>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81731BE"/>
    <w:multiLevelType w:val="hybridMultilevel"/>
    <w:tmpl w:val="1324A81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4" w15:restartNumberingAfterBreak="0">
    <w:nsid w:val="59457DD3"/>
    <w:multiLevelType w:val="hybridMultilevel"/>
    <w:tmpl w:val="981AAEB0"/>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15:restartNumberingAfterBreak="0">
    <w:nsid w:val="59FF5F60"/>
    <w:multiLevelType w:val="hybridMultilevel"/>
    <w:tmpl w:val="683C4B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6" w15:restartNumberingAfterBreak="0">
    <w:nsid w:val="5A3D23F2"/>
    <w:multiLevelType w:val="hybridMultilevel"/>
    <w:tmpl w:val="8DFA36DC"/>
    <w:lvl w:ilvl="0" w:tplc="0848EB5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7" w15:restartNumberingAfterBreak="0">
    <w:nsid w:val="5B354900"/>
    <w:multiLevelType w:val="hybridMultilevel"/>
    <w:tmpl w:val="81F4087C"/>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8" w15:restartNumberingAfterBreak="0">
    <w:nsid w:val="5FA92805"/>
    <w:multiLevelType w:val="hybridMultilevel"/>
    <w:tmpl w:val="FCC0DDBE"/>
    <w:lvl w:ilvl="0" w:tplc="A0F09776">
      <w:start w:val="1"/>
      <w:numFmt w:val="lowerRoman"/>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9" w15:restartNumberingAfterBreak="0">
    <w:nsid w:val="616C4181"/>
    <w:multiLevelType w:val="multilevel"/>
    <w:tmpl w:val="04080027"/>
    <w:lvl w:ilvl="0">
      <w:start w:val="1"/>
      <w:numFmt w:val="upperRoman"/>
      <w:pStyle w:val="11"/>
      <w:lvlText w:val="%1."/>
      <w:lvlJc w:val="left"/>
      <w:pPr>
        <w:ind w:left="0" w:firstLine="0"/>
      </w:pPr>
    </w:lvl>
    <w:lvl w:ilvl="1">
      <w:start w:val="1"/>
      <w:numFmt w:val="upperLetter"/>
      <w:pStyle w:val="210"/>
      <w:lvlText w:val="%2."/>
      <w:lvlJc w:val="left"/>
      <w:pPr>
        <w:ind w:left="720" w:firstLine="0"/>
      </w:pPr>
    </w:lvl>
    <w:lvl w:ilvl="2">
      <w:start w:val="1"/>
      <w:numFmt w:val="decimal"/>
      <w:pStyle w:val="31"/>
      <w:lvlText w:val="%3."/>
      <w:lvlJc w:val="left"/>
      <w:pPr>
        <w:ind w:left="1440" w:firstLine="0"/>
      </w:pPr>
    </w:lvl>
    <w:lvl w:ilvl="3">
      <w:start w:val="1"/>
      <w:numFmt w:val="lowerLetter"/>
      <w:pStyle w:val="41"/>
      <w:lvlText w:val="%4)"/>
      <w:lvlJc w:val="left"/>
      <w:pPr>
        <w:ind w:left="2160" w:firstLine="0"/>
      </w:pPr>
    </w:lvl>
    <w:lvl w:ilvl="4">
      <w:start w:val="1"/>
      <w:numFmt w:val="decimal"/>
      <w:pStyle w:val="51"/>
      <w:lvlText w:val="(%5)"/>
      <w:lvlJc w:val="left"/>
      <w:pPr>
        <w:ind w:left="2880" w:firstLine="0"/>
      </w:pPr>
    </w:lvl>
    <w:lvl w:ilvl="5">
      <w:start w:val="1"/>
      <w:numFmt w:val="lowerLetter"/>
      <w:pStyle w:val="61"/>
      <w:lvlText w:val="(%6)"/>
      <w:lvlJc w:val="left"/>
      <w:pPr>
        <w:ind w:left="3600" w:firstLine="0"/>
      </w:pPr>
    </w:lvl>
    <w:lvl w:ilvl="6">
      <w:start w:val="1"/>
      <w:numFmt w:val="lowerRoman"/>
      <w:pStyle w:val="71"/>
      <w:lvlText w:val="(%7)"/>
      <w:lvlJc w:val="left"/>
      <w:pPr>
        <w:ind w:left="4320" w:firstLine="0"/>
      </w:pPr>
    </w:lvl>
    <w:lvl w:ilvl="7">
      <w:start w:val="1"/>
      <w:numFmt w:val="lowerLetter"/>
      <w:pStyle w:val="81"/>
      <w:lvlText w:val="(%8)"/>
      <w:lvlJc w:val="left"/>
      <w:pPr>
        <w:ind w:left="5040" w:firstLine="0"/>
      </w:pPr>
    </w:lvl>
    <w:lvl w:ilvl="8">
      <w:start w:val="1"/>
      <w:numFmt w:val="lowerRoman"/>
      <w:pStyle w:val="91"/>
      <w:lvlText w:val="(%9)"/>
      <w:lvlJc w:val="left"/>
      <w:pPr>
        <w:ind w:left="5760" w:firstLine="0"/>
      </w:pPr>
    </w:lvl>
  </w:abstractNum>
  <w:abstractNum w:abstractNumId="80" w15:restartNumberingAfterBreak="0">
    <w:nsid w:val="64BE1CE0"/>
    <w:multiLevelType w:val="hybridMultilevel"/>
    <w:tmpl w:val="7510711E"/>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676902FA"/>
    <w:multiLevelType w:val="hybridMultilevel"/>
    <w:tmpl w:val="B8D2002A"/>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2" w15:restartNumberingAfterBreak="0">
    <w:nsid w:val="6A423E24"/>
    <w:multiLevelType w:val="hybridMultilevel"/>
    <w:tmpl w:val="511C17CE"/>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3" w15:restartNumberingAfterBreak="0">
    <w:nsid w:val="6D1B055B"/>
    <w:multiLevelType w:val="hybridMultilevel"/>
    <w:tmpl w:val="2264A640"/>
    <w:lvl w:ilvl="0" w:tplc="0848EB5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4" w15:restartNumberingAfterBreak="0">
    <w:nsid w:val="6DC028A1"/>
    <w:multiLevelType w:val="hybridMultilevel"/>
    <w:tmpl w:val="E79AAE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6E3A7BB1"/>
    <w:multiLevelType w:val="multilevel"/>
    <w:tmpl w:val="7BFAB3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6E4941D7"/>
    <w:multiLevelType w:val="hybridMultilevel"/>
    <w:tmpl w:val="4EAA3BE6"/>
    <w:lvl w:ilvl="0" w:tplc="A4DE726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7" w15:restartNumberingAfterBreak="0">
    <w:nsid w:val="70FA00BA"/>
    <w:multiLevelType w:val="hybridMultilevel"/>
    <w:tmpl w:val="15001CC4"/>
    <w:lvl w:ilvl="0" w:tplc="0848EB5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8" w15:restartNumberingAfterBreak="0">
    <w:nsid w:val="719E0D5E"/>
    <w:multiLevelType w:val="hybridMultilevel"/>
    <w:tmpl w:val="1A9C3B76"/>
    <w:lvl w:ilvl="0" w:tplc="9A1A50F8">
      <w:numFmt w:val="bullet"/>
      <w:lvlText w:val="-"/>
      <w:lvlJc w:val="left"/>
      <w:pPr>
        <w:ind w:left="1440" w:hanging="360"/>
      </w:pPr>
      <w:rPr>
        <w:rFonts w:ascii="Calibri" w:eastAsia="Times New Roman" w:hAnsi="Calibri" w:cs="Calibri"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9" w15:restartNumberingAfterBreak="0">
    <w:nsid w:val="72241DAA"/>
    <w:multiLevelType w:val="hybridMultilevel"/>
    <w:tmpl w:val="123495BE"/>
    <w:lvl w:ilvl="0" w:tplc="6E4E473E">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3FD06B76">
      <w:start w:val="1"/>
      <w:numFmt w:val="lowerRoman"/>
      <w:lvlText w:val="%2)"/>
      <w:lvlJc w:val="left"/>
      <w:pPr>
        <w:ind w:left="1800" w:hanging="72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72CA70BF"/>
    <w:multiLevelType w:val="hybridMultilevel"/>
    <w:tmpl w:val="49BE8E0A"/>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1" w15:restartNumberingAfterBreak="0">
    <w:nsid w:val="731532C3"/>
    <w:multiLevelType w:val="multilevel"/>
    <w:tmpl w:val="040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2" w15:restartNumberingAfterBreak="0">
    <w:nsid w:val="74290B8A"/>
    <w:multiLevelType w:val="hybridMultilevel"/>
    <w:tmpl w:val="BA8627AC"/>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7BEB3A1C"/>
    <w:multiLevelType w:val="hybridMultilevel"/>
    <w:tmpl w:val="EFB6DDF6"/>
    <w:lvl w:ilvl="0" w:tplc="558C6504">
      <w:start w:val="2"/>
      <w:numFmt w:val="bullet"/>
      <w:lvlText w:val="-"/>
      <w:lvlJc w:val="left"/>
      <w:pPr>
        <w:ind w:left="36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4932421">
    <w:abstractNumId w:val="1"/>
  </w:num>
  <w:num w:numId="2" w16cid:durableId="1584291269">
    <w:abstractNumId w:val="3"/>
  </w:num>
  <w:num w:numId="3" w16cid:durableId="925529758">
    <w:abstractNumId w:val="4"/>
  </w:num>
  <w:num w:numId="4" w16cid:durableId="2115006195">
    <w:abstractNumId w:val="93"/>
  </w:num>
  <w:num w:numId="5" w16cid:durableId="2117212738">
    <w:abstractNumId w:val="85"/>
  </w:num>
  <w:num w:numId="6" w16cid:durableId="1311330157">
    <w:abstractNumId w:val="95"/>
  </w:num>
  <w:num w:numId="7" w16cid:durableId="1814251069">
    <w:abstractNumId w:val="44"/>
  </w:num>
  <w:num w:numId="8" w16cid:durableId="796098430">
    <w:abstractNumId w:val="4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16cid:durableId="1732146704">
    <w:abstractNumId w:val="72"/>
  </w:num>
  <w:num w:numId="10" w16cid:durableId="275722690">
    <w:abstractNumId w:val="49"/>
  </w:num>
  <w:num w:numId="11" w16cid:durableId="657418647">
    <w:abstractNumId w:val="59"/>
  </w:num>
  <w:num w:numId="12" w16cid:durableId="398675236">
    <w:abstractNumId w:val="30"/>
  </w:num>
  <w:num w:numId="13" w16cid:durableId="146015864">
    <w:abstractNumId w:val="66"/>
  </w:num>
  <w:num w:numId="14" w16cid:durableId="97989586">
    <w:abstractNumId w:val="84"/>
  </w:num>
  <w:num w:numId="15" w16cid:durableId="2087919714">
    <w:abstractNumId w:val="60"/>
  </w:num>
  <w:num w:numId="16" w16cid:durableId="1100832616">
    <w:abstractNumId w:val="35"/>
  </w:num>
  <w:num w:numId="17" w16cid:durableId="741758867">
    <w:abstractNumId w:val="55"/>
  </w:num>
  <w:num w:numId="18" w16cid:durableId="978875551">
    <w:abstractNumId w:val="23"/>
  </w:num>
  <w:num w:numId="19" w16cid:durableId="1428190857">
    <w:abstractNumId w:val="22"/>
  </w:num>
  <w:num w:numId="20" w16cid:durableId="1361391470">
    <w:abstractNumId w:val="86"/>
  </w:num>
  <w:num w:numId="21" w16cid:durableId="1693334299">
    <w:abstractNumId w:val="31"/>
  </w:num>
  <w:num w:numId="22" w16cid:durableId="444543702">
    <w:abstractNumId w:val="19"/>
  </w:num>
  <w:num w:numId="23" w16cid:durableId="244609851">
    <w:abstractNumId w:val="52"/>
  </w:num>
  <w:num w:numId="24" w16cid:durableId="1350453752">
    <w:abstractNumId w:val="73"/>
  </w:num>
  <w:num w:numId="25" w16cid:durableId="1112016802">
    <w:abstractNumId w:val="81"/>
  </w:num>
  <w:num w:numId="26" w16cid:durableId="842008968">
    <w:abstractNumId w:val="90"/>
  </w:num>
  <w:num w:numId="27" w16cid:durableId="2143111951">
    <w:abstractNumId w:val="53"/>
  </w:num>
  <w:num w:numId="28" w16cid:durableId="1308509436">
    <w:abstractNumId w:val="20"/>
  </w:num>
  <w:num w:numId="29" w16cid:durableId="2141682557">
    <w:abstractNumId w:val="24"/>
  </w:num>
  <w:num w:numId="30" w16cid:durableId="12806829">
    <w:abstractNumId w:val="91"/>
  </w:num>
  <w:num w:numId="31" w16cid:durableId="1025443298">
    <w:abstractNumId w:val="18"/>
  </w:num>
  <w:num w:numId="32" w16cid:durableId="1983463779">
    <w:abstractNumId w:val="39"/>
  </w:num>
  <w:num w:numId="33" w16cid:durableId="1423377634">
    <w:abstractNumId w:val="87"/>
  </w:num>
  <w:num w:numId="34" w16cid:durableId="785926768">
    <w:abstractNumId w:val="41"/>
  </w:num>
  <w:num w:numId="35" w16cid:durableId="618881882">
    <w:abstractNumId w:val="83"/>
  </w:num>
  <w:num w:numId="36" w16cid:durableId="619728610">
    <w:abstractNumId w:val="40"/>
  </w:num>
  <w:num w:numId="37" w16cid:durableId="255286557">
    <w:abstractNumId w:val="76"/>
  </w:num>
  <w:num w:numId="38" w16cid:durableId="1342705952">
    <w:abstractNumId w:val="37"/>
  </w:num>
  <w:num w:numId="39" w16cid:durableId="649019152">
    <w:abstractNumId w:val="28"/>
  </w:num>
  <w:num w:numId="40" w16cid:durableId="89011785">
    <w:abstractNumId w:val="50"/>
  </w:num>
  <w:num w:numId="41" w16cid:durableId="2145418458">
    <w:abstractNumId w:val="57"/>
  </w:num>
  <w:num w:numId="42" w16cid:durableId="208761966">
    <w:abstractNumId w:val="70"/>
  </w:num>
  <w:num w:numId="43" w16cid:durableId="255023073">
    <w:abstractNumId w:val="46"/>
  </w:num>
  <w:num w:numId="44" w16cid:durableId="1471828030">
    <w:abstractNumId w:val="47"/>
  </w:num>
  <w:num w:numId="45" w16cid:durableId="1760564400">
    <w:abstractNumId w:val="65"/>
  </w:num>
  <w:num w:numId="46" w16cid:durableId="307243033">
    <w:abstractNumId w:val="94"/>
  </w:num>
  <w:num w:numId="47" w16cid:durableId="1340694845">
    <w:abstractNumId w:val="54"/>
  </w:num>
  <w:num w:numId="48" w16cid:durableId="2095738229">
    <w:abstractNumId w:val="15"/>
  </w:num>
  <w:num w:numId="49" w16cid:durableId="1493834638">
    <w:abstractNumId w:val="74"/>
  </w:num>
  <w:num w:numId="50" w16cid:durableId="1232424883">
    <w:abstractNumId w:val="75"/>
  </w:num>
  <w:num w:numId="51" w16cid:durableId="1577864058">
    <w:abstractNumId w:val="61"/>
  </w:num>
  <w:num w:numId="52" w16cid:durableId="1273436708">
    <w:abstractNumId w:val="38"/>
  </w:num>
  <w:num w:numId="53" w16cid:durableId="1272975133">
    <w:abstractNumId w:val="21"/>
  </w:num>
  <w:num w:numId="54" w16cid:durableId="1874882056">
    <w:abstractNumId w:val="92"/>
  </w:num>
  <w:num w:numId="55" w16cid:durableId="1882280989">
    <w:abstractNumId w:val="27"/>
  </w:num>
  <w:num w:numId="56" w16cid:durableId="53895796">
    <w:abstractNumId w:val="58"/>
  </w:num>
  <w:num w:numId="57" w16cid:durableId="457189301">
    <w:abstractNumId w:val="29"/>
  </w:num>
  <w:num w:numId="58" w16cid:durableId="2070834361">
    <w:abstractNumId w:val="80"/>
  </w:num>
  <w:num w:numId="59" w16cid:durableId="1813330079">
    <w:abstractNumId w:val="79"/>
  </w:num>
  <w:num w:numId="60" w16cid:durableId="34275814">
    <w:abstractNumId w:val="25"/>
  </w:num>
  <w:num w:numId="61" w16cid:durableId="1480152676">
    <w:abstractNumId w:val="14"/>
  </w:num>
  <w:num w:numId="62" w16cid:durableId="1916745107">
    <w:abstractNumId w:val="17"/>
  </w:num>
  <w:num w:numId="63" w16cid:durableId="963001996">
    <w:abstractNumId w:val="68"/>
  </w:num>
  <w:num w:numId="64" w16cid:durableId="707220178">
    <w:abstractNumId w:val="26"/>
  </w:num>
  <w:num w:numId="65" w16cid:durableId="838155741">
    <w:abstractNumId w:val="16"/>
  </w:num>
  <w:num w:numId="66" w16cid:durableId="1134450826">
    <w:abstractNumId w:val="82"/>
  </w:num>
  <w:num w:numId="67" w16cid:durableId="1897012353">
    <w:abstractNumId w:val="45"/>
  </w:num>
  <w:num w:numId="68" w16cid:durableId="165632638">
    <w:abstractNumId w:val="71"/>
  </w:num>
  <w:num w:numId="69" w16cid:durableId="760683279">
    <w:abstractNumId w:val="36"/>
  </w:num>
  <w:num w:numId="70" w16cid:durableId="1106390102">
    <w:abstractNumId w:val="33"/>
  </w:num>
  <w:num w:numId="71" w16cid:durableId="984897525">
    <w:abstractNumId w:val="63"/>
  </w:num>
  <w:num w:numId="72" w16cid:durableId="1258057052">
    <w:abstractNumId w:val="34"/>
  </w:num>
  <w:num w:numId="73" w16cid:durableId="516576310">
    <w:abstractNumId w:val="67"/>
  </w:num>
  <w:num w:numId="74" w16cid:durableId="659774949">
    <w:abstractNumId w:val="77"/>
  </w:num>
  <w:num w:numId="75" w16cid:durableId="72553147">
    <w:abstractNumId w:val="51"/>
  </w:num>
  <w:num w:numId="76" w16cid:durableId="989554377">
    <w:abstractNumId w:val="89"/>
  </w:num>
  <w:num w:numId="77" w16cid:durableId="1071580814">
    <w:abstractNumId w:val="42"/>
  </w:num>
  <w:num w:numId="78" w16cid:durableId="1599413357">
    <w:abstractNumId w:val="48"/>
  </w:num>
  <w:num w:numId="79" w16cid:durableId="31809921">
    <w:abstractNumId w:val="78"/>
  </w:num>
  <w:num w:numId="80" w16cid:durableId="1152798537">
    <w:abstractNumId w:val="88"/>
  </w:num>
  <w:num w:numId="81" w16cid:durableId="502547939">
    <w:abstractNumId w:val="62"/>
  </w:num>
  <w:num w:numId="82" w16cid:durableId="1575697343">
    <w:abstractNumId w:val="64"/>
  </w:num>
  <w:num w:numId="83" w16cid:durableId="1450003055">
    <w:abstractNumId w:val="56"/>
  </w:num>
  <w:num w:numId="84" w16cid:durableId="758060155">
    <w:abstractNumId w:val="9"/>
  </w:num>
  <w:num w:numId="85" w16cid:durableId="773939503">
    <w:abstractNumId w:val="69"/>
  </w:num>
  <w:num w:numId="86" w16cid:durableId="860240536">
    <w:abstractNumId w:val="32"/>
  </w:num>
  <w:num w:numId="87" w16cid:durableId="304817704">
    <w:abstractNumId w:val="4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2EA"/>
    <w:rsid w:val="00000379"/>
    <w:rsid w:val="00000C8E"/>
    <w:rsid w:val="00002632"/>
    <w:rsid w:val="00002F73"/>
    <w:rsid w:val="000037E5"/>
    <w:rsid w:val="00005D75"/>
    <w:rsid w:val="000062FA"/>
    <w:rsid w:val="00006894"/>
    <w:rsid w:val="00006A39"/>
    <w:rsid w:val="00006FC6"/>
    <w:rsid w:val="0000716D"/>
    <w:rsid w:val="00011EE8"/>
    <w:rsid w:val="0001217D"/>
    <w:rsid w:val="00012222"/>
    <w:rsid w:val="000125ED"/>
    <w:rsid w:val="00012A97"/>
    <w:rsid w:val="00012CB5"/>
    <w:rsid w:val="00012D1F"/>
    <w:rsid w:val="000132AA"/>
    <w:rsid w:val="0001375B"/>
    <w:rsid w:val="0001385B"/>
    <w:rsid w:val="00013A52"/>
    <w:rsid w:val="00014410"/>
    <w:rsid w:val="00014AC7"/>
    <w:rsid w:val="00014D62"/>
    <w:rsid w:val="00014FFD"/>
    <w:rsid w:val="0001556D"/>
    <w:rsid w:val="00015A9D"/>
    <w:rsid w:val="00015F06"/>
    <w:rsid w:val="00020537"/>
    <w:rsid w:val="00020BA6"/>
    <w:rsid w:val="000215CB"/>
    <w:rsid w:val="000217C0"/>
    <w:rsid w:val="00022A10"/>
    <w:rsid w:val="00022FD2"/>
    <w:rsid w:val="00023162"/>
    <w:rsid w:val="00023E40"/>
    <w:rsid w:val="00024097"/>
    <w:rsid w:val="000244B8"/>
    <w:rsid w:val="00025008"/>
    <w:rsid w:val="00025CD5"/>
    <w:rsid w:val="00026716"/>
    <w:rsid w:val="00026BA0"/>
    <w:rsid w:val="000279F4"/>
    <w:rsid w:val="000304F6"/>
    <w:rsid w:val="00030B9F"/>
    <w:rsid w:val="000313CD"/>
    <w:rsid w:val="00031F2C"/>
    <w:rsid w:val="000326F6"/>
    <w:rsid w:val="00032A9F"/>
    <w:rsid w:val="0003438D"/>
    <w:rsid w:val="00034E19"/>
    <w:rsid w:val="00034FF1"/>
    <w:rsid w:val="000358CE"/>
    <w:rsid w:val="00036095"/>
    <w:rsid w:val="000365D9"/>
    <w:rsid w:val="00036BAB"/>
    <w:rsid w:val="000372E6"/>
    <w:rsid w:val="0003795C"/>
    <w:rsid w:val="0004013B"/>
    <w:rsid w:val="00042A16"/>
    <w:rsid w:val="00042DB8"/>
    <w:rsid w:val="000436A0"/>
    <w:rsid w:val="00043D44"/>
    <w:rsid w:val="00044A37"/>
    <w:rsid w:val="000454D6"/>
    <w:rsid w:val="00045BCB"/>
    <w:rsid w:val="00045D40"/>
    <w:rsid w:val="00046044"/>
    <w:rsid w:val="00046293"/>
    <w:rsid w:val="0004724C"/>
    <w:rsid w:val="00047355"/>
    <w:rsid w:val="00047906"/>
    <w:rsid w:val="00047D91"/>
    <w:rsid w:val="00047E5E"/>
    <w:rsid w:val="0005164F"/>
    <w:rsid w:val="000517C5"/>
    <w:rsid w:val="0005230D"/>
    <w:rsid w:val="00052433"/>
    <w:rsid w:val="0005305F"/>
    <w:rsid w:val="00053C11"/>
    <w:rsid w:val="00053CC4"/>
    <w:rsid w:val="00054235"/>
    <w:rsid w:val="0005476B"/>
    <w:rsid w:val="000547E9"/>
    <w:rsid w:val="00054A6F"/>
    <w:rsid w:val="00055804"/>
    <w:rsid w:val="00055E9F"/>
    <w:rsid w:val="0005617B"/>
    <w:rsid w:val="00057970"/>
    <w:rsid w:val="00057B13"/>
    <w:rsid w:val="00057BBA"/>
    <w:rsid w:val="00057F4A"/>
    <w:rsid w:val="000609D9"/>
    <w:rsid w:val="00060B6D"/>
    <w:rsid w:val="00061ADD"/>
    <w:rsid w:val="00061B4E"/>
    <w:rsid w:val="00061E36"/>
    <w:rsid w:val="00063E34"/>
    <w:rsid w:val="00064FF5"/>
    <w:rsid w:val="000650A9"/>
    <w:rsid w:val="0006524A"/>
    <w:rsid w:val="0006577F"/>
    <w:rsid w:val="00065FF3"/>
    <w:rsid w:val="00066191"/>
    <w:rsid w:val="000666E0"/>
    <w:rsid w:val="000667FF"/>
    <w:rsid w:val="000669E5"/>
    <w:rsid w:val="00066C5A"/>
    <w:rsid w:val="00066DBD"/>
    <w:rsid w:val="00066FFE"/>
    <w:rsid w:val="00067429"/>
    <w:rsid w:val="00067A08"/>
    <w:rsid w:val="00067FA3"/>
    <w:rsid w:val="00070647"/>
    <w:rsid w:val="000706B1"/>
    <w:rsid w:val="000706FE"/>
    <w:rsid w:val="00070731"/>
    <w:rsid w:val="00071E98"/>
    <w:rsid w:val="00072168"/>
    <w:rsid w:val="00072F2F"/>
    <w:rsid w:val="00072F33"/>
    <w:rsid w:val="000738BC"/>
    <w:rsid w:val="00074FF5"/>
    <w:rsid w:val="00075A9E"/>
    <w:rsid w:val="0007627C"/>
    <w:rsid w:val="00080495"/>
    <w:rsid w:val="00081786"/>
    <w:rsid w:val="00082010"/>
    <w:rsid w:val="00082614"/>
    <w:rsid w:val="000836C5"/>
    <w:rsid w:val="00084AD6"/>
    <w:rsid w:val="00084E94"/>
    <w:rsid w:val="00085967"/>
    <w:rsid w:val="00086E92"/>
    <w:rsid w:val="00086EDE"/>
    <w:rsid w:val="00087007"/>
    <w:rsid w:val="00087550"/>
    <w:rsid w:val="000878F4"/>
    <w:rsid w:val="00087990"/>
    <w:rsid w:val="00087D34"/>
    <w:rsid w:val="00087FEA"/>
    <w:rsid w:val="0009005D"/>
    <w:rsid w:val="000905B7"/>
    <w:rsid w:val="00091050"/>
    <w:rsid w:val="000911D0"/>
    <w:rsid w:val="00091D1D"/>
    <w:rsid w:val="00092809"/>
    <w:rsid w:val="0009297D"/>
    <w:rsid w:val="00092ADB"/>
    <w:rsid w:val="0009313B"/>
    <w:rsid w:val="000947AB"/>
    <w:rsid w:val="00094D2D"/>
    <w:rsid w:val="00096BD4"/>
    <w:rsid w:val="0009738D"/>
    <w:rsid w:val="000A039D"/>
    <w:rsid w:val="000A10DA"/>
    <w:rsid w:val="000A2732"/>
    <w:rsid w:val="000A2905"/>
    <w:rsid w:val="000A32CD"/>
    <w:rsid w:val="000A4160"/>
    <w:rsid w:val="000A4295"/>
    <w:rsid w:val="000A43A4"/>
    <w:rsid w:val="000A4A02"/>
    <w:rsid w:val="000A5D1C"/>
    <w:rsid w:val="000A6675"/>
    <w:rsid w:val="000A6FDA"/>
    <w:rsid w:val="000A78C7"/>
    <w:rsid w:val="000A7961"/>
    <w:rsid w:val="000A7CD7"/>
    <w:rsid w:val="000B0A6E"/>
    <w:rsid w:val="000B0AA1"/>
    <w:rsid w:val="000B0F17"/>
    <w:rsid w:val="000B15DB"/>
    <w:rsid w:val="000B187C"/>
    <w:rsid w:val="000B1BA2"/>
    <w:rsid w:val="000B2834"/>
    <w:rsid w:val="000B3A71"/>
    <w:rsid w:val="000B3C30"/>
    <w:rsid w:val="000B6404"/>
    <w:rsid w:val="000B6861"/>
    <w:rsid w:val="000B6BCA"/>
    <w:rsid w:val="000B7F07"/>
    <w:rsid w:val="000C04E3"/>
    <w:rsid w:val="000C0621"/>
    <w:rsid w:val="000C236E"/>
    <w:rsid w:val="000C254C"/>
    <w:rsid w:val="000C2586"/>
    <w:rsid w:val="000C2ED0"/>
    <w:rsid w:val="000C3A75"/>
    <w:rsid w:val="000C3B08"/>
    <w:rsid w:val="000C4866"/>
    <w:rsid w:val="000C53AD"/>
    <w:rsid w:val="000C7932"/>
    <w:rsid w:val="000C7BF5"/>
    <w:rsid w:val="000C7EEC"/>
    <w:rsid w:val="000D16D7"/>
    <w:rsid w:val="000D1FA1"/>
    <w:rsid w:val="000D2635"/>
    <w:rsid w:val="000D4408"/>
    <w:rsid w:val="000D44BB"/>
    <w:rsid w:val="000D5C95"/>
    <w:rsid w:val="000D5EEE"/>
    <w:rsid w:val="000D5F46"/>
    <w:rsid w:val="000D5FB8"/>
    <w:rsid w:val="000D6028"/>
    <w:rsid w:val="000D6274"/>
    <w:rsid w:val="000D6E10"/>
    <w:rsid w:val="000D713D"/>
    <w:rsid w:val="000E04A1"/>
    <w:rsid w:val="000E178C"/>
    <w:rsid w:val="000E1C5E"/>
    <w:rsid w:val="000E1CCF"/>
    <w:rsid w:val="000E2020"/>
    <w:rsid w:val="000E2326"/>
    <w:rsid w:val="000E2462"/>
    <w:rsid w:val="000E27C3"/>
    <w:rsid w:val="000E2A4F"/>
    <w:rsid w:val="000E38A4"/>
    <w:rsid w:val="000E3D5D"/>
    <w:rsid w:val="000E419C"/>
    <w:rsid w:val="000E42D8"/>
    <w:rsid w:val="000E4DA1"/>
    <w:rsid w:val="000E6876"/>
    <w:rsid w:val="000E6DC6"/>
    <w:rsid w:val="000E73AE"/>
    <w:rsid w:val="000E73B0"/>
    <w:rsid w:val="000E7B1A"/>
    <w:rsid w:val="000F1B4D"/>
    <w:rsid w:val="000F4997"/>
    <w:rsid w:val="000F4D76"/>
    <w:rsid w:val="000F5927"/>
    <w:rsid w:val="000F62F0"/>
    <w:rsid w:val="000F632A"/>
    <w:rsid w:val="000F649D"/>
    <w:rsid w:val="000F6FD9"/>
    <w:rsid w:val="00100156"/>
    <w:rsid w:val="00100A52"/>
    <w:rsid w:val="0010189B"/>
    <w:rsid w:val="00101E98"/>
    <w:rsid w:val="00102CBE"/>
    <w:rsid w:val="00103061"/>
    <w:rsid w:val="00103174"/>
    <w:rsid w:val="00103579"/>
    <w:rsid w:val="001038B5"/>
    <w:rsid w:val="0010479D"/>
    <w:rsid w:val="00104CFD"/>
    <w:rsid w:val="00104FEC"/>
    <w:rsid w:val="00105367"/>
    <w:rsid w:val="001061A0"/>
    <w:rsid w:val="0010665C"/>
    <w:rsid w:val="00106715"/>
    <w:rsid w:val="0010724D"/>
    <w:rsid w:val="00107B4F"/>
    <w:rsid w:val="00111614"/>
    <w:rsid w:val="00111630"/>
    <w:rsid w:val="00111F56"/>
    <w:rsid w:val="00111FC0"/>
    <w:rsid w:val="001123B9"/>
    <w:rsid w:val="001136A4"/>
    <w:rsid w:val="001143E1"/>
    <w:rsid w:val="0011482C"/>
    <w:rsid w:val="00114833"/>
    <w:rsid w:val="0011539C"/>
    <w:rsid w:val="00115730"/>
    <w:rsid w:val="00116BA8"/>
    <w:rsid w:val="00117113"/>
    <w:rsid w:val="0011773F"/>
    <w:rsid w:val="001200DF"/>
    <w:rsid w:val="001202D5"/>
    <w:rsid w:val="001203E9"/>
    <w:rsid w:val="001207B7"/>
    <w:rsid w:val="00120E8D"/>
    <w:rsid w:val="001214FD"/>
    <w:rsid w:val="00121D33"/>
    <w:rsid w:val="00123433"/>
    <w:rsid w:val="00124482"/>
    <w:rsid w:val="001253B5"/>
    <w:rsid w:val="00125545"/>
    <w:rsid w:val="00125A26"/>
    <w:rsid w:val="001271EB"/>
    <w:rsid w:val="00130065"/>
    <w:rsid w:val="00130606"/>
    <w:rsid w:val="001308CC"/>
    <w:rsid w:val="00130BF7"/>
    <w:rsid w:val="00130DD2"/>
    <w:rsid w:val="001312AF"/>
    <w:rsid w:val="001312DE"/>
    <w:rsid w:val="001319E2"/>
    <w:rsid w:val="00132423"/>
    <w:rsid w:val="001330F7"/>
    <w:rsid w:val="001330FD"/>
    <w:rsid w:val="0013320A"/>
    <w:rsid w:val="00133685"/>
    <w:rsid w:val="001337FF"/>
    <w:rsid w:val="00133821"/>
    <w:rsid w:val="00133B86"/>
    <w:rsid w:val="00133D21"/>
    <w:rsid w:val="00133E0F"/>
    <w:rsid w:val="00134C65"/>
    <w:rsid w:val="00135B82"/>
    <w:rsid w:val="00135D30"/>
    <w:rsid w:val="00136E32"/>
    <w:rsid w:val="00136FDE"/>
    <w:rsid w:val="00137271"/>
    <w:rsid w:val="001373F1"/>
    <w:rsid w:val="00137A93"/>
    <w:rsid w:val="00137DAA"/>
    <w:rsid w:val="00140CA7"/>
    <w:rsid w:val="00140F82"/>
    <w:rsid w:val="00140FD8"/>
    <w:rsid w:val="00141092"/>
    <w:rsid w:val="00141E27"/>
    <w:rsid w:val="00142772"/>
    <w:rsid w:val="00142C83"/>
    <w:rsid w:val="00143B82"/>
    <w:rsid w:val="001448A8"/>
    <w:rsid w:val="00144A77"/>
    <w:rsid w:val="001452C0"/>
    <w:rsid w:val="00146631"/>
    <w:rsid w:val="00146A00"/>
    <w:rsid w:val="00146BD4"/>
    <w:rsid w:val="00146FBD"/>
    <w:rsid w:val="00147310"/>
    <w:rsid w:val="00147AE9"/>
    <w:rsid w:val="00147D37"/>
    <w:rsid w:val="00151FD5"/>
    <w:rsid w:val="0015257D"/>
    <w:rsid w:val="00153B86"/>
    <w:rsid w:val="00153F0B"/>
    <w:rsid w:val="00154368"/>
    <w:rsid w:val="00154DF2"/>
    <w:rsid w:val="00155375"/>
    <w:rsid w:val="00155B6D"/>
    <w:rsid w:val="0015683A"/>
    <w:rsid w:val="00156CE3"/>
    <w:rsid w:val="00157753"/>
    <w:rsid w:val="00157AFC"/>
    <w:rsid w:val="00157B99"/>
    <w:rsid w:val="001621F9"/>
    <w:rsid w:val="00162C13"/>
    <w:rsid w:val="001634D5"/>
    <w:rsid w:val="00163845"/>
    <w:rsid w:val="00164414"/>
    <w:rsid w:val="001644ED"/>
    <w:rsid w:val="00164650"/>
    <w:rsid w:val="00164700"/>
    <w:rsid w:val="001649E0"/>
    <w:rsid w:val="0016514F"/>
    <w:rsid w:val="001652F4"/>
    <w:rsid w:val="00165A72"/>
    <w:rsid w:val="001661D4"/>
    <w:rsid w:val="00166279"/>
    <w:rsid w:val="00166662"/>
    <w:rsid w:val="001677B1"/>
    <w:rsid w:val="00167F10"/>
    <w:rsid w:val="00170640"/>
    <w:rsid w:val="00170CA8"/>
    <w:rsid w:val="00171226"/>
    <w:rsid w:val="0017122E"/>
    <w:rsid w:val="0017151F"/>
    <w:rsid w:val="0017279C"/>
    <w:rsid w:val="001732D9"/>
    <w:rsid w:val="00174C31"/>
    <w:rsid w:val="001753BB"/>
    <w:rsid w:val="00176081"/>
    <w:rsid w:val="001763F5"/>
    <w:rsid w:val="00177737"/>
    <w:rsid w:val="00177F66"/>
    <w:rsid w:val="0018011C"/>
    <w:rsid w:val="0018116B"/>
    <w:rsid w:val="001812B5"/>
    <w:rsid w:val="001817F2"/>
    <w:rsid w:val="00181BC7"/>
    <w:rsid w:val="00182E6C"/>
    <w:rsid w:val="0018379B"/>
    <w:rsid w:val="00184D0E"/>
    <w:rsid w:val="001852F3"/>
    <w:rsid w:val="001859FA"/>
    <w:rsid w:val="00187A47"/>
    <w:rsid w:val="00187D66"/>
    <w:rsid w:val="00187F1B"/>
    <w:rsid w:val="00190BAC"/>
    <w:rsid w:val="0019154D"/>
    <w:rsid w:val="00192C9F"/>
    <w:rsid w:val="00194C49"/>
    <w:rsid w:val="001951E7"/>
    <w:rsid w:val="001954DF"/>
    <w:rsid w:val="0019578F"/>
    <w:rsid w:val="00195A7F"/>
    <w:rsid w:val="00197D39"/>
    <w:rsid w:val="001A09F9"/>
    <w:rsid w:val="001A1080"/>
    <w:rsid w:val="001A128D"/>
    <w:rsid w:val="001A14EB"/>
    <w:rsid w:val="001A2014"/>
    <w:rsid w:val="001A268D"/>
    <w:rsid w:val="001A2F65"/>
    <w:rsid w:val="001A3B4C"/>
    <w:rsid w:val="001A50DC"/>
    <w:rsid w:val="001A5B1E"/>
    <w:rsid w:val="001A65B9"/>
    <w:rsid w:val="001A6C02"/>
    <w:rsid w:val="001A6CEB"/>
    <w:rsid w:val="001A74E8"/>
    <w:rsid w:val="001B0055"/>
    <w:rsid w:val="001B0341"/>
    <w:rsid w:val="001B03BF"/>
    <w:rsid w:val="001B089A"/>
    <w:rsid w:val="001B13E1"/>
    <w:rsid w:val="001B1AFC"/>
    <w:rsid w:val="001B21FB"/>
    <w:rsid w:val="001B25D0"/>
    <w:rsid w:val="001B275D"/>
    <w:rsid w:val="001B2A65"/>
    <w:rsid w:val="001B4211"/>
    <w:rsid w:val="001B56F1"/>
    <w:rsid w:val="001B5981"/>
    <w:rsid w:val="001B5CA2"/>
    <w:rsid w:val="001B684F"/>
    <w:rsid w:val="001B7DEA"/>
    <w:rsid w:val="001B7E36"/>
    <w:rsid w:val="001B7FC3"/>
    <w:rsid w:val="001C034A"/>
    <w:rsid w:val="001C0D50"/>
    <w:rsid w:val="001C0F04"/>
    <w:rsid w:val="001C17F1"/>
    <w:rsid w:val="001C2490"/>
    <w:rsid w:val="001C39D2"/>
    <w:rsid w:val="001C400B"/>
    <w:rsid w:val="001C4403"/>
    <w:rsid w:val="001C44A3"/>
    <w:rsid w:val="001C468A"/>
    <w:rsid w:val="001C4AEE"/>
    <w:rsid w:val="001C4E82"/>
    <w:rsid w:val="001C5D0E"/>
    <w:rsid w:val="001C6408"/>
    <w:rsid w:val="001C673F"/>
    <w:rsid w:val="001C6CC2"/>
    <w:rsid w:val="001C6DEE"/>
    <w:rsid w:val="001D01EA"/>
    <w:rsid w:val="001D0A79"/>
    <w:rsid w:val="001D0D7B"/>
    <w:rsid w:val="001D18E6"/>
    <w:rsid w:val="001D1AE5"/>
    <w:rsid w:val="001D1C9D"/>
    <w:rsid w:val="001D1D70"/>
    <w:rsid w:val="001D1F4D"/>
    <w:rsid w:val="001D1F7A"/>
    <w:rsid w:val="001D2B15"/>
    <w:rsid w:val="001D3163"/>
    <w:rsid w:val="001D372E"/>
    <w:rsid w:val="001D3B6D"/>
    <w:rsid w:val="001D4A89"/>
    <w:rsid w:val="001D4D19"/>
    <w:rsid w:val="001D4EAD"/>
    <w:rsid w:val="001D635F"/>
    <w:rsid w:val="001D6B22"/>
    <w:rsid w:val="001D71FC"/>
    <w:rsid w:val="001D7618"/>
    <w:rsid w:val="001E0C3E"/>
    <w:rsid w:val="001E1F6A"/>
    <w:rsid w:val="001E3275"/>
    <w:rsid w:val="001E358A"/>
    <w:rsid w:val="001E3B9E"/>
    <w:rsid w:val="001E3C20"/>
    <w:rsid w:val="001E3C45"/>
    <w:rsid w:val="001E3E59"/>
    <w:rsid w:val="001E4788"/>
    <w:rsid w:val="001E4E76"/>
    <w:rsid w:val="001E5B75"/>
    <w:rsid w:val="001E6143"/>
    <w:rsid w:val="001E63A9"/>
    <w:rsid w:val="001E64FE"/>
    <w:rsid w:val="001E67B1"/>
    <w:rsid w:val="001E73A8"/>
    <w:rsid w:val="001F1140"/>
    <w:rsid w:val="001F11F8"/>
    <w:rsid w:val="001F1F48"/>
    <w:rsid w:val="001F259F"/>
    <w:rsid w:val="001F2DE6"/>
    <w:rsid w:val="001F31C2"/>
    <w:rsid w:val="001F3DF4"/>
    <w:rsid w:val="001F4146"/>
    <w:rsid w:val="001F41E1"/>
    <w:rsid w:val="001F500A"/>
    <w:rsid w:val="001F53D8"/>
    <w:rsid w:val="001F5CA5"/>
    <w:rsid w:val="001F5F4A"/>
    <w:rsid w:val="001F653F"/>
    <w:rsid w:val="001F6B72"/>
    <w:rsid w:val="001F6BE3"/>
    <w:rsid w:val="001F764E"/>
    <w:rsid w:val="00200224"/>
    <w:rsid w:val="0020058B"/>
    <w:rsid w:val="00200DC4"/>
    <w:rsid w:val="00201494"/>
    <w:rsid w:val="002016D2"/>
    <w:rsid w:val="00203394"/>
    <w:rsid w:val="002038AA"/>
    <w:rsid w:val="00203D78"/>
    <w:rsid w:val="00203DC6"/>
    <w:rsid w:val="00205293"/>
    <w:rsid w:val="00205459"/>
    <w:rsid w:val="00205658"/>
    <w:rsid w:val="002076B0"/>
    <w:rsid w:val="00207A6C"/>
    <w:rsid w:val="00210279"/>
    <w:rsid w:val="00210D2D"/>
    <w:rsid w:val="002121E5"/>
    <w:rsid w:val="00212746"/>
    <w:rsid w:val="00213859"/>
    <w:rsid w:val="00213B08"/>
    <w:rsid w:val="0021515C"/>
    <w:rsid w:val="00215357"/>
    <w:rsid w:val="002153B1"/>
    <w:rsid w:val="00215C1A"/>
    <w:rsid w:val="002178E2"/>
    <w:rsid w:val="00220359"/>
    <w:rsid w:val="00220924"/>
    <w:rsid w:val="00221291"/>
    <w:rsid w:val="00221B66"/>
    <w:rsid w:val="002246C1"/>
    <w:rsid w:val="0022497D"/>
    <w:rsid w:val="00224F85"/>
    <w:rsid w:val="00225C83"/>
    <w:rsid w:val="00226100"/>
    <w:rsid w:val="002261EF"/>
    <w:rsid w:val="0022772A"/>
    <w:rsid w:val="00230120"/>
    <w:rsid w:val="00230556"/>
    <w:rsid w:val="00231590"/>
    <w:rsid w:val="002327AD"/>
    <w:rsid w:val="00232DC6"/>
    <w:rsid w:val="00235905"/>
    <w:rsid w:val="00235DD5"/>
    <w:rsid w:val="00236838"/>
    <w:rsid w:val="002368A7"/>
    <w:rsid w:val="0023744D"/>
    <w:rsid w:val="0024027B"/>
    <w:rsid w:val="00240449"/>
    <w:rsid w:val="002405AA"/>
    <w:rsid w:val="00240AD6"/>
    <w:rsid w:val="00241829"/>
    <w:rsid w:val="0024279E"/>
    <w:rsid w:val="00242814"/>
    <w:rsid w:val="0024351B"/>
    <w:rsid w:val="00243A2F"/>
    <w:rsid w:val="00243C69"/>
    <w:rsid w:val="00243F84"/>
    <w:rsid w:val="0024417A"/>
    <w:rsid w:val="00244728"/>
    <w:rsid w:val="0024503F"/>
    <w:rsid w:val="002456C5"/>
    <w:rsid w:val="00245754"/>
    <w:rsid w:val="00245FF9"/>
    <w:rsid w:val="00246172"/>
    <w:rsid w:val="00246A1A"/>
    <w:rsid w:val="00246E8D"/>
    <w:rsid w:val="002500BA"/>
    <w:rsid w:val="00250252"/>
    <w:rsid w:val="00250403"/>
    <w:rsid w:val="002504CE"/>
    <w:rsid w:val="00250B80"/>
    <w:rsid w:val="00250D0D"/>
    <w:rsid w:val="00251B3D"/>
    <w:rsid w:val="00251D5E"/>
    <w:rsid w:val="00252585"/>
    <w:rsid w:val="00253296"/>
    <w:rsid w:val="00253D20"/>
    <w:rsid w:val="002543A0"/>
    <w:rsid w:val="00254C98"/>
    <w:rsid w:val="0025532F"/>
    <w:rsid w:val="00255373"/>
    <w:rsid w:val="002554B6"/>
    <w:rsid w:val="00255F74"/>
    <w:rsid w:val="002564BC"/>
    <w:rsid w:val="00257ADE"/>
    <w:rsid w:val="00257E98"/>
    <w:rsid w:val="002606C0"/>
    <w:rsid w:val="002616A3"/>
    <w:rsid w:val="00261775"/>
    <w:rsid w:val="002617A9"/>
    <w:rsid w:val="00261C28"/>
    <w:rsid w:val="00261DA2"/>
    <w:rsid w:val="00261F7B"/>
    <w:rsid w:val="00263081"/>
    <w:rsid w:val="00263C2C"/>
    <w:rsid w:val="00263D64"/>
    <w:rsid w:val="00264A65"/>
    <w:rsid w:val="002654F7"/>
    <w:rsid w:val="00265688"/>
    <w:rsid w:val="0026582C"/>
    <w:rsid w:val="0026637B"/>
    <w:rsid w:val="00267441"/>
    <w:rsid w:val="002701DA"/>
    <w:rsid w:val="00270326"/>
    <w:rsid w:val="00270BC6"/>
    <w:rsid w:val="00270F0F"/>
    <w:rsid w:val="0027119C"/>
    <w:rsid w:val="00271283"/>
    <w:rsid w:val="00272F1F"/>
    <w:rsid w:val="00273BA6"/>
    <w:rsid w:val="00273DD6"/>
    <w:rsid w:val="002745FB"/>
    <w:rsid w:val="002747CB"/>
    <w:rsid w:val="002747EE"/>
    <w:rsid w:val="00275BD4"/>
    <w:rsid w:val="00275DB3"/>
    <w:rsid w:val="00276043"/>
    <w:rsid w:val="00276710"/>
    <w:rsid w:val="00276739"/>
    <w:rsid w:val="0027680C"/>
    <w:rsid w:val="00276FB2"/>
    <w:rsid w:val="00277D4F"/>
    <w:rsid w:val="00277F8F"/>
    <w:rsid w:val="0028026B"/>
    <w:rsid w:val="00280B8B"/>
    <w:rsid w:val="002815F0"/>
    <w:rsid w:val="00281A98"/>
    <w:rsid w:val="00282661"/>
    <w:rsid w:val="002828B3"/>
    <w:rsid w:val="00283401"/>
    <w:rsid w:val="0028395B"/>
    <w:rsid w:val="00284444"/>
    <w:rsid w:val="00284875"/>
    <w:rsid w:val="002855BF"/>
    <w:rsid w:val="002858E5"/>
    <w:rsid w:val="00285B86"/>
    <w:rsid w:val="00286396"/>
    <w:rsid w:val="00286A80"/>
    <w:rsid w:val="00286B26"/>
    <w:rsid w:val="00287023"/>
    <w:rsid w:val="00287ACA"/>
    <w:rsid w:val="00290B29"/>
    <w:rsid w:val="00293DE5"/>
    <w:rsid w:val="00293E16"/>
    <w:rsid w:val="00294725"/>
    <w:rsid w:val="0029545C"/>
    <w:rsid w:val="0029613C"/>
    <w:rsid w:val="0029661C"/>
    <w:rsid w:val="0029687F"/>
    <w:rsid w:val="002A0196"/>
    <w:rsid w:val="002A0B09"/>
    <w:rsid w:val="002A12F4"/>
    <w:rsid w:val="002A17F2"/>
    <w:rsid w:val="002A2321"/>
    <w:rsid w:val="002A280E"/>
    <w:rsid w:val="002A3476"/>
    <w:rsid w:val="002A5438"/>
    <w:rsid w:val="002A59A0"/>
    <w:rsid w:val="002A65B3"/>
    <w:rsid w:val="002A6718"/>
    <w:rsid w:val="002A6CB1"/>
    <w:rsid w:val="002A7AA5"/>
    <w:rsid w:val="002A7C11"/>
    <w:rsid w:val="002B0F53"/>
    <w:rsid w:val="002B1A1F"/>
    <w:rsid w:val="002B1FC8"/>
    <w:rsid w:val="002B2086"/>
    <w:rsid w:val="002B23DB"/>
    <w:rsid w:val="002B2E13"/>
    <w:rsid w:val="002B2EA7"/>
    <w:rsid w:val="002B3350"/>
    <w:rsid w:val="002B33C9"/>
    <w:rsid w:val="002B3F79"/>
    <w:rsid w:val="002B43FE"/>
    <w:rsid w:val="002B48D8"/>
    <w:rsid w:val="002B4C9B"/>
    <w:rsid w:val="002B6284"/>
    <w:rsid w:val="002B7061"/>
    <w:rsid w:val="002C051A"/>
    <w:rsid w:val="002C064B"/>
    <w:rsid w:val="002C09FA"/>
    <w:rsid w:val="002C0D5E"/>
    <w:rsid w:val="002C122D"/>
    <w:rsid w:val="002C17B7"/>
    <w:rsid w:val="002C263A"/>
    <w:rsid w:val="002C378E"/>
    <w:rsid w:val="002C42F5"/>
    <w:rsid w:val="002C4383"/>
    <w:rsid w:val="002C4E5F"/>
    <w:rsid w:val="002C50EB"/>
    <w:rsid w:val="002C57F7"/>
    <w:rsid w:val="002C6006"/>
    <w:rsid w:val="002C65C1"/>
    <w:rsid w:val="002C69F6"/>
    <w:rsid w:val="002C7C0B"/>
    <w:rsid w:val="002C7D99"/>
    <w:rsid w:val="002C7E9A"/>
    <w:rsid w:val="002D065B"/>
    <w:rsid w:val="002D07D0"/>
    <w:rsid w:val="002D0CD6"/>
    <w:rsid w:val="002D0D70"/>
    <w:rsid w:val="002D0EBC"/>
    <w:rsid w:val="002D1674"/>
    <w:rsid w:val="002D1817"/>
    <w:rsid w:val="002D20D2"/>
    <w:rsid w:val="002D236B"/>
    <w:rsid w:val="002D283A"/>
    <w:rsid w:val="002D2850"/>
    <w:rsid w:val="002D2A70"/>
    <w:rsid w:val="002D2C9D"/>
    <w:rsid w:val="002D2EC8"/>
    <w:rsid w:val="002D3042"/>
    <w:rsid w:val="002D30EB"/>
    <w:rsid w:val="002D423A"/>
    <w:rsid w:val="002D4295"/>
    <w:rsid w:val="002D469D"/>
    <w:rsid w:val="002D513E"/>
    <w:rsid w:val="002D74F5"/>
    <w:rsid w:val="002E033C"/>
    <w:rsid w:val="002E14CD"/>
    <w:rsid w:val="002E1FDE"/>
    <w:rsid w:val="002E25D8"/>
    <w:rsid w:val="002E27CC"/>
    <w:rsid w:val="002E2EB1"/>
    <w:rsid w:val="002E3011"/>
    <w:rsid w:val="002E31AC"/>
    <w:rsid w:val="002E3563"/>
    <w:rsid w:val="002E36AA"/>
    <w:rsid w:val="002E3CAD"/>
    <w:rsid w:val="002E3D02"/>
    <w:rsid w:val="002E5117"/>
    <w:rsid w:val="002E5A09"/>
    <w:rsid w:val="002E5CBE"/>
    <w:rsid w:val="002E63A5"/>
    <w:rsid w:val="002E6654"/>
    <w:rsid w:val="002E6C42"/>
    <w:rsid w:val="002F0F8C"/>
    <w:rsid w:val="002F1572"/>
    <w:rsid w:val="002F15FA"/>
    <w:rsid w:val="002F2832"/>
    <w:rsid w:val="002F2E92"/>
    <w:rsid w:val="002F337B"/>
    <w:rsid w:val="002F37C8"/>
    <w:rsid w:val="002F3B17"/>
    <w:rsid w:val="002F3B76"/>
    <w:rsid w:val="002F542A"/>
    <w:rsid w:val="002F57A9"/>
    <w:rsid w:val="002F5BEB"/>
    <w:rsid w:val="002F65C2"/>
    <w:rsid w:val="002F6676"/>
    <w:rsid w:val="002F6A18"/>
    <w:rsid w:val="002F6D36"/>
    <w:rsid w:val="002F718F"/>
    <w:rsid w:val="002F7A48"/>
    <w:rsid w:val="00300822"/>
    <w:rsid w:val="00300BB8"/>
    <w:rsid w:val="00301175"/>
    <w:rsid w:val="003016E6"/>
    <w:rsid w:val="00302B14"/>
    <w:rsid w:val="00304079"/>
    <w:rsid w:val="00304FBC"/>
    <w:rsid w:val="003061E3"/>
    <w:rsid w:val="003077F3"/>
    <w:rsid w:val="0030791E"/>
    <w:rsid w:val="003103DA"/>
    <w:rsid w:val="00310B5E"/>
    <w:rsid w:val="0031166C"/>
    <w:rsid w:val="00311988"/>
    <w:rsid w:val="003119BE"/>
    <w:rsid w:val="0031232C"/>
    <w:rsid w:val="0031250F"/>
    <w:rsid w:val="003127DD"/>
    <w:rsid w:val="00313E31"/>
    <w:rsid w:val="00314687"/>
    <w:rsid w:val="003151E5"/>
    <w:rsid w:val="0031527A"/>
    <w:rsid w:val="003153CD"/>
    <w:rsid w:val="00315558"/>
    <w:rsid w:val="0031590C"/>
    <w:rsid w:val="00315FB4"/>
    <w:rsid w:val="003208AF"/>
    <w:rsid w:val="00321E97"/>
    <w:rsid w:val="00322782"/>
    <w:rsid w:val="00322BC3"/>
    <w:rsid w:val="003230A8"/>
    <w:rsid w:val="003233CD"/>
    <w:rsid w:val="00323715"/>
    <w:rsid w:val="00325B04"/>
    <w:rsid w:val="00325C44"/>
    <w:rsid w:val="00325C93"/>
    <w:rsid w:val="003260E1"/>
    <w:rsid w:val="0032613D"/>
    <w:rsid w:val="00326D62"/>
    <w:rsid w:val="00331981"/>
    <w:rsid w:val="00331B9D"/>
    <w:rsid w:val="00332756"/>
    <w:rsid w:val="00334402"/>
    <w:rsid w:val="00334AD6"/>
    <w:rsid w:val="00334F6F"/>
    <w:rsid w:val="003355E7"/>
    <w:rsid w:val="003361B2"/>
    <w:rsid w:val="00336476"/>
    <w:rsid w:val="00337E1B"/>
    <w:rsid w:val="00337F26"/>
    <w:rsid w:val="00337F82"/>
    <w:rsid w:val="003403CB"/>
    <w:rsid w:val="003406B7"/>
    <w:rsid w:val="003413A5"/>
    <w:rsid w:val="00341581"/>
    <w:rsid w:val="0034186C"/>
    <w:rsid w:val="00341CEB"/>
    <w:rsid w:val="00343B4C"/>
    <w:rsid w:val="00343F02"/>
    <w:rsid w:val="00344534"/>
    <w:rsid w:val="00344598"/>
    <w:rsid w:val="00344FB9"/>
    <w:rsid w:val="003459C6"/>
    <w:rsid w:val="0034647E"/>
    <w:rsid w:val="00347392"/>
    <w:rsid w:val="00347430"/>
    <w:rsid w:val="00350001"/>
    <w:rsid w:val="0035021B"/>
    <w:rsid w:val="00350338"/>
    <w:rsid w:val="0035033C"/>
    <w:rsid w:val="00350ABD"/>
    <w:rsid w:val="00350CEC"/>
    <w:rsid w:val="00351804"/>
    <w:rsid w:val="00352231"/>
    <w:rsid w:val="003525B5"/>
    <w:rsid w:val="00352D39"/>
    <w:rsid w:val="00355517"/>
    <w:rsid w:val="00356ECF"/>
    <w:rsid w:val="0035781F"/>
    <w:rsid w:val="00357AEF"/>
    <w:rsid w:val="00357CEB"/>
    <w:rsid w:val="00361500"/>
    <w:rsid w:val="00362C8B"/>
    <w:rsid w:val="00363666"/>
    <w:rsid w:val="003636D2"/>
    <w:rsid w:val="003638DB"/>
    <w:rsid w:val="00363F6D"/>
    <w:rsid w:val="00364AC5"/>
    <w:rsid w:val="00367190"/>
    <w:rsid w:val="00367217"/>
    <w:rsid w:val="00367385"/>
    <w:rsid w:val="00367A2E"/>
    <w:rsid w:val="00370BAB"/>
    <w:rsid w:val="00370EB2"/>
    <w:rsid w:val="003711C2"/>
    <w:rsid w:val="00371877"/>
    <w:rsid w:val="00371E9B"/>
    <w:rsid w:val="003720FC"/>
    <w:rsid w:val="003727B7"/>
    <w:rsid w:val="003733DC"/>
    <w:rsid w:val="00373B83"/>
    <w:rsid w:val="00374020"/>
    <w:rsid w:val="003744A8"/>
    <w:rsid w:val="0037458A"/>
    <w:rsid w:val="0037498D"/>
    <w:rsid w:val="00375781"/>
    <w:rsid w:val="0037598B"/>
    <w:rsid w:val="00375CA1"/>
    <w:rsid w:val="00375FD8"/>
    <w:rsid w:val="00376126"/>
    <w:rsid w:val="00376A3A"/>
    <w:rsid w:val="00377478"/>
    <w:rsid w:val="0037786A"/>
    <w:rsid w:val="0038077D"/>
    <w:rsid w:val="00380F25"/>
    <w:rsid w:val="0038214B"/>
    <w:rsid w:val="003822A5"/>
    <w:rsid w:val="003853AE"/>
    <w:rsid w:val="0038599D"/>
    <w:rsid w:val="003859F5"/>
    <w:rsid w:val="00385CB8"/>
    <w:rsid w:val="00387266"/>
    <w:rsid w:val="00387867"/>
    <w:rsid w:val="00387AFF"/>
    <w:rsid w:val="0039187D"/>
    <w:rsid w:val="00391C52"/>
    <w:rsid w:val="0039212F"/>
    <w:rsid w:val="00392ADD"/>
    <w:rsid w:val="00392D63"/>
    <w:rsid w:val="00392F13"/>
    <w:rsid w:val="00393360"/>
    <w:rsid w:val="003935CA"/>
    <w:rsid w:val="003939E2"/>
    <w:rsid w:val="003945C7"/>
    <w:rsid w:val="003945CF"/>
    <w:rsid w:val="00394967"/>
    <w:rsid w:val="00395A0B"/>
    <w:rsid w:val="00395DA9"/>
    <w:rsid w:val="00396391"/>
    <w:rsid w:val="003978F6"/>
    <w:rsid w:val="003A0CB5"/>
    <w:rsid w:val="003A109E"/>
    <w:rsid w:val="003A1590"/>
    <w:rsid w:val="003A206A"/>
    <w:rsid w:val="003A2519"/>
    <w:rsid w:val="003A2D55"/>
    <w:rsid w:val="003A3453"/>
    <w:rsid w:val="003A34A9"/>
    <w:rsid w:val="003A4033"/>
    <w:rsid w:val="003A4835"/>
    <w:rsid w:val="003A4EE7"/>
    <w:rsid w:val="003A5771"/>
    <w:rsid w:val="003A5AAC"/>
    <w:rsid w:val="003A6AAB"/>
    <w:rsid w:val="003B039A"/>
    <w:rsid w:val="003B0CD7"/>
    <w:rsid w:val="003B0E89"/>
    <w:rsid w:val="003B13AE"/>
    <w:rsid w:val="003B1934"/>
    <w:rsid w:val="003B211F"/>
    <w:rsid w:val="003B2F26"/>
    <w:rsid w:val="003B2F6F"/>
    <w:rsid w:val="003B3131"/>
    <w:rsid w:val="003B3BD9"/>
    <w:rsid w:val="003B44D8"/>
    <w:rsid w:val="003B4D3A"/>
    <w:rsid w:val="003B5C85"/>
    <w:rsid w:val="003B6205"/>
    <w:rsid w:val="003B68C7"/>
    <w:rsid w:val="003B6C0F"/>
    <w:rsid w:val="003B6D63"/>
    <w:rsid w:val="003B7526"/>
    <w:rsid w:val="003B7836"/>
    <w:rsid w:val="003B7BED"/>
    <w:rsid w:val="003C066F"/>
    <w:rsid w:val="003C06DD"/>
    <w:rsid w:val="003C0732"/>
    <w:rsid w:val="003C14D9"/>
    <w:rsid w:val="003C1581"/>
    <w:rsid w:val="003C183B"/>
    <w:rsid w:val="003C3FA8"/>
    <w:rsid w:val="003C4475"/>
    <w:rsid w:val="003C4784"/>
    <w:rsid w:val="003C56C2"/>
    <w:rsid w:val="003C7959"/>
    <w:rsid w:val="003C7AC2"/>
    <w:rsid w:val="003D0035"/>
    <w:rsid w:val="003D00BD"/>
    <w:rsid w:val="003D05EF"/>
    <w:rsid w:val="003D0692"/>
    <w:rsid w:val="003D154A"/>
    <w:rsid w:val="003D1750"/>
    <w:rsid w:val="003D18B9"/>
    <w:rsid w:val="003D214B"/>
    <w:rsid w:val="003D21C3"/>
    <w:rsid w:val="003D21DA"/>
    <w:rsid w:val="003D231E"/>
    <w:rsid w:val="003D2AD7"/>
    <w:rsid w:val="003D2E87"/>
    <w:rsid w:val="003D399D"/>
    <w:rsid w:val="003D3D9D"/>
    <w:rsid w:val="003D57B6"/>
    <w:rsid w:val="003D5E73"/>
    <w:rsid w:val="003D62E6"/>
    <w:rsid w:val="003D644E"/>
    <w:rsid w:val="003D76A6"/>
    <w:rsid w:val="003E0278"/>
    <w:rsid w:val="003E14F4"/>
    <w:rsid w:val="003E1DB4"/>
    <w:rsid w:val="003E2AA0"/>
    <w:rsid w:val="003E31C2"/>
    <w:rsid w:val="003E3336"/>
    <w:rsid w:val="003E3C9F"/>
    <w:rsid w:val="003E3E71"/>
    <w:rsid w:val="003E4177"/>
    <w:rsid w:val="003E4B48"/>
    <w:rsid w:val="003E5129"/>
    <w:rsid w:val="003E55FF"/>
    <w:rsid w:val="003E639D"/>
    <w:rsid w:val="003E6923"/>
    <w:rsid w:val="003E703D"/>
    <w:rsid w:val="003E739C"/>
    <w:rsid w:val="003E78D9"/>
    <w:rsid w:val="003E7D9A"/>
    <w:rsid w:val="003F02EE"/>
    <w:rsid w:val="003F15A6"/>
    <w:rsid w:val="003F29C4"/>
    <w:rsid w:val="003F2B13"/>
    <w:rsid w:val="003F3008"/>
    <w:rsid w:val="003F301B"/>
    <w:rsid w:val="003F36BD"/>
    <w:rsid w:val="003F4B0E"/>
    <w:rsid w:val="003F4B25"/>
    <w:rsid w:val="003F6BB4"/>
    <w:rsid w:val="003F7D30"/>
    <w:rsid w:val="00400357"/>
    <w:rsid w:val="004004AE"/>
    <w:rsid w:val="0040074A"/>
    <w:rsid w:val="004014E9"/>
    <w:rsid w:val="00401C3F"/>
    <w:rsid w:val="00403332"/>
    <w:rsid w:val="004036A5"/>
    <w:rsid w:val="0040379F"/>
    <w:rsid w:val="00403AE2"/>
    <w:rsid w:val="004043D7"/>
    <w:rsid w:val="0040450B"/>
    <w:rsid w:val="00405F8E"/>
    <w:rsid w:val="0040670D"/>
    <w:rsid w:val="00406AD2"/>
    <w:rsid w:val="00407395"/>
    <w:rsid w:val="004076A7"/>
    <w:rsid w:val="00407DAF"/>
    <w:rsid w:val="00411C36"/>
    <w:rsid w:val="00413294"/>
    <w:rsid w:val="00413F1E"/>
    <w:rsid w:val="00413FEE"/>
    <w:rsid w:val="00414212"/>
    <w:rsid w:val="00414217"/>
    <w:rsid w:val="004143A0"/>
    <w:rsid w:val="004143B9"/>
    <w:rsid w:val="004143F5"/>
    <w:rsid w:val="00414507"/>
    <w:rsid w:val="0041476A"/>
    <w:rsid w:val="00414883"/>
    <w:rsid w:val="00414D6B"/>
    <w:rsid w:val="00415419"/>
    <w:rsid w:val="0041666D"/>
    <w:rsid w:val="004166C6"/>
    <w:rsid w:val="004169CC"/>
    <w:rsid w:val="00416D16"/>
    <w:rsid w:val="00416F62"/>
    <w:rsid w:val="004174CA"/>
    <w:rsid w:val="00417A19"/>
    <w:rsid w:val="00420363"/>
    <w:rsid w:val="0042045B"/>
    <w:rsid w:val="00420691"/>
    <w:rsid w:val="00421604"/>
    <w:rsid w:val="00422D27"/>
    <w:rsid w:val="00422F40"/>
    <w:rsid w:val="004236A2"/>
    <w:rsid w:val="00426D70"/>
    <w:rsid w:val="00427A4F"/>
    <w:rsid w:val="00432032"/>
    <w:rsid w:val="004329BD"/>
    <w:rsid w:val="004329CB"/>
    <w:rsid w:val="004329D0"/>
    <w:rsid w:val="00432A97"/>
    <w:rsid w:val="00433007"/>
    <w:rsid w:val="00433020"/>
    <w:rsid w:val="00433164"/>
    <w:rsid w:val="00433E35"/>
    <w:rsid w:val="004341E9"/>
    <w:rsid w:val="00435515"/>
    <w:rsid w:val="004355E9"/>
    <w:rsid w:val="00435D0C"/>
    <w:rsid w:val="0043675A"/>
    <w:rsid w:val="004367B9"/>
    <w:rsid w:val="00437CE2"/>
    <w:rsid w:val="004406D6"/>
    <w:rsid w:val="004412F8"/>
    <w:rsid w:val="00441318"/>
    <w:rsid w:val="004413A4"/>
    <w:rsid w:val="004415F3"/>
    <w:rsid w:val="00441D66"/>
    <w:rsid w:val="00442428"/>
    <w:rsid w:val="0044368F"/>
    <w:rsid w:val="0044393F"/>
    <w:rsid w:val="00443FAF"/>
    <w:rsid w:val="00444296"/>
    <w:rsid w:val="004443B1"/>
    <w:rsid w:val="00444B15"/>
    <w:rsid w:val="00445172"/>
    <w:rsid w:val="0044574D"/>
    <w:rsid w:val="00445EFB"/>
    <w:rsid w:val="00446628"/>
    <w:rsid w:val="00447576"/>
    <w:rsid w:val="00447941"/>
    <w:rsid w:val="00450A80"/>
    <w:rsid w:val="00450C46"/>
    <w:rsid w:val="004514A0"/>
    <w:rsid w:val="00451A55"/>
    <w:rsid w:val="00451F7E"/>
    <w:rsid w:val="00452907"/>
    <w:rsid w:val="0045484D"/>
    <w:rsid w:val="00456381"/>
    <w:rsid w:val="0045669C"/>
    <w:rsid w:val="00457061"/>
    <w:rsid w:val="00457684"/>
    <w:rsid w:val="0045789D"/>
    <w:rsid w:val="00457AFB"/>
    <w:rsid w:val="00460231"/>
    <w:rsid w:val="004604FA"/>
    <w:rsid w:val="00460746"/>
    <w:rsid w:val="0046074A"/>
    <w:rsid w:val="004612DC"/>
    <w:rsid w:val="00461CF6"/>
    <w:rsid w:val="00462642"/>
    <w:rsid w:val="004629AE"/>
    <w:rsid w:val="00462BBF"/>
    <w:rsid w:val="00462D5F"/>
    <w:rsid w:val="00463264"/>
    <w:rsid w:val="004644C4"/>
    <w:rsid w:val="004659DA"/>
    <w:rsid w:val="004659EE"/>
    <w:rsid w:val="00465DC2"/>
    <w:rsid w:val="0046652C"/>
    <w:rsid w:val="00466624"/>
    <w:rsid w:val="0046693F"/>
    <w:rsid w:val="00467C46"/>
    <w:rsid w:val="00470D3C"/>
    <w:rsid w:val="00470F8E"/>
    <w:rsid w:val="004717A5"/>
    <w:rsid w:val="0047223E"/>
    <w:rsid w:val="0047274B"/>
    <w:rsid w:val="00472D36"/>
    <w:rsid w:val="0047394F"/>
    <w:rsid w:val="00473CAA"/>
    <w:rsid w:val="004763E6"/>
    <w:rsid w:val="00477760"/>
    <w:rsid w:val="00477D3E"/>
    <w:rsid w:val="004813CC"/>
    <w:rsid w:val="00482B18"/>
    <w:rsid w:val="00482D88"/>
    <w:rsid w:val="00483F97"/>
    <w:rsid w:val="004847C0"/>
    <w:rsid w:val="00485456"/>
    <w:rsid w:val="004854FE"/>
    <w:rsid w:val="00485A0C"/>
    <w:rsid w:val="00485B49"/>
    <w:rsid w:val="00485B73"/>
    <w:rsid w:val="00485DD7"/>
    <w:rsid w:val="00486D97"/>
    <w:rsid w:val="00486E56"/>
    <w:rsid w:val="00486EDE"/>
    <w:rsid w:val="00487AA3"/>
    <w:rsid w:val="00490412"/>
    <w:rsid w:val="00491C0C"/>
    <w:rsid w:val="00491FCE"/>
    <w:rsid w:val="00492288"/>
    <w:rsid w:val="004927DE"/>
    <w:rsid w:val="00492866"/>
    <w:rsid w:val="00493623"/>
    <w:rsid w:val="00493846"/>
    <w:rsid w:val="00493ACF"/>
    <w:rsid w:val="004952B9"/>
    <w:rsid w:val="0049553A"/>
    <w:rsid w:val="00495AFD"/>
    <w:rsid w:val="004964C6"/>
    <w:rsid w:val="004967C9"/>
    <w:rsid w:val="00496E65"/>
    <w:rsid w:val="0049721A"/>
    <w:rsid w:val="00497A8C"/>
    <w:rsid w:val="004A150C"/>
    <w:rsid w:val="004A1634"/>
    <w:rsid w:val="004A16E5"/>
    <w:rsid w:val="004A1A5F"/>
    <w:rsid w:val="004A1EE0"/>
    <w:rsid w:val="004A23B9"/>
    <w:rsid w:val="004A3247"/>
    <w:rsid w:val="004A3382"/>
    <w:rsid w:val="004A38FD"/>
    <w:rsid w:val="004A3A17"/>
    <w:rsid w:val="004A3D48"/>
    <w:rsid w:val="004A3E47"/>
    <w:rsid w:val="004A429B"/>
    <w:rsid w:val="004A47FF"/>
    <w:rsid w:val="004A5344"/>
    <w:rsid w:val="004A6155"/>
    <w:rsid w:val="004A65D5"/>
    <w:rsid w:val="004A69AC"/>
    <w:rsid w:val="004A725D"/>
    <w:rsid w:val="004B037A"/>
    <w:rsid w:val="004B169E"/>
    <w:rsid w:val="004B25C9"/>
    <w:rsid w:val="004B371C"/>
    <w:rsid w:val="004B44F4"/>
    <w:rsid w:val="004B4FED"/>
    <w:rsid w:val="004B5594"/>
    <w:rsid w:val="004B5A5C"/>
    <w:rsid w:val="004B5BDD"/>
    <w:rsid w:val="004B5E49"/>
    <w:rsid w:val="004B6AFE"/>
    <w:rsid w:val="004B738A"/>
    <w:rsid w:val="004B7522"/>
    <w:rsid w:val="004B7E25"/>
    <w:rsid w:val="004C0878"/>
    <w:rsid w:val="004C0B3C"/>
    <w:rsid w:val="004C194B"/>
    <w:rsid w:val="004C1AFB"/>
    <w:rsid w:val="004C3A66"/>
    <w:rsid w:val="004C3BBE"/>
    <w:rsid w:val="004C40CB"/>
    <w:rsid w:val="004C4465"/>
    <w:rsid w:val="004C4576"/>
    <w:rsid w:val="004C4B6A"/>
    <w:rsid w:val="004C64D0"/>
    <w:rsid w:val="004C67A1"/>
    <w:rsid w:val="004C67FC"/>
    <w:rsid w:val="004C74C3"/>
    <w:rsid w:val="004D0D8B"/>
    <w:rsid w:val="004D19FB"/>
    <w:rsid w:val="004D21A1"/>
    <w:rsid w:val="004D237B"/>
    <w:rsid w:val="004D26F1"/>
    <w:rsid w:val="004D2CD7"/>
    <w:rsid w:val="004D32E8"/>
    <w:rsid w:val="004D33F0"/>
    <w:rsid w:val="004D3760"/>
    <w:rsid w:val="004D3D33"/>
    <w:rsid w:val="004D4663"/>
    <w:rsid w:val="004D495B"/>
    <w:rsid w:val="004D49D9"/>
    <w:rsid w:val="004D537C"/>
    <w:rsid w:val="004D5A31"/>
    <w:rsid w:val="004D6856"/>
    <w:rsid w:val="004E0B63"/>
    <w:rsid w:val="004E11C8"/>
    <w:rsid w:val="004E1453"/>
    <w:rsid w:val="004E1D73"/>
    <w:rsid w:val="004E23FC"/>
    <w:rsid w:val="004E2A4D"/>
    <w:rsid w:val="004E3D69"/>
    <w:rsid w:val="004E3E33"/>
    <w:rsid w:val="004E3ECE"/>
    <w:rsid w:val="004E47AE"/>
    <w:rsid w:val="004E535D"/>
    <w:rsid w:val="004E5A48"/>
    <w:rsid w:val="004E62E2"/>
    <w:rsid w:val="004E62F3"/>
    <w:rsid w:val="004E704A"/>
    <w:rsid w:val="004E7070"/>
    <w:rsid w:val="004E781E"/>
    <w:rsid w:val="004E7887"/>
    <w:rsid w:val="004E79CC"/>
    <w:rsid w:val="004F0807"/>
    <w:rsid w:val="004F0985"/>
    <w:rsid w:val="004F1262"/>
    <w:rsid w:val="004F1D21"/>
    <w:rsid w:val="004F2DD8"/>
    <w:rsid w:val="004F2EE5"/>
    <w:rsid w:val="004F3858"/>
    <w:rsid w:val="004F3B4B"/>
    <w:rsid w:val="004F57DE"/>
    <w:rsid w:val="004F594D"/>
    <w:rsid w:val="004F60C5"/>
    <w:rsid w:val="004F6F9F"/>
    <w:rsid w:val="004F7468"/>
    <w:rsid w:val="004F759D"/>
    <w:rsid w:val="004F75FA"/>
    <w:rsid w:val="004F761C"/>
    <w:rsid w:val="004F77DC"/>
    <w:rsid w:val="004F7987"/>
    <w:rsid w:val="004F7FBF"/>
    <w:rsid w:val="005015E0"/>
    <w:rsid w:val="00501C7A"/>
    <w:rsid w:val="005020C6"/>
    <w:rsid w:val="0050256E"/>
    <w:rsid w:val="0050279D"/>
    <w:rsid w:val="00504020"/>
    <w:rsid w:val="00504290"/>
    <w:rsid w:val="00505022"/>
    <w:rsid w:val="00505BF7"/>
    <w:rsid w:val="0050786B"/>
    <w:rsid w:val="00507B13"/>
    <w:rsid w:val="00510D48"/>
    <w:rsid w:val="005117CA"/>
    <w:rsid w:val="0051211C"/>
    <w:rsid w:val="00513603"/>
    <w:rsid w:val="00513C3B"/>
    <w:rsid w:val="0051405E"/>
    <w:rsid w:val="005143FF"/>
    <w:rsid w:val="00514DAC"/>
    <w:rsid w:val="005150DE"/>
    <w:rsid w:val="005158F1"/>
    <w:rsid w:val="0051599E"/>
    <w:rsid w:val="00517730"/>
    <w:rsid w:val="0051774C"/>
    <w:rsid w:val="00517966"/>
    <w:rsid w:val="00517ABD"/>
    <w:rsid w:val="00521612"/>
    <w:rsid w:val="005236C5"/>
    <w:rsid w:val="00523CED"/>
    <w:rsid w:val="00523EEE"/>
    <w:rsid w:val="00523F98"/>
    <w:rsid w:val="0052408C"/>
    <w:rsid w:val="005241E4"/>
    <w:rsid w:val="005252D6"/>
    <w:rsid w:val="005262DA"/>
    <w:rsid w:val="0052649E"/>
    <w:rsid w:val="00526CBA"/>
    <w:rsid w:val="00527F03"/>
    <w:rsid w:val="005310F4"/>
    <w:rsid w:val="005316F9"/>
    <w:rsid w:val="00531C8B"/>
    <w:rsid w:val="00531CBD"/>
    <w:rsid w:val="005337F0"/>
    <w:rsid w:val="00533BA7"/>
    <w:rsid w:val="00533BF0"/>
    <w:rsid w:val="00533CFE"/>
    <w:rsid w:val="00534111"/>
    <w:rsid w:val="00534523"/>
    <w:rsid w:val="00534E4B"/>
    <w:rsid w:val="00535BFB"/>
    <w:rsid w:val="00536181"/>
    <w:rsid w:val="005362B0"/>
    <w:rsid w:val="00536615"/>
    <w:rsid w:val="005374AD"/>
    <w:rsid w:val="0054042A"/>
    <w:rsid w:val="00540516"/>
    <w:rsid w:val="005412F4"/>
    <w:rsid w:val="005414C1"/>
    <w:rsid w:val="00541846"/>
    <w:rsid w:val="00542891"/>
    <w:rsid w:val="005432A1"/>
    <w:rsid w:val="00544612"/>
    <w:rsid w:val="00544615"/>
    <w:rsid w:val="005448CF"/>
    <w:rsid w:val="00545260"/>
    <w:rsid w:val="00545D49"/>
    <w:rsid w:val="0054682D"/>
    <w:rsid w:val="005469B3"/>
    <w:rsid w:val="00546B87"/>
    <w:rsid w:val="00546D14"/>
    <w:rsid w:val="00550033"/>
    <w:rsid w:val="00551FB7"/>
    <w:rsid w:val="005526DC"/>
    <w:rsid w:val="00552DB5"/>
    <w:rsid w:val="00553A4D"/>
    <w:rsid w:val="00553A54"/>
    <w:rsid w:val="0055409C"/>
    <w:rsid w:val="005542CB"/>
    <w:rsid w:val="0055543B"/>
    <w:rsid w:val="00557BB8"/>
    <w:rsid w:val="00560400"/>
    <w:rsid w:val="005613EB"/>
    <w:rsid w:val="00561D0E"/>
    <w:rsid w:val="005627BE"/>
    <w:rsid w:val="005632FF"/>
    <w:rsid w:val="0056342D"/>
    <w:rsid w:val="005641A3"/>
    <w:rsid w:val="005650BB"/>
    <w:rsid w:val="00565241"/>
    <w:rsid w:val="00565697"/>
    <w:rsid w:val="00565B4E"/>
    <w:rsid w:val="00565DD0"/>
    <w:rsid w:val="00567706"/>
    <w:rsid w:val="00567B9B"/>
    <w:rsid w:val="00567DDB"/>
    <w:rsid w:val="005709D5"/>
    <w:rsid w:val="005709FC"/>
    <w:rsid w:val="005710C6"/>
    <w:rsid w:val="00572AB3"/>
    <w:rsid w:val="0057357D"/>
    <w:rsid w:val="00573AD3"/>
    <w:rsid w:val="00573F84"/>
    <w:rsid w:val="00573F8E"/>
    <w:rsid w:val="00574CCE"/>
    <w:rsid w:val="00574DB6"/>
    <w:rsid w:val="0057514C"/>
    <w:rsid w:val="00576670"/>
    <w:rsid w:val="0057704E"/>
    <w:rsid w:val="005770C3"/>
    <w:rsid w:val="00577ADA"/>
    <w:rsid w:val="00580AD7"/>
    <w:rsid w:val="00580BCD"/>
    <w:rsid w:val="00580E64"/>
    <w:rsid w:val="00580F2F"/>
    <w:rsid w:val="005810D4"/>
    <w:rsid w:val="00581294"/>
    <w:rsid w:val="0058155F"/>
    <w:rsid w:val="005815C1"/>
    <w:rsid w:val="005817A6"/>
    <w:rsid w:val="005818CF"/>
    <w:rsid w:val="00581CEE"/>
    <w:rsid w:val="00581D8A"/>
    <w:rsid w:val="005823F6"/>
    <w:rsid w:val="00582B95"/>
    <w:rsid w:val="0058325C"/>
    <w:rsid w:val="0058394A"/>
    <w:rsid w:val="005839A3"/>
    <w:rsid w:val="00583C32"/>
    <w:rsid w:val="0058408C"/>
    <w:rsid w:val="0058418B"/>
    <w:rsid w:val="005852A5"/>
    <w:rsid w:val="005865E8"/>
    <w:rsid w:val="00586A78"/>
    <w:rsid w:val="00586C97"/>
    <w:rsid w:val="00586D3A"/>
    <w:rsid w:val="005904DA"/>
    <w:rsid w:val="00590905"/>
    <w:rsid w:val="005914AC"/>
    <w:rsid w:val="00591E02"/>
    <w:rsid w:val="00592042"/>
    <w:rsid w:val="00592675"/>
    <w:rsid w:val="00593240"/>
    <w:rsid w:val="00594611"/>
    <w:rsid w:val="00594676"/>
    <w:rsid w:val="00594F46"/>
    <w:rsid w:val="00594FE8"/>
    <w:rsid w:val="005958D8"/>
    <w:rsid w:val="00595BEB"/>
    <w:rsid w:val="005964E8"/>
    <w:rsid w:val="0059666A"/>
    <w:rsid w:val="00596E9E"/>
    <w:rsid w:val="0059756C"/>
    <w:rsid w:val="00597C64"/>
    <w:rsid w:val="005A0051"/>
    <w:rsid w:val="005A00A9"/>
    <w:rsid w:val="005A00CD"/>
    <w:rsid w:val="005A03DA"/>
    <w:rsid w:val="005A0ACC"/>
    <w:rsid w:val="005A2528"/>
    <w:rsid w:val="005A2C7E"/>
    <w:rsid w:val="005A35A5"/>
    <w:rsid w:val="005A3A2A"/>
    <w:rsid w:val="005A57DA"/>
    <w:rsid w:val="005A6574"/>
    <w:rsid w:val="005A74FF"/>
    <w:rsid w:val="005B0141"/>
    <w:rsid w:val="005B016A"/>
    <w:rsid w:val="005B0C52"/>
    <w:rsid w:val="005B1AB1"/>
    <w:rsid w:val="005B20A3"/>
    <w:rsid w:val="005B2447"/>
    <w:rsid w:val="005B2CE7"/>
    <w:rsid w:val="005B4566"/>
    <w:rsid w:val="005B5205"/>
    <w:rsid w:val="005B5626"/>
    <w:rsid w:val="005B57F5"/>
    <w:rsid w:val="005B6E69"/>
    <w:rsid w:val="005B77BF"/>
    <w:rsid w:val="005C01E3"/>
    <w:rsid w:val="005C1119"/>
    <w:rsid w:val="005C21A4"/>
    <w:rsid w:val="005C234F"/>
    <w:rsid w:val="005C2A17"/>
    <w:rsid w:val="005C2AEC"/>
    <w:rsid w:val="005C2AFE"/>
    <w:rsid w:val="005C2F1E"/>
    <w:rsid w:val="005C574A"/>
    <w:rsid w:val="005C57D9"/>
    <w:rsid w:val="005C5855"/>
    <w:rsid w:val="005C6536"/>
    <w:rsid w:val="005C6AC6"/>
    <w:rsid w:val="005C6CFC"/>
    <w:rsid w:val="005C7708"/>
    <w:rsid w:val="005C7B3E"/>
    <w:rsid w:val="005C7BD3"/>
    <w:rsid w:val="005D0DF8"/>
    <w:rsid w:val="005D175D"/>
    <w:rsid w:val="005D1775"/>
    <w:rsid w:val="005D1B15"/>
    <w:rsid w:val="005D22D7"/>
    <w:rsid w:val="005D2713"/>
    <w:rsid w:val="005D3218"/>
    <w:rsid w:val="005D362F"/>
    <w:rsid w:val="005D38AA"/>
    <w:rsid w:val="005D3F2F"/>
    <w:rsid w:val="005D46DB"/>
    <w:rsid w:val="005D5446"/>
    <w:rsid w:val="005D549F"/>
    <w:rsid w:val="005D5B63"/>
    <w:rsid w:val="005D675C"/>
    <w:rsid w:val="005D6B51"/>
    <w:rsid w:val="005D780B"/>
    <w:rsid w:val="005D7D12"/>
    <w:rsid w:val="005E03EB"/>
    <w:rsid w:val="005E11D2"/>
    <w:rsid w:val="005E17F4"/>
    <w:rsid w:val="005E1E22"/>
    <w:rsid w:val="005E22BB"/>
    <w:rsid w:val="005E2C78"/>
    <w:rsid w:val="005E31F2"/>
    <w:rsid w:val="005E38D1"/>
    <w:rsid w:val="005E3CF6"/>
    <w:rsid w:val="005E433F"/>
    <w:rsid w:val="005E4FF8"/>
    <w:rsid w:val="005E6201"/>
    <w:rsid w:val="005E66C2"/>
    <w:rsid w:val="005E6B0E"/>
    <w:rsid w:val="005E7812"/>
    <w:rsid w:val="005E7CFF"/>
    <w:rsid w:val="005F0AA0"/>
    <w:rsid w:val="005F1735"/>
    <w:rsid w:val="005F219A"/>
    <w:rsid w:val="005F286E"/>
    <w:rsid w:val="005F2972"/>
    <w:rsid w:val="005F30E4"/>
    <w:rsid w:val="005F318B"/>
    <w:rsid w:val="005F4F34"/>
    <w:rsid w:val="005F5F2C"/>
    <w:rsid w:val="005F6810"/>
    <w:rsid w:val="005F72D6"/>
    <w:rsid w:val="005F74C6"/>
    <w:rsid w:val="005F776C"/>
    <w:rsid w:val="0060042C"/>
    <w:rsid w:val="0060063B"/>
    <w:rsid w:val="00601749"/>
    <w:rsid w:val="0060176A"/>
    <w:rsid w:val="00602813"/>
    <w:rsid w:val="00602893"/>
    <w:rsid w:val="00602F23"/>
    <w:rsid w:val="00603A43"/>
    <w:rsid w:val="006053A6"/>
    <w:rsid w:val="006068EC"/>
    <w:rsid w:val="00606D5A"/>
    <w:rsid w:val="00606EF6"/>
    <w:rsid w:val="006070DD"/>
    <w:rsid w:val="00607190"/>
    <w:rsid w:val="006073DD"/>
    <w:rsid w:val="006075E9"/>
    <w:rsid w:val="006078FE"/>
    <w:rsid w:val="00610B61"/>
    <w:rsid w:val="00610C57"/>
    <w:rsid w:val="00611455"/>
    <w:rsid w:val="00612250"/>
    <w:rsid w:val="0061226C"/>
    <w:rsid w:val="00612B80"/>
    <w:rsid w:val="00612E3A"/>
    <w:rsid w:val="00612F1B"/>
    <w:rsid w:val="006134D0"/>
    <w:rsid w:val="00613A2E"/>
    <w:rsid w:val="00613D5F"/>
    <w:rsid w:val="006146E4"/>
    <w:rsid w:val="0061548E"/>
    <w:rsid w:val="00615A36"/>
    <w:rsid w:val="0061610A"/>
    <w:rsid w:val="0061691C"/>
    <w:rsid w:val="00617666"/>
    <w:rsid w:val="00617FC9"/>
    <w:rsid w:val="00620233"/>
    <w:rsid w:val="00621EF0"/>
    <w:rsid w:val="0062234E"/>
    <w:rsid w:val="006223BC"/>
    <w:rsid w:val="006227F2"/>
    <w:rsid w:val="006258ED"/>
    <w:rsid w:val="00625914"/>
    <w:rsid w:val="00625C1F"/>
    <w:rsid w:val="00625D61"/>
    <w:rsid w:val="00626464"/>
    <w:rsid w:val="00626490"/>
    <w:rsid w:val="00626B18"/>
    <w:rsid w:val="00627E2E"/>
    <w:rsid w:val="00630177"/>
    <w:rsid w:val="0063132E"/>
    <w:rsid w:val="00632D2F"/>
    <w:rsid w:val="0063467E"/>
    <w:rsid w:val="00634759"/>
    <w:rsid w:val="00634B22"/>
    <w:rsid w:val="00635855"/>
    <w:rsid w:val="00635BB5"/>
    <w:rsid w:val="00635DF7"/>
    <w:rsid w:val="006368EE"/>
    <w:rsid w:val="0063694E"/>
    <w:rsid w:val="00640A52"/>
    <w:rsid w:val="00640C6D"/>
    <w:rsid w:val="00640D6D"/>
    <w:rsid w:val="0064201A"/>
    <w:rsid w:val="006422C7"/>
    <w:rsid w:val="00642945"/>
    <w:rsid w:val="00643224"/>
    <w:rsid w:val="00643A74"/>
    <w:rsid w:val="00643B9A"/>
    <w:rsid w:val="00644158"/>
    <w:rsid w:val="006442A5"/>
    <w:rsid w:val="006445D3"/>
    <w:rsid w:val="00644670"/>
    <w:rsid w:val="006456CD"/>
    <w:rsid w:val="006458F8"/>
    <w:rsid w:val="00645AF0"/>
    <w:rsid w:val="00645C2B"/>
    <w:rsid w:val="00646D33"/>
    <w:rsid w:val="00646DB4"/>
    <w:rsid w:val="0064716B"/>
    <w:rsid w:val="0064717E"/>
    <w:rsid w:val="00650E57"/>
    <w:rsid w:val="0065141A"/>
    <w:rsid w:val="0065188A"/>
    <w:rsid w:val="00651A15"/>
    <w:rsid w:val="00651F9A"/>
    <w:rsid w:val="006533C2"/>
    <w:rsid w:val="00653F07"/>
    <w:rsid w:val="00654D89"/>
    <w:rsid w:val="00654DFF"/>
    <w:rsid w:val="00655417"/>
    <w:rsid w:val="006555B3"/>
    <w:rsid w:val="0065584A"/>
    <w:rsid w:val="006559B4"/>
    <w:rsid w:val="00655DD2"/>
    <w:rsid w:val="0065720E"/>
    <w:rsid w:val="006572C1"/>
    <w:rsid w:val="0065763F"/>
    <w:rsid w:val="00657D30"/>
    <w:rsid w:val="006607CE"/>
    <w:rsid w:val="00661F3B"/>
    <w:rsid w:val="00662467"/>
    <w:rsid w:val="00662947"/>
    <w:rsid w:val="006639A1"/>
    <w:rsid w:val="00663A3A"/>
    <w:rsid w:val="00663B65"/>
    <w:rsid w:val="0066466A"/>
    <w:rsid w:val="006650E6"/>
    <w:rsid w:val="00665F5E"/>
    <w:rsid w:val="00665FE5"/>
    <w:rsid w:val="006668CC"/>
    <w:rsid w:val="0066694D"/>
    <w:rsid w:val="00670112"/>
    <w:rsid w:val="00670E43"/>
    <w:rsid w:val="00671CE2"/>
    <w:rsid w:val="006726E4"/>
    <w:rsid w:val="00672E20"/>
    <w:rsid w:val="006733FD"/>
    <w:rsid w:val="00673490"/>
    <w:rsid w:val="0067373C"/>
    <w:rsid w:val="00673975"/>
    <w:rsid w:val="00674927"/>
    <w:rsid w:val="00675036"/>
    <w:rsid w:val="0067556D"/>
    <w:rsid w:val="0067652F"/>
    <w:rsid w:val="00677486"/>
    <w:rsid w:val="00677F99"/>
    <w:rsid w:val="0068216C"/>
    <w:rsid w:val="00683307"/>
    <w:rsid w:val="006838F7"/>
    <w:rsid w:val="00684534"/>
    <w:rsid w:val="006849DF"/>
    <w:rsid w:val="00685B7D"/>
    <w:rsid w:val="00686635"/>
    <w:rsid w:val="0068732F"/>
    <w:rsid w:val="00687517"/>
    <w:rsid w:val="00687DDC"/>
    <w:rsid w:val="00687F93"/>
    <w:rsid w:val="006904F0"/>
    <w:rsid w:val="00692A78"/>
    <w:rsid w:val="00693177"/>
    <w:rsid w:val="00693657"/>
    <w:rsid w:val="00693E31"/>
    <w:rsid w:val="00693E61"/>
    <w:rsid w:val="006947FD"/>
    <w:rsid w:val="00694F7E"/>
    <w:rsid w:val="006959EE"/>
    <w:rsid w:val="00697941"/>
    <w:rsid w:val="00697A4E"/>
    <w:rsid w:val="006A0B67"/>
    <w:rsid w:val="006A10B8"/>
    <w:rsid w:val="006A1396"/>
    <w:rsid w:val="006A1812"/>
    <w:rsid w:val="006A1B57"/>
    <w:rsid w:val="006A1F1C"/>
    <w:rsid w:val="006A26D2"/>
    <w:rsid w:val="006A4FBB"/>
    <w:rsid w:val="006A5E65"/>
    <w:rsid w:val="006A6AE4"/>
    <w:rsid w:val="006A6CAA"/>
    <w:rsid w:val="006B001A"/>
    <w:rsid w:val="006B030A"/>
    <w:rsid w:val="006B06BF"/>
    <w:rsid w:val="006B0F5B"/>
    <w:rsid w:val="006B11D9"/>
    <w:rsid w:val="006B137E"/>
    <w:rsid w:val="006B3094"/>
    <w:rsid w:val="006B381A"/>
    <w:rsid w:val="006B3B07"/>
    <w:rsid w:val="006B552A"/>
    <w:rsid w:val="006B55CD"/>
    <w:rsid w:val="006B56BE"/>
    <w:rsid w:val="006B57FE"/>
    <w:rsid w:val="006B5A0E"/>
    <w:rsid w:val="006B6AD9"/>
    <w:rsid w:val="006B6F4C"/>
    <w:rsid w:val="006B729B"/>
    <w:rsid w:val="006B7FD6"/>
    <w:rsid w:val="006C198E"/>
    <w:rsid w:val="006C1F4E"/>
    <w:rsid w:val="006C2D36"/>
    <w:rsid w:val="006C3579"/>
    <w:rsid w:val="006C3F63"/>
    <w:rsid w:val="006C42A4"/>
    <w:rsid w:val="006C42B4"/>
    <w:rsid w:val="006C4492"/>
    <w:rsid w:val="006C44C8"/>
    <w:rsid w:val="006C47C8"/>
    <w:rsid w:val="006C4ABD"/>
    <w:rsid w:val="006C60ED"/>
    <w:rsid w:val="006C6D3C"/>
    <w:rsid w:val="006C6EE1"/>
    <w:rsid w:val="006C732D"/>
    <w:rsid w:val="006C7E80"/>
    <w:rsid w:val="006C7EEF"/>
    <w:rsid w:val="006D1DB9"/>
    <w:rsid w:val="006D2538"/>
    <w:rsid w:val="006D2908"/>
    <w:rsid w:val="006D3F12"/>
    <w:rsid w:val="006D51D9"/>
    <w:rsid w:val="006D523A"/>
    <w:rsid w:val="006D5FA1"/>
    <w:rsid w:val="006D6D4A"/>
    <w:rsid w:val="006E092B"/>
    <w:rsid w:val="006E0BF7"/>
    <w:rsid w:val="006E10D8"/>
    <w:rsid w:val="006E1B14"/>
    <w:rsid w:val="006E314F"/>
    <w:rsid w:val="006E3615"/>
    <w:rsid w:val="006E47AB"/>
    <w:rsid w:val="006E4901"/>
    <w:rsid w:val="006E49BD"/>
    <w:rsid w:val="006E4E4E"/>
    <w:rsid w:val="006E4E93"/>
    <w:rsid w:val="006E58AB"/>
    <w:rsid w:val="006E5AB3"/>
    <w:rsid w:val="006E74D2"/>
    <w:rsid w:val="006E7ADD"/>
    <w:rsid w:val="006E7BF8"/>
    <w:rsid w:val="006E7C2D"/>
    <w:rsid w:val="006F041B"/>
    <w:rsid w:val="006F1C00"/>
    <w:rsid w:val="006F1CD8"/>
    <w:rsid w:val="006F222D"/>
    <w:rsid w:val="006F2294"/>
    <w:rsid w:val="006F2B47"/>
    <w:rsid w:val="006F33CC"/>
    <w:rsid w:val="006F3790"/>
    <w:rsid w:val="006F4821"/>
    <w:rsid w:val="006F4EEE"/>
    <w:rsid w:val="006F53A9"/>
    <w:rsid w:val="006F5F3E"/>
    <w:rsid w:val="006F5FB7"/>
    <w:rsid w:val="006F6063"/>
    <w:rsid w:val="006F691A"/>
    <w:rsid w:val="006F6A67"/>
    <w:rsid w:val="006F6C9B"/>
    <w:rsid w:val="006F7750"/>
    <w:rsid w:val="006F7AC9"/>
    <w:rsid w:val="00701663"/>
    <w:rsid w:val="00701BF0"/>
    <w:rsid w:val="00701F22"/>
    <w:rsid w:val="007023FD"/>
    <w:rsid w:val="00702727"/>
    <w:rsid w:val="00702D35"/>
    <w:rsid w:val="0070301C"/>
    <w:rsid w:val="007036F5"/>
    <w:rsid w:val="00703C0A"/>
    <w:rsid w:val="00704D1F"/>
    <w:rsid w:val="0070544D"/>
    <w:rsid w:val="007078B5"/>
    <w:rsid w:val="007079D6"/>
    <w:rsid w:val="00711851"/>
    <w:rsid w:val="00712ACE"/>
    <w:rsid w:val="00712B43"/>
    <w:rsid w:val="0071303E"/>
    <w:rsid w:val="00715492"/>
    <w:rsid w:val="0071606A"/>
    <w:rsid w:val="007168A2"/>
    <w:rsid w:val="00717068"/>
    <w:rsid w:val="007172E1"/>
    <w:rsid w:val="007173E9"/>
    <w:rsid w:val="00717B79"/>
    <w:rsid w:val="0072006E"/>
    <w:rsid w:val="007201B2"/>
    <w:rsid w:val="00720EE6"/>
    <w:rsid w:val="00721A37"/>
    <w:rsid w:val="00721E30"/>
    <w:rsid w:val="0072240A"/>
    <w:rsid w:val="00722621"/>
    <w:rsid w:val="007229EE"/>
    <w:rsid w:val="00722C70"/>
    <w:rsid w:val="00722ED6"/>
    <w:rsid w:val="00722FB0"/>
    <w:rsid w:val="00724B49"/>
    <w:rsid w:val="0072707B"/>
    <w:rsid w:val="00727396"/>
    <w:rsid w:val="00730E2E"/>
    <w:rsid w:val="00730FB9"/>
    <w:rsid w:val="0073213C"/>
    <w:rsid w:val="007340CA"/>
    <w:rsid w:val="007343FD"/>
    <w:rsid w:val="007350CF"/>
    <w:rsid w:val="00735263"/>
    <w:rsid w:val="00736224"/>
    <w:rsid w:val="00736B7F"/>
    <w:rsid w:val="00736F35"/>
    <w:rsid w:val="007370DC"/>
    <w:rsid w:val="00737D05"/>
    <w:rsid w:val="00741F64"/>
    <w:rsid w:val="00742BAA"/>
    <w:rsid w:val="0074376E"/>
    <w:rsid w:val="00743F0F"/>
    <w:rsid w:val="00745677"/>
    <w:rsid w:val="00745F12"/>
    <w:rsid w:val="007462C0"/>
    <w:rsid w:val="0074663E"/>
    <w:rsid w:val="00747739"/>
    <w:rsid w:val="0074796C"/>
    <w:rsid w:val="00747E43"/>
    <w:rsid w:val="00750939"/>
    <w:rsid w:val="00750B0A"/>
    <w:rsid w:val="00750F08"/>
    <w:rsid w:val="007513DE"/>
    <w:rsid w:val="0075145D"/>
    <w:rsid w:val="0075191E"/>
    <w:rsid w:val="00752BD6"/>
    <w:rsid w:val="007541C6"/>
    <w:rsid w:val="0075471D"/>
    <w:rsid w:val="00754950"/>
    <w:rsid w:val="00754EB5"/>
    <w:rsid w:val="00757BC2"/>
    <w:rsid w:val="007602FF"/>
    <w:rsid w:val="007610F2"/>
    <w:rsid w:val="00761FD8"/>
    <w:rsid w:val="00762162"/>
    <w:rsid w:val="007647BA"/>
    <w:rsid w:val="0076590C"/>
    <w:rsid w:val="007665D8"/>
    <w:rsid w:val="00766AC6"/>
    <w:rsid w:val="00767047"/>
    <w:rsid w:val="00770A24"/>
    <w:rsid w:val="00772102"/>
    <w:rsid w:val="00772365"/>
    <w:rsid w:val="00772371"/>
    <w:rsid w:val="007725FF"/>
    <w:rsid w:val="00772723"/>
    <w:rsid w:val="007731EA"/>
    <w:rsid w:val="007740C4"/>
    <w:rsid w:val="00774BA8"/>
    <w:rsid w:val="0077512B"/>
    <w:rsid w:val="00775525"/>
    <w:rsid w:val="00776424"/>
    <w:rsid w:val="0077642A"/>
    <w:rsid w:val="00776579"/>
    <w:rsid w:val="007765C8"/>
    <w:rsid w:val="00776D91"/>
    <w:rsid w:val="00777903"/>
    <w:rsid w:val="00777943"/>
    <w:rsid w:val="00780408"/>
    <w:rsid w:val="0078108D"/>
    <w:rsid w:val="00781BA1"/>
    <w:rsid w:val="00782020"/>
    <w:rsid w:val="00782156"/>
    <w:rsid w:val="00784BA2"/>
    <w:rsid w:val="007859D0"/>
    <w:rsid w:val="007861D2"/>
    <w:rsid w:val="0078662D"/>
    <w:rsid w:val="00786C9D"/>
    <w:rsid w:val="00787469"/>
    <w:rsid w:val="00790031"/>
    <w:rsid w:val="007909F1"/>
    <w:rsid w:val="00790A67"/>
    <w:rsid w:val="007919CE"/>
    <w:rsid w:val="00791A10"/>
    <w:rsid w:val="00791DB7"/>
    <w:rsid w:val="0079207C"/>
    <w:rsid w:val="007922C0"/>
    <w:rsid w:val="007929C1"/>
    <w:rsid w:val="00792BD1"/>
    <w:rsid w:val="007930E8"/>
    <w:rsid w:val="0079396E"/>
    <w:rsid w:val="00793CD6"/>
    <w:rsid w:val="00793D43"/>
    <w:rsid w:val="00793ECC"/>
    <w:rsid w:val="00794226"/>
    <w:rsid w:val="0079483D"/>
    <w:rsid w:val="00795823"/>
    <w:rsid w:val="00796046"/>
    <w:rsid w:val="00796B26"/>
    <w:rsid w:val="00797ADA"/>
    <w:rsid w:val="007A0404"/>
    <w:rsid w:val="007A0CF7"/>
    <w:rsid w:val="007A1804"/>
    <w:rsid w:val="007A2EEC"/>
    <w:rsid w:val="007A3572"/>
    <w:rsid w:val="007A3AC0"/>
    <w:rsid w:val="007A3F40"/>
    <w:rsid w:val="007A410F"/>
    <w:rsid w:val="007A4974"/>
    <w:rsid w:val="007A4FBB"/>
    <w:rsid w:val="007A56BB"/>
    <w:rsid w:val="007A58BB"/>
    <w:rsid w:val="007A636E"/>
    <w:rsid w:val="007A7DCA"/>
    <w:rsid w:val="007B0088"/>
    <w:rsid w:val="007B024B"/>
    <w:rsid w:val="007B14D6"/>
    <w:rsid w:val="007B17E9"/>
    <w:rsid w:val="007B18FB"/>
    <w:rsid w:val="007B1F30"/>
    <w:rsid w:val="007B2326"/>
    <w:rsid w:val="007B2821"/>
    <w:rsid w:val="007B4024"/>
    <w:rsid w:val="007B5925"/>
    <w:rsid w:val="007B602F"/>
    <w:rsid w:val="007B62F5"/>
    <w:rsid w:val="007B681F"/>
    <w:rsid w:val="007C06F4"/>
    <w:rsid w:val="007C0E7A"/>
    <w:rsid w:val="007C1183"/>
    <w:rsid w:val="007C14A5"/>
    <w:rsid w:val="007C190D"/>
    <w:rsid w:val="007C2451"/>
    <w:rsid w:val="007C4C44"/>
    <w:rsid w:val="007C5887"/>
    <w:rsid w:val="007C68C8"/>
    <w:rsid w:val="007C6917"/>
    <w:rsid w:val="007C6DF1"/>
    <w:rsid w:val="007C6E3D"/>
    <w:rsid w:val="007C7C15"/>
    <w:rsid w:val="007D0A3B"/>
    <w:rsid w:val="007D3A48"/>
    <w:rsid w:val="007D3ABA"/>
    <w:rsid w:val="007D4F13"/>
    <w:rsid w:val="007D5B65"/>
    <w:rsid w:val="007D5E40"/>
    <w:rsid w:val="007D6224"/>
    <w:rsid w:val="007D679C"/>
    <w:rsid w:val="007D6F88"/>
    <w:rsid w:val="007D7BC6"/>
    <w:rsid w:val="007E000B"/>
    <w:rsid w:val="007E053D"/>
    <w:rsid w:val="007E0775"/>
    <w:rsid w:val="007E121D"/>
    <w:rsid w:val="007E207A"/>
    <w:rsid w:val="007E2E55"/>
    <w:rsid w:val="007E2EB5"/>
    <w:rsid w:val="007E324E"/>
    <w:rsid w:val="007E395A"/>
    <w:rsid w:val="007E4117"/>
    <w:rsid w:val="007E4C80"/>
    <w:rsid w:val="007E4D53"/>
    <w:rsid w:val="007E4F62"/>
    <w:rsid w:val="007E5379"/>
    <w:rsid w:val="007E6A4B"/>
    <w:rsid w:val="007E6DF3"/>
    <w:rsid w:val="007E6EE2"/>
    <w:rsid w:val="007E6FDE"/>
    <w:rsid w:val="007E73F5"/>
    <w:rsid w:val="007E7816"/>
    <w:rsid w:val="007E7A32"/>
    <w:rsid w:val="007E7E56"/>
    <w:rsid w:val="007F00BA"/>
    <w:rsid w:val="007F0301"/>
    <w:rsid w:val="007F03FD"/>
    <w:rsid w:val="007F0D36"/>
    <w:rsid w:val="007F10E6"/>
    <w:rsid w:val="007F1497"/>
    <w:rsid w:val="007F1507"/>
    <w:rsid w:val="007F1BE0"/>
    <w:rsid w:val="007F2A30"/>
    <w:rsid w:val="007F2B34"/>
    <w:rsid w:val="007F2C74"/>
    <w:rsid w:val="007F3434"/>
    <w:rsid w:val="007F3CA1"/>
    <w:rsid w:val="007F3E46"/>
    <w:rsid w:val="007F51A6"/>
    <w:rsid w:val="007F6116"/>
    <w:rsid w:val="007F7282"/>
    <w:rsid w:val="007F72A0"/>
    <w:rsid w:val="007F799E"/>
    <w:rsid w:val="00800429"/>
    <w:rsid w:val="00800BD1"/>
    <w:rsid w:val="008011E8"/>
    <w:rsid w:val="00801521"/>
    <w:rsid w:val="00801AB0"/>
    <w:rsid w:val="00802135"/>
    <w:rsid w:val="00802811"/>
    <w:rsid w:val="0080306E"/>
    <w:rsid w:val="00803625"/>
    <w:rsid w:val="008037A6"/>
    <w:rsid w:val="00803934"/>
    <w:rsid w:val="00803EC4"/>
    <w:rsid w:val="00804297"/>
    <w:rsid w:val="008045AF"/>
    <w:rsid w:val="00806721"/>
    <w:rsid w:val="00806778"/>
    <w:rsid w:val="00806C9F"/>
    <w:rsid w:val="00807D9C"/>
    <w:rsid w:val="0081040E"/>
    <w:rsid w:val="0081043C"/>
    <w:rsid w:val="008105D2"/>
    <w:rsid w:val="0081085D"/>
    <w:rsid w:val="00810910"/>
    <w:rsid w:val="00810D91"/>
    <w:rsid w:val="00810FFF"/>
    <w:rsid w:val="008111D4"/>
    <w:rsid w:val="00811566"/>
    <w:rsid w:val="00811860"/>
    <w:rsid w:val="008119FB"/>
    <w:rsid w:val="00811DEB"/>
    <w:rsid w:val="00811F0C"/>
    <w:rsid w:val="0081242B"/>
    <w:rsid w:val="0081261D"/>
    <w:rsid w:val="008129E2"/>
    <w:rsid w:val="00812DD4"/>
    <w:rsid w:val="00814752"/>
    <w:rsid w:val="00815415"/>
    <w:rsid w:val="008159D5"/>
    <w:rsid w:val="008160FF"/>
    <w:rsid w:val="008162B6"/>
    <w:rsid w:val="00816651"/>
    <w:rsid w:val="00816CA0"/>
    <w:rsid w:val="008172C3"/>
    <w:rsid w:val="00817513"/>
    <w:rsid w:val="0082070C"/>
    <w:rsid w:val="00821212"/>
    <w:rsid w:val="0082180A"/>
    <w:rsid w:val="00821A83"/>
    <w:rsid w:val="00822474"/>
    <w:rsid w:val="00822711"/>
    <w:rsid w:val="00822C78"/>
    <w:rsid w:val="008242D6"/>
    <w:rsid w:val="00825803"/>
    <w:rsid w:val="00827374"/>
    <w:rsid w:val="0082782E"/>
    <w:rsid w:val="008306FF"/>
    <w:rsid w:val="008307E8"/>
    <w:rsid w:val="00830C0E"/>
    <w:rsid w:val="00830CEC"/>
    <w:rsid w:val="00830F44"/>
    <w:rsid w:val="00831FDC"/>
    <w:rsid w:val="0083260C"/>
    <w:rsid w:val="0083362E"/>
    <w:rsid w:val="008338F0"/>
    <w:rsid w:val="00833A04"/>
    <w:rsid w:val="00833DEA"/>
    <w:rsid w:val="00834D7C"/>
    <w:rsid w:val="00834F0B"/>
    <w:rsid w:val="00835219"/>
    <w:rsid w:val="00836837"/>
    <w:rsid w:val="00837145"/>
    <w:rsid w:val="00840C61"/>
    <w:rsid w:val="00841125"/>
    <w:rsid w:val="008413C1"/>
    <w:rsid w:val="00841A8A"/>
    <w:rsid w:val="008430C5"/>
    <w:rsid w:val="00843142"/>
    <w:rsid w:val="008440AF"/>
    <w:rsid w:val="0084469B"/>
    <w:rsid w:val="00844CB6"/>
    <w:rsid w:val="008457D8"/>
    <w:rsid w:val="00846011"/>
    <w:rsid w:val="0084608E"/>
    <w:rsid w:val="00846AF9"/>
    <w:rsid w:val="00846DBC"/>
    <w:rsid w:val="00847481"/>
    <w:rsid w:val="008504D1"/>
    <w:rsid w:val="0085077A"/>
    <w:rsid w:val="00850F46"/>
    <w:rsid w:val="00851CD2"/>
    <w:rsid w:val="00853A4C"/>
    <w:rsid w:val="00854A18"/>
    <w:rsid w:val="0085603B"/>
    <w:rsid w:val="008560A8"/>
    <w:rsid w:val="0085666C"/>
    <w:rsid w:val="00856921"/>
    <w:rsid w:val="0085692A"/>
    <w:rsid w:val="00857DDA"/>
    <w:rsid w:val="00860CE7"/>
    <w:rsid w:val="008610A4"/>
    <w:rsid w:val="008617EB"/>
    <w:rsid w:val="00862214"/>
    <w:rsid w:val="00863C35"/>
    <w:rsid w:val="00863E62"/>
    <w:rsid w:val="00864BDB"/>
    <w:rsid w:val="00864CAA"/>
    <w:rsid w:val="00864D0D"/>
    <w:rsid w:val="00865C2B"/>
    <w:rsid w:val="00865C6A"/>
    <w:rsid w:val="00865C7D"/>
    <w:rsid w:val="00865D7C"/>
    <w:rsid w:val="00866D81"/>
    <w:rsid w:val="00867635"/>
    <w:rsid w:val="008702D8"/>
    <w:rsid w:val="0087092A"/>
    <w:rsid w:val="00870B12"/>
    <w:rsid w:val="00871615"/>
    <w:rsid w:val="00871F10"/>
    <w:rsid w:val="00872BCF"/>
    <w:rsid w:val="008737C5"/>
    <w:rsid w:val="00874C5E"/>
    <w:rsid w:val="008751A0"/>
    <w:rsid w:val="00876119"/>
    <w:rsid w:val="008762E5"/>
    <w:rsid w:val="0087631A"/>
    <w:rsid w:val="0087656E"/>
    <w:rsid w:val="0087689D"/>
    <w:rsid w:val="00877467"/>
    <w:rsid w:val="00877F68"/>
    <w:rsid w:val="00880310"/>
    <w:rsid w:val="0088061C"/>
    <w:rsid w:val="00880B01"/>
    <w:rsid w:val="008818C6"/>
    <w:rsid w:val="00881E40"/>
    <w:rsid w:val="00881E69"/>
    <w:rsid w:val="00881FDA"/>
    <w:rsid w:val="00882E06"/>
    <w:rsid w:val="00882E44"/>
    <w:rsid w:val="00883302"/>
    <w:rsid w:val="008833AE"/>
    <w:rsid w:val="00883ABC"/>
    <w:rsid w:val="00883B4B"/>
    <w:rsid w:val="00884CD6"/>
    <w:rsid w:val="0088528A"/>
    <w:rsid w:val="008858CA"/>
    <w:rsid w:val="00885C0B"/>
    <w:rsid w:val="00885E43"/>
    <w:rsid w:val="00886386"/>
    <w:rsid w:val="00890536"/>
    <w:rsid w:val="00890644"/>
    <w:rsid w:val="0089071E"/>
    <w:rsid w:val="00890EB4"/>
    <w:rsid w:val="008917A8"/>
    <w:rsid w:val="00892358"/>
    <w:rsid w:val="00892ACB"/>
    <w:rsid w:val="00893B0F"/>
    <w:rsid w:val="00894DFC"/>
    <w:rsid w:val="008952F2"/>
    <w:rsid w:val="0089667C"/>
    <w:rsid w:val="00896D15"/>
    <w:rsid w:val="00896E33"/>
    <w:rsid w:val="00897FAF"/>
    <w:rsid w:val="008A02E8"/>
    <w:rsid w:val="008A0758"/>
    <w:rsid w:val="008A0F18"/>
    <w:rsid w:val="008A16EA"/>
    <w:rsid w:val="008A1FD3"/>
    <w:rsid w:val="008A2155"/>
    <w:rsid w:val="008A23C0"/>
    <w:rsid w:val="008A2615"/>
    <w:rsid w:val="008A2A6C"/>
    <w:rsid w:val="008A3151"/>
    <w:rsid w:val="008A3546"/>
    <w:rsid w:val="008A36E1"/>
    <w:rsid w:val="008A3745"/>
    <w:rsid w:val="008A39F9"/>
    <w:rsid w:val="008A3FDD"/>
    <w:rsid w:val="008A409E"/>
    <w:rsid w:val="008A4443"/>
    <w:rsid w:val="008A4C0C"/>
    <w:rsid w:val="008A5AE5"/>
    <w:rsid w:val="008A6CD5"/>
    <w:rsid w:val="008A724D"/>
    <w:rsid w:val="008A7AE2"/>
    <w:rsid w:val="008B0DB3"/>
    <w:rsid w:val="008B3C7B"/>
    <w:rsid w:val="008B41C9"/>
    <w:rsid w:val="008B4231"/>
    <w:rsid w:val="008B4966"/>
    <w:rsid w:val="008B6387"/>
    <w:rsid w:val="008B7637"/>
    <w:rsid w:val="008C0B00"/>
    <w:rsid w:val="008C0BF3"/>
    <w:rsid w:val="008C0EE0"/>
    <w:rsid w:val="008C1364"/>
    <w:rsid w:val="008C1A36"/>
    <w:rsid w:val="008C295E"/>
    <w:rsid w:val="008C3823"/>
    <w:rsid w:val="008C3BEA"/>
    <w:rsid w:val="008C3E5C"/>
    <w:rsid w:val="008C4236"/>
    <w:rsid w:val="008C4A03"/>
    <w:rsid w:val="008C4CE5"/>
    <w:rsid w:val="008C5F6D"/>
    <w:rsid w:val="008C611D"/>
    <w:rsid w:val="008C6E12"/>
    <w:rsid w:val="008C72F8"/>
    <w:rsid w:val="008C77B4"/>
    <w:rsid w:val="008C7FFC"/>
    <w:rsid w:val="008D16CF"/>
    <w:rsid w:val="008D1C91"/>
    <w:rsid w:val="008D1E24"/>
    <w:rsid w:val="008D20B6"/>
    <w:rsid w:val="008D269C"/>
    <w:rsid w:val="008D2A98"/>
    <w:rsid w:val="008D2E59"/>
    <w:rsid w:val="008D357A"/>
    <w:rsid w:val="008D3CCE"/>
    <w:rsid w:val="008D4800"/>
    <w:rsid w:val="008D49C6"/>
    <w:rsid w:val="008D5545"/>
    <w:rsid w:val="008D5706"/>
    <w:rsid w:val="008D6107"/>
    <w:rsid w:val="008D7784"/>
    <w:rsid w:val="008E03FD"/>
    <w:rsid w:val="008E0D9D"/>
    <w:rsid w:val="008E1540"/>
    <w:rsid w:val="008E18C3"/>
    <w:rsid w:val="008E22A6"/>
    <w:rsid w:val="008E36D7"/>
    <w:rsid w:val="008E3981"/>
    <w:rsid w:val="008E48CF"/>
    <w:rsid w:val="008E5149"/>
    <w:rsid w:val="008E564E"/>
    <w:rsid w:val="008E61DC"/>
    <w:rsid w:val="008E653E"/>
    <w:rsid w:val="008E684D"/>
    <w:rsid w:val="008E6C0E"/>
    <w:rsid w:val="008E6D99"/>
    <w:rsid w:val="008E734B"/>
    <w:rsid w:val="008E7BEA"/>
    <w:rsid w:val="008E7CC1"/>
    <w:rsid w:val="008F114C"/>
    <w:rsid w:val="008F1586"/>
    <w:rsid w:val="008F1CDD"/>
    <w:rsid w:val="008F30A4"/>
    <w:rsid w:val="008F30DE"/>
    <w:rsid w:val="008F36B5"/>
    <w:rsid w:val="008F375C"/>
    <w:rsid w:val="008F3962"/>
    <w:rsid w:val="008F420C"/>
    <w:rsid w:val="008F43E6"/>
    <w:rsid w:val="008F495F"/>
    <w:rsid w:val="008F4BBD"/>
    <w:rsid w:val="008F4BC6"/>
    <w:rsid w:val="008F5188"/>
    <w:rsid w:val="008F52D3"/>
    <w:rsid w:val="008F5B72"/>
    <w:rsid w:val="008F5CF4"/>
    <w:rsid w:val="008F5EC0"/>
    <w:rsid w:val="008F63C5"/>
    <w:rsid w:val="008F6735"/>
    <w:rsid w:val="008F682D"/>
    <w:rsid w:val="008F75F0"/>
    <w:rsid w:val="008F7C42"/>
    <w:rsid w:val="009006B5"/>
    <w:rsid w:val="00900888"/>
    <w:rsid w:val="00901290"/>
    <w:rsid w:val="00901D39"/>
    <w:rsid w:val="00901DD2"/>
    <w:rsid w:val="00902F8B"/>
    <w:rsid w:val="00903401"/>
    <w:rsid w:val="00903EE9"/>
    <w:rsid w:val="00904D77"/>
    <w:rsid w:val="00906B6F"/>
    <w:rsid w:val="00906BD3"/>
    <w:rsid w:val="0090742F"/>
    <w:rsid w:val="00907D03"/>
    <w:rsid w:val="00911789"/>
    <w:rsid w:val="00911797"/>
    <w:rsid w:val="009126AF"/>
    <w:rsid w:val="0091275E"/>
    <w:rsid w:val="00912877"/>
    <w:rsid w:val="0091298D"/>
    <w:rsid w:val="009139BF"/>
    <w:rsid w:val="00914229"/>
    <w:rsid w:val="00914F82"/>
    <w:rsid w:val="009152EB"/>
    <w:rsid w:val="00915C7C"/>
    <w:rsid w:val="00916110"/>
    <w:rsid w:val="009164AF"/>
    <w:rsid w:val="00916A93"/>
    <w:rsid w:val="00917407"/>
    <w:rsid w:val="00920FC9"/>
    <w:rsid w:val="0092107C"/>
    <w:rsid w:val="00921670"/>
    <w:rsid w:val="00922468"/>
    <w:rsid w:val="009225CE"/>
    <w:rsid w:val="00922626"/>
    <w:rsid w:val="00922E22"/>
    <w:rsid w:val="009241F4"/>
    <w:rsid w:val="009247B5"/>
    <w:rsid w:val="00924AB5"/>
    <w:rsid w:val="00924EDF"/>
    <w:rsid w:val="00925636"/>
    <w:rsid w:val="00926B21"/>
    <w:rsid w:val="00927149"/>
    <w:rsid w:val="00927197"/>
    <w:rsid w:val="0093113F"/>
    <w:rsid w:val="00931960"/>
    <w:rsid w:val="009323EF"/>
    <w:rsid w:val="009325D7"/>
    <w:rsid w:val="00932CAD"/>
    <w:rsid w:val="00932EF8"/>
    <w:rsid w:val="00932FCC"/>
    <w:rsid w:val="00933102"/>
    <w:rsid w:val="00933266"/>
    <w:rsid w:val="009339D9"/>
    <w:rsid w:val="0093515F"/>
    <w:rsid w:val="00935AD9"/>
    <w:rsid w:val="00937279"/>
    <w:rsid w:val="009373C9"/>
    <w:rsid w:val="0093790E"/>
    <w:rsid w:val="00937DE5"/>
    <w:rsid w:val="00940A6F"/>
    <w:rsid w:val="009410BE"/>
    <w:rsid w:val="00941ACE"/>
    <w:rsid w:val="00941C6A"/>
    <w:rsid w:val="00941C83"/>
    <w:rsid w:val="00941CA2"/>
    <w:rsid w:val="009422E8"/>
    <w:rsid w:val="00942FA9"/>
    <w:rsid w:val="0094300B"/>
    <w:rsid w:val="009433B4"/>
    <w:rsid w:val="009449F8"/>
    <w:rsid w:val="00944AD0"/>
    <w:rsid w:val="009454BC"/>
    <w:rsid w:val="0094690C"/>
    <w:rsid w:val="009472F3"/>
    <w:rsid w:val="00947436"/>
    <w:rsid w:val="00947FD2"/>
    <w:rsid w:val="0095061E"/>
    <w:rsid w:val="00951FDC"/>
    <w:rsid w:val="00952119"/>
    <w:rsid w:val="00952126"/>
    <w:rsid w:val="009526B9"/>
    <w:rsid w:val="009531BF"/>
    <w:rsid w:val="0095364D"/>
    <w:rsid w:val="00953A19"/>
    <w:rsid w:val="0095421A"/>
    <w:rsid w:val="009549C5"/>
    <w:rsid w:val="009558BD"/>
    <w:rsid w:val="00955C56"/>
    <w:rsid w:val="0095669A"/>
    <w:rsid w:val="00956C63"/>
    <w:rsid w:val="00957117"/>
    <w:rsid w:val="00957BE3"/>
    <w:rsid w:val="009622BE"/>
    <w:rsid w:val="009643DA"/>
    <w:rsid w:val="009649DC"/>
    <w:rsid w:val="0096539B"/>
    <w:rsid w:val="00965697"/>
    <w:rsid w:val="009657D6"/>
    <w:rsid w:val="009658D3"/>
    <w:rsid w:val="009658ED"/>
    <w:rsid w:val="009664BD"/>
    <w:rsid w:val="00966A4E"/>
    <w:rsid w:val="00966A7F"/>
    <w:rsid w:val="009677E7"/>
    <w:rsid w:val="00970C75"/>
    <w:rsid w:val="00970C87"/>
    <w:rsid w:val="00970E9F"/>
    <w:rsid w:val="009710D7"/>
    <w:rsid w:val="00971D8C"/>
    <w:rsid w:val="00971F15"/>
    <w:rsid w:val="00972CBD"/>
    <w:rsid w:val="0097353D"/>
    <w:rsid w:val="009735B9"/>
    <w:rsid w:val="00974E44"/>
    <w:rsid w:val="009750D1"/>
    <w:rsid w:val="0097522E"/>
    <w:rsid w:val="00976455"/>
    <w:rsid w:val="009767F8"/>
    <w:rsid w:val="00976AD5"/>
    <w:rsid w:val="00976CBB"/>
    <w:rsid w:val="00977122"/>
    <w:rsid w:val="009775FB"/>
    <w:rsid w:val="00980CAF"/>
    <w:rsid w:val="00981AE8"/>
    <w:rsid w:val="00982318"/>
    <w:rsid w:val="00983252"/>
    <w:rsid w:val="00983275"/>
    <w:rsid w:val="0098333F"/>
    <w:rsid w:val="0098350A"/>
    <w:rsid w:val="00984413"/>
    <w:rsid w:val="0098456B"/>
    <w:rsid w:val="00984A46"/>
    <w:rsid w:val="00984E99"/>
    <w:rsid w:val="009856E7"/>
    <w:rsid w:val="0098582F"/>
    <w:rsid w:val="00985B2D"/>
    <w:rsid w:val="00985CA0"/>
    <w:rsid w:val="00985CC1"/>
    <w:rsid w:val="00985D3A"/>
    <w:rsid w:val="00985E6C"/>
    <w:rsid w:val="00985ED9"/>
    <w:rsid w:val="00986539"/>
    <w:rsid w:val="009872EE"/>
    <w:rsid w:val="009873D2"/>
    <w:rsid w:val="009877DD"/>
    <w:rsid w:val="00990544"/>
    <w:rsid w:val="00990567"/>
    <w:rsid w:val="00990911"/>
    <w:rsid w:val="00990A67"/>
    <w:rsid w:val="00990EEB"/>
    <w:rsid w:val="00991B42"/>
    <w:rsid w:val="00992DE5"/>
    <w:rsid w:val="00993645"/>
    <w:rsid w:val="00993706"/>
    <w:rsid w:val="0099437D"/>
    <w:rsid w:val="00994E32"/>
    <w:rsid w:val="00995CDC"/>
    <w:rsid w:val="00996C3E"/>
    <w:rsid w:val="00996E27"/>
    <w:rsid w:val="00997909"/>
    <w:rsid w:val="00997953"/>
    <w:rsid w:val="009A0C3C"/>
    <w:rsid w:val="009A1C0F"/>
    <w:rsid w:val="009A2B17"/>
    <w:rsid w:val="009A2E50"/>
    <w:rsid w:val="009A3236"/>
    <w:rsid w:val="009A40E0"/>
    <w:rsid w:val="009A41AA"/>
    <w:rsid w:val="009A425C"/>
    <w:rsid w:val="009A44EB"/>
    <w:rsid w:val="009A51F8"/>
    <w:rsid w:val="009A6129"/>
    <w:rsid w:val="009A66CB"/>
    <w:rsid w:val="009A6B7D"/>
    <w:rsid w:val="009A72E2"/>
    <w:rsid w:val="009A79A1"/>
    <w:rsid w:val="009A7AE2"/>
    <w:rsid w:val="009A7DAC"/>
    <w:rsid w:val="009A7FCF"/>
    <w:rsid w:val="009B0075"/>
    <w:rsid w:val="009B1217"/>
    <w:rsid w:val="009B12D9"/>
    <w:rsid w:val="009B3C1B"/>
    <w:rsid w:val="009B4A6C"/>
    <w:rsid w:val="009B4CCC"/>
    <w:rsid w:val="009B51AF"/>
    <w:rsid w:val="009B5911"/>
    <w:rsid w:val="009B5AA5"/>
    <w:rsid w:val="009B6025"/>
    <w:rsid w:val="009B6AAD"/>
    <w:rsid w:val="009B6C23"/>
    <w:rsid w:val="009C026A"/>
    <w:rsid w:val="009C0613"/>
    <w:rsid w:val="009C0AFF"/>
    <w:rsid w:val="009C11E1"/>
    <w:rsid w:val="009C14A3"/>
    <w:rsid w:val="009C1885"/>
    <w:rsid w:val="009C1BEB"/>
    <w:rsid w:val="009C1F70"/>
    <w:rsid w:val="009C3727"/>
    <w:rsid w:val="009C3C60"/>
    <w:rsid w:val="009C4275"/>
    <w:rsid w:val="009C4E10"/>
    <w:rsid w:val="009C4FE9"/>
    <w:rsid w:val="009C4FF5"/>
    <w:rsid w:val="009C54A1"/>
    <w:rsid w:val="009C5BAF"/>
    <w:rsid w:val="009C5DBF"/>
    <w:rsid w:val="009C5EA6"/>
    <w:rsid w:val="009C619A"/>
    <w:rsid w:val="009C6C44"/>
    <w:rsid w:val="009C70E7"/>
    <w:rsid w:val="009C727A"/>
    <w:rsid w:val="009C7434"/>
    <w:rsid w:val="009D0371"/>
    <w:rsid w:val="009D1749"/>
    <w:rsid w:val="009D224C"/>
    <w:rsid w:val="009D3802"/>
    <w:rsid w:val="009D39E2"/>
    <w:rsid w:val="009D42DA"/>
    <w:rsid w:val="009D4B4E"/>
    <w:rsid w:val="009D7DD0"/>
    <w:rsid w:val="009E031F"/>
    <w:rsid w:val="009E134F"/>
    <w:rsid w:val="009E1766"/>
    <w:rsid w:val="009E1ABF"/>
    <w:rsid w:val="009E2028"/>
    <w:rsid w:val="009E2949"/>
    <w:rsid w:val="009E35AB"/>
    <w:rsid w:val="009E4526"/>
    <w:rsid w:val="009E4856"/>
    <w:rsid w:val="009E593E"/>
    <w:rsid w:val="009E6F11"/>
    <w:rsid w:val="009E7491"/>
    <w:rsid w:val="009E75B5"/>
    <w:rsid w:val="009F0920"/>
    <w:rsid w:val="009F0A67"/>
    <w:rsid w:val="009F0F2D"/>
    <w:rsid w:val="009F25C2"/>
    <w:rsid w:val="009F2E47"/>
    <w:rsid w:val="009F3D00"/>
    <w:rsid w:val="009F41CE"/>
    <w:rsid w:val="009F473A"/>
    <w:rsid w:val="009F4EDB"/>
    <w:rsid w:val="009F5D42"/>
    <w:rsid w:val="009F66F5"/>
    <w:rsid w:val="009F70A4"/>
    <w:rsid w:val="00A01A09"/>
    <w:rsid w:val="00A01EC2"/>
    <w:rsid w:val="00A05999"/>
    <w:rsid w:val="00A0688C"/>
    <w:rsid w:val="00A06AC8"/>
    <w:rsid w:val="00A06BE3"/>
    <w:rsid w:val="00A06E63"/>
    <w:rsid w:val="00A07192"/>
    <w:rsid w:val="00A07A51"/>
    <w:rsid w:val="00A106BA"/>
    <w:rsid w:val="00A11ECE"/>
    <w:rsid w:val="00A123B1"/>
    <w:rsid w:val="00A14793"/>
    <w:rsid w:val="00A15647"/>
    <w:rsid w:val="00A15774"/>
    <w:rsid w:val="00A1693E"/>
    <w:rsid w:val="00A16E10"/>
    <w:rsid w:val="00A17049"/>
    <w:rsid w:val="00A17590"/>
    <w:rsid w:val="00A17AD8"/>
    <w:rsid w:val="00A17AEC"/>
    <w:rsid w:val="00A204F8"/>
    <w:rsid w:val="00A20A8E"/>
    <w:rsid w:val="00A20AC8"/>
    <w:rsid w:val="00A20DEF"/>
    <w:rsid w:val="00A21294"/>
    <w:rsid w:val="00A22456"/>
    <w:rsid w:val="00A229A9"/>
    <w:rsid w:val="00A22A15"/>
    <w:rsid w:val="00A23980"/>
    <w:rsid w:val="00A23DF2"/>
    <w:rsid w:val="00A241CD"/>
    <w:rsid w:val="00A249B4"/>
    <w:rsid w:val="00A259BB"/>
    <w:rsid w:val="00A25D9E"/>
    <w:rsid w:val="00A26D41"/>
    <w:rsid w:val="00A27083"/>
    <w:rsid w:val="00A27431"/>
    <w:rsid w:val="00A31B41"/>
    <w:rsid w:val="00A31FA2"/>
    <w:rsid w:val="00A32FEC"/>
    <w:rsid w:val="00A34B58"/>
    <w:rsid w:val="00A34C57"/>
    <w:rsid w:val="00A34F81"/>
    <w:rsid w:val="00A34FBF"/>
    <w:rsid w:val="00A35309"/>
    <w:rsid w:val="00A35C99"/>
    <w:rsid w:val="00A35CB5"/>
    <w:rsid w:val="00A363CC"/>
    <w:rsid w:val="00A36EA3"/>
    <w:rsid w:val="00A372C8"/>
    <w:rsid w:val="00A376CF"/>
    <w:rsid w:val="00A379B5"/>
    <w:rsid w:val="00A37FD4"/>
    <w:rsid w:val="00A410BE"/>
    <w:rsid w:val="00A41B17"/>
    <w:rsid w:val="00A41DBE"/>
    <w:rsid w:val="00A41E03"/>
    <w:rsid w:val="00A4342C"/>
    <w:rsid w:val="00A43A00"/>
    <w:rsid w:val="00A4497A"/>
    <w:rsid w:val="00A449C6"/>
    <w:rsid w:val="00A454B9"/>
    <w:rsid w:val="00A45D21"/>
    <w:rsid w:val="00A46B7D"/>
    <w:rsid w:val="00A4703A"/>
    <w:rsid w:val="00A47C7E"/>
    <w:rsid w:val="00A51D34"/>
    <w:rsid w:val="00A52346"/>
    <w:rsid w:val="00A5258A"/>
    <w:rsid w:val="00A525FC"/>
    <w:rsid w:val="00A52905"/>
    <w:rsid w:val="00A52A5C"/>
    <w:rsid w:val="00A52C23"/>
    <w:rsid w:val="00A53CDE"/>
    <w:rsid w:val="00A541DA"/>
    <w:rsid w:val="00A5468E"/>
    <w:rsid w:val="00A546A5"/>
    <w:rsid w:val="00A5494B"/>
    <w:rsid w:val="00A54DB2"/>
    <w:rsid w:val="00A5670E"/>
    <w:rsid w:val="00A5756D"/>
    <w:rsid w:val="00A57790"/>
    <w:rsid w:val="00A57AC3"/>
    <w:rsid w:val="00A57FE4"/>
    <w:rsid w:val="00A600C7"/>
    <w:rsid w:val="00A606BE"/>
    <w:rsid w:val="00A60870"/>
    <w:rsid w:val="00A60AB0"/>
    <w:rsid w:val="00A6133A"/>
    <w:rsid w:val="00A613D1"/>
    <w:rsid w:val="00A63829"/>
    <w:rsid w:val="00A6404F"/>
    <w:rsid w:val="00A640C5"/>
    <w:rsid w:val="00A646E8"/>
    <w:rsid w:val="00A65059"/>
    <w:rsid w:val="00A651BA"/>
    <w:rsid w:val="00A654A3"/>
    <w:rsid w:val="00A655C0"/>
    <w:rsid w:val="00A6584E"/>
    <w:rsid w:val="00A659E1"/>
    <w:rsid w:val="00A66112"/>
    <w:rsid w:val="00A66378"/>
    <w:rsid w:val="00A663C9"/>
    <w:rsid w:val="00A6665A"/>
    <w:rsid w:val="00A66B44"/>
    <w:rsid w:val="00A67727"/>
    <w:rsid w:val="00A70469"/>
    <w:rsid w:val="00A70BA7"/>
    <w:rsid w:val="00A71455"/>
    <w:rsid w:val="00A7258D"/>
    <w:rsid w:val="00A7323F"/>
    <w:rsid w:val="00A7426F"/>
    <w:rsid w:val="00A74646"/>
    <w:rsid w:val="00A746D5"/>
    <w:rsid w:val="00A82063"/>
    <w:rsid w:val="00A83457"/>
    <w:rsid w:val="00A84DDC"/>
    <w:rsid w:val="00A8538B"/>
    <w:rsid w:val="00A85627"/>
    <w:rsid w:val="00A85ACC"/>
    <w:rsid w:val="00A862DC"/>
    <w:rsid w:val="00A86D82"/>
    <w:rsid w:val="00A86FB0"/>
    <w:rsid w:val="00A87251"/>
    <w:rsid w:val="00A87279"/>
    <w:rsid w:val="00A87CDA"/>
    <w:rsid w:val="00A9078E"/>
    <w:rsid w:val="00A90C73"/>
    <w:rsid w:val="00A91020"/>
    <w:rsid w:val="00A92968"/>
    <w:rsid w:val="00A92E5F"/>
    <w:rsid w:val="00A932BD"/>
    <w:rsid w:val="00A933E3"/>
    <w:rsid w:val="00A93DF5"/>
    <w:rsid w:val="00A94ED8"/>
    <w:rsid w:val="00A95F33"/>
    <w:rsid w:val="00A9659B"/>
    <w:rsid w:val="00A9669D"/>
    <w:rsid w:val="00A9697E"/>
    <w:rsid w:val="00A973F1"/>
    <w:rsid w:val="00A97662"/>
    <w:rsid w:val="00AA077B"/>
    <w:rsid w:val="00AA127A"/>
    <w:rsid w:val="00AA1BDA"/>
    <w:rsid w:val="00AA1E34"/>
    <w:rsid w:val="00AA1ED9"/>
    <w:rsid w:val="00AA21D0"/>
    <w:rsid w:val="00AA2807"/>
    <w:rsid w:val="00AA4C83"/>
    <w:rsid w:val="00AA59CA"/>
    <w:rsid w:val="00AA6688"/>
    <w:rsid w:val="00AA6C96"/>
    <w:rsid w:val="00AA7481"/>
    <w:rsid w:val="00AB0110"/>
    <w:rsid w:val="00AB04E1"/>
    <w:rsid w:val="00AB08D1"/>
    <w:rsid w:val="00AB0B86"/>
    <w:rsid w:val="00AB1DCF"/>
    <w:rsid w:val="00AB2219"/>
    <w:rsid w:val="00AB3BD0"/>
    <w:rsid w:val="00AB3F0B"/>
    <w:rsid w:val="00AB4E45"/>
    <w:rsid w:val="00AB507A"/>
    <w:rsid w:val="00AB6702"/>
    <w:rsid w:val="00AB6844"/>
    <w:rsid w:val="00AB7443"/>
    <w:rsid w:val="00AB75FD"/>
    <w:rsid w:val="00AB774A"/>
    <w:rsid w:val="00AB7B07"/>
    <w:rsid w:val="00AB7D2D"/>
    <w:rsid w:val="00AC0D03"/>
    <w:rsid w:val="00AC0DBE"/>
    <w:rsid w:val="00AC1371"/>
    <w:rsid w:val="00AC1478"/>
    <w:rsid w:val="00AC1780"/>
    <w:rsid w:val="00AC1D0B"/>
    <w:rsid w:val="00AC24C1"/>
    <w:rsid w:val="00AC27B1"/>
    <w:rsid w:val="00AC3C69"/>
    <w:rsid w:val="00AC454D"/>
    <w:rsid w:val="00AC49B5"/>
    <w:rsid w:val="00AC5C0F"/>
    <w:rsid w:val="00AC6490"/>
    <w:rsid w:val="00AC6B76"/>
    <w:rsid w:val="00AD074E"/>
    <w:rsid w:val="00AD0EDA"/>
    <w:rsid w:val="00AD10D1"/>
    <w:rsid w:val="00AD19F6"/>
    <w:rsid w:val="00AD1E69"/>
    <w:rsid w:val="00AD2785"/>
    <w:rsid w:val="00AD2E05"/>
    <w:rsid w:val="00AD2E84"/>
    <w:rsid w:val="00AD2F7C"/>
    <w:rsid w:val="00AD38CE"/>
    <w:rsid w:val="00AD54F5"/>
    <w:rsid w:val="00AD558F"/>
    <w:rsid w:val="00AD6599"/>
    <w:rsid w:val="00AD70F2"/>
    <w:rsid w:val="00AD752A"/>
    <w:rsid w:val="00AD7B30"/>
    <w:rsid w:val="00AD7DFB"/>
    <w:rsid w:val="00AE037A"/>
    <w:rsid w:val="00AE09AD"/>
    <w:rsid w:val="00AE11D0"/>
    <w:rsid w:val="00AE1951"/>
    <w:rsid w:val="00AE2A58"/>
    <w:rsid w:val="00AE2E1B"/>
    <w:rsid w:val="00AE2FD2"/>
    <w:rsid w:val="00AE3044"/>
    <w:rsid w:val="00AE32CA"/>
    <w:rsid w:val="00AE3E98"/>
    <w:rsid w:val="00AE43E1"/>
    <w:rsid w:val="00AE5595"/>
    <w:rsid w:val="00AE5896"/>
    <w:rsid w:val="00AE5A2F"/>
    <w:rsid w:val="00AE5B7C"/>
    <w:rsid w:val="00AE688F"/>
    <w:rsid w:val="00AE6904"/>
    <w:rsid w:val="00AE7318"/>
    <w:rsid w:val="00AE7BB8"/>
    <w:rsid w:val="00AF002E"/>
    <w:rsid w:val="00AF0240"/>
    <w:rsid w:val="00AF0910"/>
    <w:rsid w:val="00AF0B3E"/>
    <w:rsid w:val="00AF0D66"/>
    <w:rsid w:val="00AF10E9"/>
    <w:rsid w:val="00AF1505"/>
    <w:rsid w:val="00AF3809"/>
    <w:rsid w:val="00AF4A4F"/>
    <w:rsid w:val="00AF6559"/>
    <w:rsid w:val="00AF69D9"/>
    <w:rsid w:val="00AF6A4A"/>
    <w:rsid w:val="00AF6B5D"/>
    <w:rsid w:val="00AF72B8"/>
    <w:rsid w:val="00AF7343"/>
    <w:rsid w:val="00AF7640"/>
    <w:rsid w:val="00AF7F8E"/>
    <w:rsid w:val="00B00077"/>
    <w:rsid w:val="00B02D71"/>
    <w:rsid w:val="00B02E57"/>
    <w:rsid w:val="00B0404A"/>
    <w:rsid w:val="00B04316"/>
    <w:rsid w:val="00B048E7"/>
    <w:rsid w:val="00B04AF3"/>
    <w:rsid w:val="00B04C97"/>
    <w:rsid w:val="00B05463"/>
    <w:rsid w:val="00B05551"/>
    <w:rsid w:val="00B05700"/>
    <w:rsid w:val="00B0582D"/>
    <w:rsid w:val="00B0636F"/>
    <w:rsid w:val="00B064A9"/>
    <w:rsid w:val="00B10401"/>
    <w:rsid w:val="00B10935"/>
    <w:rsid w:val="00B10E72"/>
    <w:rsid w:val="00B124BC"/>
    <w:rsid w:val="00B1259E"/>
    <w:rsid w:val="00B137C4"/>
    <w:rsid w:val="00B13C3E"/>
    <w:rsid w:val="00B143DA"/>
    <w:rsid w:val="00B147B7"/>
    <w:rsid w:val="00B14C81"/>
    <w:rsid w:val="00B15F6D"/>
    <w:rsid w:val="00B1637E"/>
    <w:rsid w:val="00B16B8B"/>
    <w:rsid w:val="00B17B1F"/>
    <w:rsid w:val="00B200EB"/>
    <w:rsid w:val="00B20201"/>
    <w:rsid w:val="00B202B2"/>
    <w:rsid w:val="00B202EE"/>
    <w:rsid w:val="00B205FE"/>
    <w:rsid w:val="00B21220"/>
    <w:rsid w:val="00B2164A"/>
    <w:rsid w:val="00B21B27"/>
    <w:rsid w:val="00B21D91"/>
    <w:rsid w:val="00B21E1B"/>
    <w:rsid w:val="00B22C3C"/>
    <w:rsid w:val="00B22C85"/>
    <w:rsid w:val="00B22F8D"/>
    <w:rsid w:val="00B23449"/>
    <w:rsid w:val="00B23736"/>
    <w:rsid w:val="00B23867"/>
    <w:rsid w:val="00B23FCC"/>
    <w:rsid w:val="00B2460B"/>
    <w:rsid w:val="00B24A79"/>
    <w:rsid w:val="00B25307"/>
    <w:rsid w:val="00B2584E"/>
    <w:rsid w:val="00B25F3E"/>
    <w:rsid w:val="00B2656A"/>
    <w:rsid w:val="00B2680F"/>
    <w:rsid w:val="00B26E32"/>
    <w:rsid w:val="00B271D8"/>
    <w:rsid w:val="00B2795C"/>
    <w:rsid w:val="00B27BB7"/>
    <w:rsid w:val="00B30BF4"/>
    <w:rsid w:val="00B312C8"/>
    <w:rsid w:val="00B3163F"/>
    <w:rsid w:val="00B3168A"/>
    <w:rsid w:val="00B31912"/>
    <w:rsid w:val="00B33042"/>
    <w:rsid w:val="00B345E9"/>
    <w:rsid w:val="00B34884"/>
    <w:rsid w:val="00B35246"/>
    <w:rsid w:val="00B356F5"/>
    <w:rsid w:val="00B3759B"/>
    <w:rsid w:val="00B37BF0"/>
    <w:rsid w:val="00B4103A"/>
    <w:rsid w:val="00B41307"/>
    <w:rsid w:val="00B4157F"/>
    <w:rsid w:val="00B42F9C"/>
    <w:rsid w:val="00B438D8"/>
    <w:rsid w:val="00B43BB4"/>
    <w:rsid w:val="00B447CF"/>
    <w:rsid w:val="00B4685E"/>
    <w:rsid w:val="00B470FE"/>
    <w:rsid w:val="00B4730E"/>
    <w:rsid w:val="00B478A5"/>
    <w:rsid w:val="00B47970"/>
    <w:rsid w:val="00B50099"/>
    <w:rsid w:val="00B51208"/>
    <w:rsid w:val="00B512AA"/>
    <w:rsid w:val="00B52059"/>
    <w:rsid w:val="00B5209E"/>
    <w:rsid w:val="00B53297"/>
    <w:rsid w:val="00B549AF"/>
    <w:rsid w:val="00B555BA"/>
    <w:rsid w:val="00B5599C"/>
    <w:rsid w:val="00B56A76"/>
    <w:rsid w:val="00B579C8"/>
    <w:rsid w:val="00B57D1F"/>
    <w:rsid w:val="00B57E39"/>
    <w:rsid w:val="00B60573"/>
    <w:rsid w:val="00B6066A"/>
    <w:rsid w:val="00B60733"/>
    <w:rsid w:val="00B6086F"/>
    <w:rsid w:val="00B60E7A"/>
    <w:rsid w:val="00B6153C"/>
    <w:rsid w:val="00B6180B"/>
    <w:rsid w:val="00B6202F"/>
    <w:rsid w:val="00B622FA"/>
    <w:rsid w:val="00B63642"/>
    <w:rsid w:val="00B63A66"/>
    <w:rsid w:val="00B6439D"/>
    <w:rsid w:val="00B648B1"/>
    <w:rsid w:val="00B64F94"/>
    <w:rsid w:val="00B651C9"/>
    <w:rsid w:val="00B65D70"/>
    <w:rsid w:val="00B65E77"/>
    <w:rsid w:val="00B66CE8"/>
    <w:rsid w:val="00B6773F"/>
    <w:rsid w:val="00B70607"/>
    <w:rsid w:val="00B72D98"/>
    <w:rsid w:val="00B72EA3"/>
    <w:rsid w:val="00B738E9"/>
    <w:rsid w:val="00B74033"/>
    <w:rsid w:val="00B741C1"/>
    <w:rsid w:val="00B74377"/>
    <w:rsid w:val="00B7500D"/>
    <w:rsid w:val="00B756BC"/>
    <w:rsid w:val="00B759AC"/>
    <w:rsid w:val="00B765DD"/>
    <w:rsid w:val="00B805D6"/>
    <w:rsid w:val="00B813E8"/>
    <w:rsid w:val="00B8154C"/>
    <w:rsid w:val="00B81757"/>
    <w:rsid w:val="00B819C4"/>
    <w:rsid w:val="00B82746"/>
    <w:rsid w:val="00B8382F"/>
    <w:rsid w:val="00B8387C"/>
    <w:rsid w:val="00B8406B"/>
    <w:rsid w:val="00B84909"/>
    <w:rsid w:val="00B851B1"/>
    <w:rsid w:val="00B852FB"/>
    <w:rsid w:val="00B85351"/>
    <w:rsid w:val="00B8545D"/>
    <w:rsid w:val="00B8789D"/>
    <w:rsid w:val="00B87AC9"/>
    <w:rsid w:val="00B90493"/>
    <w:rsid w:val="00B90581"/>
    <w:rsid w:val="00B90B4B"/>
    <w:rsid w:val="00B90C5D"/>
    <w:rsid w:val="00B914B7"/>
    <w:rsid w:val="00B919FE"/>
    <w:rsid w:val="00B921CF"/>
    <w:rsid w:val="00B9276C"/>
    <w:rsid w:val="00B941FC"/>
    <w:rsid w:val="00B9437F"/>
    <w:rsid w:val="00B9452B"/>
    <w:rsid w:val="00B94D48"/>
    <w:rsid w:val="00B94EF9"/>
    <w:rsid w:val="00B95C86"/>
    <w:rsid w:val="00B95FCE"/>
    <w:rsid w:val="00B96028"/>
    <w:rsid w:val="00BA026E"/>
    <w:rsid w:val="00BA02D6"/>
    <w:rsid w:val="00BA04B8"/>
    <w:rsid w:val="00BA16DA"/>
    <w:rsid w:val="00BA1791"/>
    <w:rsid w:val="00BA1808"/>
    <w:rsid w:val="00BA20C1"/>
    <w:rsid w:val="00BA2B1A"/>
    <w:rsid w:val="00BA3771"/>
    <w:rsid w:val="00BA41CB"/>
    <w:rsid w:val="00BA462C"/>
    <w:rsid w:val="00BA4802"/>
    <w:rsid w:val="00BA5241"/>
    <w:rsid w:val="00BA6142"/>
    <w:rsid w:val="00BA6A2A"/>
    <w:rsid w:val="00BA7D8C"/>
    <w:rsid w:val="00BB14D1"/>
    <w:rsid w:val="00BB1AF8"/>
    <w:rsid w:val="00BB3801"/>
    <w:rsid w:val="00BB391C"/>
    <w:rsid w:val="00BB3E78"/>
    <w:rsid w:val="00BB44A5"/>
    <w:rsid w:val="00BB461E"/>
    <w:rsid w:val="00BB53E2"/>
    <w:rsid w:val="00BC05B8"/>
    <w:rsid w:val="00BC05E5"/>
    <w:rsid w:val="00BC0ADB"/>
    <w:rsid w:val="00BC1361"/>
    <w:rsid w:val="00BC1F97"/>
    <w:rsid w:val="00BC24A9"/>
    <w:rsid w:val="00BC273A"/>
    <w:rsid w:val="00BC344B"/>
    <w:rsid w:val="00BC42D0"/>
    <w:rsid w:val="00BC45B0"/>
    <w:rsid w:val="00BC4958"/>
    <w:rsid w:val="00BC516A"/>
    <w:rsid w:val="00BC612E"/>
    <w:rsid w:val="00BC7660"/>
    <w:rsid w:val="00BD15F9"/>
    <w:rsid w:val="00BD17EC"/>
    <w:rsid w:val="00BD2189"/>
    <w:rsid w:val="00BD2907"/>
    <w:rsid w:val="00BD318F"/>
    <w:rsid w:val="00BD358F"/>
    <w:rsid w:val="00BD3A7C"/>
    <w:rsid w:val="00BD3BF1"/>
    <w:rsid w:val="00BD41BC"/>
    <w:rsid w:val="00BD49C5"/>
    <w:rsid w:val="00BD596E"/>
    <w:rsid w:val="00BD5E53"/>
    <w:rsid w:val="00BD6656"/>
    <w:rsid w:val="00BD6965"/>
    <w:rsid w:val="00BD6D0B"/>
    <w:rsid w:val="00BD7B32"/>
    <w:rsid w:val="00BD7E94"/>
    <w:rsid w:val="00BE0D70"/>
    <w:rsid w:val="00BE183D"/>
    <w:rsid w:val="00BE1A82"/>
    <w:rsid w:val="00BE21FC"/>
    <w:rsid w:val="00BE26A4"/>
    <w:rsid w:val="00BE2892"/>
    <w:rsid w:val="00BE40FF"/>
    <w:rsid w:val="00BE4272"/>
    <w:rsid w:val="00BE6453"/>
    <w:rsid w:val="00BE6742"/>
    <w:rsid w:val="00BE74F7"/>
    <w:rsid w:val="00BF1012"/>
    <w:rsid w:val="00BF1702"/>
    <w:rsid w:val="00BF1BE8"/>
    <w:rsid w:val="00BF1D2A"/>
    <w:rsid w:val="00BF1DA9"/>
    <w:rsid w:val="00BF1DF1"/>
    <w:rsid w:val="00BF3844"/>
    <w:rsid w:val="00BF4FF6"/>
    <w:rsid w:val="00BF52CD"/>
    <w:rsid w:val="00BF59D6"/>
    <w:rsid w:val="00BF6E24"/>
    <w:rsid w:val="00BF6F01"/>
    <w:rsid w:val="00C00AC3"/>
    <w:rsid w:val="00C0120D"/>
    <w:rsid w:val="00C01507"/>
    <w:rsid w:val="00C015F5"/>
    <w:rsid w:val="00C01CF5"/>
    <w:rsid w:val="00C03341"/>
    <w:rsid w:val="00C04715"/>
    <w:rsid w:val="00C0593A"/>
    <w:rsid w:val="00C05CDC"/>
    <w:rsid w:val="00C05F6B"/>
    <w:rsid w:val="00C06D65"/>
    <w:rsid w:val="00C07602"/>
    <w:rsid w:val="00C106BD"/>
    <w:rsid w:val="00C11278"/>
    <w:rsid w:val="00C11697"/>
    <w:rsid w:val="00C123F7"/>
    <w:rsid w:val="00C12DCB"/>
    <w:rsid w:val="00C130DE"/>
    <w:rsid w:val="00C150D8"/>
    <w:rsid w:val="00C153F7"/>
    <w:rsid w:val="00C15414"/>
    <w:rsid w:val="00C15797"/>
    <w:rsid w:val="00C171B1"/>
    <w:rsid w:val="00C2026F"/>
    <w:rsid w:val="00C20F40"/>
    <w:rsid w:val="00C21577"/>
    <w:rsid w:val="00C21E7B"/>
    <w:rsid w:val="00C21F7A"/>
    <w:rsid w:val="00C22298"/>
    <w:rsid w:val="00C22AE6"/>
    <w:rsid w:val="00C2366F"/>
    <w:rsid w:val="00C23D2F"/>
    <w:rsid w:val="00C24419"/>
    <w:rsid w:val="00C2470E"/>
    <w:rsid w:val="00C24B85"/>
    <w:rsid w:val="00C2657D"/>
    <w:rsid w:val="00C26807"/>
    <w:rsid w:val="00C26D00"/>
    <w:rsid w:val="00C26F32"/>
    <w:rsid w:val="00C2787E"/>
    <w:rsid w:val="00C302BB"/>
    <w:rsid w:val="00C32BF8"/>
    <w:rsid w:val="00C3315B"/>
    <w:rsid w:val="00C33288"/>
    <w:rsid w:val="00C335C2"/>
    <w:rsid w:val="00C33C73"/>
    <w:rsid w:val="00C34686"/>
    <w:rsid w:val="00C34731"/>
    <w:rsid w:val="00C34B9F"/>
    <w:rsid w:val="00C35B63"/>
    <w:rsid w:val="00C35C21"/>
    <w:rsid w:val="00C3643F"/>
    <w:rsid w:val="00C36FBE"/>
    <w:rsid w:val="00C40084"/>
    <w:rsid w:val="00C40FB9"/>
    <w:rsid w:val="00C41B28"/>
    <w:rsid w:val="00C435F2"/>
    <w:rsid w:val="00C43F24"/>
    <w:rsid w:val="00C442A6"/>
    <w:rsid w:val="00C447D1"/>
    <w:rsid w:val="00C455BF"/>
    <w:rsid w:val="00C45D24"/>
    <w:rsid w:val="00C46BFB"/>
    <w:rsid w:val="00C501CD"/>
    <w:rsid w:val="00C50319"/>
    <w:rsid w:val="00C5165D"/>
    <w:rsid w:val="00C51984"/>
    <w:rsid w:val="00C5317A"/>
    <w:rsid w:val="00C535AC"/>
    <w:rsid w:val="00C538E7"/>
    <w:rsid w:val="00C53D3D"/>
    <w:rsid w:val="00C53D85"/>
    <w:rsid w:val="00C5432D"/>
    <w:rsid w:val="00C54737"/>
    <w:rsid w:val="00C54C91"/>
    <w:rsid w:val="00C55868"/>
    <w:rsid w:val="00C55E79"/>
    <w:rsid w:val="00C56541"/>
    <w:rsid w:val="00C56E06"/>
    <w:rsid w:val="00C5749E"/>
    <w:rsid w:val="00C57BFF"/>
    <w:rsid w:val="00C62040"/>
    <w:rsid w:val="00C6208F"/>
    <w:rsid w:val="00C62467"/>
    <w:rsid w:val="00C62BDC"/>
    <w:rsid w:val="00C63409"/>
    <w:rsid w:val="00C63870"/>
    <w:rsid w:val="00C63AA1"/>
    <w:rsid w:val="00C63C47"/>
    <w:rsid w:val="00C640A3"/>
    <w:rsid w:val="00C64E9A"/>
    <w:rsid w:val="00C65700"/>
    <w:rsid w:val="00C65A28"/>
    <w:rsid w:val="00C66AEF"/>
    <w:rsid w:val="00C66E5D"/>
    <w:rsid w:val="00C66EE2"/>
    <w:rsid w:val="00C673A6"/>
    <w:rsid w:val="00C71236"/>
    <w:rsid w:val="00C71722"/>
    <w:rsid w:val="00C7180A"/>
    <w:rsid w:val="00C71F74"/>
    <w:rsid w:val="00C7249D"/>
    <w:rsid w:val="00C7440C"/>
    <w:rsid w:val="00C7546C"/>
    <w:rsid w:val="00C754AD"/>
    <w:rsid w:val="00C7736F"/>
    <w:rsid w:val="00C77582"/>
    <w:rsid w:val="00C77CBD"/>
    <w:rsid w:val="00C802F4"/>
    <w:rsid w:val="00C80360"/>
    <w:rsid w:val="00C80BDE"/>
    <w:rsid w:val="00C837EE"/>
    <w:rsid w:val="00C84256"/>
    <w:rsid w:val="00C843CA"/>
    <w:rsid w:val="00C84B11"/>
    <w:rsid w:val="00C85347"/>
    <w:rsid w:val="00C854D5"/>
    <w:rsid w:val="00C863B8"/>
    <w:rsid w:val="00C87108"/>
    <w:rsid w:val="00C8712A"/>
    <w:rsid w:val="00C87AA3"/>
    <w:rsid w:val="00C87C2F"/>
    <w:rsid w:val="00C9048A"/>
    <w:rsid w:val="00C9093D"/>
    <w:rsid w:val="00C90A04"/>
    <w:rsid w:val="00C91622"/>
    <w:rsid w:val="00C9192A"/>
    <w:rsid w:val="00C91ABF"/>
    <w:rsid w:val="00C93069"/>
    <w:rsid w:val="00C931A2"/>
    <w:rsid w:val="00C93CF5"/>
    <w:rsid w:val="00C9405D"/>
    <w:rsid w:val="00C94183"/>
    <w:rsid w:val="00C944A6"/>
    <w:rsid w:val="00C945AC"/>
    <w:rsid w:val="00C94668"/>
    <w:rsid w:val="00C94AAA"/>
    <w:rsid w:val="00C95335"/>
    <w:rsid w:val="00C95ACA"/>
    <w:rsid w:val="00C960CF"/>
    <w:rsid w:val="00C9664E"/>
    <w:rsid w:val="00C96698"/>
    <w:rsid w:val="00C97284"/>
    <w:rsid w:val="00C9729F"/>
    <w:rsid w:val="00C9778E"/>
    <w:rsid w:val="00CA0254"/>
    <w:rsid w:val="00CA0AC4"/>
    <w:rsid w:val="00CA0B72"/>
    <w:rsid w:val="00CA0B90"/>
    <w:rsid w:val="00CA1F25"/>
    <w:rsid w:val="00CA259F"/>
    <w:rsid w:val="00CA4005"/>
    <w:rsid w:val="00CA4C44"/>
    <w:rsid w:val="00CA500C"/>
    <w:rsid w:val="00CA50A3"/>
    <w:rsid w:val="00CA543A"/>
    <w:rsid w:val="00CA59BC"/>
    <w:rsid w:val="00CA6082"/>
    <w:rsid w:val="00CA61F8"/>
    <w:rsid w:val="00CA7AEF"/>
    <w:rsid w:val="00CB09B1"/>
    <w:rsid w:val="00CB0BE1"/>
    <w:rsid w:val="00CB0E90"/>
    <w:rsid w:val="00CB1283"/>
    <w:rsid w:val="00CB1320"/>
    <w:rsid w:val="00CB1740"/>
    <w:rsid w:val="00CB25E7"/>
    <w:rsid w:val="00CB3073"/>
    <w:rsid w:val="00CB337F"/>
    <w:rsid w:val="00CB35B6"/>
    <w:rsid w:val="00CB383E"/>
    <w:rsid w:val="00CB3859"/>
    <w:rsid w:val="00CB39C7"/>
    <w:rsid w:val="00CB39E0"/>
    <w:rsid w:val="00CB43D7"/>
    <w:rsid w:val="00CB444B"/>
    <w:rsid w:val="00CB5CB5"/>
    <w:rsid w:val="00CB5FFA"/>
    <w:rsid w:val="00CB6B60"/>
    <w:rsid w:val="00CC06EB"/>
    <w:rsid w:val="00CC27E7"/>
    <w:rsid w:val="00CC2A06"/>
    <w:rsid w:val="00CC37A9"/>
    <w:rsid w:val="00CC3A4A"/>
    <w:rsid w:val="00CC4586"/>
    <w:rsid w:val="00CC4BFB"/>
    <w:rsid w:val="00CC4E6B"/>
    <w:rsid w:val="00CC5353"/>
    <w:rsid w:val="00CC581A"/>
    <w:rsid w:val="00CC5CDB"/>
    <w:rsid w:val="00CC63F7"/>
    <w:rsid w:val="00CC73E2"/>
    <w:rsid w:val="00CC74A5"/>
    <w:rsid w:val="00CC7C44"/>
    <w:rsid w:val="00CC7CAD"/>
    <w:rsid w:val="00CC7DF6"/>
    <w:rsid w:val="00CD10F3"/>
    <w:rsid w:val="00CD145A"/>
    <w:rsid w:val="00CD20B7"/>
    <w:rsid w:val="00CD2786"/>
    <w:rsid w:val="00CD292B"/>
    <w:rsid w:val="00CD3546"/>
    <w:rsid w:val="00CD3B97"/>
    <w:rsid w:val="00CD3BDA"/>
    <w:rsid w:val="00CD4269"/>
    <w:rsid w:val="00CD482E"/>
    <w:rsid w:val="00CD4BF2"/>
    <w:rsid w:val="00CD4C89"/>
    <w:rsid w:val="00CD712F"/>
    <w:rsid w:val="00CD776A"/>
    <w:rsid w:val="00CD7D17"/>
    <w:rsid w:val="00CE0D8D"/>
    <w:rsid w:val="00CE145E"/>
    <w:rsid w:val="00CE2317"/>
    <w:rsid w:val="00CE2561"/>
    <w:rsid w:val="00CE2A6B"/>
    <w:rsid w:val="00CE2A94"/>
    <w:rsid w:val="00CE3230"/>
    <w:rsid w:val="00CE4763"/>
    <w:rsid w:val="00CE630A"/>
    <w:rsid w:val="00CE6AED"/>
    <w:rsid w:val="00CF092F"/>
    <w:rsid w:val="00CF0EAB"/>
    <w:rsid w:val="00CF127E"/>
    <w:rsid w:val="00CF14FB"/>
    <w:rsid w:val="00CF2DEC"/>
    <w:rsid w:val="00CF34EF"/>
    <w:rsid w:val="00CF3A5B"/>
    <w:rsid w:val="00CF4A78"/>
    <w:rsid w:val="00CF6BB7"/>
    <w:rsid w:val="00CF74F2"/>
    <w:rsid w:val="00CF7857"/>
    <w:rsid w:val="00D00D9F"/>
    <w:rsid w:val="00D00F63"/>
    <w:rsid w:val="00D011BC"/>
    <w:rsid w:val="00D01372"/>
    <w:rsid w:val="00D02549"/>
    <w:rsid w:val="00D025E6"/>
    <w:rsid w:val="00D02893"/>
    <w:rsid w:val="00D04B99"/>
    <w:rsid w:val="00D05559"/>
    <w:rsid w:val="00D058AC"/>
    <w:rsid w:val="00D06163"/>
    <w:rsid w:val="00D06241"/>
    <w:rsid w:val="00D06422"/>
    <w:rsid w:val="00D06739"/>
    <w:rsid w:val="00D067B6"/>
    <w:rsid w:val="00D06EDA"/>
    <w:rsid w:val="00D0752B"/>
    <w:rsid w:val="00D07617"/>
    <w:rsid w:val="00D07822"/>
    <w:rsid w:val="00D10A34"/>
    <w:rsid w:val="00D11AC2"/>
    <w:rsid w:val="00D11ACB"/>
    <w:rsid w:val="00D1241C"/>
    <w:rsid w:val="00D13D3E"/>
    <w:rsid w:val="00D1434E"/>
    <w:rsid w:val="00D157B7"/>
    <w:rsid w:val="00D15C35"/>
    <w:rsid w:val="00D15D5E"/>
    <w:rsid w:val="00D15F26"/>
    <w:rsid w:val="00D16C4D"/>
    <w:rsid w:val="00D171E4"/>
    <w:rsid w:val="00D177AB"/>
    <w:rsid w:val="00D17D6B"/>
    <w:rsid w:val="00D17E77"/>
    <w:rsid w:val="00D17F2A"/>
    <w:rsid w:val="00D20552"/>
    <w:rsid w:val="00D219AC"/>
    <w:rsid w:val="00D21BDB"/>
    <w:rsid w:val="00D2218E"/>
    <w:rsid w:val="00D22739"/>
    <w:rsid w:val="00D233DF"/>
    <w:rsid w:val="00D241A4"/>
    <w:rsid w:val="00D2522F"/>
    <w:rsid w:val="00D252E3"/>
    <w:rsid w:val="00D25C82"/>
    <w:rsid w:val="00D269C1"/>
    <w:rsid w:val="00D26C30"/>
    <w:rsid w:val="00D27060"/>
    <w:rsid w:val="00D27935"/>
    <w:rsid w:val="00D27F80"/>
    <w:rsid w:val="00D300EC"/>
    <w:rsid w:val="00D30600"/>
    <w:rsid w:val="00D30F16"/>
    <w:rsid w:val="00D31117"/>
    <w:rsid w:val="00D31386"/>
    <w:rsid w:val="00D31648"/>
    <w:rsid w:val="00D32087"/>
    <w:rsid w:val="00D322BC"/>
    <w:rsid w:val="00D32A62"/>
    <w:rsid w:val="00D33F74"/>
    <w:rsid w:val="00D3420A"/>
    <w:rsid w:val="00D3541D"/>
    <w:rsid w:val="00D35AD2"/>
    <w:rsid w:val="00D364EC"/>
    <w:rsid w:val="00D367E4"/>
    <w:rsid w:val="00D370A8"/>
    <w:rsid w:val="00D37B8E"/>
    <w:rsid w:val="00D37C81"/>
    <w:rsid w:val="00D37F23"/>
    <w:rsid w:val="00D40387"/>
    <w:rsid w:val="00D4061A"/>
    <w:rsid w:val="00D40ACB"/>
    <w:rsid w:val="00D415B7"/>
    <w:rsid w:val="00D4164C"/>
    <w:rsid w:val="00D4203B"/>
    <w:rsid w:val="00D4217A"/>
    <w:rsid w:val="00D4268A"/>
    <w:rsid w:val="00D42AEA"/>
    <w:rsid w:val="00D44208"/>
    <w:rsid w:val="00D453B5"/>
    <w:rsid w:val="00D4710A"/>
    <w:rsid w:val="00D4758C"/>
    <w:rsid w:val="00D5054A"/>
    <w:rsid w:val="00D50D14"/>
    <w:rsid w:val="00D50FC3"/>
    <w:rsid w:val="00D514A3"/>
    <w:rsid w:val="00D5279B"/>
    <w:rsid w:val="00D55368"/>
    <w:rsid w:val="00D558A9"/>
    <w:rsid w:val="00D55B16"/>
    <w:rsid w:val="00D55D68"/>
    <w:rsid w:val="00D56132"/>
    <w:rsid w:val="00D56C01"/>
    <w:rsid w:val="00D56CCB"/>
    <w:rsid w:val="00D577C4"/>
    <w:rsid w:val="00D62451"/>
    <w:rsid w:val="00D62BA6"/>
    <w:rsid w:val="00D62FBF"/>
    <w:rsid w:val="00D6306C"/>
    <w:rsid w:val="00D633BE"/>
    <w:rsid w:val="00D63722"/>
    <w:rsid w:val="00D64132"/>
    <w:rsid w:val="00D64737"/>
    <w:rsid w:val="00D6578B"/>
    <w:rsid w:val="00D66AE3"/>
    <w:rsid w:val="00D672DE"/>
    <w:rsid w:val="00D6775B"/>
    <w:rsid w:val="00D67B5E"/>
    <w:rsid w:val="00D67BEC"/>
    <w:rsid w:val="00D707B9"/>
    <w:rsid w:val="00D70B97"/>
    <w:rsid w:val="00D71271"/>
    <w:rsid w:val="00D712DF"/>
    <w:rsid w:val="00D71E31"/>
    <w:rsid w:val="00D71F08"/>
    <w:rsid w:val="00D71F76"/>
    <w:rsid w:val="00D73F64"/>
    <w:rsid w:val="00D74007"/>
    <w:rsid w:val="00D743A6"/>
    <w:rsid w:val="00D7495C"/>
    <w:rsid w:val="00D751B0"/>
    <w:rsid w:val="00D7590C"/>
    <w:rsid w:val="00D75CE2"/>
    <w:rsid w:val="00D76659"/>
    <w:rsid w:val="00D76AD7"/>
    <w:rsid w:val="00D76D20"/>
    <w:rsid w:val="00D77616"/>
    <w:rsid w:val="00D81735"/>
    <w:rsid w:val="00D81A45"/>
    <w:rsid w:val="00D820D3"/>
    <w:rsid w:val="00D82360"/>
    <w:rsid w:val="00D8271A"/>
    <w:rsid w:val="00D82765"/>
    <w:rsid w:val="00D82BEE"/>
    <w:rsid w:val="00D82CE3"/>
    <w:rsid w:val="00D83048"/>
    <w:rsid w:val="00D83BAE"/>
    <w:rsid w:val="00D83E2D"/>
    <w:rsid w:val="00D84C86"/>
    <w:rsid w:val="00D85FDA"/>
    <w:rsid w:val="00D871F5"/>
    <w:rsid w:val="00D8733B"/>
    <w:rsid w:val="00D873EA"/>
    <w:rsid w:val="00D9082E"/>
    <w:rsid w:val="00D911F4"/>
    <w:rsid w:val="00D9221E"/>
    <w:rsid w:val="00D9246F"/>
    <w:rsid w:val="00D934B4"/>
    <w:rsid w:val="00D938D5"/>
    <w:rsid w:val="00D9390F"/>
    <w:rsid w:val="00D93C0C"/>
    <w:rsid w:val="00D93EEA"/>
    <w:rsid w:val="00D95282"/>
    <w:rsid w:val="00D95424"/>
    <w:rsid w:val="00D9556A"/>
    <w:rsid w:val="00D95922"/>
    <w:rsid w:val="00D9608C"/>
    <w:rsid w:val="00D960F5"/>
    <w:rsid w:val="00D96936"/>
    <w:rsid w:val="00D96EDB"/>
    <w:rsid w:val="00D97FBE"/>
    <w:rsid w:val="00D97FD5"/>
    <w:rsid w:val="00DA06A7"/>
    <w:rsid w:val="00DA0893"/>
    <w:rsid w:val="00DA0EE7"/>
    <w:rsid w:val="00DA1579"/>
    <w:rsid w:val="00DA1ECC"/>
    <w:rsid w:val="00DA1F64"/>
    <w:rsid w:val="00DA24C3"/>
    <w:rsid w:val="00DA24C7"/>
    <w:rsid w:val="00DA2A67"/>
    <w:rsid w:val="00DA2F4B"/>
    <w:rsid w:val="00DA2FBA"/>
    <w:rsid w:val="00DA36E8"/>
    <w:rsid w:val="00DA5F6A"/>
    <w:rsid w:val="00DA783B"/>
    <w:rsid w:val="00DB024C"/>
    <w:rsid w:val="00DB0BDA"/>
    <w:rsid w:val="00DB1A85"/>
    <w:rsid w:val="00DB1C9C"/>
    <w:rsid w:val="00DB1DE7"/>
    <w:rsid w:val="00DB2700"/>
    <w:rsid w:val="00DB2D1F"/>
    <w:rsid w:val="00DB3203"/>
    <w:rsid w:val="00DB341B"/>
    <w:rsid w:val="00DB3A36"/>
    <w:rsid w:val="00DB4A5E"/>
    <w:rsid w:val="00DB533B"/>
    <w:rsid w:val="00DB65C6"/>
    <w:rsid w:val="00DB6E4F"/>
    <w:rsid w:val="00DB72A3"/>
    <w:rsid w:val="00DC0182"/>
    <w:rsid w:val="00DC0C4B"/>
    <w:rsid w:val="00DC11E3"/>
    <w:rsid w:val="00DC149C"/>
    <w:rsid w:val="00DC164D"/>
    <w:rsid w:val="00DC1C24"/>
    <w:rsid w:val="00DC1E5B"/>
    <w:rsid w:val="00DC29D3"/>
    <w:rsid w:val="00DC2A9C"/>
    <w:rsid w:val="00DC2DC5"/>
    <w:rsid w:val="00DC3CAF"/>
    <w:rsid w:val="00DC3D01"/>
    <w:rsid w:val="00DC3D12"/>
    <w:rsid w:val="00DC4BB5"/>
    <w:rsid w:val="00DC5139"/>
    <w:rsid w:val="00DC5751"/>
    <w:rsid w:val="00DC5DFB"/>
    <w:rsid w:val="00DC6300"/>
    <w:rsid w:val="00DC733A"/>
    <w:rsid w:val="00DC7AAC"/>
    <w:rsid w:val="00DC7CDD"/>
    <w:rsid w:val="00DD044B"/>
    <w:rsid w:val="00DD0DD5"/>
    <w:rsid w:val="00DD1746"/>
    <w:rsid w:val="00DD1992"/>
    <w:rsid w:val="00DD26D3"/>
    <w:rsid w:val="00DD287A"/>
    <w:rsid w:val="00DD2B09"/>
    <w:rsid w:val="00DD2BF2"/>
    <w:rsid w:val="00DD2EE1"/>
    <w:rsid w:val="00DD3479"/>
    <w:rsid w:val="00DD43CE"/>
    <w:rsid w:val="00DD5C88"/>
    <w:rsid w:val="00DD5DDD"/>
    <w:rsid w:val="00DD65EE"/>
    <w:rsid w:val="00DD66E6"/>
    <w:rsid w:val="00DD6792"/>
    <w:rsid w:val="00DD6E8C"/>
    <w:rsid w:val="00DD72D6"/>
    <w:rsid w:val="00DD73E7"/>
    <w:rsid w:val="00DD7432"/>
    <w:rsid w:val="00DE0098"/>
    <w:rsid w:val="00DE210C"/>
    <w:rsid w:val="00DE2802"/>
    <w:rsid w:val="00DE2EF3"/>
    <w:rsid w:val="00DE31C0"/>
    <w:rsid w:val="00DE3A08"/>
    <w:rsid w:val="00DE3E57"/>
    <w:rsid w:val="00DE481E"/>
    <w:rsid w:val="00DE4E97"/>
    <w:rsid w:val="00DE51DB"/>
    <w:rsid w:val="00DE5BA6"/>
    <w:rsid w:val="00DE60B8"/>
    <w:rsid w:val="00DE60EF"/>
    <w:rsid w:val="00DE6525"/>
    <w:rsid w:val="00DE673B"/>
    <w:rsid w:val="00DE7987"/>
    <w:rsid w:val="00DE7D32"/>
    <w:rsid w:val="00DF02B0"/>
    <w:rsid w:val="00DF1A6D"/>
    <w:rsid w:val="00DF1CB1"/>
    <w:rsid w:val="00DF1F13"/>
    <w:rsid w:val="00DF2EE5"/>
    <w:rsid w:val="00DF4301"/>
    <w:rsid w:val="00DF609B"/>
    <w:rsid w:val="00DF630E"/>
    <w:rsid w:val="00DF6A64"/>
    <w:rsid w:val="00DF6FA1"/>
    <w:rsid w:val="00DF7405"/>
    <w:rsid w:val="00DF7440"/>
    <w:rsid w:val="00DF7D1F"/>
    <w:rsid w:val="00DF7E85"/>
    <w:rsid w:val="00E004E9"/>
    <w:rsid w:val="00E006EA"/>
    <w:rsid w:val="00E01155"/>
    <w:rsid w:val="00E0167E"/>
    <w:rsid w:val="00E01696"/>
    <w:rsid w:val="00E01A07"/>
    <w:rsid w:val="00E01EE6"/>
    <w:rsid w:val="00E01F92"/>
    <w:rsid w:val="00E020EB"/>
    <w:rsid w:val="00E02612"/>
    <w:rsid w:val="00E031EF"/>
    <w:rsid w:val="00E03665"/>
    <w:rsid w:val="00E0368B"/>
    <w:rsid w:val="00E03C38"/>
    <w:rsid w:val="00E03D45"/>
    <w:rsid w:val="00E03D9F"/>
    <w:rsid w:val="00E04992"/>
    <w:rsid w:val="00E04EE2"/>
    <w:rsid w:val="00E05F03"/>
    <w:rsid w:val="00E0642D"/>
    <w:rsid w:val="00E064DA"/>
    <w:rsid w:val="00E069A2"/>
    <w:rsid w:val="00E06E81"/>
    <w:rsid w:val="00E1151E"/>
    <w:rsid w:val="00E118F7"/>
    <w:rsid w:val="00E122CF"/>
    <w:rsid w:val="00E1316A"/>
    <w:rsid w:val="00E1337D"/>
    <w:rsid w:val="00E1385D"/>
    <w:rsid w:val="00E14418"/>
    <w:rsid w:val="00E14632"/>
    <w:rsid w:val="00E14DF8"/>
    <w:rsid w:val="00E14E6D"/>
    <w:rsid w:val="00E15118"/>
    <w:rsid w:val="00E15F1E"/>
    <w:rsid w:val="00E160EC"/>
    <w:rsid w:val="00E16621"/>
    <w:rsid w:val="00E16C03"/>
    <w:rsid w:val="00E2080C"/>
    <w:rsid w:val="00E20C9C"/>
    <w:rsid w:val="00E21875"/>
    <w:rsid w:val="00E21B37"/>
    <w:rsid w:val="00E222FA"/>
    <w:rsid w:val="00E22F88"/>
    <w:rsid w:val="00E24881"/>
    <w:rsid w:val="00E24B94"/>
    <w:rsid w:val="00E2567F"/>
    <w:rsid w:val="00E256F9"/>
    <w:rsid w:val="00E25B5B"/>
    <w:rsid w:val="00E25D17"/>
    <w:rsid w:val="00E26AB7"/>
    <w:rsid w:val="00E26D35"/>
    <w:rsid w:val="00E273CD"/>
    <w:rsid w:val="00E27518"/>
    <w:rsid w:val="00E30322"/>
    <w:rsid w:val="00E30565"/>
    <w:rsid w:val="00E30684"/>
    <w:rsid w:val="00E30ACC"/>
    <w:rsid w:val="00E30BCA"/>
    <w:rsid w:val="00E30C75"/>
    <w:rsid w:val="00E3145A"/>
    <w:rsid w:val="00E31556"/>
    <w:rsid w:val="00E31789"/>
    <w:rsid w:val="00E32290"/>
    <w:rsid w:val="00E32531"/>
    <w:rsid w:val="00E32FC9"/>
    <w:rsid w:val="00E335E9"/>
    <w:rsid w:val="00E3614B"/>
    <w:rsid w:val="00E36442"/>
    <w:rsid w:val="00E3651C"/>
    <w:rsid w:val="00E366AB"/>
    <w:rsid w:val="00E36C71"/>
    <w:rsid w:val="00E3767B"/>
    <w:rsid w:val="00E37F96"/>
    <w:rsid w:val="00E420D8"/>
    <w:rsid w:val="00E425DD"/>
    <w:rsid w:val="00E42E64"/>
    <w:rsid w:val="00E43114"/>
    <w:rsid w:val="00E43D1A"/>
    <w:rsid w:val="00E43ED3"/>
    <w:rsid w:val="00E44329"/>
    <w:rsid w:val="00E44C90"/>
    <w:rsid w:val="00E44F7C"/>
    <w:rsid w:val="00E45012"/>
    <w:rsid w:val="00E4531F"/>
    <w:rsid w:val="00E4712D"/>
    <w:rsid w:val="00E47FB8"/>
    <w:rsid w:val="00E5020E"/>
    <w:rsid w:val="00E50CFE"/>
    <w:rsid w:val="00E513AF"/>
    <w:rsid w:val="00E51969"/>
    <w:rsid w:val="00E52130"/>
    <w:rsid w:val="00E5238C"/>
    <w:rsid w:val="00E52E5D"/>
    <w:rsid w:val="00E532EE"/>
    <w:rsid w:val="00E536F5"/>
    <w:rsid w:val="00E5472B"/>
    <w:rsid w:val="00E55E82"/>
    <w:rsid w:val="00E60631"/>
    <w:rsid w:val="00E62FDA"/>
    <w:rsid w:val="00E63449"/>
    <w:rsid w:val="00E63F9C"/>
    <w:rsid w:val="00E64237"/>
    <w:rsid w:val="00E6489A"/>
    <w:rsid w:val="00E658A2"/>
    <w:rsid w:val="00E65967"/>
    <w:rsid w:val="00E66B34"/>
    <w:rsid w:val="00E66DD5"/>
    <w:rsid w:val="00E67229"/>
    <w:rsid w:val="00E70395"/>
    <w:rsid w:val="00E70671"/>
    <w:rsid w:val="00E7132A"/>
    <w:rsid w:val="00E718AC"/>
    <w:rsid w:val="00E71F9C"/>
    <w:rsid w:val="00E74E8D"/>
    <w:rsid w:val="00E751FD"/>
    <w:rsid w:val="00E7522B"/>
    <w:rsid w:val="00E757DA"/>
    <w:rsid w:val="00E75984"/>
    <w:rsid w:val="00E763C2"/>
    <w:rsid w:val="00E76C83"/>
    <w:rsid w:val="00E76DD0"/>
    <w:rsid w:val="00E77132"/>
    <w:rsid w:val="00E77598"/>
    <w:rsid w:val="00E80F9D"/>
    <w:rsid w:val="00E82041"/>
    <w:rsid w:val="00E82411"/>
    <w:rsid w:val="00E8263B"/>
    <w:rsid w:val="00E82B63"/>
    <w:rsid w:val="00E82E52"/>
    <w:rsid w:val="00E83D26"/>
    <w:rsid w:val="00E841A4"/>
    <w:rsid w:val="00E84397"/>
    <w:rsid w:val="00E84479"/>
    <w:rsid w:val="00E845F3"/>
    <w:rsid w:val="00E848F0"/>
    <w:rsid w:val="00E85B70"/>
    <w:rsid w:val="00E8613C"/>
    <w:rsid w:val="00E8666A"/>
    <w:rsid w:val="00E86D5B"/>
    <w:rsid w:val="00E87412"/>
    <w:rsid w:val="00E874F5"/>
    <w:rsid w:val="00E87A4F"/>
    <w:rsid w:val="00E87EA9"/>
    <w:rsid w:val="00E90691"/>
    <w:rsid w:val="00E9143D"/>
    <w:rsid w:val="00E91C8F"/>
    <w:rsid w:val="00E91ED0"/>
    <w:rsid w:val="00E924E6"/>
    <w:rsid w:val="00E931A1"/>
    <w:rsid w:val="00E93E91"/>
    <w:rsid w:val="00E944A2"/>
    <w:rsid w:val="00E95ABD"/>
    <w:rsid w:val="00E95B85"/>
    <w:rsid w:val="00E96822"/>
    <w:rsid w:val="00E9706C"/>
    <w:rsid w:val="00E9735E"/>
    <w:rsid w:val="00E973B6"/>
    <w:rsid w:val="00E97689"/>
    <w:rsid w:val="00E978CD"/>
    <w:rsid w:val="00EA029E"/>
    <w:rsid w:val="00EA090F"/>
    <w:rsid w:val="00EA215C"/>
    <w:rsid w:val="00EA26DA"/>
    <w:rsid w:val="00EA2B92"/>
    <w:rsid w:val="00EA31E9"/>
    <w:rsid w:val="00EA36FB"/>
    <w:rsid w:val="00EA4192"/>
    <w:rsid w:val="00EA6080"/>
    <w:rsid w:val="00EA6A06"/>
    <w:rsid w:val="00EA6DBB"/>
    <w:rsid w:val="00EA6FF2"/>
    <w:rsid w:val="00EA730E"/>
    <w:rsid w:val="00EA7587"/>
    <w:rsid w:val="00EA7814"/>
    <w:rsid w:val="00EA7FC9"/>
    <w:rsid w:val="00EB030F"/>
    <w:rsid w:val="00EB05E7"/>
    <w:rsid w:val="00EB0678"/>
    <w:rsid w:val="00EB0718"/>
    <w:rsid w:val="00EB093C"/>
    <w:rsid w:val="00EB0ADB"/>
    <w:rsid w:val="00EB1543"/>
    <w:rsid w:val="00EB1988"/>
    <w:rsid w:val="00EB252F"/>
    <w:rsid w:val="00EB2F9C"/>
    <w:rsid w:val="00EB4405"/>
    <w:rsid w:val="00EB4B2B"/>
    <w:rsid w:val="00EB57EE"/>
    <w:rsid w:val="00EB68A5"/>
    <w:rsid w:val="00EC0880"/>
    <w:rsid w:val="00EC2A0F"/>
    <w:rsid w:val="00EC2CA4"/>
    <w:rsid w:val="00EC40F8"/>
    <w:rsid w:val="00EC4DCF"/>
    <w:rsid w:val="00EC4E51"/>
    <w:rsid w:val="00EC638C"/>
    <w:rsid w:val="00EC7575"/>
    <w:rsid w:val="00ED01D9"/>
    <w:rsid w:val="00ED07F1"/>
    <w:rsid w:val="00ED0C78"/>
    <w:rsid w:val="00ED1006"/>
    <w:rsid w:val="00ED2F17"/>
    <w:rsid w:val="00ED2F3E"/>
    <w:rsid w:val="00ED2FD1"/>
    <w:rsid w:val="00ED3259"/>
    <w:rsid w:val="00ED44A8"/>
    <w:rsid w:val="00ED48DC"/>
    <w:rsid w:val="00ED5043"/>
    <w:rsid w:val="00ED59E8"/>
    <w:rsid w:val="00ED681E"/>
    <w:rsid w:val="00EE0D13"/>
    <w:rsid w:val="00EE14DA"/>
    <w:rsid w:val="00EE1E0B"/>
    <w:rsid w:val="00EE2614"/>
    <w:rsid w:val="00EE2684"/>
    <w:rsid w:val="00EE2F94"/>
    <w:rsid w:val="00EE350D"/>
    <w:rsid w:val="00EE3A6D"/>
    <w:rsid w:val="00EE3C5E"/>
    <w:rsid w:val="00EE40A0"/>
    <w:rsid w:val="00EE41A4"/>
    <w:rsid w:val="00EE428A"/>
    <w:rsid w:val="00EE5E85"/>
    <w:rsid w:val="00EE5F71"/>
    <w:rsid w:val="00EE6B48"/>
    <w:rsid w:val="00EE6C17"/>
    <w:rsid w:val="00EE75CA"/>
    <w:rsid w:val="00EE76A1"/>
    <w:rsid w:val="00EE7F42"/>
    <w:rsid w:val="00EF20D8"/>
    <w:rsid w:val="00EF27B2"/>
    <w:rsid w:val="00EF2885"/>
    <w:rsid w:val="00EF3451"/>
    <w:rsid w:val="00EF3CB8"/>
    <w:rsid w:val="00EF4247"/>
    <w:rsid w:val="00EF51CE"/>
    <w:rsid w:val="00EF51EA"/>
    <w:rsid w:val="00EF5C9E"/>
    <w:rsid w:val="00EF68DC"/>
    <w:rsid w:val="00EF68E0"/>
    <w:rsid w:val="00EF6F6E"/>
    <w:rsid w:val="00EF728F"/>
    <w:rsid w:val="00EF7C78"/>
    <w:rsid w:val="00EF7D0B"/>
    <w:rsid w:val="00F0179D"/>
    <w:rsid w:val="00F01E95"/>
    <w:rsid w:val="00F02D0C"/>
    <w:rsid w:val="00F02F08"/>
    <w:rsid w:val="00F03A3B"/>
    <w:rsid w:val="00F03F8F"/>
    <w:rsid w:val="00F04332"/>
    <w:rsid w:val="00F0462A"/>
    <w:rsid w:val="00F050B7"/>
    <w:rsid w:val="00F058B6"/>
    <w:rsid w:val="00F05DBC"/>
    <w:rsid w:val="00F06450"/>
    <w:rsid w:val="00F06CB9"/>
    <w:rsid w:val="00F07A67"/>
    <w:rsid w:val="00F10040"/>
    <w:rsid w:val="00F10538"/>
    <w:rsid w:val="00F10C74"/>
    <w:rsid w:val="00F10FEF"/>
    <w:rsid w:val="00F11417"/>
    <w:rsid w:val="00F11BBF"/>
    <w:rsid w:val="00F1208D"/>
    <w:rsid w:val="00F13939"/>
    <w:rsid w:val="00F1394B"/>
    <w:rsid w:val="00F13D92"/>
    <w:rsid w:val="00F14997"/>
    <w:rsid w:val="00F152D3"/>
    <w:rsid w:val="00F15755"/>
    <w:rsid w:val="00F158EB"/>
    <w:rsid w:val="00F161C2"/>
    <w:rsid w:val="00F16370"/>
    <w:rsid w:val="00F16BF5"/>
    <w:rsid w:val="00F1718D"/>
    <w:rsid w:val="00F2169D"/>
    <w:rsid w:val="00F21A3C"/>
    <w:rsid w:val="00F21E44"/>
    <w:rsid w:val="00F22146"/>
    <w:rsid w:val="00F221D8"/>
    <w:rsid w:val="00F23046"/>
    <w:rsid w:val="00F2310B"/>
    <w:rsid w:val="00F242FC"/>
    <w:rsid w:val="00F243E6"/>
    <w:rsid w:val="00F26248"/>
    <w:rsid w:val="00F26D6D"/>
    <w:rsid w:val="00F2782C"/>
    <w:rsid w:val="00F30E8F"/>
    <w:rsid w:val="00F31584"/>
    <w:rsid w:val="00F31B6A"/>
    <w:rsid w:val="00F322E7"/>
    <w:rsid w:val="00F32BFC"/>
    <w:rsid w:val="00F332FA"/>
    <w:rsid w:val="00F33FBD"/>
    <w:rsid w:val="00F345B3"/>
    <w:rsid w:val="00F34AA9"/>
    <w:rsid w:val="00F34D43"/>
    <w:rsid w:val="00F35ED1"/>
    <w:rsid w:val="00F35F38"/>
    <w:rsid w:val="00F36A91"/>
    <w:rsid w:val="00F371B3"/>
    <w:rsid w:val="00F3732F"/>
    <w:rsid w:val="00F379AB"/>
    <w:rsid w:val="00F37A74"/>
    <w:rsid w:val="00F41A21"/>
    <w:rsid w:val="00F423FA"/>
    <w:rsid w:val="00F425FA"/>
    <w:rsid w:val="00F42E1F"/>
    <w:rsid w:val="00F42F6B"/>
    <w:rsid w:val="00F431C4"/>
    <w:rsid w:val="00F43864"/>
    <w:rsid w:val="00F4407D"/>
    <w:rsid w:val="00F44A74"/>
    <w:rsid w:val="00F44E90"/>
    <w:rsid w:val="00F44F43"/>
    <w:rsid w:val="00F452EE"/>
    <w:rsid w:val="00F457A7"/>
    <w:rsid w:val="00F4620C"/>
    <w:rsid w:val="00F46C7B"/>
    <w:rsid w:val="00F47695"/>
    <w:rsid w:val="00F47730"/>
    <w:rsid w:val="00F47957"/>
    <w:rsid w:val="00F47974"/>
    <w:rsid w:val="00F50871"/>
    <w:rsid w:val="00F50B13"/>
    <w:rsid w:val="00F51151"/>
    <w:rsid w:val="00F5122E"/>
    <w:rsid w:val="00F524BD"/>
    <w:rsid w:val="00F52C6B"/>
    <w:rsid w:val="00F530E8"/>
    <w:rsid w:val="00F53EBF"/>
    <w:rsid w:val="00F54277"/>
    <w:rsid w:val="00F54435"/>
    <w:rsid w:val="00F54897"/>
    <w:rsid w:val="00F5512F"/>
    <w:rsid w:val="00F55BF8"/>
    <w:rsid w:val="00F55EDB"/>
    <w:rsid w:val="00F56001"/>
    <w:rsid w:val="00F56D27"/>
    <w:rsid w:val="00F60597"/>
    <w:rsid w:val="00F6060F"/>
    <w:rsid w:val="00F60D4F"/>
    <w:rsid w:val="00F60DA7"/>
    <w:rsid w:val="00F610B7"/>
    <w:rsid w:val="00F61729"/>
    <w:rsid w:val="00F618A8"/>
    <w:rsid w:val="00F61C27"/>
    <w:rsid w:val="00F62237"/>
    <w:rsid w:val="00F624B0"/>
    <w:rsid w:val="00F64750"/>
    <w:rsid w:val="00F658A4"/>
    <w:rsid w:val="00F66219"/>
    <w:rsid w:val="00F66A19"/>
    <w:rsid w:val="00F67B29"/>
    <w:rsid w:val="00F67F72"/>
    <w:rsid w:val="00F70517"/>
    <w:rsid w:val="00F7286E"/>
    <w:rsid w:val="00F732CE"/>
    <w:rsid w:val="00F73D22"/>
    <w:rsid w:val="00F73F2C"/>
    <w:rsid w:val="00F73FB1"/>
    <w:rsid w:val="00F74778"/>
    <w:rsid w:val="00F749E7"/>
    <w:rsid w:val="00F750C7"/>
    <w:rsid w:val="00F76019"/>
    <w:rsid w:val="00F76AF2"/>
    <w:rsid w:val="00F77486"/>
    <w:rsid w:val="00F774E9"/>
    <w:rsid w:val="00F77C1C"/>
    <w:rsid w:val="00F77E5B"/>
    <w:rsid w:val="00F80923"/>
    <w:rsid w:val="00F80C19"/>
    <w:rsid w:val="00F80C65"/>
    <w:rsid w:val="00F82DB2"/>
    <w:rsid w:val="00F86647"/>
    <w:rsid w:val="00F86819"/>
    <w:rsid w:val="00F86B7A"/>
    <w:rsid w:val="00F9060A"/>
    <w:rsid w:val="00F90871"/>
    <w:rsid w:val="00F910DF"/>
    <w:rsid w:val="00F914D6"/>
    <w:rsid w:val="00F9267D"/>
    <w:rsid w:val="00F9374B"/>
    <w:rsid w:val="00F942F1"/>
    <w:rsid w:val="00F94334"/>
    <w:rsid w:val="00F94BDA"/>
    <w:rsid w:val="00F94DCC"/>
    <w:rsid w:val="00F94E99"/>
    <w:rsid w:val="00F94FA9"/>
    <w:rsid w:val="00F950F6"/>
    <w:rsid w:val="00F95FF4"/>
    <w:rsid w:val="00F966BE"/>
    <w:rsid w:val="00F96BB6"/>
    <w:rsid w:val="00F97A6E"/>
    <w:rsid w:val="00F97AEF"/>
    <w:rsid w:val="00FA06DD"/>
    <w:rsid w:val="00FA083A"/>
    <w:rsid w:val="00FA0A70"/>
    <w:rsid w:val="00FA10AB"/>
    <w:rsid w:val="00FA1669"/>
    <w:rsid w:val="00FA1F60"/>
    <w:rsid w:val="00FA1FF9"/>
    <w:rsid w:val="00FA256D"/>
    <w:rsid w:val="00FA26A0"/>
    <w:rsid w:val="00FA2C41"/>
    <w:rsid w:val="00FA2E0E"/>
    <w:rsid w:val="00FA4D50"/>
    <w:rsid w:val="00FA562D"/>
    <w:rsid w:val="00FA5F5F"/>
    <w:rsid w:val="00FA5FCE"/>
    <w:rsid w:val="00FA64D1"/>
    <w:rsid w:val="00FA6789"/>
    <w:rsid w:val="00FA7699"/>
    <w:rsid w:val="00FA7C67"/>
    <w:rsid w:val="00FB0168"/>
    <w:rsid w:val="00FB03E0"/>
    <w:rsid w:val="00FB0FA2"/>
    <w:rsid w:val="00FB1198"/>
    <w:rsid w:val="00FB11AB"/>
    <w:rsid w:val="00FB17E0"/>
    <w:rsid w:val="00FB23BD"/>
    <w:rsid w:val="00FB23D8"/>
    <w:rsid w:val="00FB29AB"/>
    <w:rsid w:val="00FB3E29"/>
    <w:rsid w:val="00FB4312"/>
    <w:rsid w:val="00FB47EC"/>
    <w:rsid w:val="00FB56BC"/>
    <w:rsid w:val="00FB65FD"/>
    <w:rsid w:val="00FB67D2"/>
    <w:rsid w:val="00FB6875"/>
    <w:rsid w:val="00FB760F"/>
    <w:rsid w:val="00FB7B2C"/>
    <w:rsid w:val="00FC0171"/>
    <w:rsid w:val="00FC01D9"/>
    <w:rsid w:val="00FC127B"/>
    <w:rsid w:val="00FC13D2"/>
    <w:rsid w:val="00FC1693"/>
    <w:rsid w:val="00FC2696"/>
    <w:rsid w:val="00FC2B8A"/>
    <w:rsid w:val="00FC2D4E"/>
    <w:rsid w:val="00FC3CA0"/>
    <w:rsid w:val="00FC3FF5"/>
    <w:rsid w:val="00FC473D"/>
    <w:rsid w:val="00FC5865"/>
    <w:rsid w:val="00FC63EF"/>
    <w:rsid w:val="00FC6E92"/>
    <w:rsid w:val="00FC7443"/>
    <w:rsid w:val="00FD0021"/>
    <w:rsid w:val="00FD0307"/>
    <w:rsid w:val="00FD05AB"/>
    <w:rsid w:val="00FD1531"/>
    <w:rsid w:val="00FD25A2"/>
    <w:rsid w:val="00FD2768"/>
    <w:rsid w:val="00FD28E4"/>
    <w:rsid w:val="00FD5126"/>
    <w:rsid w:val="00FD65B8"/>
    <w:rsid w:val="00FD79E1"/>
    <w:rsid w:val="00FD7E59"/>
    <w:rsid w:val="00FD7F96"/>
    <w:rsid w:val="00FE0AAD"/>
    <w:rsid w:val="00FE268D"/>
    <w:rsid w:val="00FE5D8C"/>
    <w:rsid w:val="00FE634B"/>
    <w:rsid w:val="00FE6AE2"/>
    <w:rsid w:val="00FE6FE6"/>
    <w:rsid w:val="00FF0516"/>
    <w:rsid w:val="00FF0C84"/>
    <w:rsid w:val="00FF0E2F"/>
    <w:rsid w:val="00FF1739"/>
    <w:rsid w:val="00FF2022"/>
    <w:rsid w:val="00FF20D9"/>
    <w:rsid w:val="00FF2C9A"/>
    <w:rsid w:val="00FF344D"/>
    <w:rsid w:val="00FF521F"/>
    <w:rsid w:val="00FF5396"/>
    <w:rsid w:val="00FF5B1D"/>
    <w:rsid w:val="00FF667A"/>
    <w:rsid w:val="469776DA"/>
  </w:rsids>
  <m:mathPr>
    <m:mathFont m:val="Cambria Math"/>
    <m:brkBin m:val="before"/>
    <m:brkBinSub m:val="--"/>
    <m:smallFrac/>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7984F1A7"/>
  <w15:docId w15:val="{51EFE108-DEF1-410F-9A13-C9674F4B0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365"/>
    <w:pPr>
      <w:suppressAutoHyphens/>
      <w:spacing w:after="120"/>
      <w:jc w:val="both"/>
    </w:pPr>
    <w:rPr>
      <w:rFonts w:ascii="Calibri" w:hAnsi="Calibri" w:cs="Calibri"/>
      <w:sz w:val="22"/>
      <w:szCs w:val="24"/>
      <w:lang w:val="en-GB" w:eastAsia="zh-CN"/>
    </w:rPr>
  </w:style>
  <w:style w:type="paragraph" w:styleId="1">
    <w:name w:val="heading 1"/>
    <w:basedOn w:val="a"/>
    <w:next w:val="a"/>
    <w:link w:val="1Char"/>
    <w:qFormat/>
    <w:rsid w:val="00B14C81"/>
    <w:pPr>
      <w:keepNext/>
      <w:pageBreakBefore/>
      <w:numPr>
        <w:numId w:val="67"/>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002060"/>
      <w:sz w:val="28"/>
      <w:szCs w:val="32"/>
      <w:lang w:val="en-US"/>
    </w:rPr>
  </w:style>
  <w:style w:type="paragraph" w:styleId="2">
    <w:name w:val="heading 2"/>
    <w:basedOn w:val="1"/>
    <w:next w:val="a"/>
    <w:qFormat/>
    <w:rsid w:val="00880310"/>
    <w:pPr>
      <w:pageBreakBefore w:val="0"/>
      <w:numPr>
        <w:ilvl w:val="1"/>
      </w:numPr>
      <w:pBdr>
        <w:bottom w:val="single" w:sz="12" w:space="1" w:color="000080"/>
      </w:pBdr>
      <w:tabs>
        <w:tab w:val="left" w:pos="567"/>
      </w:tabs>
      <w:spacing w:before="240" w:after="80"/>
      <w:outlineLvl w:val="1"/>
    </w:pPr>
    <w:rPr>
      <w:rFonts w:ascii="Tahoma" w:hAnsi="Tahoma" w:cs="Tahoma"/>
      <w:bCs w:val="0"/>
      <w:sz w:val="22"/>
      <w:szCs w:val="22"/>
      <w:lang w:val="el-GR"/>
    </w:rPr>
  </w:style>
  <w:style w:type="paragraph" w:styleId="3">
    <w:name w:val="heading 3"/>
    <w:basedOn w:val="a"/>
    <w:next w:val="a"/>
    <w:qFormat/>
    <w:rsid w:val="00A86FB0"/>
    <w:pPr>
      <w:keepNext/>
      <w:numPr>
        <w:ilvl w:val="2"/>
        <w:numId w:val="67"/>
      </w:numPr>
      <w:spacing w:before="240" w:after="60"/>
      <w:outlineLvl w:val="2"/>
    </w:pPr>
    <w:rPr>
      <w:rFonts w:ascii="Tahoma" w:hAnsi="Tahoma" w:cs="Tahoma"/>
      <w:b/>
      <w:bCs/>
      <w:szCs w:val="26"/>
    </w:rPr>
  </w:style>
  <w:style w:type="paragraph" w:styleId="4">
    <w:name w:val="heading 4"/>
    <w:basedOn w:val="a"/>
    <w:next w:val="a"/>
    <w:link w:val="4Char"/>
    <w:qFormat/>
    <w:rsid w:val="00A86FB0"/>
    <w:pPr>
      <w:keepNext/>
      <w:numPr>
        <w:ilvl w:val="3"/>
        <w:numId w:val="67"/>
      </w:numPr>
      <w:spacing w:before="240" w:after="60"/>
      <w:outlineLvl w:val="3"/>
    </w:pPr>
    <w:rPr>
      <w:rFonts w:ascii="Tahoma" w:hAnsi="Tahoma" w:cs="Tahoma"/>
      <w:b/>
      <w:bCs/>
      <w:i/>
      <w:iCs/>
      <w:szCs w:val="22"/>
      <w:lang w:val="el-GR"/>
    </w:rPr>
  </w:style>
  <w:style w:type="paragraph" w:styleId="5">
    <w:name w:val="heading 5"/>
    <w:basedOn w:val="a"/>
    <w:next w:val="a"/>
    <w:qFormat/>
    <w:rsid w:val="00A86FB0"/>
    <w:pPr>
      <w:numPr>
        <w:ilvl w:val="4"/>
        <w:numId w:val="67"/>
      </w:numPr>
      <w:spacing w:before="200" w:after="200" w:line="280" w:lineRule="exact"/>
      <w:outlineLvl w:val="4"/>
    </w:pPr>
    <w:rPr>
      <w:rFonts w:ascii="Tahoma" w:hAnsi="Tahoma" w:cs="Tahoma"/>
      <w:bCs/>
      <w:i/>
      <w:iCs/>
      <w:sz w:val="20"/>
      <w:szCs w:val="18"/>
      <w:lang w:val="en-US"/>
    </w:rPr>
  </w:style>
  <w:style w:type="paragraph" w:styleId="6">
    <w:name w:val="heading 6"/>
    <w:aliases w:val="H6,Char Char,Char Char Char,Char Char + Left:  0 cm,... + Left:  0 cm,...,Char Char Char Char Char Char,Char Char Char Char Char,hd6,h6,H61,H62,H63,H64,H611,H65,H612,H621,H631,H641,H66,H613,H622,H632,H642,H67,H614, not Kinhill,5,6 sub-dash"/>
    <w:basedOn w:val="a"/>
    <w:next w:val="a"/>
    <w:link w:val="6Char"/>
    <w:qFormat/>
    <w:rsid w:val="00882E44"/>
    <w:pPr>
      <w:numPr>
        <w:ilvl w:val="5"/>
        <w:numId w:val="67"/>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
    <w:basedOn w:val="a"/>
    <w:next w:val="a"/>
    <w:link w:val="7Char"/>
    <w:qFormat/>
    <w:rsid w:val="005B4566"/>
    <w:pPr>
      <w:numPr>
        <w:ilvl w:val="6"/>
        <w:numId w:val="67"/>
      </w:numPr>
      <w:tabs>
        <w:tab w:val="num" w:pos="1653"/>
        <w:tab w:val="left" w:pos="2835"/>
      </w:tabs>
      <w:suppressAutoHyphens w:val="0"/>
      <w:spacing w:before="120" w:after="60" w:line="360" w:lineRule="auto"/>
      <w:outlineLvl w:val="6"/>
    </w:pPr>
    <w:rPr>
      <w:rFonts w:ascii="Tahoma" w:hAnsi="Tahoma" w:cs="Times New Roman"/>
      <w:sz w:val="18"/>
      <w:szCs w:val="20"/>
      <w:u w:val="single"/>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
    <w:next w:val="a"/>
    <w:link w:val="8Char"/>
    <w:uiPriority w:val="9"/>
    <w:qFormat/>
    <w:rsid w:val="005B4566"/>
    <w:pPr>
      <w:numPr>
        <w:ilvl w:val="7"/>
        <w:numId w:val="67"/>
      </w:numPr>
      <w:tabs>
        <w:tab w:val="num" w:pos="1797"/>
        <w:tab w:val="left" w:pos="3119"/>
      </w:tabs>
      <w:suppressAutoHyphens w:val="0"/>
      <w:spacing w:before="120" w:after="60"/>
      <w:outlineLvl w:val="7"/>
    </w:pPr>
    <w:rPr>
      <w:rFonts w:ascii="Tahoma" w:hAnsi="Tahoma"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qFormat/>
    <w:rsid w:val="005B4566"/>
    <w:pPr>
      <w:numPr>
        <w:ilvl w:val="8"/>
        <w:numId w:val="67"/>
      </w:numPr>
      <w:tabs>
        <w:tab w:val="num" w:pos="1941"/>
        <w:tab w:val="left" w:pos="3119"/>
      </w:tabs>
      <w:suppressAutoHyphens w:val="0"/>
      <w:spacing w:before="60" w:after="60"/>
      <w:jc w:val="left"/>
      <w:outlineLvl w:val="8"/>
    </w:pPr>
    <w:rPr>
      <w:rFonts w:ascii="Tahoma"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75781"/>
  </w:style>
  <w:style w:type="character" w:customStyle="1" w:styleId="WW8Num1z1">
    <w:name w:val="WW8Num1z1"/>
    <w:rsid w:val="00375781"/>
  </w:style>
  <w:style w:type="character" w:customStyle="1" w:styleId="WW8Num1z2">
    <w:name w:val="WW8Num1z2"/>
    <w:rsid w:val="00375781"/>
  </w:style>
  <w:style w:type="character" w:customStyle="1" w:styleId="WW8Num1z3">
    <w:name w:val="WW8Num1z3"/>
    <w:rsid w:val="00375781"/>
  </w:style>
  <w:style w:type="character" w:customStyle="1" w:styleId="WW8Num1z4">
    <w:name w:val="WW8Num1z4"/>
    <w:rsid w:val="00375781"/>
    <w:rPr>
      <w:rFonts w:ascii="Arial" w:hAnsi="Arial" w:cs="Times New Roman"/>
      <w:b w:val="0"/>
      <w:i w:val="0"/>
      <w:sz w:val="20"/>
      <w:szCs w:val="20"/>
    </w:rPr>
  </w:style>
  <w:style w:type="character" w:customStyle="1" w:styleId="WW8Num1z5">
    <w:name w:val="WW8Num1z5"/>
    <w:rsid w:val="00375781"/>
  </w:style>
  <w:style w:type="character" w:customStyle="1" w:styleId="WW8Num1z6">
    <w:name w:val="WW8Num1z6"/>
    <w:rsid w:val="00375781"/>
  </w:style>
  <w:style w:type="character" w:customStyle="1" w:styleId="WW8Num1z7">
    <w:name w:val="WW8Num1z7"/>
    <w:rsid w:val="00375781"/>
  </w:style>
  <w:style w:type="character" w:customStyle="1" w:styleId="WW8Num1z8">
    <w:name w:val="WW8Num1z8"/>
    <w:rsid w:val="00375781"/>
  </w:style>
  <w:style w:type="character" w:customStyle="1" w:styleId="WW8Num2z0">
    <w:name w:val="WW8Num2z0"/>
    <w:rsid w:val="00375781"/>
  </w:style>
  <w:style w:type="character" w:customStyle="1" w:styleId="WW8Num2z1">
    <w:name w:val="WW8Num2z1"/>
    <w:rsid w:val="00375781"/>
  </w:style>
  <w:style w:type="character" w:customStyle="1" w:styleId="WW8Num2z2">
    <w:name w:val="WW8Num2z2"/>
    <w:rsid w:val="00375781"/>
  </w:style>
  <w:style w:type="character" w:customStyle="1" w:styleId="WW8Num2z3">
    <w:name w:val="WW8Num2z3"/>
    <w:rsid w:val="00375781"/>
  </w:style>
  <w:style w:type="character" w:customStyle="1" w:styleId="WW8Num2z4">
    <w:name w:val="WW8Num2z4"/>
    <w:rsid w:val="00375781"/>
    <w:rPr>
      <w:rFonts w:ascii="Arial" w:hAnsi="Arial" w:cs="Times New Roman"/>
      <w:b w:val="0"/>
      <w:i w:val="0"/>
      <w:sz w:val="20"/>
      <w:szCs w:val="20"/>
    </w:rPr>
  </w:style>
  <w:style w:type="character" w:customStyle="1" w:styleId="WW8Num2z5">
    <w:name w:val="WW8Num2z5"/>
    <w:rsid w:val="00375781"/>
  </w:style>
  <w:style w:type="character" w:customStyle="1" w:styleId="WW8Num2z6">
    <w:name w:val="WW8Num2z6"/>
    <w:rsid w:val="00375781"/>
  </w:style>
  <w:style w:type="character" w:customStyle="1" w:styleId="WW8Num2z7">
    <w:name w:val="WW8Num2z7"/>
    <w:rsid w:val="00375781"/>
  </w:style>
  <w:style w:type="character" w:customStyle="1" w:styleId="WW8Num2z8">
    <w:name w:val="WW8Num2z8"/>
    <w:rsid w:val="00375781"/>
  </w:style>
  <w:style w:type="character" w:customStyle="1" w:styleId="WW8Num3z0">
    <w:name w:val="WW8Num3z0"/>
    <w:rsid w:val="00375781"/>
    <w:rPr>
      <w:rFonts w:ascii="Symbol" w:hAnsi="Symbol" w:cs="Symbol"/>
      <w:lang w:val="el-GR"/>
    </w:rPr>
  </w:style>
  <w:style w:type="character" w:customStyle="1" w:styleId="WW8Num4z0">
    <w:name w:val="WW8Num4z0"/>
    <w:rsid w:val="00375781"/>
    <w:rPr>
      <w:lang w:val="el-GR"/>
    </w:rPr>
  </w:style>
  <w:style w:type="character" w:customStyle="1" w:styleId="WW8Num5z0">
    <w:name w:val="WW8Num5z0"/>
    <w:rsid w:val="00375781"/>
    <w:rPr>
      <w:rFonts w:ascii="Webdings" w:hAnsi="Webdings" w:cs="Webdings"/>
      <w:color w:val="333399"/>
      <w:sz w:val="16"/>
    </w:rPr>
  </w:style>
  <w:style w:type="character" w:customStyle="1" w:styleId="WW8Num6z0">
    <w:name w:val="WW8Num6z0"/>
    <w:rsid w:val="00375781"/>
    <w:rPr>
      <w:rFonts w:ascii="Symbol" w:hAnsi="Symbol" w:cs="Symbol"/>
      <w:strike/>
      <w:color w:val="0070C0"/>
      <w:kern w:val="1"/>
      <w:position w:val="0"/>
      <w:sz w:val="24"/>
      <w:vertAlign w:val="baseline"/>
      <w:lang w:val="el-GR"/>
    </w:rPr>
  </w:style>
  <w:style w:type="character" w:customStyle="1" w:styleId="WW8Num7z0">
    <w:name w:val="WW8Num7z0"/>
    <w:rsid w:val="00375781"/>
    <w:rPr>
      <w:rFonts w:ascii="Symbol" w:hAnsi="Symbol" w:cs="Symbol"/>
      <w:shd w:val="clear" w:color="auto" w:fill="C0C0C0"/>
      <w:lang w:val="el-GR"/>
    </w:rPr>
  </w:style>
  <w:style w:type="character" w:customStyle="1" w:styleId="WW8Num8z0">
    <w:name w:val="WW8Num8z0"/>
    <w:rsid w:val="00375781"/>
    <w:rPr>
      <w:b/>
      <w:bCs/>
      <w:szCs w:val="22"/>
      <w:lang w:val="el-GR"/>
    </w:rPr>
  </w:style>
  <w:style w:type="character" w:customStyle="1" w:styleId="WW8Num8z1">
    <w:name w:val="WW8Num8z1"/>
    <w:rsid w:val="00375781"/>
  </w:style>
  <w:style w:type="character" w:customStyle="1" w:styleId="WW8Num8z2">
    <w:name w:val="WW8Num8z2"/>
    <w:rsid w:val="00375781"/>
  </w:style>
  <w:style w:type="character" w:customStyle="1" w:styleId="WW8Num8z3">
    <w:name w:val="WW8Num8z3"/>
    <w:rsid w:val="00375781"/>
  </w:style>
  <w:style w:type="character" w:customStyle="1" w:styleId="WW8Num8z4">
    <w:name w:val="WW8Num8z4"/>
    <w:rsid w:val="00375781"/>
  </w:style>
  <w:style w:type="character" w:customStyle="1" w:styleId="WW8Num8z5">
    <w:name w:val="WW8Num8z5"/>
    <w:rsid w:val="00375781"/>
  </w:style>
  <w:style w:type="character" w:customStyle="1" w:styleId="WW8Num8z6">
    <w:name w:val="WW8Num8z6"/>
    <w:rsid w:val="00375781"/>
  </w:style>
  <w:style w:type="character" w:customStyle="1" w:styleId="WW8Num8z7">
    <w:name w:val="WW8Num8z7"/>
    <w:rsid w:val="00375781"/>
  </w:style>
  <w:style w:type="character" w:customStyle="1" w:styleId="WW8Num8z8">
    <w:name w:val="WW8Num8z8"/>
    <w:rsid w:val="00375781"/>
  </w:style>
  <w:style w:type="character" w:customStyle="1" w:styleId="WW8Num9z0">
    <w:name w:val="WW8Num9z0"/>
    <w:rsid w:val="00375781"/>
    <w:rPr>
      <w:b/>
      <w:bCs/>
      <w:szCs w:val="22"/>
      <w:lang w:val="el-GR"/>
    </w:rPr>
  </w:style>
  <w:style w:type="character" w:customStyle="1" w:styleId="WW8Num9z1">
    <w:name w:val="WW8Num9z1"/>
    <w:rsid w:val="00375781"/>
    <w:rPr>
      <w:rFonts w:eastAsia="Calibri"/>
      <w:lang w:val="el-GR"/>
    </w:rPr>
  </w:style>
  <w:style w:type="character" w:customStyle="1" w:styleId="WW8Num9z2">
    <w:name w:val="WW8Num9z2"/>
    <w:rsid w:val="00375781"/>
  </w:style>
  <w:style w:type="character" w:customStyle="1" w:styleId="WW8Num9z3">
    <w:name w:val="WW8Num9z3"/>
    <w:rsid w:val="00375781"/>
  </w:style>
  <w:style w:type="character" w:customStyle="1" w:styleId="WW8Num9z4">
    <w:name w:val="WW8Num9z4"/>
    <w:rsid w:val="00375781"/>
  </w:style>
  <w:style w:type="character" w:customStyle="1" w:styleId="WW8Num9z5">
    <w:name w:val="WW8Num9z5"/>
    <w:rsid w:val="00375781"/>
  </w:style>
  <w:style w:type="character" w:customStyle="1" w:styleId="WW8Num9z6">
    <w:name w:val="WW8Num9z6"/>
    <w:rsid w:val="00375781"/>
  </w:style>
  <w:style w:type="character" w:customStyle="1" w:styleId="WW8Num9z7">
    <w:name w:val="WW8Num9z7"/>
    <w:rsid w:val="00375781"/>
  </w:style>
  <w:style w:type="character" w:customStyle="1" w:styleId="WW8Num9z8">
    <w:name w:val="WW8Num9z8"/>
    <w:rsid w:val="00375781"/>
  </w:style>
  <w:style w:type="character" w:customStyle="1" w:styleId="WW8Num10z0">
    <w:name w:val="WW8Num10z0"/>
    <w:rsid w:val="00375781"/>
    <w:rPr>
      <w:rFonts w:ascii="Symbol" w:hAnsi="Symbol" w:cs="OpenSymbol"/>
      <w:color w:val="5B9BD5"/>
    </w:rPr>
  </w:style>
  <w:style w:type="character" w:customStyle="1" w:styleId="WW8Num11z0">
    <w:name w:val="WW8Num11z0"/>
    <w:rsid w:val="00375781"/>
    <w:rPr>
      <w:rFonts w:ascii="Angsana New" w:hAnsi="Angsana New" w:cs="Angsana New" w:hint="default"/>
      <w:color w:val="000000"/>
      <w:kern w:val="1"/>
      <w:szCs w:val="22"/>
      <w:shd w:val="clear" w:color="auto" w:fill="FFFFFF"/>
      <w:lang w:val="el-GR"/>
    </w:rPr>
  </w:style>
  <w:style w:type="character" w:customStyle="1" w:styleId="WW8Num7z1">
    <w:name w:val="WW8Num7z1"/>
    <w:rsid w:val="00375781"/>
  </w:style>
  <w:style w:type="character" w:customStyle="1" w:styleId="WW8Num7z2">
    <w:name w:val="WW8Num7z2"/>
    <w:rsid w:val="00375781"/>
  </w:style>
  <w:style w:type="character" w:customStyle="1" w:styleId="WW8Num7z3">
    <w:name w:val="WW8Num7z3"/>
    <w:rsid w:val="00375781"/>
  </w:style>
  <w:style w:type="character" w:customStyle="1" w:styleId="WW8Num7z4">
    <w:name w:val="WW8Num7z4"/>
    <w:rsid w:val="00375781"/>
  </w:style>
  <w:style w:type="character" w:customStyle="1" w:styleId="WW8Num7z5">
    <w:name w:val="WW8Num7z5"/>
    <w:rsid w:val="00375781"/>
  </w:style>
  <w:style w:type="character" w:customStyle="1" w:styleId="WW8Num7z6">
    <w:name w:val="WW8Num7z6"/>
    <w:rsid w:val="00375781"/>
  </w:style>
  <w:style w:type="character" w:customStyle="1" w:styleId="WW8Num7z7">
    <w:name w:val="WW8Num7z7"/>
    <w:rsid w:val="00375781"/>
  </w:style>
  <w:style w:type="character" w:customStyle="1" w:styleId="WW8Num7z8">
    <w:name w:val="WW8Num7z8"/>
    <w:rsid w:val="00375781"/>
  </w:style>
  <w:style w:type="character" w:customStyle="1" w:styleId="WW8Num10z1">
    <w:name w:val="WW8Num10z1"/>
    <w:rsid w:val="00375781"/>
    <w:rPr>
      <w:rFonts w:ascii="Courier New" w:hAnsi="Courier New" w:cs="Courier New" w:hint="default"/>
    </w:rPr>
  </w:style>
  <w:style w:type="character" w:customStyle="1" w:styleId="WW8Num10z3">
    <w:name w:val="WW8Num10z3"/>
    <w:rsid w:val="00375781"/>
    <w:rPr>
      <w:rFonts w:ascii="Symbol" w:hAnsi="Symbol" w:cs="Symbol" w:hint="default"/>
    </w:rPr>
  </w:style>
  <w:style w:type="character" w:customStyle="1" w:styleId="WW8Num11z1">
    <w:name w:val="WW8Num11z1"/>
    <w:rsid w:val="00375781"/>
    <w:rPr>
      <w:rFonts w:ascii="Courier New" w:hAnsi="Courier New" w:cs="Courier New" w:hint="default"/>
    </w:rPr>
  </w:style>
  <w:style w:type="character" w:customStyle="1" w:styleId="WW8Num11z3">
    <w:name w:val="WW8Num11z3"/>
    <w:rsid w:val="00375781"/>
    <w:rPr>
      <w:rFonts w:ascii="Symbol" w:hAnsi="Symbol" w:cs="Symbol" w:hint="default"/>
    </w:rPr>
  </w:style>
  <w:style w:type="character" w:customStyle="1" w:styleId="WW8Num12z0">
    <w:name w:val="WW8Num12z0"/>
    <w:rsid w:val="00375781"/>
    <w:rPr>
      <w:rFonts w:ascii="Angsana New" w:hAnsi="Angsana New" w:cs="Angsana New" w:hint="default"/>
      <w:color w:val="000000"/>
      <w:kern w:val="1"/>
      <w:szCs w:val="22"/>
      <w:shd w:val="clear" w:color="auto" w:fill="FFFFFF"/>
      <w:lang w:val="el-GR"/>
    </w:rPr>
  </w:style>
  <w:style w:type="character" w:customStyle="1" w:styleId="WW8Num12z1">
    <w:name w:val="WW8Num12z1"/>
    <w:rsid w:val="00375781"/>
    <w:rPr>
      <w:rFonts w:ascii="Courier New" w:hAnsi="Courier New" w:cs="Courier New" w:hint="default"/>
    </w:rPr>
  </w:style>
  <w:style w:type="character" w:customStyle="1" w:styleId="WW8Num12z2">
    <w:name w:val="WW8Num12z2"/>
    <w:rsid w:val="00375781"/>
    <w:rPr>
      <w:rFonts w:ascii="Wingdings" w:hAnsi="Wingdings" w:cs="Wingdings" w:hint="default"/>
    </w:rPr>
  </w:style>
  <w:style w:type="character" w:customStyle="1" w:styleId="WW8Num12z3">
    <w:name w:val="WW8Num12z3"/>
    <w:rsid w:val="00375781"/>
    <w:rPr>
      <w:rFonts w:ascii="Symbol" w:hAnsi="Symbol" w:cs="Symbol" w:hint="default"/>
    </w:rPr>
  </w:style>
  <w:style w:type="character" w:customStyle="1" w:styleId="10">
    <w:name w:val="Προεπιλεγμένη γραμματοσειρά1"/>
    <w:rsid w:val="00375781"/>
  </w:style>
  <w:style w:type="character" w:customStyle="1" w:styleId="30">
    <w:name w:val="Προεπιλεγμένη γραμματοσειρά3"/>
    <w:rsid w:val="00375781"/>
  </w:style>
  <w:style w:type="character" w:customStyle="1" w:styleId="WW-DefaultParagraphFont">
    <w:name w:val="WW-Default Paragraph Font"/>
    <w:rsid w:val="00375781"/>
  </w:style>
  <w:style w:type="character" w:customStyle="1" w:styleId="WW8Num10z2">
    <w:name w:val="WW8Num10z2"/>
    <w:rsid w:val="00375781"/>
  </w:style>
  <w:style w:type="character" w:customStyle="1" w:styleId="WW8Num10z4">
    <w:name w:val="WW8Num10z4"/>
    <w:rsid w:val="00375781"/>
  </w:style>
  <w:style w:type="character" w:customStyle="1" w:styleId="WW8Num10z5">
    <w:name w:val="WW8Num10z5"/>
    <w:rsid w:val="00375781"/>
  </w:style>
  <w:style w:type="character" w:customStyle="1" w:styleId="WW8Num10z6">
    <w:name w:val="WW8Num10z6"/>
    <w:rsid w:val="00375781"/>
  </w:style>
  <w:style w:type="character" w:customStyle="1" w:styleId="WW8Num10z7">
    <w:name w:val="WW8Num10z7"/>
    <w:rsid w:val="00375781"/>
  </w:style>
  <w:style w:type="character" w:customStyle="1" w:styleId="WW8Num10z8">
    <w:name w:val="WW8Num10z8"/>
    <w:rsid w:val="00375781"/>
  </w:style>
  <w:style w:type="character" w:customStyle="1" w:styleId="DefaultParagraphFont2">
    <w:name w:val="Default Paragraph Font2"/>
    <w:rsid w:val="00375781"/>
  </w:style>
  <w:style w:type="character" w:customStyle="1" w:styleId="WW8Num11z2">
    <w:name w:val="WW8Num11z2"/>
    <w:rsid w:val="00375781"/>
  </w:style>
  <w:style w:type="character" w:customStyle="1" w:styleId="WW8Num11z4">
    <w:name w:val="WW8Num11z4"/>
    <w:rsid w:val="00375781"/>
  </w:style>
  <w:style w:type="character" w:customStyle="1" w:styleId="WW8Num11z5">
    <w:name w:val="WW8Num11z5"/>
    <w:rsid w:val="00375781"/>
  </w:style>
  <w:style w:type="character" w:customStyle="1" w:styleId="WW8Num11z6">
    <w:name w:val="WW8Num11z6"/>
    <w:rsid w:val="00375781"/>
  </w:style>
  <w:style w:type="character" w:customStyle="1" w:styleId="WW8Num11z7">
    <w:name w:val="WW8Num11z7"/>
    <w:rsid w:val="00375781"/>
  </w:style>
  <w:style w:type="character" w:customStyle="1" w:styleId="WW8Num11z8">
    <w:name w:val="WW8Num11z8"/>
    <w:rsid w:val="00375781"/>
  </w:style>
  <w:style w:type="character" w:customStyle="1" w:styleId="WW8Num12z4">
    <w:name w:val="WW8Num12z4"/>
    <w:rsid w:val="00375781"/>
  </w:style>
  <w:style w:type="character" w:customStyle="1" w:styleId="WW8Num12z5">
    <w:name w:val="WW8Num12z5"/>
    <w:rsid w:val="00375781"/>
  </w:style>
  <w:style w:type="character" w:customStyle="1" w:styleId="WW8Num12z6">
    <w:name w:val="WW8Num12z6"/>
    <w:rsid w:val="00375781"/>
  </w:style>
  <w:style w:type="character" w:customStyle="1" w:styleId="WW8Num12z7">
    <w:name w:val="WW8Num12z7"/>
    <w:rsid w:val="00375781"/>
  </w:style>
  <w:style w:type="character" w:customStyle="1" w:styleId="WW8Num12z8">
    <w:name w:val="WW8Num12z8"/>
    <w:rsid w:val="00375781"/>
  </w:style>
  <w:style w:type="character" w:customStyle="1" w:styleId="WW8Num13z0">
    <w:name w:val="WW8Num13z0"/>
    <w:rsid w:val="00375781"/>
    <w:rPr>
      <w:rFonts w:ascii="Symbol" w:hAnsi="Symbol" w:cs="OpenSymbol"/>
    </w:rPr>
  </w:style>
  <w:style w:type="character" w:customStyle="1" w:styleId="WW-DefaultParagraphFont1">
    <w:name w:val="WW-Default Paragraph Font1"/>
    <w:rsid w:val="00375781"/>
  </w:style>
  <w:style w:type="character" w:customStyle="1" w:styleId="WW8Num13z1">
    <w:name w:val="WW8Num13z1"/>
    <w:rsid w:val="00375781"/>
    <w:rPr>
      <w:rFonts w:eastAsia="Calibri"/>
      <w:lang w:val="el-GR"/>
    </w:rPr>
  </w:style>
  <w:style w:type="character" w:customStyle="1" w:styleId="WW8Num13z2">
    <w:name w:val="WW8Num13z2"/>
    <w:rsid w:val="00375781"/>
  </w:style>
  <w:style w:type="character" w:customStyle="1" w:styleId="WW8Num13z3">
    <w:name w:val="WW8Num13z3"/>
    <w:rsid w:val="00375781"/>
  </w:style>
  <w:style w:type="character" w:customStyle="1" w:styleId="WW8Num13z4">
    <w:name w:val="WW8Num13z4"/>
    <w:rsid w:val="00375781"/>
  </w:style>
  <w:style w:type="character" w:customStyle="1" w:styleId="WW8Num13z5">
    <w:name w:val="WW8Num13z5"/>
    <w:rsid w:val="00375781"/>
  </w:style>
  <w:style w:type="character" w:customStyle="1" w:styleId="WW8Num13z6">
    <w:name w:val="WW8Num13z6"/>
    <w:rsid w:val="00375781"/>
  </w:style>
  <w:style w:type="character" w:customStyle="1" w:styleId="WW8Num13z7">
    <w:name w:val="WW8Num13z7"/>
    <w:rsid w:val="00375781"/>
  </w:style>
  <w:style w:type="character" w:customStyle="1" w:styleId="WW8Num13z8">
    <w:name w:val="WW8Num13z8"/>
    <w:rsid w:val="00375781"/>
  </w:style>
  <w:style w:type="character" w:customStyle="1" w:styleId="WW8Num14z0">
    <w:name w:val="WW8Num14z0"/>
    <w:rsid w:val="00375781"/>
    <w:rPr>
      <w:rFonts w:ascii="Symbol" w:hAnsi="Symbol" w:cs="OpenSymbol"/>
    </w:rPr>
  </w:style>
  <w:style w:type="character" w:customStyle="1" w:styleId="WW8Num14z1">
    <w:name w:val="WW8Num14z1"/>
    <w:rsid w:val="00375781"/>
  </w:style>
  <w:style w:type="character" w:customStyle="1" w:styleId="WW8Num14z2">
    <w:name w:val="WW8Num14z2"/>
    <w:rsid w:val="00375781"/>
  </w:style>
  <w:style w:type="character" w:customStyle="1" w:styleId="WW8Num14z3">
    <w:name w:val="WW8Num14z3"/>
    <w:rsid w:val="00375781"/>
  </w:style>
  <w:style w:type="character" w:customStyle="1" w:styleId="WW8Num14z4">
    <w:name w:val="WW8Num14z4"/>
    <w:rsid w:val="00375781"/>
  </w:style>
  <w:style w:type="character" w:customStyle="1" w:styleId="WW8Num14z5">
    <w:name w:val="WW8Num14z5"/>
    <w:rsid w:val="00375781"/>
  </w:style>
  <w:style w:type="character" w:customStyle="1" w:styleId="WW8Num14z6">
    <w:name w:val="WW8Num14z6"/>
    <w:rsid w:val="00375781"/>
  </w:style>
  <w:style w:type="character" w:customStyle="1" w:styleId="WW8Num14z7">
    <w:name w:val="WW8Num14z7"/>
    <w:rsid w:val="00375781"/>
  </w:style>
  <w:style w:type="character" w:customStyle="1" w:styleId="WW8Num14z8">
    <w:name w:val="WW8Num14z8"/>
    <w:rsid w:val="00375781"/>
  </w:style>
  <w:style w:type="character" w:customStyle="1" w:styleId="WW8Num15z0">
    <w:name w:val="WW8Num15z0"/>
    <w:rsid w:val="00375781"/>
  </w:style>
  <w:style w:type="character" w:customStyle="1" w:styleId="WW8Num15z1">
    <w:name w:val="WW8Num15z1"/>
    <w:rsid w:val="00375781"/>
  </w:style>
  <w:style w:type="character" w:customStyle="1" w:styleId="WW8Num15z2">
    <w:name w:val="WW8Num15z2"/>
    <w:rsid w:val="00375781"/>
  </w:style>
  <w:style w:type="character" w:customStyle="1" w:styleId="WW8Num15z3">
    <w:name w:val="WW8Num15z3"/>
    <w:rsid w:val="00375781"/>
  </w:style>
  <w:style w:type="character" w:customStyle="1" w:styleId="WW8Num15z4">
    <w:name w:val="WW8Num15z4"/>
    <w:rsid w:val="00375781"/>
  </w:style>
  <w:style w:type="character" w:customStyle="1" w:styleId="WW8Num15z5">
    <w:name w:val="WW8Num15z5"/>
    <w:rsid w:val="00375781"/>
  </w:style>
  <w:style w:type="character" w:customStyle="1" w:styleId="WW8Num15z6">
    <w:name w:val="WW8Num15z6"/>
    <w:rsid w:val="00375781"/>
  </w:style>
  <w:style w:type="character" w:customStyle="1" w:styleId="WW8Num15z7">
    <w:name w:val="WW8Num15z7"/>
    <w:rsid w:val="00375781"/>
  </w:style>
  <w:style w:type="character" w:customStyle="1" w:styleId="WW8Num15z8">
    <w:name w:val="WW8Num15z8"/>
    <w:rsid w:val="00375781"/>
  </w:style>
  <w:style w:type="character" w:customStyle="1" w:styleId="WW8Num16z0">
    <w:name w:val="WW8Num16z0"/>
    <w:rsid w:val="00375781"/>
  </w:style>
  <w:style w:type="character" w:customStyle="1" w:styleId="WW8Num16z1">
    <w:name w:val="WW8Num16z1"/>
    <w:rsid w:val="00375781"/>
  </w:style>
  <w:style w:type="character" w:customStyle="1" w:styleId="WW8Num16z2">
    <w:name w:val="WW8Num16z2"/>
    <w:rsid w:val="00375781"/>
  </w:style>
  <w:style w:type="character" w:customStyle="1" w:styleId="WW8Num16z3">
    <w:name w:val="WW8Num16z3"/>
    <w:rsid w:val="00375781"/>
  </w:style>
  <w:style w:type="character" w:customStyle="1" w:styleId="WW8Num16z4">
    <w:name w:val="WW8Num16z4"/>
    <w:rsid w:val="00375781"/>
  </w:style>
  <w:style w:type="character" w:customStyle="1" w:styleId="WW8Num16z5">
    <w:name w:val="WW8Num16z5"/>
    <w:rsid w:val="00375781"/>
  </w:style>
  <w:style w:type="character" w:customStyle="1" w:styleId="WW8Num16z6">
    <w:name w:val="WW8Num16z6"/>
    <w:rsid w:val="00375781"/>
  </w:style>
  <w:style w:type="character" w:customStyle="1" w:styleId="WW8Num16z7">
    <w:name w:val="WW8Num16z7"/>
    <w:rsid w:val="00375781"/>
  </w:style>
  <w:style w:type="character" w:customStyle="1" w:styleId="WW8Num16z8">
    <w:name w:val="WW8Num16z8"/>
    <w:rsid w:val="00375781"/>
  </w:style>
  <w:style w:type="character" w:customStyle="1" w:styleId="WW-DefaultParagraphFont11">
    <w:name w:val="WW-Default Paragraph Font11"/>
    <w:rsid w:val="00375781"/>
  </w:style>
  <w:style w:type="character" w:customStyle="1" w:styleId="WW-DefaultParagraphFont111">
    <w:name w:val="WW-Default Paragraph Font111"/>
    <w:rsid w:val="00375781"/>
  </w:style>
  <w:style w:type="character" w:customStyle="1" w:styleId="WW-DefaultParagraphFont1111">
    <w:name w:val="WW-Default Paragraph Font1111"/>
    <w:rsid w:val="00375781"/>
  </w:style>
  <w:style w:type="character" w:customStyle="1" w:styleId="WW-DefaultParagraphFont11111">
    <w:name w:val="WW-Default Paragraph Font11111"/>
    <w:rsid w:val="00375781"/>
  </w:style>
  <w:style w:type="character" w:customStyle="1" w:styleId="WW-DefaultParagraphFont111111">
    <w:name w:val="WW-Default Paragraph Font111111"/>
    <w:rsid w:val="00375781"/>
  </w:style>
  <w:style w:type="character" w:customStyle="1" w:styleId="WW8Num17z0">
    <w:name w:val="WW8Num17z0"/>
    <w:rsid w:val="00375781"/>
  </w:style>
  <w:style w:type="character" w:customStyle="1" w:styleId="WW8Num17z1">
    <w:name w:val="WW8Num17z1"/>
    <w:rsid w:val="00375781"/>
  </w:style>
  <w:style w:type="character" w:customStyle="1" w:styleId="WW8Num17z2">
    <w:name w:val="WW8Num17z2"/>
    <w:rsid w:val="00375781"/>
  </w:style>
  <w:style w:type="character" w:customStyle="1" w:styleId="WW8Num17z3">
    <w:name w:val="WW8Num17z3"/>
    <w:rsid w:val="00375781"/>
  </w:style>
  <w:style w:type="character" w:customStyle="1" w:styleId="WW8Num17z4">
    <w:name w:val="WW8Num17z4"/>
    <w:rsid w:val="00375781"/>
  </w:style>
  <w:style w:type="character" w:customStyle="1" w:styleId="WW8Num17z5">
    <w:name w:val="WW8Num17z5"/>
    <w:rsid w:val="00375781"/>
  </w:style>
  <w:style w:type="character" w:customStyle="1" w:styleId="WW8Num17z6">
    <w:name w:val="WW8Num17z6"/>
    <w:rsid w:val="00375781"/>
  </w:style>
  <w:style w:type="character" w:customStyle="1" w:styleId="WW8Num17z7">
    <w:name w:val="WW8Num17z7"/>
    <w:rsid w:val="00375781"/>
  </w:style>
  <w:style w:type="character" w:customStyle="1" w:styleId="WW8Num17z8">
    <w:name w:val="WW8Num17z8"/>
    <w:rsid w:val="00375781"/>
  </w:style>
  <w:style w:type="character" w:customStyle="1" w:styleId="WW8Num18z0">
    <w:name w:val="WW8Num18z0"/>
    <w:rsid w:val="00375781"/>
  </w:style>
  <w:style w:type="character" w:customStyle="1" w:styleId="WW8Num18z1">
    <w:name w:val="WW8Num18z1"/>
    <w:rsid w:val="00375781"/>
  </w:style>
  <w:style w:type="character" w:customStyle="1" w:styleId="WW8Num18z2">
    <w:name w:val="WW8Num18z2"/>
    <w:rsid w:val="00375781"/>
  </w:style>
  <w:style w:type="character" w:customStyle="1" w:styleId="WW8Num18z3">
    <w:name w:val="WW8Num18z3"/>
    <w:rsid w:val="00375781"/>
  </w:style>
  <w:style w:type="character" w:customStyle="1" w:styleId="WW8Num18z4">
    <w:name w:val="WW8Num18z4"/>
    <w:rsid w:val="00375781"/>
  </w:style>
  <w:style w:type="character" w:customStyle="1" w:styleId="WW8Num18z5">
    <w:name w:val="WW8Num18z5"/>
    <w:rsid w:val="00375781"/>
  </w:style>
  <w:style w:type="character" w:customStyle="1" w:styleId="WW8Num18z6">
    <w:name w:val="WW8Num18z6"/>
    <w:rsid w:val="00375781"/>
  </w:style>
  <w:style w:type="character" w:customStyle="1" w:styleId="WW8Num18z7">
    <w:name w:val="WW8Num18z7"/>
    <w:rsid w:val="00375781"/>
  </w:style>
  <w:style w:type="character" w:customStyle="1" w:styleId="WW8Num18z8">
    <w:name w:val="WW8Num18z8"/>
    <w:rsid w:val="00375781"/>
  </w:style>
  <w:style w:type="character" w:customStyle="1" w:styleId="WW8Num3z1">
    <w:name w:val="WW8Num3z1"/>
    <w:rsid w:val="00375781"/>
  </w:style>
  <w:style w:type="character" w:customStyle="1" w:styleId="WW8Num3z2">
    <w:name w:val="WW8Num3z2"/>
    <w:rsid w:val="00375781"/>
  </w:style>
  <w:style w:type="character" w:customStyle="1" w:styleId="WW8Num3z3">
    <w:name w:val="WW8Num3z3"/>
    <w:rsid w:val="00375781"/>
  </w:style>
  <w:style w:type="character" w:customStyle="1" w:styleId="WW8Num3z4">
    <w:name w:val="WW8Num3z4"/>
    <w:rsid w:val="00375781"/>
    <w:rPr>
      <w:rFonts w:ascii="Arial" w:hAnsi="Arial" w:cs="Times New Roman"/>
      <w:b w:val="0"/>
      <w:i w:val="0"/>
      <w:sz w:val="20"/>
      <w:szCs w:val="20"/>
    </w:rPr>
  </w:style>
  <w:style w:type="character" w:customStyle="1" w:styleId="WW8Num3z5">
    <w:name w:val="WW8Num3z5"/>
    <w:rsid w:val="00375781"/>
  </w:style>
  <w:style w:type="character" w:customStyle="1" w:styleId="WW8Num3z6">
    <w:name w:val="WW8Num3z6"/>
    <w:rsid w:val="00375781"/>
  </w:style>
  <w:style w:type="character" w:customStyle="1" w:styleId="WW8Num3z7">
    <w:name w:val="WW8Num3z7"/>
    <w:rsid w:val="00375781"/>
  </w:style>
  <w:style w:type="character" w:customStyle="1" w:styleId="WW8Num3z8">
    <w:name w:val="WW8Num3z8"/>
    <w:rsid w:val="00375781"/>
  </w:style>
  <w:style w:type="character" w:customStyle="1" w:styleId="WW-DefaultParagraphFont1111111">
    <w:name w:val="WW-Default Paragraph Font1111111"/>
    <w:rsid w:val="00375781"/>
  </w:style>
  <w:style w:type="character" w:customStyle="1" w:styleId="WW-DefaultParagraphFont11111111">
    <w:name w:val="WW-Default Paragraph Font11111111"/>
    <w:rsid w:val="00375781"/>
  </w:style>
  <w:style w:type="character" w:customStyle="1" w:styleId="WW-DefaultParagraphFont111111111">
    <w:name w:val="WW-Default Paragraph Font111111111"/>
    <w:rsid w:val="00375781"/>
  </w:style>
  <w:style w:type="character" w:customStyle="1" w:styleId="WW-DefaultParagraphFont1111111111">
    <w:name w:val="WW-Default Paragraph Font1111111111"/>
    <w:rsid w:val="00375781"/>
  </w:style>
  <w:style w:type="character" w:customStyle="1" w:styleId="20">
    <w:name w:val="Προεπιλεγμένη γραμματοσειρά2"/>
    <w:rsid w:val="00375781"/>
  </w:style>
  <w:style w:type="character" w:customStyle="1" w:styleId="WW8Num19z0">
    <w:name w:val="WW8Num19z0"/>
    <w:rsid w:val="00375781"/>
    <w:rPr>
      <w:rFonts w:ascii="Calibri" w:hAnsi="Calibri" w:cs="Calibri"/>
    </w:rPr>
  </w:style>
  <w:style w:type="character" w:customStyle="1" w:styleId="WW8Num19z1">
    <w:name w:val="WW8Num19z1"/>
    <w:rsid w:val="00375781"/>
  </w:style>
  <w:style w:type="character" w:customStyle="1" w:styleId="WW8Num20z0">
    <w:name w:val="WW8Num20z0"/>
    <w:rsid w:val="00375781"/>
    <w:rPr>
      <w:rFonts w:ascii="Calibri" w:eastAsia="Calibri" w:hAnsi="Calibri" w:cs="Times New Roman"/>
    </w:rPr>
  </w:style>
  <w:style w:type="character" w:customStyle="1" w:styleId="WW8Num20z1">
    <w:name w:val="WW8Num20z1"/>
    <w:rsid w:val="00375781"/>
    <w:rPr>
      <w:rFonts w:ascii="Courier New" w:hAnsi="Courier New" w:cs="Courier New"/>
    </w:rPr>
  </w:style>
  <w:style w:type="character" w:customStyle="1" w:styleId="WW8Num20z2">
    <w:name w:val="WW8Num20z2"/>
    <w:rsid w:val="00375781"/>
    <w:rPr>
      <w:rFonts w:ascii="Wingdings" w:hAnsi="Wingdings" w:cs="Wingdings"/>
    </w:rPr>
  </w:style>
  <w:style w:type="character" w:customStyle="1" w:styleId="WW8Num20z3">
    <w:name w:val="WW8Num20z3"/>
    <w:rsid w:val="00375781"/>
    <w:rPr>
      <w:rFonts w:ascii="Symbol" w:hAnsi="Symbol" w:cs="Symbol"/>
    </w:rPr>
  </w:style>
  <w:style w:type="character" w:customStyle="1" w:styleId="WW-DefaultParagraphFont11111111111">
    <w:name w:val="WW-Default Paragraph Font11111111111"/>
    <w:rsid w:val="00375781"/>
  </w:style>
  <w:style w:type="character" w:customStyle="1" w:styleId="WW8Num19z2">
    <w:name w:val="WW8Num19z2"/>
    <w:rsid w:val="00375781"/>
  </w:style>
  <w:style w:type="character" w:customStyle="1" w:styleId="WW8Num19z3">
    <w:name w:val="WW8Num19z3"/>
    <w:rsid w:val="00375781"/>
  </w:style>
  <w:style w:type="character" w:customStyle="1" w:styleId="WW8Num19z4">
    <w:name w:val="WW8Num19z4"/>
    <w:rsid w:val="00375781"/>
  </w:style>
  <w:style w:type="character" w:customStyle="1" w:styleId="WW8Num19z5">
    <w:name w:val="WW8Num19z5"/>
    <w:rsid w:val="00375781"/>
  </w:style>
  <w:style w:type="character" w:customStyle="1" w:styleId="WW8Num19z6">
    <w:name w:val="WW8Num19z6"/>
    <w:rsid w:val="00375781"/>
  </w:style>
  <w:style w:type="character" w:customStyle="1" w:styleId="WW8Num19z7">
    <w:name w:val="WW8Num19z7"/>
    <w:rsid w:val="00375781"/>
  </w:style>
  <w:style w:type="character" w:customStyle="1" w:styleId="WW8Num19z8">
    <w:name w:val="WW8Num19z8"/>
    <w:rsid w:val="00375781"/>
  </w:style>
  <w:style w:type="character" w:customStyle="1" w:styleId="WW8Num20z4">
    <w:name w:val="WW8Num20z4"/>
    <w:rsid w:val="00375781"/>
  </w:style>
  <w:style w:type="character" w:customStyle="1" w:styleId="WW8Num20z5">
    <w:name w:val="WW8Num20z5"/>
    <w:rsid w:val="00375781"/>
  </w:style>
  <w:style w:type="character" w:customStyle="1" w:styleId="WW8Num20z6">
    <w:name w:val="WW8Num20z6"/>
    <w:rsid w:val="00375781"/>
  </w:style>
  <w:style w:type="character" w:customStyle="1" w:styleId="WW8Num20z7">
    <w:name w:val="WW8Num20z7"/>
    <w:rsid w:val="00375781"/>
  </w:style>
  <w:style w:type="character" w:customStyle="1" w:styleId="WW8Num20z8">
    <w:name w:val="WW8Num20z8"/>
    <w:rsid w:val="00375781"/>
  </w:style>
  <w:style w:type="character" w:customStyle="1" w:styleId="WW-DefaultParagraphFont111111111111">
    <w:name w:val="WW-Default Paragraph Font111111111111"/>
    <w:rsid w:val="00375781"/>
  </w:style>
  <w:style w:type="character" w:customStyle="1" w:styleId="WW-DefaultParagraphFont1111111111111">
    <w:name w:val="WW-Default Paragraph Font1111111111111"/>
    <w:rsid w:val="00375781"/>
  </w:style>
  <w:style w:type="character" w:customStyle="1" w:styleId="WW8Num21z0">
    <w:name w:val="WW8Num21z0"/>
    <w:rsid w:val="00375781"/>
    <w:rPr>
      <w:rFonts w:ascii="Calibri" w:eastAsia="Times New Roman" w:hAnsi="Calibri" w:cs="Calibri"/>
    </w:rPr>
  </w:style>
  <w:style w:type="character" w:customStyle="1" w:styleId="WW8Num21z1">
    <w:name w:val="WW8Num21z1"/>
    <w:rsid w:val="00375781"/>
    <w:rPr>
      <w:rFonts w:ascii="Courier New" w:hAnsi="Courier New" w:cs="Courier New"/>
    </w:rPr>
  </w:style>
  <w:style w:type="character" w:customStyle="1" w:styleId="WW8Num21z2">
    <w:name w:val="WW8Num21z2"/>
    <w:rsid w:val="00375781"/>
    <w:rPr>
      <w:rFonts w:ascii="Wingdings" w:hAnsi="Wingdings" w:cs="Wingdings"/>
    </w:rPr>
  </w:style>
  <w:style w:type="character" w:customStyle="1" w:styleId="WW8Num21z3">
    <w:name w:val="WW8Num21z3"/>
    <w:rsid w:val="00375781"/>
    <w:rPr>
      <w:rFonts w:ascii="Symbol" w:hAnsi="Symbol" w:cs="Symbol"/>
    </w:rPr>
  </w:style>
  <w:style w:type="character" w:customStyle="1" w:styleId="WW8Num22z0">
    <w:name w:val="WW8Num22z0"/>
    <w:rsid w:val="00375781"/>
    <w:rPr>
      <w:rFonts w:ascii="Symbol" w:hAnsi="Symbol" w:cs="Symbol"/>
    </w:rPr>
  </w:style>
  <w:style w:type="character" w:customStyle="1" w:styleId="WW8Num22z1">
    <w:name w:val="WW8Num22z1"/>
    <w:rsid w:val="00375781"/>
    <w:rPr>
      <w:rFonts w:ascii="Courier New" w:hAnsi="Courier New" w:cs="Courier New"/>
    </w:rPr>
  </w:style>
  <w:style w:type="character" w:customStyle="1" w:styleId="WW8Num22z2">
    <w:name w:val="WW8Num22z2"/>
    <w:rsid w:val="00375781"/>
    <w:rPr>
      <w:rFonts w:ascii="Wingdings" w:hAnsi="Wingdings" w:cs="Wingdings"/>
    </w:rPr>
  </w:style>
  <w:style w:type="character" w:customStyle="1" w:styleId="WW8Num23z0">
    <w:name w:val="WW8Num23z0"/>
    <w:rsid w:val="00375781"/>
    <w:rPr>
      <w:rFonts w:ascii="Calibri" w:eastAsia="Times New Roman" w:hAnsi="Calibri" w:cs="Calibri"/>
    </w:rPr>
  </w:style>
  <w:style w:type="character" w:customStyle="1" w:styleId="WW8Num23z1">
    <w:name w:val="WW8Num23z1"/>
    <w:rsid w:val="00375781"/>
    <w:rPr>
      <w:rFonts w:ascii="Courier New" w:hAnsi="Courier New" w:cs="Courier New"/>
    </w:rPr>
  </w:style>
  <w:style w:type="character" w:customStyle="1" w:styleId="WW8Num23z2">
    <w:name w:val="WW8Num23z2"/>
    <w:rsid w:val="00375781"/>
    <w:rPr>
      <w:rFonts w:ascii="Wingdings" w:hAnsi="Wingdings" w:cs="Wingdings"/>
    </w:rPr>
  </w:style>
  <w:style w:type="character" w:customStyle="1" w:styleId="WW8Num23z3">
    <w:name w:val="WW8Num23z3"/>
    <w:rsid w:val="00375781"/>
    <w:rPr>
      <w:rFonts w:ascii="Symbol" w:hAnsi="Symbol" w:cs="Symbol"/>
    </w:rPr>
  </w:style>
  <w:style w:type="character" w:customStyle="1" w:styleId="WW8Num24z0">
    <w:name w:val="WW8Num24z0"/>
    <w:rsid w:val="00375781"/>
    <w:rPr>
      <w:rFonts w:ascii="Symbol" w:hAnsi="Symbol" w:cs="Symbol"/>
      <w:strike/>
      <w:color w:val="0070C0"/>
      <w:position w:val="0"/>
      <w:sz w:val="24"/>
      <w:vertAlign w:val="baseline"/>
      <w:lang w:val="el-GR"/>
    </w:rPr>
  </w:style>
  <w:style w:type="character" w:customStyle="1" w:styleId="WW8Num24z1">
    <w:name w:val="WW8Num24z1"/>
    <w:rsid w:val="00375781"/>
    <w:rPr>
      <w:rFonts w:ascii="Courier New" w:hAnsi="Courier New" w:cs="Courier New"/>
    </w:rPr>
  </w:style>
  <w:style w:type="character" w:customStyle="1" w:styleId="WW8Num24z2">
    <w:name w:val="WW8Num24z2"/>
    <w:rsid w:val="00375781"/>
    <w:rPr>
      <w:rFonts w:ascii="Wingdings" w:hAnsi="Wingdings" w:cs="Wingdings"/>
    </w:rPr>
  </w:style>
  <w:style w:type="character" w:customStyle="1" w:styleId="WW8Num25z0">
    <w:name w:val="WW8Num25z0"/>
    <w:rsid w:val="00375781"/>
    <w:rPr>
      <w:rFonts w:ascii="Symbol" w:hAnsi="Symbol" w:cs="Symbol"/>
    </w:rPr>
  </w:style>
  <w:style w:type="character" w:customStyle="1" w:styleId="WW8Num25z1">
    <w:name w:val="WW8Num25z1"/>
    <w:rsid w:val="00375781"/>
    <w:rPr>
      <w:rFonts w:ascii="Courier New" w:hAnsi="Courier New" w:cs="Courier New"/>
    </w:rPr>
  </w:style>
  <w:style w:type="character" w:customStyle="1" w:styleId="WW8Num25z2">
    <w:name w:val="WW8Num25z2"/>
    <w:rsid w:val="00375781"/>
    <w:rPr>
      <w:rFonts w:ascii="Wingdings" w:hAnsi="Wingdings" w:cs="Wingdings"/>
    </w:rPr>
  </w:style>
  <w:style w:type="character" w:customStyle="1" w:styleId="WW8Num26z0">
    <w:name w:val="WW8Num26z0"/>
    <w:rsid w:val="00375781"/>
    <w:rPr>
      <w:rFonts w:ascii="Symbol" w:hAnsi="Symbol" w:cs="Symbol"/>
    </w:rPr>
  </w:style>
  <w:style w:type="character" w:customStyle="1" w:styleId="WW8Num26z1">
    <w:name w:val="WW8Num26z1"/>
    <w:rsid w:val="00375781"/>
    <w:rPr>
      <w:rFonts w:ascii="Courier New" w:hAnsi="Courier New" w:cs="Courier New"/>
    </w:rPr>
  </w:style>
  <w:style w:type="character" w:customStyle="1" w:styleId="WW8Num26z2">
    <w:name w:val="WW8Num26z2"/>
    <w:rsid w:val="00375781"/>
    <w:rPr>
      <w:rFonts w:ascii="Wingdings" w:hAnsi="Wingdings" w:cs="Wingdings"/>
    </w:rPr>
  </w:style>
  <w:style w:type="character" w:customStyle="1" w:styleId="WW8Num27z0">
    <w:name w:val="WW8Num27z0"/>
    <w:rsid w:val="00375781"/>
    <w:rPr>
      <w:rFonts w:ascii="Calibri" w:eastAsia="Times New Roman" w:hAnsi="Calibri" w:cs="Calibri"/>
    </w:rPr>
  </w:style>
  <w:style w:type="character" w:customStyle="1" w:styleId="WW8Num27z1">
    <w:name w:val="WW8Num27z1"/>
    <w:rsid w:val="00375781"/>
    <w:rPr>
      <w:rFonts w:ascii="Courier New" w:hAnsi="Courier New" w:cs="Courier New"/>
    </w:rPr>
  </w:style>
  <w:style w:type="character" w:customStyle="1" w:styleId="WW8Num27z2">
    <w:name w:val="WW8Num27z2"/>
    <w:rsid w:val="00375781"/>
    <w:rPr>
      <w:rFonts w:ascii="Wingdings" w:hAnsi="Wingdings" w:cs="Wingdings"/>
    </w:rPr>
  </w:style>
  <w:style w:type="character" w:customStyle="1" w:styleId="WW8Num27z3">
    <w:name w:val="WW8Num27z3"/>
    <w:rsid w:val="00375781"/>
    <w:rPr>
      <w:rFonts w:ascii="Symbol" w:hAnsi="Symbol" w:cs="Symbol"/>
    </w:rPr>
  </w:style>
  <w:style w:type="character" w:customStyle="1" w:styleId="WW8Num28z0">
    <w:name w:val="WW8Num28z0"/>
    <w:rsid w:val="00375781"/>
    <w:rPr>
      <w:rFonts w:ascii="Symbol" w:hAnsi="Symbol" w:cs="Symbol"/>
    </w:rPr>
  </w:style>
  <w:style w:type="character" w:customStyle="1" w:styleId="WW8Num28z1">
    <w:name w:val="WW8Num28z1"/>
    <w:rsid w:val="00375781"/>
    <w:rPr>
      <w:rFonts w:ascii="Courier New" w:hAnsi="Courier New" w:cs="Courier New"/>
    </w:rPr>
  </w:style>
  <w:style w:type="character" w:customStyle="1" w:styleId="WW8Num28z2">
    <w:name w:val="WW8Num28z2"/>
    <w:rsid w:val="00375781"/>
    <w:rPr>
      <w:rFonts w:ascii="Wingdings" w:hAnsi="Wingdings" w:cs="Wingdings"/>
    </w:rPr>
  </w:style>
  <w:style w:type="character" w:customStyle="1" w:styleId="WW8Num29z0">
    <w:name w:val="WW8Num29z0"/>
    <w:rsid w:val="00375781"/>
    <w:rPr>
      <w:rFonts w:ascii="Calibri" w:eastAsia="Times New Roman" w:hAnsi="Calibri" w:cs="Calibri"/>
    </w:rPr>
  </w:style>
  <w:style w:type="character" w:customStyle="1" w:styleId="WW8Num29z1">
    <w:name w:val="WW8Num29z1"/>
    <w:rsid w:val="00375781"/>
    <w:rPr>
      <w:rFonts w:ascii="Courier New" w:hAnsi="Courier New" w:cs="Courier New"/>
    </w:rPr>
  </w:style>
  <w:style w:type="character" w:customStyle="1" w:styleId="WW8Num29z2">
    <w:name w:val="WW8Num29z2"/>
    <w:rsid w:val="00375781"/>
    <w:rPr>
      <w:rFonts w:ascii="Wingdings" w:hAnsi="Wingdings" w:cs="Wingdings"/>
    </w:rPr>
  </w:style>
  <w:style w:type="character" w:customStyle="1" w:styleId="WW8Num29z3">
    <w:name w:val="WW8Num29z3"/>
    <w:rsid w:val="00375781"/>
    <w:rPr>
      <w:rFonts w:ascii="Symbol" w:hAnsi="Symbol" w:cs="Symbol"/>
    </w:rPr>
  </w:style>
  <w:style w:type="character" w:customStyle="1" w:styleId="WW8Num30z0">
    <w:name w:val="WW8Num30z0"/>
    <w:rsid w:val="00375781"/>
    <w:rPr>
      <w:rFonts w:ascii="Symbol" w:hAnsi="Symbol" w:cs="Symbol"/>
      <w:shd w:val="clear" w:color="auto" w:fill="FFFF00"/>
    </w:rPr>
  </w:style>
  <w:style w:type="character" w:customStyle="1" w:styleId="WW8Num30z1">
    <w:name w:val="WW8Num30z1"/>
    <w:rsid w:val="00375781"/>
    <w:rPr>
      <w:rFonts w:ascii="Courier New" w:hAnsi="Courier New" w:cs="Courier New"/>
    </w:rPr>
  </w:style>
  <w:style w:type="character" w:customStyle="1" w:styleId="WW8Num30z2">
    <w:name w:val="WW8Num30z2"/>
    <w:rsid w:val="00375781"/>
    <w:rPr>
      <w:rFonts w:ascii="Wingdings" w:hAnsi="Wingdings" w:cs="Wingdings"/>
    </w:rPr>
  </w:style>
  <w:style w:type="character" w:customStyle="1" w:styleId="WW8Num31z0">
    <w:name w:val="WW8Num31z0"/>
    <w:rsid w:val="00375781"/>
    <w:rPr>
      <w:rFonts w:cs="Times New Roman"/>
    </w:rPr>
  </w:style>
  <w:style w:type="character" w:customStyle="1" w:styleId="WW8Num32z0">
    <w:name w:val="WW8Num32z0"/>
    <w:rsid w:val="00375781"/>
  </w:style>
  <w:style w:type="character" w:customStyle="1" w:styleId="WW8Num32z1">
    <w:name w:val="WW8Num32z1"/>
    <w:rsid w:val="00375781"/>
  </w:style>
  <w:style w:type="character" w:customStyle="1" w:styleId="WW8Num32z2">
    <w:name w:val="WW8Num32z2"/>
    <w:rsid w:val="00375781"/>
  </w:style>
  <w:style w:type="character" w:customStyle="1" w:styleId="WW8Num32z3">
    <w:name w:val="WW8Num32z3"/>
    <w:rsid w:val="00375781"/>
  </w:style>
  <w:style w:type="character" w:customStyle="1" w:styleId="WW8Num32z4">
    <w:name w:val="WW8Num32z4"/>
    <w:rsid w:val="00375781"/>
  </w:style>
  <w:style w:type="character" w:customStyle="1" w:styleId="WW8Num32z5">
    <w:name w:val="WW8Num32z5"/>
    <w:rsid w:val="00375781"/>
  </w:style>
  <w:style w:type="character" w:customStyle="1" w:styleId="WW8Num32z6">
    <w:name w:val="WW8Num32z6"/>
    <w:rsid w:val="00375781"/>
  </w:style>
  <w:style w:type="character" w:customStyle="1" w:styleId="WW8Num32z7">
    <w:name w:val="WW8Num32z7"/>
    <w:rsid w:val="00375781"/>
  </w:style>
  <w:style w:type="character" w:customStyle="1" w:styleId="WW8Num32z8">
    <w:name w:val="WW8Num32z8"/>
    <w:rsid w:val="00375781"/>
  </w:style>
  <w:style w:type="character" w:customStyle="1" w:styleId="WW8Num33z0">
    <w:name w:val="WW8Num33z0"/>
    <w:rsid w:val="00375781"/>
    <w:rPr>
      <w:rFonts w:ascii="Symbol" w:eastAsia="Calibri" w:hAnsi="Symbol" w:cs="Symbol"/>
    </w:rPr>
  </w:style>
  <w:style w:type="character" w:customStyle="1" w:styleId="WW8Num33z1">
    <w:name w:val="WW8Num33z1"/>
    <w:rsid w:val="00375781"/>
    <w:rPr>
      <w:rFonts w:ascii="Courier New" w:hAnsi="Courier New" w:cs="Courier New"/>
    </w:rPr>
  </w:style>
  <w:style w:type="character" w:customStyle="1" w:styleId="WW8Num33z2">
    <w:name w:val="WW8Num33z2"/>
    <w:rsid w:val="00375781"/>
    <w:rPr>
      <w:rFonts w:ascii="Wingdings" w:hAnsi="Wingdings" w:cs="Wingdings"/>
    </w:rPr>
  </w:style>
  <w:style w:type="character" w:customStyle="1" w:styleId="WW8Num34z0">
    <w:name w:val="WW8Num34z0"/>
    <w:rsid w:val="00375781"/>
    <w:rPr>
      <w:rFonts w:ascii="Symbol" w:hAnsi="Symbol" w:cs="Symbol"/>
    </w:rPr>
  </w:style>
  <w:style w:type="character" w:customStyle="1" w:styleId="WW8Num34z1">
    <w:name w:val="WW8Num34z1"/>
    <w:rsid w:val="00375781"/>
    <w:rPr>
      <w:rFonts w:ascii="Courier New" w:hAnsi="Courier New" w:cs="Courier New"/>
    </w:rPr>
  </w:style>
  <w:style w:type="character" w:customStyle="1" w:styleId="WW8Num34z2">
    <w:name w:val="WW8Num34z2"/>
    <w:rsid w:val="00375781"/>
    <w:rPr>
      <w:rFonts w:ascii="Wingdings" w:hAnsi="Wingdings" w:cs="Wingdings"/>
    </w:rPr>
  </w:style>
  <w:style w:type="character" w:customStyle="1" w:styleId="WW8Num35z0">
    <w:name w:val="WW8Num35z0"/>
    <w:rsid w:val="00375781"/>
    <w:rPr>
      <w:rFonts w:ascii="Calibri" w:eastAsia="Times New Roman" w:hAnsi="Calibri" w:cs="Calibri"/>
    </w:rPr>
  </w:style>
  <w:style w:type="character" w:customStyle="1" w:styleId="WW8Num35z1">
    <w:name w:val="WW8Num35z1"/>
    <w:rsid w:val="00375781"/>
    <w:rPr>
      <w:rFonts w:ascii="Courier New" w:hAnsi="Courier New" w:cs="Courier New"/>
    </w:rPr>
  </w:style>
  <w:style w:type="character" w:customStyle="1" w:styleId="WW8Num35z2">
    <w:name w:val="WW8Num35z2"/>
    <w:rsid w:val="00375781"/>
    <w:rPr>
      <w:rFonts w:ascii="Wingdings" w:hAnsi="Wingdings" w:cs="Wingdings"/>
    </w:rPr>
  </w:style>
  <w:style w:type="character" w:customStyle="1" w:styleId="WW8Num35z3">
    <w:name w:val="WW8Num35z3"/>
    <w:rsid w:val="00375781"/>
    <w:rPr>
      <w:rFonts w:ascii="Symbol" w:hAnsi="Symbol" w:cs="Symbol"/>
    </w:rPr>
  </w:style>
  <w:style w:type="character" w:customStyle="1" w:styleId="WW8Num36z0">
    <w:name w:val="WW8Num36z0"/>
    <w:rsid w:val="00375781"/>
    <w:rPr>
      <w:lang w:val="el-GR"/>
    </w:rPr>
  </w:style>
  <w:style w:type="character" w:customStyle="1" w:styleId="WW8Num36z1">
    <w:name w:val="WW8Num36z1"/>
    <w:rsid w:val="00375781"/>
  </w:style>
  <w:style w:type="character" w:customStyle="1" w:styleId="WW8Num36z2">
    <w:name w:val="WW8Num36z2"/>
    <w:rsid w:val="00375781"/>
  </w:style>
  <w:style w:type="character" w:customStyle="1" w:styleId="WW8Num36z3">
    <w:name w:val="WW8Num36z3"/>
    <w:rsid w:val="00375781"/>
  </w:style>
  <w:style w:type="character" w:customStyle="1" w:styleId="WW8Num36z4">
    <w:name w:val="WW8Num36z4"/>
    <w:rsid w:val="00375781"/>
  </w:style>
  <w:style w:type="character" w:customStyle="1" w:styleId="WW8Num36z5">
    <w:name w:val="WW8Num36z5"/>
    <w:rsid w:val="00375781"/>
  </w:style>
  <w:style w:type="character" w:customStyle="1" w:styleId="WW8Num36z6">
    <w:name w:val="WW8Num36z6"/>
    <w:rsid w:val="00375781"/>
  </w:style>
  <w:style w:type="character" w:customStyle="1" w:styleId="WW8Num36z7">
    <w:name w:val="WW8Num36z7"/>
    <w:rsid w:val="00375781"/>
  </w:style>
  <w:style w:type="character" w:customStyle="1" w:styleId="WW8Num36z8">
    <w:name w:val="WW8Num36z8"/>
    <w:rsid w:val="00375781"/>
  </w:style>
  <w:style w:type="character" w:customStyle="1" w:styleId="WW8Num37z0">
    <w:name w:val="WW8Num37z0"/>
    <w:rsid w:val="00375781"/>
    <w:rPr>
      <w:rFonts w:ascii="Calibri" w:eastAsia="Times New Roman" w:hAnsi="Calibri" w:cs="Calibri"/>
    </w:rPr>
  </w:style>
  <w:style w:type="character" w:customStyle="1" w:styleId="WW8Num37z1">
    <w:name w:val="WW8Num37z1"/>
    <w:rsid w:val="00375781"/>
    <w:rPr>
      <w:rFonts w:ascii="Courier New" w:hAnsi="Courier New" w:cs="Courier New"/>
    </w:rPr>
  </w:style>
  <w:style w:type="character" w:customStyle="1" w:styleId="WW8Num37z2">
    <w:name w:val="WW8Num37z2"/>
    <w:rsid w:val="00375781"/>
    <w:rPr>
      <w:rFonts w:ascii="Wingdings" w:hAnsi="Wingdings" w:cs="Wingdings"/>
    </w:rPr>
  </w:style>
  <w:style w:type="character" w:customStyle="1" w:styleId="WW8Num37z3">
    <w:name w:val="WW8Num37z3"/>
    <w:rsid w:val="00375781"/>
    <w:rPr>
      <w:rFonts w:ascii="Symbol" w:hAnsi="Symbol" w:cs="Symbol"/>
    </w:rPr>
  </w:style>
  <w:style w:type="character" w:customStyle="1" w:styleId="WW8Num38z0">
    <w:name w:val="WW8Num38z0"/>
    <w:rsid w:val="00375781"/>
  </w:style>
  <w:style w:type="character" w:customStyle="1" w:styleId="WW8Num38z1">
    <w:name w:val="WW8Num38z1"/>
    <w:rsid w:val="00375781"/>
  </w:style>
  <w:style w:type="character" w:customStyle="1" w:styleId="WW8Num38z2">
    <w:name w:val="WW8Num38z2"/>
    <w:rsid w:val="00375781"/>
  </w:style>
  <w:style w:type="character" w:customStyle="1" w:styleId="WW8Num38z3">
    <w:name w:val="WW8Num38z3"/>
    <w:rsid w:val="00375781"/>
  </w:style>
  <w:style w:type="character" w:customStyle="1" w:styleId="WW8Num38z4">
    <w:name w:val="WW8Num38z4"/>
    <w:rsid w:val="00375781"/>
  </w:style>
  <w:style w:type="character" w:customStyle="1" w:styleId="WW8Num38z5">
    <w:name w:val="WW8Num38z5"/>
    <w:rsid w:val="00375781"/>
  </w:style>
  <w:style w:type="character" w:customStyle="1" w:styleId="WW8Num38z6">
    <w:name w:val="WW8Num38z6"/>
    <w:rsid w:val="00375781"/>
  </w:style>
  <w:style w:type="character" w:customStyle="1" w:styleId="WW8Num38z7">
    <w:name w:val="WW8Num38z7"/>
    <w:rsid w:val="00375781"/>
  </w:style>
  <w:style w:type="character" w:customStyle="1" w:styleId="WW8Num38z8">
    <w:name w:val="WW8Num38z8"/>
    <w:rsid w:val="00375781"/>
  </w:style>
  <w:style w:type="character" w:customStyle="1" w:styleId="WW-DefaultParagraphFont11111111111111">
    <w:name w:val="WW-Default Paragraph Font11111111111111"/>
    <w:rsid w:val="00375781"/>
  </w:style>
  <w:style w:type="character" w:customStyle="1" w:styleId="WW8Num4z1">
    <w:name w:val="WW8Num4z1"/>
    <w:rsid w:val="00375781"/>
    <w:rPr>
      <w:rFonts w:cs="Times New Roman"/>
    </w:rPr>
  </w:style>
  <w:style w:type="character" w:customStyle="1" w:styleId="WW8Num5z1">
    <w:name w:val="WW8Num5z1"/>
    <w:rsid w:val="00375781"/>
    <w:rPr>
      <w:rFonts w:cs="Times New Roman"/>
    </w:rPr>
  </w:style>
  <w:style w:type="character" w:customStyle="1" w:styleId="WW8Num6z1">
    <w:name w:val="WW8Num6z1"/>
    <w:rsid w:val="0037578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375781"/>
  </w:style>
  <w:style w:type="character" w:customStyle="1" w:styleId="WW8Num29z5">
    <w:name w:val="WW8Num29z5"/>
    <w:rsid w:val="00375781"/>
  </w:style>
  <w:style w:type="character" w:customStyle="1" w:styleId="WW8Num29z6">
    <w:name w:val="WW8Num29z6"/>
    <w:rsid w:val="00375781"/>
  </w:style>
  <w:style w:type="character" w:customStyle="1" w:styleId="WW8Num29z7">
    <w:name w:val="WW8Num29z7"/>
    <w:rsid w:val="00375781"/>
  </w:style>
  <w:style w:type="character" w:customStyle="1" w:styleId="WW8Num29z8">
    <w:name w:val="WW8Num29z8"/>
    <w:rsid w:val="00375781"/>
  </w:style>
  <w:style w:type="character" w:customStyle="1" w:styleId="WW8Num30z3">
    <w:name w:val="WW8Num30z3"/>
    <w:rsid w:val="00375781"/>
    <w:rPr>
      <w:rFonts w:ascii="Symbol" w:hAnsi="Symbol" w:cs="Symbol"/>
    </w:rPr>
  </w:style>
  <w:style w:type="character" w:customStyle="1" w:styleId="WW8Num31z1">
    <w:name w:val="WW8Num31z1"/>
    <w:rsid w:val="00375781"/>
  </w:style>
  <w:style w:type="character" w:customStyle="1" w:styleId="WW8Num31z2">
    <w:name w:val="WW8Num31z2"/>
    <w:rsid w:val="00375781"/>
  </w:style>
  <w:style w:type="character" w:customStyle="1" w:styleId="WW8Num31z3">
    <w:name w:val="WW8Num31z3"/>
    <w:rsid w:val="00375781"/>
  </w:style>
  <w:style w:type="character" w:customStyle="1" w:styleId="WW8Num31z4">
    <w:name w:val="WW8Num31z4"/>
    <w:rsid w:val="00375781"/>
  </w:style>
  <w:style w:type="character" w:customStyle="1" w:styleId="WW8Num31z5">
    <w:name w:val="WW8Num31z5"/>
    <w:rsid w:val="00375781"/>
  </w:style>
  <w:style w:type="character" w:customStyle="1" w:styleId="WW8Num31z6">
    <w:name w:val="WW8Num31z6"/>
    <w:rsid w:val="00375781"/>
  </w:style>
  <w:style w:type="character" w:customStyle="1" w:styleId="WW8Num31z7">
    <w:name w:val="WW8Num31z7"/>
    <w:rsid w:val="00375781"/>
  </w:style>
  <w:style w:type="character" w:customStyle="1" w:styleId="WW8Num31z8">
    <w:name w:val="WW8Num31z8"/>
    <w:rsid w:val="00375781"/>
  </w:style>
  <w:style w:type="character" w:customStyle="1" w:styleId="WW8Num39z0">
    <w:name w:val="WW8Num39z0"/>
    <w:rsid w:val="00375781"/>
    <w:rPr>
      <w:rFonts w:ascii="Calibri" w:eastAsia="Times New Roman" w:hAnsi="Calibri" w:cs="Calibri"/>
    </w:rPr>
  </w:style>
  <w:style w:type="character" w:customStyle="1" w:styleId="WW8Num39z1">
    <w:name w:val="WW8Num39z1"/>
    <w:rsid w:val="00375781"/>
    <w:rPr>
      <w:rFonts w:ascii="Courier New" w:hAnsi="Courier New" w:cs="Courier New"/>
    </w:rPr>
  </w:style>
  <w:style w:type="character" w:customStyle="1" w:styleId="WW8Num39z2">
    <w:name w:val="WW8Num39z2"/>
    <w:rsid w:val="00375781"/>
    <w:rPr>
      <w:rFonts w:ascii="Wingdings" w:hAnsi="Wingdings" w:cs="Wingdings"/>
    </w:rPr>
  </w:style>
  <w:style w:type="character" w:customStyle="1" w:styleId="WW8Num39z3">
    <w:name w:val="WW8Num39z3"/>
    <w:rsid w:val="00375781"/>
    <w:rPr>
      <w:rFonts w:ascii="Symbol" w:hAnsi="Symbol" w:cs="Symbol"/>
    </w:rPr>
  </w:style>
  <w:style w:type="character" w:customStyle="1" w:styleId="WW8Num40z0">
    <w:name w:val="WW8Num40z0"/>
    <w:rsid w:val="00375781"/>
    <w:rPr>
      <w:rFonts w:ascii="Symbol" w:hAnsi="Symbol" w:cs="Symbol"/>
    </w:rPr>
  </w:style>
  <w:style w:type="character" w:customStyle="1" w:styleId="WW8Num40z1">
    <w:name w:val="WW8Num40z1"/>
    <w:rsid w:val="00375781"/>
    <w:rPr>
      <w:rFonts w:ascii="Courier New" w:hAnsi="Courier New" w:cs="Courier New"/>
    </w:rPr>
  </w:style>
  <w:style w:type="character" w:customStyle="1" w:styleId="WW8Num40z2">
    <w:name w:val="WW8Num40z2"/>
    <w:rsid w:val="00375781"/>
    <w:rPr>
      <w:rFonts w:ascii="Wingdings" w:hAnsi="Wingdings" w:cs="Wingdings"/>
    </w:rPr>
  </w:style>
  <w:style w:type="character" w:customStyle="1" w:styleId="WW8Num41z0">
    <w:name w:val="WW8Num41z0"/>
    <w:rsid w:val="00375781"/>
    <w:rPr>
      <w:rFonts w:ascii="Arial" w:hAnsi="Arial" w:cs="Times New Roman"/>
      <w:b/>
      <w:i w:val="0"/>
      <w:sz w:val="20"/>
      <w:szCs w:val="20"/>
    </w:rPr>
  </w:style>
  <w:style w:type="character" w:customStyle="1" w:styleId="WW8Num41z1">
    <w:name w:val="WW8Num41z1"/>
    <w:rsid w:val="00375781"/>
    <w:rPr>
      <w:rFonts w:cs="Times New Roman"/>
    </w:rPr>
  </w:style>
  <w:style w:type="character" w:customStyle="1" w:styleId="WW8Num41z2">
    <w:name w:val="WW8Num41z2"/>
    <w:rsid w:val="00375781"/>
    <w:rPr>
      <w:rFonts w:ascii="Arial" w:hAnsi="Arial" w:cs="Times New Roman"/>
      <w:b w:val="0"/>
      <w:i w:val="0"/>
    </w:rPr>
  </w:style>
  <w:style w:type="character" w:customStyle="1" w:styleId="WW8Num41z3">
    <w:name w:val="WW8Num41z3"/>
    <w:rsid w:val="00375781"/>
    <w:rPr>
      <w:rFonts w:ascii="Arial" w:hAnsi="Arial" w:cs="Times New Roman"/>
      <w:b w:val="0"/>
      <w:i w:val="0"/>
      <w:sz w:val="20"/>
      <w:szCs w:val="20"/>
    </w:rPr>
  </w:style>
  <w:style w:type="character" w:customStyle="1" w:styleId="DefaultParagraphFont1">
    <w:name w:val="Default Paragraph Font1"/>
    <w:rsid w:val="00375781"/>
  </w:style>
  <w:style w:type="character" w:customStyle="1" w:styleId="Heading1Char">
    <w:name w:val="Heading 1 Char"/>
    <w:rsid w:val="00375781"/>
    <w:rPr>
      <w:rFonts w:ascii="Arial" w:hAnsi="Arial" w:cs="Arial"/>
      <w:b/>
      <w:bCs/>
      <w:color w:val="333399"/>
      <w:sz w:val="28"/>
      <w:szCs w:val="32"/>
      <w:lang w:val="en-US"/>
    </w:rPr>
  </w:style>
  <w:style w:type="character" w:customStyle="1" w:styleId="Heading2Char">
    <w:name w:val="Heading 2 Char"/>
    <w:rsid w:val="00375781"/>
    <w:rPr>
      <w:rFonts w:ascii="Arial" w:hAnsi="Arial" w:cs="Arial"/>
      <w:b/>
      <w:color w:val="002060"/>
      <w:sz w:val="24"/>
      <w:szCs w:val="22"/>
      <w:lang w:val="en-GB"/>
    </w:rPr>
  </w:style>
  <w:style w:type="character" w:customStyle="1" w:styleId="Heading5Char">
    <w:name w:val="Heading 5 Char"/>
    <w:rsid w:val="00375781"/>
    <w:rPr>
      <w:rFonts w:ascii="Calibri" w:eastAsia="Times New Roman" w:hAnsi="Calibri" w:cs="Times New Roman"/>
      <w:b/>
      <w:bCs/>
      <w:i/>
      <w:iCs/>
      <w:sz w:val="26"/>
      <w:szCs w:val="26"/>
      <w:lang w:val="en-GB"/>
    </w:rPr>
  </w:style>
  <w:style w:type="character" w:customStyle="1" w:styleId="DateChar">
    <w:name w:val="Date Char"/>
    <w:rsid w:val="00375781"/>
    <w:rPr>
      <w:sz w:val="24"/>
      <w:szCs w:val="24"/>
      <w:lang w:val="en-GB"/>
    </w:rPr>
  </w:style>
  <w:style w:type="character" w:customStyle="1" w:styleId="FooterChar">
    <w:name w:val="Footer Char"/>
    <w:rsid w:val="00375781"/>
    <w:rPr>
      <w:rFonts w:eastAsia="MS Mincho" w:cs="Times New Roman"/>
      <w:sz w:val="24"/>
      <w:szCs w:val="24"/>
      <w:lang w:val="en-US" w:eastAsia="ja-JP"/>
    </w:rPr>
  </w:style>
  <w:style w:type="character" w:customStyle="1" w:styleId="CommentReference1">
    <w:name w:val="Comment Reference1"/>
    <w:rsid w:val="00375781"/>
    <w:rPr>
      <w:sz w:val="16"/>
    </w:rPr>
  </w:style>
  <w:style w:type="character" w:styleId="-">
    <w:name w:val="Hyperlink"/>
    <w:uiPriority w:val="99"/>
    <w:rsid w:val="00375781"/>
    <w:rPr>
      <w:color w:val="0000FF"/>
      <w:u w:val="single"/>
    </w:rPr>
  </w:style>
  <w:style w:type="character" w:customStyle="1" w:styleId="HeaderChar">
    <w:name w:val="Header Char"/>
    <w:aliases w:val="hd Char"/>
    <w:rsid w:val="00375781"/>
    <w:rPr>
      <w:rFonts w:cs="Times New Roman"/>
      <w:sz w:val="24"/>
      <w:szCs w:val="24"/>
      <w:lang w:val="en-GB"/>
    </w:rPr>
  </w:style>
  <w:style w:type="character" w:styleId="a3">
    <w:name w:val="page number"/>
    <w:qFormat/>
    <w:rsid w:val="00375781"/>
    <w:rPr>
      <w:rFonts w:cs="Times New Roman"/>
    </w:rPr>
  </w:style>
  <w:style w:type="character" w:customStyle="1" w:styleId="BalloonTextChar">
    <w:name w:val="Balloon Text Char"/>
    <w:rsid w:val="00375781"/>
    <w:rPr>
      <w:rFonts w:ascii="Tahoma" w:hAnsi="Tahoma" w:cs="Tahoma"/>
      <w:sz w:val="16"/>
      <w:szCs w:val="16"/>
      <w:lang w:val="en-GB"/>
    </w:rPr>
  </w:style>
  <w:style w:type="character" w:customStyle="1" w:styleId="CommentTextChar">
    <w:name w:val="Comment Text Char"/>
    <w:uiPriority w:val="99"/>
    <w:rsid w:val="00375781"/>
    <w:rPr>
      <w:rFonts w:cs="Times New Roman"/>
      <w:lang w:val="en-GB"/>
    </w:rPr>
  </w:style>
  <w:style w:type="character" w:customStyle="1" w:styleId="CommentSubjectChar">
    <w:name w:val="Comment Subject Char"/>
    <w:rsid w:val="00375781"/>
    <w:rPr>
      <w:rFonts w:cs="Times New Roman"/>
      <w:b/>
      <w:bCs/>
      <w:lang w:val="en-GB"/>
    </w:rPr>
  </w:style>
  <w:style w:type="character" w:customStyle="1" w:styleId="BodyTextChar">
    <w:name w:val="Body Text Char"/>
    <w:rsid w:val="00375781"/>
    <w:rPr>
      <w:rFonts w:cs="Times New Roman"/>
      <w:sz w:val="24"/>
      <w:szCs w:val="24"/>
      <w:lang w:val="en-GB"/>
    </w:rPr>
  </w:style>
  <w:style w:type="character" w:customStyle="1" w:styleId="12">
    <w:name w:val="Κείμενο κράτησης θέσης1"/>
    <w:rsid w:val="00375781"/>
    <w:rPr>
      <w:rFonts w:cs="Times New Roman"/>
      <w:color w:val="808080"/>
    </w:rPr>
  </w:style>
  <w:style w:type="character" w:customStyle="1" w:styleId="a4">
    <w:name w:val="Χαρακτήρες υποσημείωσης"/>
    <w:rsid w:val="00375781"/>
    <w:rPr>
      <w:rFonts w:cs="Times New Roman"/>
      <w:vertAlign w:val="superscript"/>
    </w:rPr>
  </w:style>
  <w:style w:type="character" w:customStyle="1" w:styleId="FootnoteTextChar">
    <w:name w:val="Footnote Text Char"/>
    <w:uiPriority w:val="99"/>
    <w:rsid w:val="00375781"/>
    <w:rPr>
      <w:rFonts w:ascii="Calibri" w:hAnsi="Calibri" w:cs="Times New Roman"/>
    </w:rPr>
  </w:style>
  <w:style w:type="character" w:customStyle="1" w:styleId="Heading3Char">
    <w:name w:val="Heading 3 Char"/>
    <w:rsid w:val="00375781"/>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375781"/>
    <w:rPr>
      <w:rFonts w:ascii="Arial" w:hAnsi="Arial" w:cs="Arial"/>
      <w:b/>
      <w:bCs/>
      <w:color w:val="333399"/>
      <w:sz w:val="28"/>
      <w:szCs w:val="32"/>
      <w:lang w:val="en-US"/>
    </w:rPr>
  </w:style>
  <w:style w:type="character" w:customStyle="1" w:styleId="Style1Char">
    <w:name w:val="Style1 Char"/>
    <w:rsid w:val="00375781"/>
    <w:rPr>
      <w:rFonts w:ascii="Calibri" w:hAnsi="Calibri" w:cs="Calibri"/>
      <w:b/>
      <w:bCs/>
      <w:color w:val="333399"/>
      <w:sz w:val="40"/>
      <w:szCs w:val="40"/>
      <w:lang w:val="en-US"/>
    </w:rPr>
  </w:style>
  <w:style w:type="character" w:customStyle="1" w:styleId="ContentsChar">
    <w:name w:val="Contents Char"/>
    <w:rsid w:val="00375781"/>
    <w:rPr>
      <w:rFonts w:ascii="Calibri" w:hAnsi="Calibri" w:cs="Calibri"/>
      <w:b/>
      <w:bCs/>
      <w:color w:val="333399"/>
      <w:sz w:val="28"/>
      <w:szCs w:val="32"/>
      <w:lang w:val="en-US"/>
    </w:rPr>
  </w:style>
  <w:style w:type="character" w:customStyle="1" w:styleId="EndnoteTextChar">
    <w:name w:val="Endnote Text Char"/>
    <w:rsid w:val="00375781"/>
    <w:rPr>
      <w:rFonts w:ascii="Calibri" w:hAnsi="Calibri" w:cs="Calibri"/>
      <w:lang w:val="en-GB"/>
    </w:rPr>
  </w:style>
  <w:style w:type="character" w:customStyle="1" w:styleId="a5">
    <w:name w:val="Χαρακτήρες σημείωσης τέλους"/>
    <w:rsid w:val="00375781"/>
    <w:rPr>
      <w:vertAlign w:val="superscript"/>
    </w:rPr>
  </w:style>
  <w:style w:type="character" w:customStyle="1" w:styleId="FootnoteReference2">
    <w:name w:val="Footnote Reference2"/>
    <w:rsid w:val="00375781"/>
    <w:rPr>
      <w:vertAlign w:val="superscript"/>
    </w:rPr>
  </w:style>
  <w:style w:type="character" w:customStyle="1" w:styleId="EndnoteReference1">
    <w:name w:val="Endnote Reference1"/>
    <w:rsid w:val="00375781"/>
    <w:rPr>
      <w:vertAlign w:val="superscript"/>
    </w:rPr>
  </w:style>
  <w:style w:type="character" w:customStyle="1" w:styleId="a6">
    <w:name w:val="Κουκκίδες"/>
    <w:rsid w:val="00375781"/>
    <w:rPr>
      <w:rFonts w:ascii="OpenSymbol" w:eastAsia="OpenSymbol" w:hAnsi="OpenSymbol" w:cs="OpenSymbol"/>
    </w:rPr>
  </w:style>
  <w:style w:type="character" w:styleId="a7">
    <w:name w:val="Strong"/>
    <w:uiPriority w:val="22"/>
    <w:qFormat/>
    <w:rsid w:val="00375781"/>
    <w:rPr>
      <w:b/>
      <w:bCs/>
    </w:rPr>
  </w:style>
  <w:style w:type="character" w:customStyle="1" w:styleId="110">
    <w:name w:val="Προεπιλεγμένη γραμματοσειρά11"/>
    <w:rsid w:val="00375781"/>
  </w:style>
  <w:style w:type="character" w:customStyle="1" w:styleId="a8">
    <w:name w:val="Σύμβολο υποσημείωσης"/>
    <w:rsid w:val="00375781"/>
    <w:rPr>
      <w:vertAlign w:val="superscript"/>
    </w:rPr>
  </w:style>
  <w:style w:type="character" w:styleId="a9">
    <w:name w:val="Emphasis"/>
    <w:qFormat/>
    <w:rsid w:val="00375781"/>
    <w:rPr>
      <w:i/>
      <w:iCs/>
    </w:rPr>
  </w:style>
  <w:style w:type="character" w:customStyle="1" w:styleId="aa">
    <w:name w:val="Χαρακτήρες αρίθμησης"/>
    <w:rsid w:val="00375781"/>
  </w:style>
  <w:style w:type="character" w:customStyle="1" w:styleId="normalwithoutspacingChar">
    <w:name w:val="normal_without_spacing Char"/>
    <w:rsid w:val="00375781"/>
    <w:rPr>
      <w:rFonts w:ascii="Calibri" w:hAnsi="Calibri" w:cs="Calibri"/>
      <w:sz w:val="22"/>
      <w:szCs w:val="24"/>
    </w:rPr>
  </w:style>
  <w:style w:type="character" w:customStyle="1" w:styleId="FootnoteTextChar1">
    <w:name w:val="Footnote Text Char1"/>
    <w:rsid w:val="00375781"/>
    <w:rPr>
      <w:rFonts w:ascii="Calibri" w:hAnsi="Calibri" w:cs="Calibri"/>
      <w:lang w:val="en-IE" w:eastAsia="zh-CN"/>
    </w:rPr>
  </w:style>
  <w:style w:type="character" w:customStyle="1" w:styleId="foothangingChar">
    <w:name w:val="foot_hanging Char"/>
    <w:rsid w:val="00375781"/>
    <w:rPr>
      <w:rFonts w:ascii="Calibri" w:hAnsi="Calibri" w:cs="Calibri"/>
      <w:sz w:val="18"/>
      <w:szCs w:val="18"/>
      <w:lang w:val="en-IE" w:eastAsia="zh-CN"/>
    </w:rPr>
  </w:style>
  <w:style w:type="character" w:customStyle="1" w:styleId="HTMLPreformattedChar">
    <w:name w:val="HTML Preformatted Char"/>
    <w:rsid w:val="00375781"/>
    <w:rPr>
      <w:rFonts w:ascii="Courier New" w:hAnsi="Courier New" w:cs="Courier New"/>
    </w:rPr>
  </w:style>
  <w:style w:type="character" w:customStyle="1" w:styleId="apple-converted-space">
    <w:name w:val="apple-converted-space"/>
    <w:basedOn w:val="WW-DefaultParagraphFont11111111111111"/>
    <w:rsid w:val="00375781"/>
  </w:style>
  <w:style w:type="character" w:customStyle="1" w:styleId="BodyTextIndent3Char">
    <w:name w:val="Body Text Indent 3 Char"/>
    <w:rsid w:val="00375781"/>
    <w:rPr>
      <w:rFonts w:ascii="Calibri" w:hAnsi="Calibri" w:cs="Calibri"/>
      <w:sz w:val="16"/>
      <w:szCs w:val="16"/>
      <w:lang w:val="en-GB"/>
    </w:rPr>
  </w:style>
  <w:style w:type="character" w:customStyle="1" w:styleId="WW-FootnoteReference">
    <w:name w:val="WW-Footnote Reference"/>
    <w:rsid w:val="00375781"/>
    <w:rPr>
      <w:vertAlign w:val="superscript"/>
    </w:rPr>
  </w:style>
  <w:style w:type="character" w:customStyle="1" w:styleId="WW-EndnoteReference">
    <w:name w:val="WW-Endnote Reference"/>
    <w:rsid w:val="00375781"/>
    <w:rPr>
      <w:vertAlign w:val="superscript"/>
    </w:rPr>
  </w:style>
  <w:style w:type="character" w:customStyle="1" w:styleId="FootnoteReference1">
    <w:name w:val="Footnote Reference1"/>
    <w:rsid w:val="00375781"/>
    <w:rPr>
      <w:vertAlign w:val="superscript"/>
    </w:rPr>
  </w:style>
  <w:style w:type="character" w:customStyle="1" w:styleId="FootnoteTextChar2">
    <w:name w:val="Footnote Text Char2"/>
    <w:rsid w:val="00375781"/>
    <w:rPr>
      <w:rFonts w:ascii="Calibri" w:hAnsi="Calibri" w:cs="Calibri"/>
      <w:sz w:val="18"/>
      <w:lang w:val="en-IE" w:eastAsia="zh-CN"/>
    </w:rPr>
  </w:style>
  <w:style w:type="character" w:customStyle="1" w:styleId="foothangingChar1">
    <w:name w:val="foot_hanging Char1"/>
    <w:rsid w:val="00375781"/>
    <w:rPr>
      <w:rFonts w:ascii="Calibri" w:hAnsi="Calibri" w:cs="Calibri"/>
      <w:sz w:val="18"/>
      <w:szCs w:val="18"/>
      <w:lang w:val="en-IE" w:eastAsia="zh-CN"/>
    </w:rPr>
  </w:style>
  <w:style w:type="character" w:customStyle="1" w:styleId="footersChar">
    <w:name w:val="footers Char"/>
    <w:basedOn w:val="foothangingChar1"/>
    <w:rsid w:val="00375781"/>
    <w:rPr>
      <w:rFonts w:ascii="Calibri" w:hAnsi="Calibri" w:cs="Calibri"/>
      <w:sz w:val="18"/>
      <w:szCs w:val="18"/>
      <w:lang w:val="en-IE" w:eastAsia="zh-CN"/>
    </w:rPr>
  </w:style>
  <w:style w:type="character" w:customStyle="1" w:styleId="CommentTextChar1">
    <w:name w:val="Comment Text Char1"/>
    <w:uiPriority w:val="99"/>
    <w:rsid w:val="00375781"/>
    <w:rPr>
      <w:rFonts w:ascii="Calibri" w:hAnsi="Calibri" w:cs="Calibri"/>
      <w:lang w:val="en-GB" w:eastAsia="zh-CN"/>
    </w:rPr>
  </w:style>
  <w:style w:type="character" w:customStyle="1" w:styleId="HTMLPreformattedChar1">
    <w:name w:val="HTML Preformatted Char1"/>
    <w:rsid w:val="00375781"/>
    <w:rPr>
      <w:rFonts w:ascii="Courier New" w:hAnsi="Courier New" w:cs="Courier New"/>
      <w:lang w:eastAsia="zh-CN"/>
    </w:rPr>
  </w:style>
  <w:style w:type="character" w:customStyle="1" w:styleId="BodyText3Char">
    <w:name w:val="Body Text 3 Char"/>
    <w:rsid w:val="00375781"/>
    <w:rPr>
      <w:rFonts w:ascii="Calibri" w:hAnsi="Calibri" w:cs="Calibri"/>
      <w:sz w:val="16"/>
      <w:szCs w:val="16"/>
      <w:lang w:val="en-GB" w:eastAsia="zh-CN"/>
    </w:rPr>
  </w:style>
  <w:style w:type="character" w:customStyle="1" w:styleId="WW-FootnoteReference1">
    <w:name w:val="WW-Footnote Reference1"/>
    <w:rsid w:val="00375781"/>
    <w:rPr>
      <w:vertAlign w:val="superscript"/>
    </w:rPr>
  </w:style>
  <w:style w:type="character" w:customStyle="1" w:styleId="WW-EndnoteReference1">
    <w:name w:val="WW-Endnote Reference1"/>
    <w:rsid w:val="00375781"/>
    <w:rPr>
      <w:vertAlign w:val="superscript"/>
    </w:rPr>
  </w:style>
  <w:style w:type="character" w:customStyle="1" w:styleId="WW-FootnoteReference2">
    <w:name w:val="WW-Footnote Reference2"/>
    <w:rsid w:val="00375781"/>
    <w:rPr>
      <w:vertAlign w:val="superscript"/>
    </w:rPr>
  </w:style>
  <w:style w:type="character" w:customStyle="1" w:styleId="WW-EndnoteReference2">
    <w:name w:val="WW-Endnote Reference2"/>
    <w:rsid w:val="00375781"/>
    <w:rPr>
      <w:vertAlign w:val="superscript"/>
    </w:rPr>
  </w:style>
  <w:style w:type="character" w:customStyle="1" w:styleId="FootnoteTextChar3">
    <w:name w:val="Footnote Text Char3"/>
    <w:rsid w:val="00375781"/>
    <w:rPr>
      <w:rFonts w:ascii="Calibri" w:hAnsi="Calibri" w:cs="Calibri"/>
      <w:sz w:val="18"/>
      <w:lang w:val="en-IE" w:eastAsia="zh-CN"/>
    </w:rPr>
  </w:style>
  <w:style w:type="character" w:customStyle="1" w:styleId="foothangingChar2">
    <w:name w:val="foot_hanging Char2"/>
    <w:rsid w:val="00375781"/>
    <w:rPr>
      <w:rFonts w:ascii="Calibri" w:hAnsi="Calibri" w:cs="Calibri"/>
      <w:sz w:val="18"/>
      <w:szCs w:val="18"/>
      <w:lang w:val="en-IE" w:eastAsia="zh-CN"/>
    </w:rPr>
  </w:style>
  <w:style w:type="character" w:customStyle="1" w:styleId="footersChar1">
    <w:name w:val="footers Char1"/>
    <w:basedOn w:val="foothangingChar2"/>
    <w:rsid w:val="00375781"/>
    <w:rPr>
      <w:rFonts w:ascii="Calibri" w:hAnsi="Calibri" w:cs="Calibri"/>
      <w:sz w:val="18"/>
      <w:szCs w:val="18"/>
      <w:lang w:val="en-IE" w:eastAsia="zh-CN"/>
    </w:rPr>
  </w:style>
  <w:style w:type="character" w:customStyle="1" w:styleId="foootChar">
    <w:name w:val="fooot Char"/>
    <w:basedOn w:val="footersChar1"/>
    <w:rsid w:val="00375781"/>
    <w:rPr>
      <w:rFonts w:ascii="Calibri" w:hAnsi="Calibri" w:cs="Calibri"/>
      <w:sz w:val="18"/>
      <w:szCs w:val="18"/>
      <w:lang w:val="en-IE" w:eastAsia="zh-CN"/>
    </w:rPr>
  </w:style>
  <w:style w:type="character" w:customStyle="1" w:styleId="13">
    <w:name w:val="Παραπομπή υποσημείωσης1"/>
    <w:rsid w:val="00375781"/>
    <w:rPr>
      <w:vertAlign w:val="superscript"/>
    </w:rPr>
  </w:style>
  <w:style w:type="character" w:customStyle="1" w:styleId="14">
    <w:name w:val="Παραπομπή σημείωσης τέλους1"/>
    <w:rsid w:val="00375781"/>
    <w:rPr>
      <w:vertAlign w:val="superscript"/>
    </w:rPr>
  </w:style>
  <w:style w:type="character" w:customStyle="1" w:styleId="Char">
    <w:name w:val="Κείμενο πλαισίου Char"/>
    <w:rsid w:val="00375781"/>
    <w:rPr>
      <w:rFonts w:ascii="Tahoma" w:hAnsi="Tahoma" w:cs="Tahoma"/>
      <w:sz w:val="16"/>
      <w:szCs w:val="16"/>
      <w:lang w:val="en-GB"/>
    </w:rPr>
  </w:style>
  <w:style w:type="character" w:customStyle="1" w:styleId="15">
    <w:name w:val="Παραπομπή σχολίου1"/>
    <w:rsid w:val="00375781"/>
    <w:rPr>
      <w:sz w:val="16"/>
      <w:szCs w:val="16"/>
    </w:rPr>
  </w:style>
  <w:style w:type="character" w:customStyle="1" w:styleId="Char0">
    <w:name w:val="Κείμενο σχολίου Char"/>
    <w:uiPriority w:val="99"/>
    <w:rsid w:val="00375781"/>
    <w:rPr>
      <w:rFonts w:ascii="Calibri" w:hAnsi="Calibri" w:cs="Calibri"/>
      <w:lang w:val="en-GB"/>
    </w:rPr>
  </w:style>
  <w:style w:type="character" w:customStyle="1" w:styleId="Char1">
    <w:name w:val="Θέμα σχολίου Char"/>
    <w:rsid w:val="00375781"/>
    <w:rPr>
      <w:rFonts w:ascii="Calibri" w:hAnsi="Calibri" w:cs="Calibri"/>
      <w:b/>
      <w:bCs/>
      <w:lang w:val="en-GB"/>
    </w:rPr>
  </w:style>
  <w:style w:type="character" w:customStyle="1" w:styleId="-HTMLChar">
    <w:name w:val="Προ-διαμορφωμένο HTML Char"/>
    <w:uiPriority w:val="99"/>
    <w:rsid w:val="00375781"/>
    <w:rPr>
      <w:rFonts w:ascii="Courier New" w:eastAsia="Times New Roman" w:hAnsi="Courier New" w:cs="Courier New"/>
    </w:rPr>
  </w:style>
  <w:style w:type="character" w:customStyle="1" w:styleId="WW-FootnoteReference3">
    <w:name w:val="WW-Footnote Reference3"/>
    <w:rsid w:val="00375781"/>
    <w:rPr>
      <w:vertAlign w:val="superscript"/>
    </w:rPr>
  </w:style>
  <w:style w:type="character" w:customStyle="1" w:styleId="WW-EndnoteReference3">
    <w:name w:val="WW-Endnote Reference3"/>
    <w:rsid w:val="00375781"/>
    <w:rPr>
      <w:vertAlign w:val="superscript"/>
    </w:rPr>
  </w:style>
  <w:style w:type="character" w:customStyle="1" w:styleId="WW-FootnoteReference4">
    <w:name w:val="WW-Footnote Reference4"/>
    <w:rsid w:val="00375781"/>
    <w:rPr>
      <w:vertAlign w:val="superscript"/>
    </w:rPr>
  </w:style>
  <w:style w:type="character" w:customStyle="1" w:styleId="WW-EndnoteReference4">
    <w:name w:val="WW-Endnote Reference4"/>
    <w:rsid w:val="00375781"/>
    <w:rPr>
      <w:vertAlign w:val="superscript"/>
    </w:rPr>
  </w:style>
  <w:style w:type="character" w:customStyle="1" w:styleId="WW-FootnoteReference5">
    <w:name w:val="WW-Footnote Reference5"/>
    <w:rsid w:val="00375781"/>
    <w:rPr>
      <w:vertAlign w:val="superscript"/>
    </w:rPr>
  </w:style>
  <w:style w:type="character" w:customStyle="1" w:styleId="WW-EndnoteReference5">
    <w:name w:val="WW-Endnote Reference5"/>
    <w:rsid w:val="00375781"/>
    <w:rPr>
      <w:vertAlign w:val="superscript"/>
    </w:rPr>
  </w:style>
  <w:style w:type="character" w:customStyle="1" w:styleId="WW-FootnoteReference6">
    <w:name w:val="WW-Footnote Reference6"/>
    <w:rsid w:val="00375781"/>
    <w:rPr>
      <w:vertAlign w:val="superscript"/>
    </w:rPr>
  </w:style>
  <w:style w:type="character" w:styleId="-0">
    <w:name w:val="FollowedHyperlink"/>
    <w:uiPriority w:val="99"/>
    <w:rsid w:val="00375781"/>
    <w:rPr>
      <w:color w:val="800000"/>
      <w:u w:val="single"/>
    </w:rPr>
  </w:style>
  <w:style w:type="character" w:customStyle="1" w:styleId="WW-EndnoteReference6">
    <w:name w:val="WW-Endnote Reference6"/>
    <w:rsid w:val="00375781"/>
    <w:rPr>
      <w:vertAlign w:val="superscript"/>
    </w:rPr>
  </w:style>
  <w:style w:type="character" w:customStyle="1" w:styleId="WW-FootnoteReference7">
    <w:name w:val="WW-Footnote Reference7"/>
    <w:rsid w:val="00375781"/>
    <w:rPr>
      <w:vertAlign w:val="superscript"/>
    </w:rPr>
  </w:style>
  <w:style w:type="character" w:customStyle="1" w:styleId="WW-EndnoteReference7">
    <w:name w:val="WW-Endnote Reference7"/>
    <w:rsid w:val="00375781"/>
    <w:rPr>
      <w:vertAlign w:val="superscript"/>
    </w:rPr>
  </w:style>
  <w:style w:type="character" w:customStyle="1" w:styleId="WW-FootnoteReference8">
    <w:name w:val="WW-Footnote Reference8"/>
    <w:rsid w:val="00375781"/>
    <w:rPr>
      <w:vertAlign w:val="superscript"/>
    </w:rPr>
  </w:style>
  <w:style w:type="character" w:customStyle="1" w:styleId="WW-EndnoteReference8">
    <w:name w:val="WW-Endnote Reference8"/>
    <w:rsid w:val="00375781"/>
    <w:rPr>
      <w:vertAlign w:val="superscript"/>
    </w:rPr>
  </w:style>
  <w:style w:type="character" w:customStyle="1" w:styleId="WW-FootnoteReference9">
    <w:name w:val="WW-Footnote Reference9"/>
    <w:rsid w:val="00375781"/>
    <w:rPr>
      <w:vertAlign w:val="superscript"/>
    </w:rPr>
  </w:style>
  <w:style w:type="character" w:customStyle="1" w:styleId="WW-EndnoteReference9">
    <w:name w:val="WW-Endnote Reference9"/>
    <w:rsid w:val="00375781"/>
    <w:rPr>
      <w:vertAlign w:val="superscript"/>
    </w:rPr>
  </w:style>
  <w:style w:type="character" w:customStyle="1" w:styleId="WW-FootnoteReference10">
    <w:name w:val="WW-Footnote Reference10"/>
    <w:rsid w:val="00375781"/>
    <w:rPr>
      <w:vertAlign w:val="superscript"/>
    </w:rPr>
  </w:style>
  <w:style w:type="character" w:customStyle="1" w:styleId="WW-EndnoteReference10">
    <w:name w:val="WW-Endnote Reference10"/>
    <w:rsid w:val="00375781"/>
    <w:rPr>
      <w:vertAlign w:val="superscript"/>
    </w:rPr>
  </w:style>
  <w:style w:type="character" w:customStyle="1" w:styleId="WW-FootnoteReference11">
    <w:name w:val="WW-Footnote Reference11"/>
    <w:rsid w:val="00375781"/>
    <w:rPr>
      <w:vertAlign w:val="superscript"/>
    </w:rPr>
  </w:style>
  <w:style w:type="character" w:customStyle="1" w:styleId="WW-EndnoteReference11">
    <w:name w:val="WW-Endnote Reference11"/>
    <w:rsid w:val="00375781"/>
    <w:rPr>
      <w:vertAlign w:val="superscript"/>
    </w:rPr>
  </w:style>
  <w:style w:type="character" w:customStyle="1" w:styleId="WW-FootnoteReference12">
    <w:name w:val="WW-Footnote Reference12"/>
    <w:rsid w:val="00375781"/>
    <w:rPr>
      <w:vertAlign w:val="superscript"/>
    </w:rPr>
  </w:style>
  <w:style w:type="character" w:customStyle="1" w:styleId="WW-EndnoteReference12">
    <w:name w:val="WW-Endnote Reference12"/>
    <w:rsid w:val="00375781"/>
    <w:rPr>
      <w:vertAlign w:val="superscript"/>
    </w:rPr>
  </w:style>
  <w:style w:type="character" w:customStyle="1" w:styleId="WW-FootnoteReference13">
    <w:name w:val="WW-Footnote Reference13"/>
    <w:rsid w:val="00375781"/>
    <w:rPr>
      <w:vertAlign w:val="superscript"/>
    </w:rPr>
  </w:style>
  <w:style w:type="character" w:customStyle="1" w:styleId="WW-EndnoteReference13">
    <w:name w:val="WW-Endnote Reference13"/>
    <w:rsid w:val="00375781"/>
    <w:rPr>
      <w:vertAlign w:val="superscript"/>
    </w:rPr>
  </w:style>
  <w:style w:type="character" w:customStyle="1" w:styleId="22">
    <w:name w:val="Παραπομπή υποσημείωσης2"/>
    <w:rsid w:val="00375781"/>
    <w:rPr>
      <w:vertAlign w:val="superscript"/>
    </w:rPr>
  </w:style>
  <w:style w:type="character" w:customStyle="1" w:styleId="23">
    <w:name w:val="Παραπομπή σημείωσης τέλους2"/>
    <w:rsid w:val="00375781"/>
    <w:rPr>
      <w:vertAlign w:val="superscript"/>
    </w:rPr>
  </w:style>
  <w:style w:type="character" w:customStyle="1" w:styleId="211">
    <w:name w:val="Παραπομπή υποσημείωσης21"/>
    <w:rsid w:val="00375781"/>
    <w:rPr>
      <w:vertAlign w:val="superscript"/>
    </w:rPr>
  </w:style>
  <w:style w:type="character" w:customStyle="1" w:styleId="212">
    <w:name w:val="Παραπομπή σημείωσης τέλους21"/>
    <w:rsid w:val="00375781"/>
    <w:rPr>
      <w:vertAlign w:val="superscript"/>
    </w:rPr>
  </w:style>
  <w:style w:type="character" w:customStyle="1" w:styleId="WW-FootnoteReference14">
    <w:name w:val="WW-Footnote Reference14"/>
    <w:rsid w:val="00375781"/>
    <w:rPr>
      <w:vertAlign w:val="superscript"/>
    </w:rPr>
  </w:style>
  <w:style w:type="character" w:customStyle="1" w:styleId="WW-EndnoteReference14">
    <w:name w:val="WW-Endnote Reference14"/>
    <w:rsid w:val="00375781"/>
    <w:rPr>
      <w:vertAlign w:val="superscript"/>
    </w:rPr>
  </w:style>
  <w:style w:type="character" w:styleId="ab">
    <w:name w:val="footnote reference"/>
    <w:aliases w:val="Footnote symbol,Footnote reference number,note TESI"/>
    <w:uiPriority w:val="99"/>
    <w:rsid w:val="00375781"/>
    <w:rPr>
      <w:vertAlign w:val="superscript"/>
    </w:rPr>
  </w:style>
  <w:style w:type="character" w:styleId="ac">
    <w:name w:val="endnote reference"/>
    <w:rsid w:val="00375781"/>
    <w:rPr>
      <w:vertAlign w:val="superscript"/>
    </w:rPr>
  </w:style>
  <w:style w:type="paragraph" w:customStyle="1" w:styleId="ad">
    <w:name w:val="Επικεφαλίδα"/>
    <w:basedOn w:val="a"/>
    <w:next w:val="ae"/>
    <w:rsid w:val="00375781"/>
    <w:pPr>
      <w:keepNext/>
      <w:spacing w:before="240"/>
    </w:pPr>
    <w:rPr>
      <w:rFonts w:ascii="Liberation Sans" w:eastAsia="Microsoft YaHei" w:hAnsi="Liberation Sans" w:cs="Mangal"/>
      <w:sz w:val="28"/>
      <w:szCs w:val="28"/>
    </w:rPr>
  </w:style>
  <w:style w:type="paragraph" w:styleId="ae">
    <w:name w:val="Body Text"/>
    <w:basedOn w:val="a"/>
    <w:rsid w:val="00375781"/>
    <w:pPr>
      <w:spacing w:after="240"/>
    </w:pPr>
  </w:style>
  <w:style w:type="paragraph" w:styleId="af">
    <w:name w:val="List"/>
    <w:basedOn w:val="ae"/>
    <w:rsid w:val="00375781"/>
    <w:rPr>
      <w:rFonts w:cs="Mangal"/>
    </w:rPr>
  </w:style>
  <w:style w:type="paragraph" w:styleId="af0">
    <w:name w:val="caption"/>
    <w:aliases w:val="Caption Char,Caption Char Char,Caption Char Char Char,Caption Char Char Char Char,Caption Char Char Char Char1,Caption Char Char Char1,Caption Char Char1,Caption Char1,Caption1 Char,Λεζάντα Char Char,Λεζάντα Char1"/>
    <w:basedOn w:val="a"/>
    <w:qFormat/>
    <w:rsid w:val="00375781"/>
    <w:pPr>
      <w:suppressLineNumbers/>
      <w:spacing w:before="120"/>
    </w:pPr>
    <w:rPr>
      <w:rFonts w:cs="Mangal"/>
      <w:i/>
      <w:iCs/>
      <w:sz w:val="24"/>
    </w:rPr>
  </w:style>
  <w:style w:type="paragraph" w:customStyle="1" w:styleId="af1">
    <w:name w:val="Ευρετήριο"/>
    <w:basedOn w:val="a"/>
    <w:rsid w:val="00375781"/>
    <w:pPr>
      <w:suppressLineNumbers/>
    </w:pPr>
    <w:rPr>
      <w:rFonts w:cs="Mangal"/>
    </w:rPr>
  </w:style>
  <w:style w:type="paragraph" w:customStyle="1" w:styleId="16">
    <w:name w:val="Λεζάντα1"/>
    <w:basedOn w:val="a"/>
    <w:rsid w:val="00375781"/>
    <w:pPr>
      <w:suppressLineNumbers/>
      <w:spacing w:before="120"/>
    </w:pPr>
    <w:rPr>
      <w:rFonts w:cs="Mangal"/>
      <w:i/>
      <w:iCs/>
      <w:sz w:val="24"/>
    </w:rPr>
  </w:style>
  <w:style w:type="paragraph" w:customStyle="1" w:styleId="24">
    <w:name w:val="Λεζάντα2"/>
    <w:basedOn w:val="a"/>
    <w:rsid w:val="00375781"/>
    <w:pPr>
      <w:suppressLineNumbers/>
      <w:spacing w:before="120"/>
    </w:pPr>
    <w:rPr>
      <w:rFonts w:cs="Mangal"/>
      <w:i/>
      <w:iCs/>
      <w:sz w:val="24"/>
    </w:rPr>
  </w:style>
  <w:style w:type="paragraph" w:customStyle="1" w:styleId="Caption1">
    <w:name w:val="Caption1"/>
    <w:basedOn w:val="a"/>
    <w:rsid w:val="00375781"/>
    <w:pPr>
      <w:suppressLineNumbers/>
      <w:spacing w:before="120"/>
    </w:pPr>
    <w:rPr>
      <w:rFonts w:cs="Mangal"/>
      <w:i/>
      <w:iCs/>
      <w:sz w:val="24"/>
    </w:rPr>
  </w:style>
  <w:style w:type="paragraph" w:customStyle="1" w:styleId="WW-Caption">
    <w:name w:val="WW-Caption"/>
    <w:basedOn w:val="a"/>
    <w:rsid w:val="00375781"/>
    <w:pPr>
      <w:suppressLineNumbers/>
      <w:spacing w:before="120"/>
    </w:pPr>
    <w:rPr>
      <w:rFonts w:cs="Mangal"/>
      <w:i/>
      <w:iCs/>
      <w:sz w:val="24"/>
    </w:rPr>
  </w:style>
  <w:style w:type="paragraph" w:customStyle="1" w:styleId="WW-Caption1">
    <w:name w:val="WW-Caption1"/>
    <w:basedOn w:val="a"/>
    <w:rsid w:val="00375781"/>
    <w:pPr>
      <w:suppressLineNumbers/>
      <w:spacing w:before="120"/>
    </w:pPr>
    <w:rPr>
      <w:rFonts w:cs="Mangal"/>
      <w:i/>
      <w:iCs/>
      <w:sz w:val="24"/>
    </w:rPr>
  </w:style>
  <w:style w:type="paragraph" w:customStyle="1" w:styleId="WW-Caption11">
    <w:name w:val="WW-Caption11"/>
    <w:basedOn w:val="a"/>
    <w:rsid w:val="00375781"/>
    <w:pPr>
      <w:suppressLineNumbers/>
      <w:spacing w:before="120"/>
    </w:pPr>
    <w:rPr>
      <w:rFonts w:cs="Mangal"/>
      <w:i/>
      <w:iCs/>
      <w:sz w:val="24"/>
    </w:rPr>
  </w:style>
  <w:style w:type="paragraph" w:customStyle="1" w:styleId="WW-Caption111">
    <w:name w:val="WW-Caption111"/>
    <w:basedOn w:val="a"/>
    <w:rsid w:val="00375781"/>
    <w:pPr>
      <w:suppressLineNumbers/>
      <w:spacing w:before="120"/>
    </w:pPr>
    <w:rPr>
      <w:rFonts w:cs="Mangal"/>
      <w:i/>
      <w:iCs/>
      <w:sz w:val="24"/>
    </w:rPr>
  </w:style>
  <w:style w:type="paragraph" w:customStyle="1" w:styleId="WW-Caption1111">
    <w:name w:val="WW-Caption1111"/>
    <w:basedOn w:val="a"/>
    <w:rsid w:val="00375781"/>
    <w:pPr>
      <w:suppressLineNumbers/>
      <w:spacing w:before="120"/>
    </w:pPr>
    <w:rPr>
      <w:rFonts w:cs="Mangal"/>
      <w:i/>
      <w:iCs/>
      <w:sz w:val="24"/>
    </w:rPr>
  </w:style>
  <w:style w:type="paragraph" w:customStyle="1" w:styleId="WW-Caption11111">
    <w:name w:val="WW-Caption11111"/>
    <w:basedOn w:val="a"/>
    <w:rsid w:val="00375781"/>
    <w:pPr>
      <w:suppressLineNumbers/>
      <w:spacing w:before="120"/>
    </w:pPr>
    <w:rPr>
      <w:rFonts w:cs="Mangal"/>
      <w:i/>
      <w:iCs/>
      <w:sz w:val="24"/>
    </w:rPr>
  </w:style>
  <w:style w:type="paragraph" w:customStyle="1" w:styleId="WW-Caption111111">
    <w:name w:val="WW-Caption111111"/>
    <w:basedOn w:val="a"/>
    <w:rsid w:val="00375781"/>
    <w:pPr>
      <w:suppressLineNumbers/>
      <w:spacing w:before="120"/>
    </w:pPr>
    <w:rPr>
      <w:rFonts w:cs="Mangal"/>
      <w:i/>
      <w:iCs/>
      <w:sz w:val="24"/>
    </w:rPr>
  </w:style>
  <w:style w:type="paragraph" w:customStyle="1" w:styleId="WW-Caption1111111">
    <w:name w:val="WW-Caption1111111"/>
    <w:basedOn w:val="a"/>
    <w:rsid w:val="00375781"/>
    <w:pPr>
      <w:suppressLineNumbers/>
      <w:spacing w:before="120"/>
    </w:pPr>
    <w:rPr>
      <w:rFonts w:cs="Mangal"/>
      <w:i/>
      <w:iCs/>
      <w:sz w:val="24"/>
    </w:rPr>
  </w:style>
  <w:style w:type="paragraph" w:customStyle="1" w:styleId="WW-Caption11111111">
    <w:name w:val="WW-Caption11111111"/>
    <w:basedOn w:val="a"/>
    <w:rsid w:val="00375781"/>
    <w:pPr>
      <w:suppressLineNumbers/>
      <w:spacing w:before="120"/>
    </w:pPr>
    <w:rPr>
      <w:rFonts w:cs="Mangal"/>
      <w:i/>
      <w:iCs/>
      <w:sz w:val="24"/>
    </w:rPr>
  </w:style>
  <w:style w:type="paragraph" w:customStyle="1" w:styleId="WW-Caption111111111">
    <w:name w:val="WW-Caption111111111"/>
    <w:basedOn w:val="a"/>
    <w:rsid w:val="00375781"/>
    <w:pPr>
      <w:suppressLineNumbers/>
      <w:spacing w:before="120"/>
    </w:pPr>
    <w:rPr>
      <w:rFonts w:cs="Mangal"/>
      <w:i/>
      <w:iCs/>
      <w:sz w:val="24"/>
    </w:rPr>
  </w:style>
  <w:style w:type="paragraph" w:customStyle="1" w:styleId="WW-Caption1111111111">
    <w:name w:val="WW-Caption1111111111"/>
    <w:basedOn w:val="a"/>
    <w:rsid w:val="00375781"/>
    <w:pPr>
      <w:suppressLineNumbers/>
      <w:spacing w:before="120"/>
    </w:pPr>
    <w:rPr>
      <w:rFonts w:cs="Mangal"/>
      <w:i/>
      <w:iCs/>
      <w:sz w:val="24"/>
    </w:rPr>
  </w:style>
  <w:style w:type="paragraph" w:customStyle="1" w:styleId="111">
    <w:name w:val="Λεζάντα11"/>
    <w:basedOn w:val="a"/>
    <w:rsid w:val="00375781"/>
    <w:pPr>
      <w:suppressLineNumbers/>
      <w:spacing w:before="120"/>
    </w:pPr>
    <w:rPr>
      <w:rFonts w:cs="Mangal"/>
      <w:i/>
      <w:iCs/>
      <w:sz w:val="24"/>
    </w:rPr>
  </w:style>
  <w:style w:type="paragraph" w:customStyle="1" w:styleId="WW-Caption11111111111">
    <w:name w:val="WW-Caption11111111111"/>
    <w:basedOn w:val="a"/>
    <w:rsid w:val="00375781"/>
    <w:pPr>
      <w:suppressLineNumbers/>
      <w:spacing w:before="120"/>
    </w:pPr>
    <w:rPr>
      <w:rFonts w:cs="Mangal"/>
      <w:i/>
      <w:iCs/>
      <w:sz w:val="24"/>
    </w:rPr>
  </w:style>
  <w:style w:type="paragraph" w:customStyle="1" w:styleId="WW-Caption111111111111">
    <w:name w:val="WW-Caption111111111111"/>
    <w:basedOn w:val="a"/>
    <w:rsid w:val="00375781"/>
    <w:pPr>
      <w:suppressLineNumbers/>
      <w:spacing w:before="120"/>
    </w:pPr>
    <w:rPr>
      <w:rFonts w:cs="Mangal"/>
      <w:i/>
      <w:iCs/>
      <w:sz w:val="24"/>
    </w:rPr>
  </w:style>
  <w:style w:type="paragraph" w:customStyle="1" w:styleId="WW-Caption1111111111111">
    <w:name w:val="WW-Caption1111111111111"/>
    <w:basedOn w:val="a"/>
    <w:rsid w:val="00375781"/>
    <w:pPr>
      <w:suppressLineNumbers/>
      <w:spacing w:before="120"/>
    </w:pPr>
    <w:rPr>
      <w:rFonts w:cs="Mangal"/>
      <w:i/>
      <w:iCs/>
      <w:sz w:val="24"/>
    </w:rPr>
  </w:style>
  <w:style w:type="paragraph" w:customStyle="1" w:styleId="WW-Caption11111111111111">
    <w:name w:val="WW-Caption11111111111111"/>
    <w:basedOn w:val="a"/>
    <w:rsid w:val="00375781"/>
    <w:pPr>
      <w:suppressLineNumbers/>
      <w:spacing w:before="120"/>
    </w:pPr>
    <w:rPr>
      <w:rFonts w:cs="Mangal"/>
      <w:i/>
      <w:iCs/>
      <w:sz w:val="24"/>
    </w:rPr>
  </w:style>
  <w:style w:type="paragraph" w:customStyle="1" w:styleId="Bullet">
    <w:name w:val="Bullet"/>
    <w:basedOn w:val="a"/>
    <w:rsid w:val="00375781"/>
    <w:pPr>
      <w:numPr>
        <w:numId w:val="2"/>
      </w:numPr>
      <w:spacing w:after="100"/>
    </w:pPr>
    <w:rPr>
      <w:rFonts w:eastAsia="MS Mincho"/>
      <w:lang w:val="en-US" w:eastAsia="ja-JP"/>
    </w:rPr>
  </w:style>
  <w:style w:type="paragraph" w:customStyle="1" w:styleId="17">
    <w:name w:val="Ημερομηνία1"/>
    <w:basedOn w:val="a"/>
    <w:next w:val="a"/>
    <w:rsid w:val="00375781"/>
    <w:pPr>
      <w:spacing w:after="100"/>
    </w:pPr>
    <w:rPr>
      <w:rFonts w:eastAsia="MS Mincho"/>
      <w:lang w:val="en-US" w:eastAsia="ja-JP"/>
    </w:rPr>
  </w:style>
  <w:style w:type="paragraph" w:customStyle="1" w:styleId="DocTitle">
    <w:name w:val="Doc Title"/>
    <w:basedOn w:val="1"/>
    <w:rsid w:val="00375781"/>
  </w:style>
  <w:style w:type="paragraph" w:customStyle="1" w:styleId="inserttext">
    <w:name w:val="insert text"/>
    <w:basedOn w:val="a"/>
    <w:rsid w:val="00375781"/>
    <w:pPr>
      <w:spacing w:after="100"/>
      <w:ind w:left="794"/>
    </w:pPr>
    <w:rPr>
      <w:rFonts w:eastAsia="MS Mincho"/>
      <w:lang w:val="en-US" w:eastAsia="ja-JP"/>
    </w:rPr>
  </w:style>
  <w:style w:type="paragraph" w:styleId="af2">
    <w:name w:val="footer"/>
    <w:basedOn w:val="a"/>
    <w:link w:val="Char2"/>
    <w:uiPriority w:val="99"/>
    <w:rsid w:val="00375781"/>
    <w:pPr>
      <w:spacing w:after="100"/>
    </w:pPr>
    <w:rPr>
      <w:rFonts w:eastAsia="MS Mincho"/>
      <w:lang w:val="en-US" w:eastAsia="ja-JP"/>
    </w:rPr>
  </w:style>
  <w:style w:type="paragraph" w:styleId="af3">
    <w:name w:val="header"/>
    <w:aliases w:val="hd"/>
    <w:basedOn w:val="a"/>
    <w:link w:val="Char3"/>
    <w:uiPriority w:val="99"/>
    <w:rsid w:val="00375781"/>
  </w:style>
  <w:style w:type="paragraph" w:customStyle="1" w:styleId="18">
    <w:name w:val="Κείμενο πλαισίου1"/>
    <w:basedOn w:val="a"/>
    <w:rsid w:val="00375781"/>
    <w:rPr>
      <w:rFonts w:ascii="Tahoma" w:hAnsi="Tahoma" w:cs="Tahoma"/>
      <w:sz w:val="16"/>
      <w:szCs w:val="16"/>
    </w:rPr>
  </w:style>
  <w:style w:type="paragraph" w:customStyle="1" w:styleId="CommentText1">
    <w:name w:val="Comment Text1"/>
    <w:basedOn w:val="a"/>
    <w:rsid w:val="00375781"/>
    <w:rPr>
      <w:sz w:val="20"/>
      <w:szCs w:val="20"/>
    </w:rPr>
  </w:style>
  <w:style w:type="paragraph" w:customStyle="1" w:styleId="CommentSubject1">
    <w:name w:val="Comment Subject1"/>
    <w:basedOn w:val="CommentText1"/>
    <w:next w:val="CommentText1"/>
    <w:rsid w:val="00375781"/>
    <w:rPr>
      <w:b/>
      <w:bCs/>
    </w:rPr>
  </w:style>
  <w:style w:type="paragraph" w:customStyle="1" w:styleId="19">
    <w:name w:val="Αναθεώρηση1"/>
    <w:rsid w:val="00375781"/>
    <w:pPr>
      <w:suppressAutoHyphens/>
    </w:pPr>
    <w:rPr>
      <w:sz w:val="24"/>
      <w:szCs w:val="24"/>
      <w:lang w:val="en-GB" w:eastAsia="zh-CN"/>
    </w:rPr>
  </w:style>
  <w:style w:type="paragraph" w:customStyle="1" w:styleId="western">
    <w:name w:val="western"/>
    <w:basedOn w:val="a"/>
    <w:rsid w:val="00375781"/>
    <w:pPr>
      <w:spacing w:before="280" w:after="200"/>
    </w:pPr>
    <w:rPr>
      <w:rFonts w:ascii="Arial Unicode MS" w:eastAsia="Arial Unicode MS" w:hAnsi="Arial Unicode MS" w:cs="Arial Unicode MS"/>
    </w:rPr>
  </w:style>
  <w:style w:type="paragraph" w:customStyle="1" w:styleId="1a">
    <w:name w:val="Παράγραφος λίστας1"/>
    <w:basedOn w:val="a"/>
    <w:uiPriority w:val="34"/>
    <w:qFormat/>
    <w:rsid w:val="00375781"/>
    <w:pPr>
      <w:spacing w:after="200"/>
      <w:ind w:left="720"/>
      <w:contextualSpacing/>
    </w:pPr>
  </w:style>
  <w:style w:type="paragraph" w:styleId="af4">
    <w:name w:val="footnote text"/>
    <w:basedOn w:val="a"/>
    <w:link w:val="Char4"/>
    <w:rsid w:val="00375781"/>
    <w:pPr>
      <w:spacing w:after="0"/>
      <w:ind w:left="425" w:hanging="425"/>
    </w:pPr>
    <w:rPr>
      <w:sz w:val="18"/>
      <w:szCs w:val="20"/>
      <w:lang w:val="en-IE"/>
    </w:rPr>
  </w:style>
  <w:style w:type="paragraph" w:styleId="1b">
    <w:name w:val="toc 1"/>
    <w:basedOn w:val="a"/>
    <w:next w:val="a"/>
    <w:uiPriority w:val="39"/>
    <w:qFormat/>
    <w:rsid w:val="00581294"/>
    <w:pPr>
      <w:tabs>
        <w:tab w:val="right" w:leader="dot" w:pos="9639"/>
      </w:tabs>
      <w:spacing w:before="120"/>
      <w:ind w:left="425" w:hanging="425"/>
      <w:jc w:val="left"/>
    </w:pPr>
    <w:rPr>
      <w:rFonts w:ascii="Tahoma" w:hAnsi="Tahoma" w:cs="Tahoma"/>
      <w:b/>
      <w:bCs/>
      <w:caps/>
      <w:sz w:val="20"/>
      <w:szCs w:val="20"/>
    </w:rPr>
  </w:style>
  <w:style w:type="paragraph" w:styleId="25">
    <w:name w:val="toc 2"/>
    <w:basedOn w:val="a"/>
    <w:next w:val="a"/>
    <w:uiPriority w:val="39"/>
    <w:qFormat/>
    <w:rsid w:val="00581294"/>
    <w:pPr>
      <w:tabs>
        <w:tab w:val="right" w:leader="dot" w:pos="9639"/>
      </w:tabs>
      <w:spacing w:after="0"/>
      <w:ind w:left="992" w:hanging="567"/>
      <w:jc w:val="left"/>
    </w:pPr>
    <w:rPr>
      <w:rFonts w:ascii="Tahoma" w:hAnsi="Tahoma" w:cs="Tahoma"/>
      <w:sz w:val="20"/>
      <w:szCs w:val="20"/>
    </w:rPr>
  </w:style>
  <w:style w:type="paragraph" w:styleId="32">
    <w:name w:val="toc 3"/>
    <w:basedOn w:val="40"/>
    <w:next w:val="a"/>
    <w:uiPriority w:val="39"/>
    <w:qFormat/>
    <w:rsid w:val="0046693F"/>
    <w:pPr>
      <w:tabs>
        <w:tab w:val="clear" w:pos="9639"/>
        <w:tab w:val="left" w:pos="1985"/>
        <w:tab w:val="right" w:leader="dot" w:pos="9628"/>
      </w:tabs>
      <w:ind w:left="1560" w:hanging="567"/>
    </w:pPr>
    <w:rPr>
      <w:rFonts w:cs="Tahoma"/>
      <w:noProof/>
    </w:rPr>
  </w:style>
  <w:style w:type="paragraph" w:styleId="40">
    <w:name w:val="toc 4"/>
    <w:basedOn w:val="a"/>
    <w:next w:val="a"/>
    <w:uiPriority w:val="39"/>
    <w:qFormat/>
    <w:rsid w:val="003636D2"/>
    <w:pPr>
      <w:tabs>
        <w:tab w:val="right" w:leader="dot" w:pos="9639"/>
      </w:tabs>
      <w:spacing w:after="0"/>
      <w:ind w:left="2410" w:hanging="851"/>
      <w:jc w:val="left"/>
    </w:pPr>
    <w:rPr>
      <w:rFonts w:ascii="Tahoma" w:hAnsi="Tahoma"/>
      <w:sz w:val="18"/>
      <w:szCs w:val="18"/>
    </w:rPr>
  </w:style>
  <w:style w:type="paragraph" w:styleId="50">
    <w:name w:val="toc 5"/>
    <w:basedOn w:val="a"/>
    <w:next w:val="a"/>
    <w:uiPriority w:val="39"/>
    <w:rsid w:val="00375781"/>
    <w:pPr>
      <w:spacing w:after="0"/>
      <w:ind w:left="880"/>
      <w:jc w:val="left"/>
    </w:pPr>
    <w:rPr>
      <w:sz w:val="18"/>
      <w:szCs w:val="18"/>
    </w:rPr>
  </w:style>
  <w:style w:type="paragraph" w:styleId="60">
    <w:name w:val="toc 6"/>
    <w:basedOn w:val="a"/>
    <w:next w:val="a"/>
    <w:uiPriority w:val="39"/>
    <w:rsid w:val="00375781"/>
    <w:pPr>
      <w:spacing w:after="0"/>
      <w:ind w:left="1100"/>
      <w:jc w:val="left"/>
    </w:pPr>
    <w:rPr>
      <w:sz w:val="18"/>
      <w:szCs w:val="18"/>
    </w:rPr>
  </w:style>
  <w:style w:type="paragraph" w:styleId="70">
    <w:name w:val="toc 7"/>
    <w:basedOn w:val="a"/>
    <w:next w:val="a"/>
    <w:uiPriority w:val="39"/>
    <w:rsid w:val="00375781"/>
    <w:pPr>
      <w:spacing w:after="0"/>
      <w:ind w:left="1320"/>
      <w:jc w:val="left"/>
    </w:pPr>
    <w:rPr>
      <w:sz w:val="18"/>
      <w:szCs w:val="18"/>
    </w:rPr>
  </w:style>
  <w:style w:type="paragraph" w:styleId="80">
    <w:name w:val="toc 8"/>
    <w:basedOn w:val="a"/>
    <w:next w:val="a"/>
    <w:uiPriority w:val="39"/>
    <w:rsid w:val="00375781"/>
    <w:pPr>
      <w:spacing w:after="0"/>
      <w:ind w:left="1540"/>
      <w:jc w:val="left"/>
    </w:pPr>
    <w:rPr>
      <w:sz w:val="18"/>
      <w:szCs w:val="18"/>
    </w:rPr>
  </w:style>
  <w:style w:type="paragraph" w:styleId="90">
    <w:name w:val="toc 9"/>
    <w:basedOn w:val="a"/>
    <w:next w:val="a"/>
    <w:uiPriority w:val="39"/>
    <w:rsid w:val="00375781"/>
    <w:pPr>
      <w:spacing w:after="0"/>
      <w:ind w:left="1760"/>
      <w:jc w:val="left"/>
    </w:pPr>
    <w:rPr>
      <w:sz w:val="18"/>
      <w:szCs w:val="18"/>
    </w:rPr>
  </w:style>
  <w:style w:type="paragraph" w:customStyle="1" w:styleId="Style1">
    <w:name w:val="Style1"/>
    <w:basedOn w:val="DocTitle"/>
    <w:rsid w:val="00375781"/>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375781"/>
    <w:rPr>
      <w:rFonts w:ascii="Calibri" w:hAnsi="Calibri" w:cs="Calibri"/>
      <w:lang w:val="el-GR"/>
    </w:rPr>
  </w:style>
  <w:style w:type="paragraph" w:styleId="af5">
    <w:name w:val="endnote text"/>
    <w:basedOn w:val="a"/>
    <w:rsid w:val="00375781"/>
    <w:rPr>
      <w:sz w:val="20"/>
      <w:szCs w:val="20"/>
    </w:rPr>
  </w:style>
  <w:style w:type="paragraph" w:customStyle="1" w:styleId="Default">
    <w:name w:val="Default"/>
    <w:rsid w:val="00375781"/>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375781"/>
  </w:style>
  <w:style w:type="paragraph" w:styleId="af7">
    <w:name w:val="Body Text Indent"/>
    <w:basedOn w:val="a"/>
    <w:rsid w:val="00375781"/>
    <w:pPr>
      <w:ind w:firstLine="1134"/>
    </w:pPr>
    <w:rPr>
      <w:rFonts w:ascii="Arial" w:hAnsi="Arial" w:cs="Arial"/>
    </w:rPr>
  </w:style>
  <w:style w:type="paragraph" w:customStyle="1" w:styleId="normalwithoutspacing">
    <w:name w:val="normal_without_spacing"/>
    <w:basedOn w:val="a"/>
    <w:rsid w:val="00375781"/>
    <w:pPr>
      <w:spacing w:after="60"/>
    </w:pPr>
    <w:rPr>
      <w:lang w:val="el-GR"/>
    </w:rPr>
  </w:style>
  <w:style w:type="paragraph" w:customStyle="1" w:styleId="foothanging">
    <w:name w:val="foot_hanging"/>
    <w:basedOn w:val="af4"/>
    <w:rsid w:val="00375781"/>
    <w:pPr>
      <w:ind w:left="426" w:hanging="426"/>
    </w:pPr>
    <w:rPr>
      <w:szCs w:val="18"/>
    </w:rPr>
  </w:style>
  <w:style w:type="paragraph" w:customStyle="1" w:styleId="-HTML1">
    <w:name w:val="Προ-διαμορφωμένο HTML1"/>
    <w:basedOn w:val="a"/>
    <w:rsid w:val="00375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375781"/>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375781"/>
    <w:pPr>
      <w:suppressAutoHyphens w:val="0"/>
      <w:spacing w:line="312" w:lineRule="auto"/>
      <w:ind w:left="283"/>
    </w:pPr>
    <w:rPr>
      <w:rFonts w:cs="Times New Roman"/>
      <w:sz w:val="16"/>
      <w:szCs w:val="16"/>
    </w:rPr>
  </w:style>
  <w:style w:type="paragraph" w:customStyle="1" w:styleId="1c">
    <w:name w:val="Χωρίς διάστιχο1"/>
    <w:rsid w:val="00375781"/>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375781"/>
    <w:pPr>
      <w:suppressLineNumbers/>
    </w:pPr>
  </w:style>
  <w:style w:type="paragraph" w:customStyle="1" w:styleId="af9">
    <w:name w:val="Επικεφαλίδα πίνακα"/>
    <w:basedOn w:val="af8"/>
    <w:rsid w:val="00375781"/>
    <w:pPr>
      <w:jc w:val="center"/>
    </w:pPr>
    <w:rPr>
      <w:b/>
      <w:bCs/>
    </w:rPr>
  </w:style>
  <w:style w:type="paragraph" w:customStyle="1" w:styleId="footers">
    <w:name w:val="footers"/>
    <w:basedOn w:val="foothanging"/>
    <w:rsid w:val="00375781"/>
  </w:style>
  <w:style w:type="paragraph" w:customStyle="1" w:styleId="Standard">
    <w:name w:val="Standard"/>
    <w:rsid w:val="00375781"/>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375781"/>
    <w:pPr>
      <w:spacing w:after="120"/>
    </w:pPr>
  </w:style>
  <w:style w:type="paragraph" w:customStyle="1" w:styleId="Footnote">
    <w:name w:val="Footnote"/>
    <w:basedOn w:val="Standard"/>
    <w:rsid w:val="00375781"/>
    <w:pPr>
      <w:suppressLineNumbers/>
      <w:ind w:left="283" w:hanging="283"/>
    </w:pPr>
    <w:rPr>
      <w:sz w:val="20"/>
      <w:szCs w:val="20"/>
    </w:rPr>
  </w:style>
  <w:style w:type="paragraph" w:customStyle="1" w:styleId="311">
    <w:name w:val="Σώμα κείμενου 31"/>
    <w:basedOn w:val="a"/>
    <w:rsid w:val="00375781"/>
    <w:rPr>
      <w:sz w:val="16"/>
      <w:szCs w:val="16"/>
    </w:rPr>
  </w:style>
  <w:style w:type="paragraph" w:customStyle="1" w:styleId="fooot">
    <w:name w:val="fooot"/>
    <w:basedOn w:val="footers"/>
    <w:rsid w:val="00375781"/>
  </w:style>
  <w:style w:type="paragraph" w:styleId="afa">
    <w:name w:val="Balloon Text"/>
    <w:basedOn w:val="a"/>
    <w:rsid w:val="00971F15"/>
    <w:pPr>
      <w:spacing w:after="0"/>
    </w:pPr>
    <w:rPr>
      <w:rFonts w:ascii="Tahoma" w:hAnsi="Tahoma" w:cs="Tahoma"/>
      <w:sz w:val="20"/>
      <w:szCs w:val="16"/>
    </w:rPr>
  </w:style>
  <w:style w:type="paragraph" w:customStyle="1" w:styleId="1d">
    <w:name w:val="Κείμενο σχολίου1"/>
    <w:basedOn w:val="a"/>
    <w:rsid w:val="00375781"/>
    <w:rPr>
      <w:sz w:val="20"/>
      <w:szCs w:val="20"/>
    </w:rPr>
  </w:style>
  <w:style w:type="paragraph" w:styleId="afb">
    <w:name w:val="annotation subject"/>
    <w:basedOn w:val="1d"/>
    <w:next w:val="1d"/>
    <w:rsid w:val="00375781"/>
    <w:rPr>
      <w:b/>
      <w:bCs/>
    </w:rPr>
  </w:style>
  <w:style w:type="paragraph" w:styleId="-HTML">
    <w:name w:val="HTML Preformatted"/>
    <w:basedOn w:val="a"/>
    <w:uiPriority w:val="99"/>
    <w:rsid w:val="00375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375781"/>
    <w:pPr>
      <w:suppressAutoHyphens/>
    </w:pPr>
    <w:rPr>
      <w:rFonts w:ascii="Calibri" w:hAnsi="Calibri" w:cs="Calibri"/>
      <w:sz w:val="22"/>
      <w:szCs w:val="24"/>
      <w:lang w:val="en-GB" w:eastAsia="zh-CN"/>
    </w:rPr>
  </w:style>
  <w:style w:type="paragraph" w:customStyle="1" w:styleId="21">
    <w:name w:val="Λίστα με κουκκίδες 21"/>
    <w:basedOn w:val="a"/>
    <w:rsid w:val="00375781"/>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375781"/>
    <w:pPr>
      <w:tabs>
        <w:tab w:val="right" w:leader="dot" w:pos="7091"/>
      </w:tabs>
      <w:ind w:left="2547"/>
    </w:pPr>
  </w:style>
  <w:style w:type="character" w:styleId="afd">
    <w:name w:val="annotation reference"/>
    <w:basedOn w:val="a0"/>
    <w:unhideWhenUsed/>
    <w:rsid w:val="00D5279B"/>
    <w:rPr>
      <w:sz w:val="16"/>
      <w:szCs w:val="16"/>
    </w:rPr>
  </w:style>
  <w:style w:type="paragraph" w:styleId="afe">
    <w:name w:val="annotation text"/>
    <w:basedOn w:val="a"/>
    <w:link w:val="Char10"/>
    <w:unhideWhenUsed/>
    <w:rsid w:val="00D5279B"/>
    <w:rPr>
      <w:sz w:val="20"/>
      <w:szCs w:val="20"/>
    </w:rPr>
  </w:style>
  <w:style w:type="character" w:customStyle="1" w:styleId="Char10">
    <w:name w:val="Κείμενο σχολίου Char1"/>
    <w:basedOn w:val="a0"/>
    <w:link w:val="afe"/>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5"/>
    <w:uiPriority w:val="34"/>
    <w:qFormat/>
    <w:rsid w:val="005B2CE7"/>
    <w:pPr>
      <w:ind w:left="720"/>
      <w:contextualSpacing/>
    </w:pPr>
  </w:style>
  <w:style w:type="character" w:customStyle="1" w:styleId="33">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4"/>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rsid w:val="005B4566"/>
    <w:rPr>
      <w:rFonts w:ascii="Tahoma" w:hAnsi="Tahoma"/>
      <w:sz w:val="18"/>
      <w:u w:val="single"/>
      <w:lang w:eastAsia="en-US"/>
    </w:rPr>
  </w:style>
  <w:style w:type="character" w:customStyle="1" w:styleId="8Char">
    <w:name w:val="Επικεφαλίδα 8 Char"/>
    <w:aliases w:val=" Char Char,(Appendix titles) Char,8 Char,Condition Char,FigureTitle Char,Legal Level 1.1.1. Char,Vedlegg Char,h8 Char,heading 81 Char,heading 82 Char,heading 83 Char,heading 84 Char,heading 85 Char,heading 86 Char,heading 87 Char"/>
    <w:basedOn w:val="a0"/>
    <w:link w:val="8"/>
    <w:uiPriority w:val="9"/>
    <w:rsid w:val="005B4566"/>
    <w:rPr>
      <w:rFonts w:ascii="Tahoma" w:hAnsi="Tahoma"/>
      <w:sz w:val="18"/>
      <w:u w:val="single"/>
      <w:lang w:eastAsia="en-US"/>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B14C81"/>
    <w:rPr>
      <w:rFonts w:ascii="Arial" w:hAnsi="Arial" w:cs="Arial"/>
      <w:b/>
      <w:bCs/>
      <w:color w:val="002060"/>
      <w:sz w:val="28"/>
      <w:szCs w:val="32"/>
      <w:lang w:val="en-US" w:eastAsia="zh-CN"/>
    </w:rPr>
  </w:style>
  <w:style w:type="numbering" w:customStyle="1" w:styleId="Style3">
    <w:name w:val="Style3"/>
    <w:uiPriority w:val="99"/>
    <w:rsid w:val="00C535AC"/>
    <w:pPr>
      <w:numPr>
        <w:numId w:val="6"/>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2">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e">
    <w:name w:val="Ανεπίλυτη αναφορά1"/>
    <w:basedOn w:val="a0"/>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paragraph" w:styleId="Web">
    <w:name w:val="Normal (Web)"/>
    <w:basedOn w:val="a"/>
    <w:uiPriority w:val="99"/>
    <w:unhideWhenUsed/>
    <w:rsid w:val="00E845F3"/>
    <w:pPr>
      <w:suppressAutoHyphens w:val="0"/>
      <w:spacing w:before="100" w:beforeAutospacing="1" w:after="100" w:afterAutospacing="1"/>
      <w:jc w:val="left"/>
    </w:pPr>
    <w:rPr>
      <w:rFonts w:ascii="Times New Roman" w:eastAsiaTheme="minorEastAsia" w:hAnsi="Times New Roman" w:cs="Times New Roman"/>
      <w:sz w:val="24"/>
      <w:lang w:val="el-GR" w:eastAsia="el-GR"/>
    </w:rPr>
  </w:style>
  <w:style w:type="table" w:customStyle="1" w:styleId="1f">
    <w:name w:val="Ανοιχτόχρωμη σκίαση1"/>
    <w:basedOn w:val="a1"/>
    <w:uiPriority w:val="60"/>
    <w:rsid w:val="00C94AAA"/>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2">
    <w:name w:val="Table Grid2"/>
    <w:basedOn w:val="a1"/>
    <w:rsid w:val="002747EE"/>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blStylePr w:type="firstRow">
      <w:rPr>
        <w:rFonts w:ascii="Webdings" w:hAnsi="Webdings"/>
        <w:b/>
        <w:sz w:val="20"/>
      </w:rPr>
      <w:tblPr/>
      <w:tcPr>
        <w:shd w:val="clear" w:color="auto" w:fill="D9D9D9" w:themeFill="background1" w:themeFillShade="D9"/>
      </w:tcPr>
    </w:tblStylePr>
  </w:style>
  <w:style w:type="paragraph" w:customStyle="1" w:styleId="TableText0">
    <w:name w:val="TableText"/>
    <w:basedOn w:val="a"/>
    <w:link w:val="TableTextChar0"/>
    <w:qFormat/>
    <w:rsid w:val="002747EE"/>
    <w:pPr>
      <w:tabs>
        <w:tab w:val="left" w:pos="851"/>
        <w:tab w:val="left" w:pos="1701"/>
        <w:tab w:val="left" w:pos="2268"/>
        <w:tab w:val="left" w:pos="2835"/>
        <w:tab w:val="left" w:pos="3402"/>
        <w:tab w:val="left" w:pos="3969"/>
        <w:tab w:val="left" w:pos="5103"/>
        <w:tab w:val="left" w:pos="6237"/>
      </w:tabs>
      <w:suppressAutoHyphens w:val="0"/>
      <w:spacing w:after="0"/>
      <w:jc w:val="left"/>
    </w:pPr>
    <w:rPr>
      <w:rFonts w:ascii="Tahoma" w:hAnsi="Tahoma" w:cs="Times New Roman"/>
      <w:sz w:val="20"/>
      <w:szCs w:val="20"/>
      <w:lang w:val="el-GR" w:eastAsia="en-US"/>
    </w:rPr>
  </w:style>
  <w:style w:type="character" w:customStyle="1" w:styleId="TableTextChar0">
    <w:name w:val="TableText Char"/>
    <w:basedOn w:val="a0"/>
    <w:link w:val="TableText0"/>
    <w:rsid w:val="002747EE"/>
    <w:rPr>
      <w:rFonts w:ascii="Tahoma" w:hAnsi="Tahoma"/>
      <w:lang w:eastAsia="en-US"/>
    </w:rPr>
  </w:style>
  <w:style w:type="table" w:customStyle="1" w:styleId="1f0">
    <w:name w:val="Πλέγμα πίνακα1"/>
    <w:basedOn w:val="a1"/>
    <w:next w:val="aff0"/>
    <w:rsid w:val="00426D70"/>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26">
    <w:name w:val="Πλέγμα πίνακα2"/>
    <w:basedOn w:val="a1"/>
    <w:next w:val="aff0"/>
    <w:rsid w:val="00426D70"/>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34">
    <w:name w:val="Πλέγμα πίνακα3"/>
    <w:basedOn w:val="a1"/>
    <w:next w:val="aff0"/>
    <w:rsid w:val="00426D70"/>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43">
    <w:name w:val="Πλέγμα πίνακα4"/>
    <w:basedOn w:val="a1"/>
    <w:next w:val="aff0"/>
    <w:rsid w:val="004B4FED"/>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52">
    <w:name w:val="Πλέγμα πίνακα5"/>
    <w:basedOn w:val="a1"/>
    <w:next w:val="aff0"/>
    <w:rsid w:val="005262DA"/>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62">
    <w:name w:val="Πλέγμα πίνακα6"/>
    <w:basedOn w:val="a1"/>
    <w:next w:val="aff0"/>
    <w:rsid w:val="00130DD2"/>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72">
    <w:name w:val="Πλέγμα πίνακα7"/>
    <w:basedOn w:val="a1"/>
    <w:next w:val="aff0"/>
    <w:rsid w:val="00066191"/>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82">
    <w:name w:val="Πλέγμα πίνακα8"/>
    <w:basedOn w:val="a1"/>
    <w:next w:val="aff0"/>
    <w:rsid w:val="00066191"/>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92">
    <w:name w:val="Πλέγμα πίνακα9"/>
    <w:basedOn w:val="a1"/>
    <w:next w:val="aff0"/>
    <w:rsid w:val="00066191"/>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101">
    <w:name w:val="Πλέγμα πίνακα10"/>
    <w:basedOn w:val="a1"/>
    <w:next w:val="aff0"/>
    <w:rsid w:val="00A41DBE"/>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112">
    <w:name w:val="Πλέγμα πίνακα11"/>
    <w:basedOn w:val="a1"/>
    <w:next w:val="aff0"/>
    <w:uiPriority w:val="39"/>
    <w:rsid w:val="00FC2D4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Πλέγμα πίνακα12"/>
    <w:basedOn w:val="a1"/>
    <w:next w:val="aff0"/>
    <w:uiPriority w:val="39"/>
    <w:rsid w:val="00FC2D4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Πλέγμα πίνακα13"/>
    <w:basedOn w:val="a1"/>
    <w:next w:val="aff0"/>
    <w:uiPriority w:val="39"/>
    <w:rsid w:val="00615A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67B29"/>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xl65">
    <w:name w:val="xl65"/>
    <w:basedOn w:val="a"/>
    <w:rsid w:val="00F67B29"/>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ahoma" w:hAnsi="Tahoma" w:cs="Tahoma"/>
      <w:sz w:val="24"/>
      <w:lang w:val="en-US" w:eastAsia="en-US"/>
    </w:rPr>
  </w:style>
  <w:style w:type="paragraph" w:customStyle="1" w:styleId="xl66">
    <w:name w:val="xl66"/>
    <w:basedOn w:val="a"/>
    <w:rsid w:val="00F67B29"/>
    <w:pPr>
      <w:pBdr>
        <w:bottom w:val="single" w:sz="8" w:space="0" w:color="auto"/>
        <w:right w:val="single" w:sz="8" w:space="0" w:color="auto"/>
      </w:pBdr>
      <w:suppressAutoHyphens w:val="0"/>
      <w:spacing w:before="100" w:beforeAutospacing="1" w:after="100" w:afterAutospacing="1"/>
      <w:jc w:val="center"/>
      <w:textAlignment w:val="center"/>
    </w:pPr>
    <w:rPr>
      <w:rFonts w:ascii="Tahoma" w:hAnsi="Tahoma" w:cs="Tahoma"/>
      <w:sz w:val="24"/>
      <w:lang w:val="en-US" w:eastAsia="en-US"/>
    </w:rPr>
  </w:style>
  <w:style w:type="paragraph" w:customStyle="1" w:styleId="xl67">
    <w:name w:val="xl67"/>
    <w:basedOn w:val="a"/>
    <w:rsid w:val="00F67B29"/>
    <w:pPr>
      <w:pBdr>
        <w:bottom w:val="single" w:sz="8" w:space="0" w:color="auto"/>
        <w:right w:val="single" w:sz="8" w:space="0" w:color="auto"/>
      </w:pBdr>
      <w:suppressAutoHyphens w:val="0"/>
      <w:spacing w:before="100" w:beforeAutospacing="1" w:after="100" w:afterAutospacing="1"/>
      <w:textAlignment w:val="center"/>
    </w:pPr>
    <w:rPr>
      <w:rFonts w:ascii="Tahoma" w:hAnsi="Tahoma" w:cs="Tahoma"/>
      <w:color w:val="000000"/>
      <w:sz w:val="24"/>
      <w:lang w:val="en-US" w:eastAsia="en-US"/>
    </w:rPr>
  </w:style>
  <w:style w:type="paragraph" w:customStyle="1" w:styleId="xl68">
    <w:name w:val="xl68"/>
    <w:basedOn w:val="a"/>
    <w:rsid w:val="00F67B29"/>
    <w:pPr>
      <w:pBdr>
        <w:bottom w:val="single" w:sz="8" w:space="0" w:color="auto"/>
        <w:right w:val="single" w:sz="8" w:space="0" w:color="auto"/>
      </w:pBdr>
      <w:suppressAutoHyphens w:val="0"/>
      <w:spacing w:before="100" w:beforeAutospacing="1" w:after="100" w:afterAutospacing="1"/>
      <w:jc w:val="center"/>
      <w:textAlignment w:val="center"/>
    </w:pPr>
    <w:rPr>
      <w:rFonts w:ascii="Tahoma" w:hAnsi="Tahoma" w:cs="Tahoma"/>
      <w:b/>
      <w:bCs/>
      <w:sz w:val="24"/>
      <w:lang w:val="en-US" w:eastAsia="en-US"/>
    </w:rPr>
  </w:style>
  <w:style w:type="paragraph" w:customStyle="1" w:styleId="xl69">
    <w:name w:val="xl69"/>
    <w:basedOn w:val="a"/>
    <w:rsid w:val="00F67B29"/>
    <w:pPr>
      <w:pBdr>
        <w:bottom w:val="single" w:sz="8" w:space="0" w:color="auto"/>
        <w:right w:val="single" w:sz="8" w:space="0" w:color="auto"/>
      </w:pBdr>
      <w:suppressAutoHyphens w:val="0"/>
      <w:spacing w:before="100" w:beforeAutospacing="1" w:after="100" w:afterAutospacing="1"/>
      <w:textAlignment w:val="center"/>
    </w:pPr>
    <w:rPr>
      <w:rFonts w:ascii="Tahoma" w:hAnsi="Tahoma" w:cs="Tahoma"/>
      <w:b/>
      <w:bCs/>
      <w:color w:val="000000"/>
      <w:sz w:val="24"/>
      <w:lang w:val="en-US" w:eastAsia="en-US"/>
    </w:rPr>
  </w:style>
  <w:style w:type="paragraph" w:customStyle="1" w:styleId="xl70">
    <w:name w:val="xl70"/>
    <w:basedOn w:val="a"/>
    <w:rsid w:val="00F67B29"/>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rFonts w:ascii="Arial" w:hAnsi="Arial" w:cs="Arial"/>
      <w:b/>
      <w:bCs/>
      <w:sz w:val="24"/>
      <w:lang w:val="en-US" w:eastAsia="en-US"/>
    </w:rPr>
  </w:style>
  <w:style w:type="table" w:customStyle="1" w:styleId="TableGrid1">
    <w:name w:val="Table Grid1"/>
    <w:basedOn w:val="a1"/>
    <w:next w:val="aff0"/>
    <w:uiPriority w:val="39"/>
    <w:rsid w:val="00B4103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a0"/>
    <w:uiPriority w:val="99"/>
    <w:semiHidden/>
    <w:unhideWhenUsed/>
    <w:rsid w:val="002F1572"/>
    <w:rPr>
      <w:color w:val="605E5C"/>
      <w:shd w:val="clear" w:color="auto" w:fill="E1DFDD"/>
    </w:rPr>
  </w:style>
  <w:style w:type="paragraph" w:customStyle="1" w:styleId="bodybulletingChar">
    <w:name w:val="body bulleting Char"/>
    <w:autoRedefine/>
    <w:semiHidden/>
    <w:rsid w:val="00014D62"/>
    <w:pPr>
      <w:numPr>
        <w:numId w:val="9"/>
      </w:numPr>
      <w:spacing w:before="60" w:after="60"/>
      <w:jc w:val="both"/>
    </w:pPr>
    <w:rPr>
      <w:rFonts w:ascii="Tahoma" w:eastAsia="PMingLiU" w:hAnsi="Tahoma" w:cs="Arial"/>
      <w:bCs/>
      <w:color w:val="000000"/>
      <w:sz w:val="22"/>
      <w:szCs w:val="22"/>
    </w:rPr>
  </w:style>
  <w:style w:type="paragraph" w:customStyle="1" w:styleId="Char11">
    <w:name w:val="Char1"/>
    <w:basedOn w:val="a"/>
    <w:rsid w:val="00865D7C"/>
    <w:pPr>
      <w:suppressAutoHyphens w:val="0"/>
      <w:spacing w:after="160" w:line="240" w:lineRule="exact"/>
      <w:jc w:val="left"/>
    </w:pPr>
    <w:rPr>
      <w:rFonts w:ascii="Verdana" w:eastAsia="PMingLiU" w:hAnsi="Verdana" w:cs="Times New Roman"/>
      <w:sz w:val="20"/>
      <w:szCs w:val="20"/>
      <w:lang w:val="en-US" w:eastAsia="en-US"/>
    </w:rPr>
  </w:style>
  <w:style w:type="character" w:customStyle="1" w:styleId="bodyboldChar2">
    <w:name w:val="body +bold Char2"/>
    <w:basedOn w:val="a0"/>
    <w:rsid w:val="00865D7C"/>
    <w:rPr>
      <w:rFonts w:ascii="Tahoma" w:hAnsi="Tahoma" w:cs="Arial"/>
      <w:bCs/>
      <w:sz w:val="22"/>
      <w:szCs w:val="24"/>
      <w:lang w:val="el-GR" w:eastAsia="el-GR" w:bidi="ar-SA"/>
    </w:rPr>
  </w:style>
  <w:style w:type="character" w:customStyle="1" w:styleId="bodyCharCharCharCharCharCharCharCharCharCharCharCharCharCharCharCharCharCharCharChar">
    <w:name w:val="body Char Char Char Char Char Char Char Char Char Char Char Char Char Char Char Char Char Char Char Char"/>
    <w:basedOn w:val="a0"/>
    <w:rsid w:val="00865D7C"/>
    <w:rPr>
      <w:rFonts w:ascii="Tahoma" w:hAnsi="Tahoma"/>
      <w:bCs/>
      <w:sz w:val="22"/>
      <w:szCs w:val="22"/>
      <w:lang w:val="el-GR" w:eastAsia="el-GR" w:bidi="ar-SA"/>
    </w:rPr>
  </w:style>
  <w:style w:type="paragraph" w:customStyle="1" w:styleId="bodycharcharcharcharchar">
    <w:name w:val="bodycharcharcharcharchar"/>
    <w:basedOn w:val="a"/>
    <w:rsid w:val="00865D7C"/>
    <w:pPr>
      <w:suppressAutoHyphens w:val="0"/>
      <w:spacing w:after="0"/>
    </w:pPr>
    <w:rPr>
      <w:rFonts w:ascii="Tahoma" w:hAnsi="Tahoma" w:cs="Tahoma"/>
      <w:szCs w:val="22"/>
      <w:lang w:val="el-GR" w:eastAsia="el-GR"/>
    </w:rPr>
  </w:style>
  <w:style w:type="character" w:customStyle="1" w:styleId="UnresolvedMention4">
    <w:name w:val="Unresolved Mention4"/>
    <w:basedOn w:val="a0"/>
    <w:uiPriority w:val="99"/>
    <w:semiHidden/>
    <w:unhideWhenUsed/>
    <w:rsid w:val="00F21E44"/>
    <w:rPr>
      <w:color w:val="605E5C"/>
      <w:shd w:val="clear" w:color="auto" w:fill="E1DFDD"/>
    </w:rPr>
  </w:style>
  <w:style w:type="character" w:customStyle="1" w:styleId="Char4">
    <w:name w:val="Κείμενο υποσημείωσης Char"/>
    <w:link w:val="af4"/>
    <w:rsid w:val="0085077A"/>
    <w:rPr>
      <w:rFonts w:ascii="Calibri" w:hAnsi="Calibri" w:cs="Calibri"/>
      <w:sz w:val="18"/>
      <w:lang w:val="en-IE" w:eastAsia="zh-CN"/>
    </w:rPr>
  </w:style>
  <w:style w:type="paragraph" w:customStyle="1" w:styleId="27">
    <w:name w:val="2ο Επίπεδο"/>
    <w:basedOn w:val="4"/>
    <w:rsid w:val="00411C36"/>
    <w:pPr>
      <w:tabs>
        <w:tab w:val="left" w:pos="1134"/>
      </w:tabs>
      <w:ind w:left="567" w:hanging="567"/>
    </w:pPr>
    <w:rPr>
      <w:rFonts w:eastAsia="SimSun"/>
    </w:rPr>
  </w:style>
  <w:style w:type="paragraph" w:customStyle="1" w:styleId="35">
    <w:name w:val="3ο Επίπεδο"/>
    <w:basedOn w:val="4"/>
    <w:rsid w:val="00411C36"/>
    <w:pPr>
      <w:tabs>
        <w:tab w:val="left" w:pos="851"/>
      </w:tabs>
      <w:ind w:left="851" w:hanging="851"/>
    </w:pPr>
    <w:rPr>
      <w:rFonts w:eastAsia="SimSun"/>
    </w:rPr>
  </w:style>
  <w:style w:type="paragraph" w:customStyle="1" w:styleId="44">
    <w:name w:val="4ο Επίπεδο"/>
    <w:basedOn w:val="4"/>
    <w:rsid w:val="00411C36"/>
    <w:pPr>
      <w:tabs>
        <w:tab w:val="left" w:pos="1134"/>
      </w:tabs>
      <w:spacing w:after="240"/>
      <w:ind w:left="1134" w:hanging="1134"/>
    </w:pPr>
    <w:rPr>
      <w:rFonts w:eastAsia="SimSun"/>
    </w:rPr>
  </w:style>
  <w:style w:type="paragraph" w:customStyle="1" w:styleId="53">
    <w:name w:val="5ο Επίπεδο"/>
    <w:basedOn w:val="4"/>
    <w:qFormat/>
    <w:rsid w:val="00411C36"/>
    <w:pPr>
      <w:tabs>
        <w:tab w:val="left" w:pos="1276"/>
      </w:tabs>
      <w:spacing w:after="240"/>
      <w:ind w:left="1276" w:hanging="1276"/>
    </w:pPr>
    <w:rPr>
      <w:rFonts w:eastAsia="SimSun"/>
      <w:bCs w:val="0"/>
    </w:rPr>
  </w:style>
  <w:style w:type="character" w:customStyle="1" w:styleId="fontstyle01">
    <w:name w:val="fontstyle01"/>
    <w:basedOn w:val="a0"/>
    <w:rsid w:val="000B6861"/>
    <w:rPr>
      <w:rFonts w:ascii="MyriadPro-Semibold" w:hAnsi="MyriadPro-Semibold" w:hint="default"/>
      <w:b w:val="0"/>
      <w:bCs w:val="0"/>
      <w:i w:val="0"/>
      <w:iCs w:val="0"/>
      <w:color w:val="242021"/>
      <w:sz w:val="20"/>
      <w:szCs w:val="20"/>
    </w:rPr>
  </w:style>
  <w:style w:type="character" w:customStyle="1" w:styleId="UnresolvedMention5">
    <w:name w:val="Unresolved Mention5"/>
    <w:basedOn w:val="a0"/>
    <w:uiPriority w:val="99"/>
    <w:semiHidden/>
    <w:unhideWhenUsed/>
    <w:rsid w:val="0062234E"/>
    <w:rPr>
      <w:color w:val="605E5C"/>
      <w:shd w:val="clear" w:color="auto" w:fill="E1DFDD"/>
    </w:rPr>
  </w:style>
  <w:style w:type="character" w:customStyle="1" w:styleId="28">
    <w:name w:val="Ανεπίλυτη αναφορά2"/>
    <w:basedOn w:val="a0"/>
    <w:uiPriority w:val="99"/>
    <w:semiHidden/>
    <w:unhideWhenUsed/>
    <w:rsid w:val="00A70469"/>
    <w:rPr>
      <w:color w:val="605E5C"/>
      <w:shd w:val="clear" w:color="auto" w:fill="E1DFDD"/>
    </w:rPr>
  </w:style>
  <w:style w:type="character" w:customStyle="1" w:styleId="36">
    <w:name w:val="Ανεπίλυτη αναφορά3"/>
    <w:basedOn w:val="a0"/>
    <w:uiPriority w:val="99"/>
    <w:semiHidden/>
    <w:unhideWhenUsed/>
    <w:rsid w:val="001330F7"/>
    <w:rPr>
      <w:color w:val="605E5C"/>
      <w:shd w:val="clear" w:color="auto" w:fill="E1DFDD"/>
    </w:rPr>
  </w:style>
  <w:style w:type="character" w:customStyle="1" w:styleId="45">
    <w:name w:val="Ανεπίλυτη αναφορά4"/>
    <w:basedOn w:val="a0"/>
    <w:uiPriority w:val="99"/>
    <w:semiHidden/>
    <w:unhideWhenUsed/>
    <w:rsid w:val="00F161C2"/>
    <w:rPr>
      <w:color w:val="605E5C"/>
      <w:shd w:val="clear" w:color="auto" w:fill="E1DFDD"/>
    </w:rPr>
  </w:style>
  <w:style w:type="character" w:customStyle="1" w:styleId="54">
    <w:name w:val="Ανεπίλυτη αναφορά5"/>
    <w:basedOn w:val="a0"/>
    <w:uiPriority w:val="99"/>
    <w:semiHidden/>
    <w:unhideWhenUsed/>
    <w:rsid w:val="00294725"/>
    <w:rPr>
      <w:color w:val="605E5C"/>
      <w:shd w:val="clear" w:color="auto" w:fill="E1DFDD"/>
    </w:rPr>
  </w:style>
  <w:style w:type="paragraph" w:customStyle="1" w:styleId="Body">
    <w:name w:val="Body"/>
    <w:rsid w:val="000D1FA1"/>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paragraph" w:customStyle="1" w:styleId="Normal2">
    <w:name w:val="Normal 2"/>
    <w:basedOn w:val="a"/>
    <w:qFormat/>
    <w:rsid w:val="001C468A"/>
    <w:pPr>
      <w:spacing w:line="264" w:lineRule="auto"/>
    </w:pPr>
    <w:rPr>
      <w:lang w:val="el-GR"/>
    </w:rPr>
  </w:style>
  <w:style w:type="paragraph" w:customStyle="1" w:styleId="bullet3">
    <w:name w:val="bullet 3"/>
    <w:basedOn w:val="a"/>
    <w:qFormat/>
    <w:rsid w:val="00E32290"/>
    <w:pPr>
      <w:numPr>
        <w:numId w:val="16"/>
      </w:numPr>
      <w:spacing w:before="60" w:after="60" w:line="264" w:lineRule="auto"/>
    </w:pPr>
    <w:rPr>
      <w:rFonts w:eastAsia="SimSun"/>
      <w:bCs/>
      <w:lang w:val="el-GR"/>
    </w:rPr>
  </w:style>
  <w:style w:type="character" w:customStyle="1" w:styleId="WW-FootnoteReference16">
    <w:name w:val="WW-Footnote Reference16"/>
    <w:rsid w:val="00B04316"/>
    <w:rPr>
      <w:vertAlign w:val="superscript"/>
    </w:rPr>
  </w:style>
  <w:style w:type="character" w:customStyle="1" w:styleId="Char2">
    <w:name w:val="Υποσέλιδο Char"/>
    <w:basedOn w:val="a0"/>
    <w:link w:val="af2"/>
    <w:uiPriority w:val="99"/>
    <w:rsid w:val="008A36E1"/>
    <w:rPr>
      <w:rFonts w:ascii="Calibri" w:eastAsia="MS Mincho" w:hAnsi="Calibri" w:cs="Calibri"/>
      <w:sz w:val="22"/>
      <w:szCs w:val="24"/>
      <w:lang w:val="en-US" w:eastAsia="ja-JP"/>
    </w:rPr>
  </w:style>
  <w:style w:type="character" w:customStyle="1" w:styleId="63">
    <w:name w:val="Ανεπίλυτη αναφορά6"/>
    <w:basedOn w:val="a0"/>
    <w:uiPriority w:val="99"/>
    <w:semiHidden/>
    <w:unhideWhenUsed/>
    <w:rsid w:val="00FD05AB"/>
    <w:rPr>
      <w:color w:val="605E5C"/>
      <w:shd w:val="clear" w:color="auto" w:fill="E1DFDD"/>
    </w:rPr>
  </w:style>
  <w:style w:type="paragraph" w:customStyle="1" w:styleId="CM4">
    <w:name w:val="CM4"/>
    <w:basedOn w:val="a"/>
    <w:next w:val="a"/>
    <w:rsid w:val="00ED48DC"/>
    <w:pPr>
      <w:suppressAutoHyphens w:val="0"/>
      <w:autoSpaceDE w:val="0"/>
      <w:autoSpaceDN w:val="0"/>
      <w:adjustRightInd w:val="0"/>
      <w:spacing w:after="0"/>
      <w:jc w:val="left"/>
    </w:pPr>
    <w:rPr>
      <w:rFonts w:ascii="EUAlbertina" w:hAnsi="EUAlbertina" w:cs="Times New Roman"/>
      <w:sz w:val="24"/>
      <w:lang w:val="en-US" w:eastAsia="el-GR"/>
    </w:rPr>
  </w:style>
  <w:style w:type="character" w:customStyle="1" w:styleId="73">
    <w:name w:val="Ανεπίλυτη αναφορά7"/>
    <w:basedOn w:val="a0"/>
    <w:uiPriority w:val="99"/>
    <w:semiHidden/>
    <w:unhideWhenUsed/>
    <w:rsid w:val="00261DA2"/>
    <w:rPr>
      <w:color w:val="605E5C"/>
      <w:shd w:val="clear" w:color="auto" w:fill="E1DFDD"/>
    </w:rPr>
  </w:style>
  <w:style w:type="character" w:customStyle="1" w:styleId="4Char">
    <w:name w:val="Επικεφαλίδα 4 Char"/>
    <w:basedOn w:val="a0"/>
    <w:link w:val="4"/>
    <w:rsid w:val="00A86FB0"/>
    <w:rPr>
      <w:rFonts w:ascii="Tahoma" w:hAnsi="Tahoma" w:cs="Tahoma"/>
      <w:b/>
      <w:bCs/>
      <w:i/>
      <w:iCs/>
      <w:sz w:val="22"/>
      <w:szCs w:val="22"/>
      <w:lang w:eastAsia="zh-CN"/>
    </w:rPr>
  </w:style>
  <w:style w:type="character" w:customStyle="1" w:styleId="Char3">
    <w:name w:val="Κεφαλίδα Char"/>
    <w:aliases w:val="hd Char1"/>
    <w:basedOn w:val="a0"/>
    <w:link w:val="af3"/>
    <w:uiPriority w:val="99"/>
    <w:rsid w:val="004367B9"/>
    <w:rPr>
      <w:rFonts w:ascii="Calibri" w:hAnsi="Calibri" w:cs="Calibri"/>
      <w:sz w:val="22"/>
      <w:szCs w:val="24"/>
      <w:lang w:val="en-GB" w:eastAsia="zh-CN"/>
    </w:rPr>
  </w:style>
  <w:style w:type="character" w:styleId="aff4">
    <w:name w:val="Unresolved Mention"/>
    <w:basedOn w:val="a0"/>
    <w:uiPriority w:val="99"/>
    <w:semiHidden/>
    <w:unhideWhenUsed/>
    <w:rsid w:val="00AF0B3E"/>
    <w:rPr>
      <w:color w:val="605E5C"/>
      <w:shd w:val="clear" w:color="auto" w:fill="E1DFDD"/>
    </w:rPr>
  </w:style>
  <w:style w:type="table" w:customStyle="1" w:styleId="TableGrid">
    <w:name w:val="TableGrid"/>
    <w:rsid w:val="00EB2F9C"/>
    <w:rPr>
      <w:rFonts w:asciiTheme="minorHAnsi" w:eastAsiaTheme="minorEastAsia" w:hAnsiTheme="minorHAnsi" w:cstheme="minorBidi"/>
      <w:kern w:val="2"/>
      <w:sz w:val="22"/>
      <w:szCs w:val="22"/>
      <w:lang w:eastAsia="ja-JP"/>
      <w14:ligatures w14:val="standardContextual"/>
    </w:rPr>
    <w:tblPr>
      <w:tblCellMar>
        <w:top w:w="0" w:type="dxa"/>
        <w:left w:w="0" w:type="dxa"/>
        <w:bottom w:w="0" w:type="dxa"/>
        <w:right w:w="0" w:type="dxa"/>
      </w:tblCellMar>
    </w:tblPr>
  </w:style>
  <w:style w:type="paragraph" w:customStyle="1" w:styleId="ANNEX">
    <w:name w:val="ANNEX"/>
    <w:basedOn w:val="1"/>
    <w:link w:val="ANNEXChar"/>
    <w:rsid w:val="003119BE"/>
    <w:pPr>
      <w:numPr>
        <w:numId w:val="0"/>
      </w:numPr>
      <w:ind w:left="360" w:hanging="360"/>
      <w:jc w:val="left"/>
    </w:pPr>
    <w:rPr>
      <w:rFonts w:ascii="Tahoma" w:hAnsi="Tahoma" w:cs="Tahoma"/>
      <w:sz w:val="22"/>
      <w:szCs w:val="22"/>
      <w:lang w:val="el-GR"/>
    </w:rPr>
  </w:style>
  <w:style w:type="character" w:customStyle="1" w:styleId="ANNEXChar">
    <w:name w:val="ANNEX Char"/>
    <w:basedOn w:val="1Char"/>
    <w:link w:val="ANNEX"/>
    <w:rsid w:val="003119BE"/>
    <w:rPr>
      <w:rFonts w:ascii="Tahoma" w:hAnsi="Tahoma" w:cs="Tahoma"/>
      <w:b/>
      <w:bCs/>
      <w:color w:val="002060"/>
      <w:sz w:val="22"/>
      <w:szCs w:val="22"/>
      <w:lang w:val="en-US" w:eastAsia="zh-CN"/>
    </w:rPr>
  </w:style>
  <w:style w:type="paragraph" w:customStyle="1" w:styleId="11">
    <w:name w:val="Επικεφαλίδα 11"/>
    <w:basedOn w:val="a"/>
    <w:rsid w:val="003119BE"/>
    <w:pPr>
      <w:numPr>
        <w:numId w:val="59"/>
      </w:numPr>
    </w:pPr>
  </w:style>
  <w:style w:type="paragraph" w:customStyle="1" w:styleId="210">
    <w:name w:val="Επικεφαλίδα 21"/>
    <w:basedOn w:val="a"/>
    <w:rsid w:val="003119BE"/>
    <w:pPr>
      <w:numPr>
        <w:ilvl w:val="1"/>
        <w:numId w:val="59"/>
      </w:numPr>
    </w:pPr>
  </w:style>
  <w:style w:type="paragraph" w:customStyle="1" w:styleId="31">
    <w:name w:val="Επικεφαλίδα 31"/>
    <w:basedOn w:val="a"/>
    <w:rsid w:val="003119BE"/>
    <w:pPr>
      <w:numPr>
        <w:ilvl w:val="2"/>
        <w:numId w:val="59"/>
      </w:numPr>
    </w:pPr>
  </w:style>
  <w:style w:type="paragraph" w:customStyle="1" w:styleId="41">
    <w:name w:val="Επικεφαλίδα 41"/>
    <w:basedOn w:val="a"/>
    <w:rsid w:val="003119BE"/>
    <w:pPr>
      <w:numPr>
        <w:ilvl w:val="3"/>
        <w:numId w:val="59"/>
      </w:numPr>
    </w:pPr>
  </w:style>
  <w:style w:type="paragraph" w:customStyle="1" w:styleId="51">
    <w:name w:val="Επικεφαλίδα 51"/>
    <w:basedOn w:val="a"/>
    <w:rsid w:val="003119BE"/>
    <w:pPr>
      <w:numPr>
        <w:ilvl w:val="4"/>
        <w:numId w:val="59"/>
      </w:numPr>
    </w:pPr>
  </w:style>
  <w:style w:type="paragraph" w:customStyle="1" w:styleId="61">
    <w:name w:val="Επικεφαλίδα 61"/>
    <w:basedOn w:val="a"/>
    <w:rsid w:val="003119BE"/>
    <w:pPr>
      <w:numPr>
        <w:ilvl w:val="5"/>
        <w:numId w:val="59"/>
      </w:numPr>
    </w:pPr>
  </w:style>
  <w:style w:type="paragraph" w:customStyle="1" w:styleId="71">
    <w:name w:val="Επικεφαλίδα 71"/>
    <w:basedOn w:val="a"/>
    <w:rsid w:val="003119BE"/>
    <w:pPr>
      <w:numPr>
        <w:ilvl w:val="6"/>
        <w:numId w:val="59"/>
      </w:numPr>
    </w:pPr>
  </w:style>
  <w:style w:type="paragraph" w:customStyle="1" w:styleId="81">
    <w:name w:val="Επικεφαλίδα 81"/>
    <w:basedOn w:val="a"/>
    <w:rsid w:val="003119BE"/>
    <w:pPr>
      <w:numPr>
        <w:ilvl w:val="7"/>
        <w:numId w:val="59"/>
      </w:numPr>
    </w:pPr>
  </w:style>
  <w:style w:type="paragraph" w:customStyle="1" w:styleId="91">
    <w:name w:val="Επικεφαλίδα 91"/>
    <w:basedOn w:val="a"/>
    <w:rsid w:val="003119BE"/>
    <w:pPr>
      <w:numPr>
        <w:ilvl w:val="8"/>
        <w:numId w:val="59"/>
      </w:numPr>
    </w:pPr>
  </w:style>
  <w:style w:type="paragraph" w:customStyle="1" w:styleId="ANNEX1">
    <w:name w:val="ANNEX 1"/>
    <w:basedOn w:val="1"/>
    <w:next w:val="a"/>
    <w:link w:val="ANNEX1Char"/>
    <w:qFormat/>
    <w:rsid w:val="007E6EE2"/>
    <w:pPr>
      <w:keepNext w:val="0"/>
      <w:numPr>
        <w:numId w:val="0"/>
      </w:numPr>
      <w:pBdr>
        <w:top w:val="none" w:sz="0" w:space="0" w:color="auto"/>
        <w:left w:val="none" w:sz="0" w:space="0" w:color="auto"/>
        <w:bottom w:val="single" w:sz="12" w:space="1" w:color="1F4E79" w:themeColor="accent1" w:themeShade="80"/>
        <w:right w:val="none" w:sz="0" w:space="0" w:color="auto"/>
      </w:pBdr>
      <w:tabs>
        <w:tab w:val="left" w:pos="426"/>
      </w:tabs>
      <w:suppressAutoHyphens w:val="0"/>
      <w:spacing w:before="60" w:after="240" w:line="276" w:lineRule="auto"/>
    </w:pPr>
    <w:rPr>
      <w:rFonts w:ascii="Tahoma" w:eastAsiaTheme="minorEastAsia" w:hAnsi="Tahoma" w:cstheme="minorBidi"/>
      <w:caps/>
      <w:spacing w:val="15"/>
      <w:sz w:val="24"/>
      <w:szCs w:val="28"/>
      <w:lang w:eastAsia="en-US"/>
    </w:rPr>
  </w:style>
  <w:style w:type="character" w:customStyle="1" w:styleId="ANNEX1Char">
    <w:name w:val="ANNEX 1 Char"/>
    <w:basedOn w:val="Heading1Char"/>
    <w:link w:val="ANNEX1"/>
    <w:rsid w:val="007E6EE2"/>
    <w:rPr>
      <w:rFonts w:ascii="Tahoma" w:eastAsiaTheme="minorEastAsia" w:hAnsi="Tahoma" w:cstheme="minorBidi"/>
      <w:b/>
      <w:bCs/>
      <w:caps/>
      <w:color w:val="002060"/>
      <w:spacing w:val="15"/>
      <w:sz w:val="24"/>
      <w:szCs w:val="28"/>
      <w:lang w:val="en-US" w:eastAsia="en-US"/>
    </w:rPr>
  </w:style>
  <w:style w:type="paragraph" w:customStyle="1" w:styleId="ANNEX2">
    <w:name w:val="ANNEX 2"/>
    <w:basedOn w:val="2"/>
    <w:next w:val="a"/>
    <w:link w:val="ANNEX2Char"/>
    <w:qFormat/>
    <w:rsid w:val="00517730"/>
    <w:pPr>
      <w:numPr>
        <w:numId w:val="19"/>
      </w:numPr>
      <w:pBdr>
        <w:top w:val="none" w:sz="0" w:space="0" w:color="auto"/>
        <w:left w:val="none" w:sz="0" w:space="0" w:color="auto"/>
        <w:bottom w:val="single" w:sz="8" w:space="1" w:color="002060"/>
        <w:right w:val="none" w:sz="0" w:space="0" w:color="auto"/>
      </w:pBdr>
      <w:tabs>
        <w:tab w:val="clear" w:pos="567"/>
      </w:tabs>
      <w:suppressAutoHyphens w:val="0"/>
      <w:spacing w:after="240" w:line="276" w:lineRule="auto"/>
      <w:ind w:left="0"/>
    </w:pPr>
    <w:rPr>
      <w:rFonts w:eastAsiaTheme="minorEastAsia" w:cstheme="minorBidi"/>
      <w:bCs/>
      <w:spacing w:val="15"/>
      <w:lang w:eastAsia="en-US"/>
    </w:rPr>
  </w:style>
  <w:style w:type="character" w:customStyle="1" w:styleId="ANNEX2Char">
    <w:name w:val="ANNEX 2 Char"/>
    <w:basedOn w:val="Heading2Char"/>
    <w:link w:val="ANNEX2"/>
    <w:rsid w:val="00517730"/>
    <w:rPr>
      <w:rFonts w:ascii="Tahoma" w:eastAsiaTheme="minorEastAsia" w:hAnsi="Tahoma" w:cstheme="minorBidi"/>
      <w:b/>
      <w:bCs/>
      <w:color w:val="002060"/>
      <w:spacing w:val="15"/>
      <w:sz w:val="22"/>
      <w:szCs w:val="22"/>
      <w:lang w:val="en-GB" w:eastAsia="en-US"/>
    </w:rPr>
  </w:style>
  <w:style w:type="paragraph" w:customStyle="1" w:styleId="ANNEX3">
    <w:name w:val="ANNEX 3"/>
    <w:basedOn w:val="a"/>
    <w:link w:val="ANNEX3Char"/>
    <w:qFormat/>
    <w:rsid w:val="007E6EE2"/>
    <w:pPr>
      <w:keepNext/>
      <w:numPr>
        <w:ilvl w:val="2"/>
        <w:numId w:val="19"/>
      </w:numPr>
      <w:pBdr>
        <w:bottom w:val="single" w:sz="6" w:space="1" w:color="002060"/>
      </w:pBdr>
      <w:suppressAutoHyphens w:val="0"/>
      <w:spacing w:before="300" w:line="276" w:lineRule="auto"/>
      <w:ind w:left="709" w:hanging="709"/>
      <w:outlineLvl w:val="2"/>
    </w:pPr>
    <w:rPr>
      <w:rFonts w:ascii="Tahoma" w:eastAsiaTheme="minorEastAsia" w:hAnsi="Tahoma" w:cstheme="minorBidi"/>
      <w:b/>
      <w:bCs/>
      <w:color w:val="002060"/>
      <w:szCs w:val="20"/>
      <w:lang w:val="el-GR" w:eastAsia="en-US"/>
      <w14:textFill>
        <w14:solidFill>
          <w14:srgbClr w14:val="002060">
            <w14:lumMod w14:val="50000"/>
          </w14:srgbClr>
        </w14:solidFill>
      </w14:textFill>
    </w:rPr>
  </w:style>
  <w:style w:type="paragraph" w:customStyle="1" w:styleId="ANNEX4">
    <w:name w:val="ANNEX 4"/>
    <w:basedOn w:val="a"/>
    <w:rsid w:val="007E6EE2"/>
    <w:pPr>
      <w:ind w:left="1080"/>
    </w:pPr>
  </w:style>
  <w:style w:type="paragraph" w:customStyle="1" w:styleId="ANNEX5">
    <w:name w:val="ANNEX 5"/>
    <w:basedOn w:val="a"/>
    <w:link w:val="ANNEX5Char"/>
    <w:qFormat/>
    <w:rsid w:val="009775FB"/>
    <w:pPr>
      <w:keepNext/>
      <w:numPr>
        <w:ilvl w:val="3"/>
        <w:numId w:val="19"/>
      </w:numPr>
      <w:suppressAutoHyphens w:val="0"/>
      <w:spacing w:before="240"/>
      <w:ind w:left="993" w:hanging="993"/>
      <w:outlineLvl w:val="4"/>
    </w:pPr>
    <w:rPr>
      <w:rFonts w:ascii="Tahoma" w:eastAsiaTheme="minorEastAsia" w:hAnsi="Tahoma" w:cs="Tahoma"/>
      <w:i/>
      <w:spacing w:val="15"/>
      <w:szCs w:val="20"/>
      <w:lang w:val="el-GR" w:eastAsia="en-US"/>
    </w:rPr>
  </w:style>
  <w:style w:type="character" w:customStyle="1" w:styleId="ANNEX3Char">
    <w:name w:val="ANNEX 3 Char"/>
    <w:basedOn w:val="Heading3Char"/>
    <w:link w:val="ANNEX3"/>
    <w:rsid w:val="007E6EE2"/>
    <w:rPr>
      <w:rFonts w:ascii="Tahoma" w:eastAsiaTheme="minorEastAsia" w:hAnsi="Tahoma" w:cstheme="minorBidi"/>
      <w:b/>
      <w:bCs/>
      <w:color w:val="002060"/>
      <w:sz w:val="22"/>
      <w:szCs w:val="26"/>
      <w:lang w:val="en-GB" w:eastAsia="en-US"/>
      <w14:textFill>
        <w14:solidFill>
          <w14:srgbClr w14:val="002060">
            <w14:lumMod w14:val="50000"/>
          </w14:srgbClr>
        </w14:solidFill>
      </w14:textFill>
    </w:rPr>
  </w:style>
  <w:style w:type="character" w:customStyle="1" w:styleId="ANNEX5Char">
    <w:name w:val="ANNEX 5 Char"/>
    <w:basedOn w:val="Heading5Char"/>
    <w:link w:val="ANNEX5"/>
    <w:rsid w:val="009775FB"/>
    <w:rPr>
      <w:rFonts w:ascii="Tahoma" w:eastAsiaTheme="minorEastAsia" w:hAnsi="Tahoma" w:cs="Tahoma"/>
      <w:b w:val="0"/>
      <w:bCs w:val="0"/>
      <w:i/>
      <w:iCs w:val="0"/>
      <w:spacing w:val="15"/>
      <w:sz w:val="22"/>
      <w:szCs w:val="26"/>
      <w:lang w:val="en-GB" w:eastAsia="en-US"/>
    </w:rPr>
  </w:style>
  <w:style w:type="character" w:customStyle="1" w:styleId="0">
    <w:name w:val="Παραπομπή υποσημείωσης_0"/>
    <w:uiPriority w:val="99"/>
    <w:rsid w:val="001E6143"/>
    <w:rPr>
      <w:vertAlign w:val="superscript"/>
    </w:rPr>
  </w:style>
  <w:style w:type="paragraph" w:styleId="aff5">
    <w:name w:val="TOC Heading"/>
    <w:basedOn w:val="1"/>
    <w:next w:val="a"/>
    <w:uiPriority w:val="39"/>
    <w:unhideWhenUsed/>
    <w:qFormat/>
    <w:rsid w:val="009B1217"/>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84491">
      <w:bodyDiv w:val="1"/>
      <w:marLeft w:val="0"/>
      <w:marRight w:val="0"/>
      <w:marTop w:val="0"/>
      <w:marBottom w:val="0"/>
      <w:divBdr>
        <w:top w:val="none" w:sz="0" w:space="0" w:color="auto"/>
        <w:left w:val="none" w:sz="0" w:space="0" w:color="auto"/>
        <w:bottom w:val="none" w:sz="0" w:space="0" w:color="auto"/>
        <w:right w:val="none" w:sz="0" w:space="0" w:color="auto"/>
      </w:divBdr>
    </w:div>
    <w:div w:id="72121287">
      <w:bodyDiv w:val="1"/>
      <w:marLeft w:val="0"/>
      <w:marRight w:val="0"/>
      <w:marTop w:val="0"/>
      <w:marBottom w:val="0"/>
      <w:divBdr>
        <w:top w:val="none" w:sz="0" w:space="0" w:color="auto"/>
        <w:left w:val="none" w:sz="0" w:space="0" w:color="auto"/>
        <w:bottom w:val="none" w:sz="0" w:space="0" w:color="auto"/>
        <w:right w:val="none" w:sz="0" w:space="0" w:color="auto"/>
      </w:divBdr>
    </w:div>
    <w:div w:id="158234947">
      <w:bodyDiv w:val="1"/>
      <w:marLeft w:val="0"/>
      <w:marRight w:val="0"/>
      <w:marTop w:val="0"/>
      <w:marBottom w:val="0"/>
      <w:divBdr>
        <w:top w:val="none" w:sz="0" w:space="0" w:color="auto"/>
        <w:left w:val="none" w:sz="0" w:space="0" w:color="auto"/>
        <w:bottom w:val="none" w:sz="0" w:space="0" w:color="auto"/>
        <w:right w:val="none" w:sz="0" w:space="0" w:color="auto"/>
      </w:divBdr>
    </w:div>
    <w:div w:id="167646533">
      <w:bodyDiv w:val="1"/>
      <w:marLeft w:val="0"/>
      <w:marRight w:val="0"/>
      <w:marTop w:val="0"/>
      <w:marBottom w:val="0"/>
      <w:divBdr>
        <w:top w:val="none" w:sz="0" w:space="0" w:color="auto"/>
        <w:left w:val="none" w:sz="0" w:space="0" w:color="auto"/>
        <w:bottom w:val="none" w:sz="0" w:space="0" w:color="auto"/>
        <w:right w:val="none" w:sz="0" w:space="0" w:color="auto"/>
      </w:divBdr>
    </w:div>
    <w:div w:id="172500909">
      <w:bodyDiv w:val="1"/>
      <w:marLeft w:val="0"/>
      <w:marRight w:val="0"/>
      <w:marTop w:val="0"/>
      <w:marBottom w:val="0"/>
      <w:divBdr>
        <w:top w:val="none" w:sz="0" w:space="0" w:color="auto"/>
        <w:left w:val="none" w:sz="0" w:space="0" w:color="auto"/>
        <w:bottom w:val="none" w:sz="0" w:space="0" w:color="auto"/>
        <w:right w:val="none" w:sz="0" w:space="0" w:color="auto"/>
      </w:divBdr>
    </w:div>
    <w:div w:id="216403180">
      <w:bodyDiv w:val="1"/>
      <w:marLeft w:val="0"/>
      <w:marRight w:val="0"/>
      <w:marTop w:val="0"/>
      <w:marBottom w:val="0"/>
      <w:divBdr>
        <w:top w:val="none" w:sz="0" w:space="0" w:color="auto"/>
        <w:left w:val="none" w:sz="0" w:space="0" w:color="auto"/>
        <w:bottom w:val="none" w:sz="0" w:space="0" w:color="auto"/>
        <w:right w:val="none" w:sz="0" w:space="0" w:color="auto"/>
      </w:divBdr>
    </w:div>
    <w:div w:id="221330390">
      <w:bodyDiv w:val="1"/>
      <w:marLeft w:val="0"/>
      <w:marRight w:val="0"/>
      <w:marTop w:val="0"/>
      <w:marBottom w:val="0"/>
      <w:divBdr>
        <w:top w:val="none" w:sz="0" w:space="0" w:color="auto"/>
        <w:left w:val="none" w:sz="0" w:space="0" w:color="auto"/>
        <w:bottom w:val="none" w:sz="0" w:space="0" w:color="auto"/>
        <w:right w:val="none" w:sz="0" w:space="0" w:color="auto"/>
      </w:divBdr>
    </w:div>
    <w:div w:id="242641727">
      <w:bodyDiv w:val="1"/>
      <w:marLeft w:val="0"/>
      <w:marRight w:val="0"/>
      <w:marTop w:val="0"/>
      <w:marBottom w:val="0"/>
      <w:divBdr>
        <w:top w:val="none" w:sz="0" w:space="0" w:color="auto"/>
        <w:left w:val="none" w:sz="0" w:space="0" w:color="auto"/>
        <w:bottom w:val="none" w:sz="0" w:space="0" w:color="auto"/>
        <w:right w:val="none" w:sz="0" w:space="0" w:color="auto"/>
      </w:divBdr>
    </w:div>
    <w:div w:id="269506619">
      <w:bodyDiv w:val="1"/>
      <w:marLeft w:val="0"/>
      <w:marRight w:val="0"/>
      <w:marTop w:val="0"/>
      <w:marBottom w:val="0"/>
      <w:divBdr>
        <w:top w:val="none" w:sz="0" w:space="0" w:color="auto"/>
        <w:left w:val="none" w:sz="0" w:space="0" w:color="auto"/>
        <w:bottom w:val="none" w:sz="0" w:space="0" w:color="auto"/>
        <w:right w:val="none" w:sz="0" w:space="0" w:color="auto"/>
      </w:divBdr>
    </w:div>
    <w:div w:id="274361749">
      <w:bodyDiv w:val="1"/>
      <w:marLeft w:val="0"/>
      <w:marRight w:val="0"/>
      <w:marTop w:val="0"/>
      <w:marBottom w:val="0"/>
      <w:divBdr>
        <w:top w:val="none" w:sz="0" w:space="0" w:color="auto"/>
        <w:left w:val="none" w:sz="0" w:space="0" w:color="auto"/>
        <w:bottom w:val="none" w:sz="0" w:space="0" w:color="auto"/>
        <w:right w:val="none" w:sz="0" w:space="0" w:color="auto"/>
      </w:divBdr>
    </w:div>
    <w:div w:id="302782402">
      <w:bodyDiv w:val="1"/>
      <w:marLeft w:val="0"/>
      <w:marRight w:val="0"/>
      <w:marTop w:val="0"/>
      <w:marBottom w:val="0"/>
      <w:divBdr>
        <w:top w:val="none" w:sz="0" w:space="0" w:color="auto"/>
        <w:left w:val="none" w:sz="0" w:space="0" w:color="auto"/>
        <w:bottom w:val="none" w:sz="0" w:space="0" w:color="auto"/>
        <w:right w:val="none" w:sz="0" w:space="0" w:color="auto"/>
      </w:divBdr>
    </w:div>
    <w:div w:id="358549761">
      <w:bodyDiv w:val="1"/>
      <w:marLeft w:val="0"/>
      <w:marRight w:val="0"/>
      <w:marTop w:val="0"/>
      <w:marBottom w:val="0"/>
      <w:divBdr>
        <w:top w:val="none" w:sz="0" w:space="0" w:color="auto"/>
        <w:left w:val="none" w:sz="0" w:space="0" w:color="auto"/>
        <w:bottom w:val="none" w:sz="0" w:space="0" w:color="auto"/>
        <w:right w:val="none" w:sz="0" w:space="0" w:color="auto"/>
      </w:divBdr>
    </w:div>
    <w:div w:id="360279360">
      <w:bodyDiv w:val="1"/>
      <w:marLeft w:val="0"/>
      <w:marRight w:val="0"/>
      <w:marTop w:val="0"/>
      <w:marBottom w:val="0"/>
      <w:divBdr>
        <w:top w:val="none" w:sz="0" w:space="0" w:color="auto"/>
        <w:left w:val="none" w:sz="0" w:space="0" w:color="auto"/>
        <w:bottom w:val="none" w:sz="0" w:space="0" w:color="auto"/>
        <w:right w:val="none" w:sz="0" w:space="0" w:color="auto"/>
      </w:divBdr>
    </w:div>
    <w:div w:id="363553573">
      <w:bodyDiv w:val="1"/>
      <w:marLeft w:val="0"/>
      <w:marRight w:val="0"/>
      <w:marTop w:val="0"/>
      <w:marBottom w:val="0"/>
      <w:divBdr>
        <w:top w:val="none" w:sz="0" w:space="0" w:color="auto"/>
        <w:left w:val="none" w:sz="0" w:space="0" w:color="auto"/>
        <w:bottom w:val="none" w:sz="0" w:space="0" w:color="auto"/>
        <w:right w:val="none" w:sz="0" w:space="0" w:color="auto"/>
      </w:divBdr>
    </w:div>
    <w:div w:id="371341616">
      <w:bodyDiv w:val="1"/>
      <w:marLeft w:val="0"/>
      <w:marRight w:val="0"/>
      <w:marTop w:val="0"/>
      <w:marBottom w:val="0"/>
      <w:divBdr>
        <w:top w:val="none" w:sz="0" w:space="0" w:color="auto"/>
        <w:left w:val="none" w:sz="0" w:space="0" w:color="auto"/>
        <w:bottom w:val="none" w:sz="0" w:space="0" w:color="auto"/>
        <w:right w:val="none" w:sz="0" w:space="0" w:color="auto"/>
      </w:divBdr>
    </w:div>
    <w:div w:id="394360881">
      <w:bodyDiv w:val="1"/>
      <w:marLeft w:val="0"/>
      <w:marRight w:val="0"/>
      <w:marTop w:val="0"/>
      <w:marBottom w:val="0"/>
      <w:divBdr>
        <w:top w:val="none" w:sz="0" w:space="0" w:color="auto"/>
        <w:left w:val="none" w:sz="0" w:space="0" w:color="auto"/>
        <w:bottom w:val="none" w:sz="0" w:space="0" w:color="auto"/>
        <w:right w:val="none" w:sz="0" w:space="0" w:color="auto"/>
      </w:divBdr>
    </w:div>
    <w:div w:id="402533212">
      <w:bodyDiv w:val="1"/>
      <w:marLeft w:val="0"/>
      <w:marRight w:val="0"/>
      <w:marTop w:val="0"/>
      <w:marBottom w:val="0"/>
      <w:divBdr>
        <w:top w:val="none" w:sz="0" w:space="0" w:color="auto"/>
        <w:left w:val="none" w:sz="0" w:space="0" w:color="auto"/>
        <w:bottom w:val="none" w:sz="0" w:space="0" w:color="auto"/>
        <w:right w:val="none" w:sz="0" w:space="0" w:color="auto"/>
      </w:divBdr>
    </w:div>
    <w:div w:id="428934791">
      <w:bodyDiv w:val="1"/>
      <w:marLeft w:val="0"/>
      <w:marRight w:val="0"/>
      <w:marTop w:val="0"/>
      <w:marBottom w:val="0"/>
      <w:divBdr>
        <w:top w:val="none" w:sz="0" w:space="0" w:color="auto"/>
        <w:left w:val="none" w:sz="0" w:space="0" w:color="auto"/>
        <w:bottom w:val="none" w:sz="0" w:space="0" w:color="auto"/>
        <w:right w:val="none" w:sz="0" w:space="0" w:color="auto"/>
      </w:divBdr>
    </w:div>
    <w:div w:id="540410288">
      <w:bodyDiv w:val="1"/>
      <w:marLeft w:val="0"/>
      <w:marRight w:val="0"/>
      <w:marTop w:val="0"/>
      <w:marBottom w:val="0"/>
      <w:divBdr>
        <w:top w:val="none" w:sz="0" w:space="0" w:color="auto"/>
        <w:left w:val="none" w:sz="0" w:space="0" w:color="auto"/>
        <w:bottom w:val="none" w:sz="0" w:space="0" w:color="auto"/>
        <w:right w:val="none" w:sz="0" w:space="0" w:color="auto"/>
      </w:divBdr>
    </w:div>
    <w:div w:id="541987217">
      <w:bodyDiv w:val="1"/>
      <w:marLeft w:val="0"/>
      <w:marRight w:val="0"/>
      <w:marTop w:val="0"/>
      <w:marBottom w:val="0"/>
      <w:divBdr>
        <w:top w:val="none" w:sz="0" w:space="0" w:color="auto"/>
        <w:left w:val="none" w:sz="0" w:space="0" w:color="auto"/>
        <w:bottom w:val="none" w:sz="0" w:space="0" w:color="auto"/>
        <w:right w:val="none" w:sz="0" w:space="0" w:color="auto"/>
      </w:divBdr>
    </w:div>
    <w:div w:id="575364528">
      <w:bodyDiv w:val="1"/>
      <w:marLeft w:val="0"/>
      <w:marRight w:val="0"/>
      <w:marTop w:val="0"/>
      <w:marBottom w:val="0"/>
      <w:divBdr>
        <w:top w:val="none" w:sz="0" w:space="0" w:color="auto"/>
        <w:left w:val="none" w:sz="0" w:space="0" w:color="auto"/>
        <w:bottom w:val="none" w:sz="0" w:space="0" w:color="auto"/>
        <w:right w:val="none" w:sz="0" w:space="0" w:color="auto"/>
      </w:divBdr>
    </w:div>
    <w:div w:id="603726714">
      <w:bodyDiv w:val="1"/>
      <w:marLeft w:val="0"/>
      <w:marRight w:val="0"/>
      <w:marTop w:val="0"/>
      <w:marBottom w:val="0"/>
      <w:divBdr>
        <w:top w:val="none" w:sz="0" w:space="0" w:color="auto"/>
        <w:left w:val="none" w:sz="0" w:space="0" w:color="auto"/>
        <w:bottom w:val="none" w:sz="0" w:space="0" w:color="auto"/>
        <w:right w:val="none" w:sz="0" w:space="0" w:color="auto"/>
      </w:divBdr>
    </w:div>
    <w:div w:id="641886788">
      <w:bodyDiv w:val="1"/>
      <w:marLeft w:val="0"/>
      <w:marRight w:val="0"/>
      <w:marTop w:val="0"/>
      <w:marBottom w:val="0"/>
      <w:divBdr>
        <w:top w:val="none" w:sz="0" w:space="0" w:color="auto"/>
        <w:left w:val="none" w:sz="0" w:space="0" w:color="auto"/>
        <w:bottom w:val="none" w:sz="0" w:space="0" w:color="auto"/>
        <w:right w:val="none" w:sz="0" w:space="0" w:color="auto"/>
      </w:divBdr>
    </w:div>
    <w:div w:id="654651765">
      <w:bodyDiv w:val="1"/>
      <w:marLeft w:val="0"/>
      <w:marRight w:val="0"/>
      <w:marTop w:val="0"/>
      <w:marBottom w:val="0"/>
      <w:divBdr>
        <w:top w:val="none" w:sz="0" w:space="0" w:color="auto"/>
        <w:left w:val="none" w:sz="0" w:space="0" w:color="auto"/>
        <w:bottom w:val="none" w:sz="0" w:space="0" w:color="auto"/>
        <w:right w:val="none" w:sz="0" w:space="0" w:color="auto"/>
      </w:divBdr>
      <w:divsChild>
        <w:div w:id="514148690">
          <w:marLeft w:val="0"/>
          <w:marRight w:val="0"/>
          <w:marTop w:val="0"/>
          <w:marBottom w:val="0"/>
          <w:divBdr>
            <w:top w:val="none" w:sz="0" w:space="0" w:color="auto"/>
            <w:left w:val="none" w:sz="0" w:space="0" w:color="auto"/>
            <w:bottom w:val="none" w:sz="0" w:space="0" w:color="auto"/>
            <w:right w:val="none" w:sz="0" w:space="0" w:color="auto"/>
          </w:divBdr>
        </w:div>
        <w:div w:id="1119224623">
          <w:marLeft w:val="0"/>
          <w:marRight w:val="0"/>
          <w:marTop w:val="0"/>
          <w:marBottom w:val="0"/>
          <w:divBdr>
            <w:top w:val="none" w:sz="0" w:space="0" w:color="auto"/>
            <w:left w:val="none" w:sz="0" w:space="0" w:color="auto"/>
            <w:bottom w:val="none" w:sz="0" w:space="0" w:color="auto"/>
            <w:right w:val="none" w:sz="0" w:space="0" w:color="auto"/>
          </w:divBdr>
        </w:div>
        <w:div w:id="2100515119">
          <w:marLeft w:val="0"/>
          <w:marRight w:val="0"/>
          <w:marTop w:val="0"/>
          <w:marBottom w:val="0"/>
          <w:divBdr>
            <w:top w:val="none" w:sz="0" w:space="0" w:color="auto"/>
            <w:left w:val="none" w:sz="0" w:space="0" w:color="auto"/>
            <w:bottom w:val="none" w:sz="0" w:space="0" w:color="auto"/>
            <w:right w:val="none" w:sz="0" w:space="0" w:color="auto"/>
          </w:divBdr>
        </w:div>
        <w:div w:id="2102531872">
          <w:marLeft w:val="0"/>
          <w:marRight w:val="0"/>
          <w:marTop w:val="0"/>
          <w:marBottom w:val="0"/>
          <w:divBdr>
            <w:top w:val="none" w:sz="0" w:space="0" w:color="auto"/>
            <w:left w:val="none" w:sz="0" w:space="0" w:color="auto"/>
            <w:bottom w:val="none" w:sz="0" w:space="0" w:color="auto"/>
            <w:right w:val="none" w:sz="0" w:space="0" w:color="auto"/>
          </w:divBdr>
        </w:div>
      </w:divsChild>
    </w:div>
    <w:div w:id="665402865">
      <w:bodyDiv w:val="1"/>
      <w:marLeft w:val="0"/>
      <w:marRight w:val="0"/>
      <w:marTop w:val="0"/>
      <w:marBottom w:val="0"/>
      <w:divBdr>
        <w:top w:val="none" w:sz="0" w:space="0" w:color="auto"/>
        <w:left w:val="none" w:sz="0" w:space="0" w:color="auto"/>
        <w:bottom w:val="none" w:sz="0" w:space="0" w:color="auto"/>
        <w:right w:val="none" w:sz="0" w:space="0" w:color="auto"/>
      </w:divBdr>
    </w:div>
    <w:div w:id="721487375">
      <w:bodyDiv w:val="1"/>
      <w:marLeft w:val="0"/>
      <w:marRight w:val="0"/>
      <w:marTop w:val="0"/>
      <w:marBottom w:val="0"/>
      <w:divBdr>
        <w:top w:val="none" w:sz="0" w:space="0" w:color="auto"/>
        <w:left w:val="none" w:sz="0" w:space="0" w:color="auto"/>
        <w:bottom w:val="none" w:sz="0" w:space="0" w:color="auto"/>
        <w:right w:val="none" w:sz="0" w:space="0" w:color="auto"/>
      </w:divBdr>
    </w:div>
    <w:div w:id="734082904">
      <w:bodyDiv w:val="1"/>
      <w:marLeft w:val="0"/>
      <w:marRight w:val="0"/>
      <w:marTop w:val="0"/>
      <w:marBottom w:val="0"/>
      <w:divBdr>
        <w:top w:val="none" w:sz="0" w:space="0" w:color="auto"/>
        <w:left w:val="none" w:sz="0" w:space="0" w:color="auto"/>
        <w:bottom w:val="none" w:sz="0" w:space="0" w:color="auto"/>
        <w:right w:val="none" w:sz="0" w:space="0" w:color="auto"/>
      </w:divBdr>
    </w:div>
    <w:div w:id="737439559">
      <w:bodyDiv w:val="1"/>
      <w:marLeft w:val="0"/>
      <w:marRight w:val="0"/>
      <w:marTop w:val="0"/>
      <w:marBottom w:val="0"/>
      <w:divBdr>
        <w:top w:val="none" w:sz="0" w:space="0" w:color="auto"/>
        <w:left w:val="none" w:sz="0" w:space="0" w:color="auto"/>
        <w:bottom w:val="none" w:sz="0" w:space="0" w:color="auto"/>
        <w:right w:val="none" w:sz="0" w:space="0" w:color="auto"/>
      </w:divBdr>
    </w:div>
    <w:div w:id="750465820">
      <w:bodyDiv w:val="1"/>
      <w:marLeft w:val="0"/>
      <w:marRight w:val="0"/>
      <w:marTop w:val="0"/>
      <w:marBottom w:val="0"/>
      <w:divBdr>
        <w:top w:val="none" w:sz="0" w:space="0" w:color="auto"/>
        <w:left w:val="none" w:sz="0" w:space="0" w:color="auto"/>
        <w:bottom w:val="none" w:sz="0" w:space="0" w:color="auto"/>
        <w:right w:val="none" w:sz="0" w:space="0" w:color="auto"/>
      </w:divBdr>
    </w:div>
    <w:div w:id="847447393">
      <w:bodyDiv w:val="1"/>
      <w:marLeft w:val="0"/>
      <w:marRight w:val="0"/>
      <w:marTop w:val="0"/>
      <w:marBottom w:val="0"/>
      <w:divBdr>
        <w:top w:val="none" w:sz="0" w:space="0" w:color="auto"/>
        <w:left w:val="none" w:sz="0" w:space="0" w:color="auto"/>
        <w:bottom w:val="none" w:sz="0" w:space="0" w:color="auto"/>
        <w:right w:val="none" w:sz="0" w:space="0" w:color="auto"/>
      </w:divBdr>
    </w:div>
    <w:div w:id="882669391">
      <w:bodyDiv w:val="1"/>
      <w:marLeft w:val="0"/>
      <w:marRight w:val="0"/>
      <w:marTop w:val="0"/>
      <w:marBottom w:val="0"/>
      <w:divBdr>
        <w:top w:val="none" w:sz="0" w:space="0" w:color="auto"/>
        <w:left w:val="none" w:sz="0" w:space="0" w:color="auto"/>
        <w:bottom w:val="none" w:sz="0" w:space="0" w:color="auto"/>
        <w:right w:val="none" w:sz="0" w:space="0" w:color="auto"/>
      </w:divBdr>
    </w:div>
    <w:div w:id="1006907995">
      <w:bodyDiv w:val="1"/>
      <w:marLeft w:val="0"/>
      <w:marRight w:val="0"/>
      <w:marTop w:val="0"/>
      <w:marBottom w:val="0"/>
      <w:divBdr>
        <w:top w:val="none" w:sz="0" w:space="0" w:color="auto"/>
        <w:left w:val="none" w:sz="0" w:space="0" w:color="auto"/>
        <w:bottom w:val="none" w:sz="0" w:space="0" w:color="auto"/>
        <w:right w:val="none" w:sz="0" w:space="0" w:color="auto"/>
      </w:divBdr>
    </w:div>
    <w:div w:id="1020545591">
      <w:bodyDiv w:val="1"/>
      <w:marLeft w:val="0"/>
      <w:marRight w:val="0"/>
      <w:marTop w:val="0"/>
      <w:marBottom w:val="0"/>
      <w:divBdr>
        <w:top w:val="none" w:sz="0" w:space="0" w:color="auto"/>
        <w:left w:val="none" w:sz="0" w:space="0" w:color="auto"/>
        <w:bottom w:val="none" w:sz="0" w:space="0" w:color="auto"/>
        <w:right w:val="none" w:sz="0" w:space="0" w:color="auto"/>
      </w:divBdr>
    </w:div>
    <w:div w:id="1021972788">
      <w:bodyDiv w:val="1"/>
      <w:marLeft w:val="0"/>
      <w:marRight w:val="0"/>
      <w:marTop w:val="0"/>
      <w:marBottom w:val="0"/>
      <w:divBdr>
        <w:top w:val="none" w:sz="0" w:space="0" w:color="auto"/>
        <w:left w:val="none" w:sz="0" w:space="0" w:color="auto"/>
        <w:bottom w:val="none" w:sz="0" w:space="0" w:color="auto"/>
        <w:right w:val="none" w:sz="0" w:space="0" w:color="auto"/>
      </w:divBdr>
    </w:div>
    <w:div w:id="1027412158">
      <w:bodyDiv w:val="1"/>
      <w:marLeft w:val="0"/>
      <w:marRight w:val="0"/>
      <w:marTop w:val="0"/>
      <w:marBottom w:val="0"/>
      <w:divBdr>
        <w:top w:val="none" w:sz="0" w:space="0" w:color="auto"/>
        <w:left w:val="none" w:sz="0" w:space="0" w:color="auto"/>
        <w:bottom w:val="none" w:sz="0" w:space="0" w:color="auto"/>
        <w:right w:val="none" w:sz="0" w:space="0" w:color="auto"/>
      </w:divBdr>
    </w:div>
    <w:div w:id="1087771941">
      <w:bodyDiv w:val="1"/>
      <w:marLeft w:val="0"/>
      <w:marRight w:val="0"/>
      <w:marTop w:val="0"/>
      <w:marBottom w:val="0"/>
      <w:divBdr>
        <w:top w:val="none" w:sz="0" w:space="0" w:color="auto"/>
        <w:left w:val="none" w:sz="0" w:space="0" w:color="auto"/>
        <w:bottom w:val="none" w:sz="0" w:space="0" w:color="auto"/>
        <w:right w:val="none" w:sz="0" w:space="0" w:color="auto"/>
      </w:divBdr>
    </w:div>
    <w:div w:id="1093089757">
      <w:bodyDiv w:val="1"/>
      <w:marLeft w:val="0"/>
      <w:marRight w:val="0"/>
      <w:marTop w:val="0"/>
      <w:marBottom w:val="0"/>
      <w:divBdr>
        <w:top w:val="none" w:sz="0" w:space="0" w:color="auto"/>
        <w:left w:val="none" w:sz="0" w:space="0" w:color="auto"/>
        <w:bottom w:val="none" w:sz="0" w:space="0" w:color="auto"/>
        <w:right w:val="none" w:sz="0" w:space="0" w:color="auto"/>
      </w:divBdr>
    </w:div>
    <w:div w:id="109386492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4099543">
      <w:bodyDiv w:val="1"/>
      <w:marLeft w:val="0"/>
      <w:marRight w:val="0"/>
      <w:marTop w:val="0"/>
      <w:marBottom w:val="0"/>
      <w:divBdr>
        <w:top w:val="none" w:sz="0" w:space="0" w:color="auto"/>
        <w:left w:val="none" w:sz="0" w:space="0" w:color="auto"/>
        <w:bottom w:val="none" w:sz="0" w:space="0" w:color="auto"/>
        <w:right w:val="none" w:sz="0" w:space="0" w:color="auto"/>
      </w:divBdr>
    </w:div>
    <w:div w:id="1236237804">
      <w:bodyDiv w:val="1"/>
      <w:marLeft w:val="0"/>
      <w:marRight w:val="0"/>
      <w:marTop w:val="0"/>
      <w:marBottom w:val="0"/>
      <w:divBdr>
        <w:top w:val="none" w:sz="0" w:space="0" w:color="auto"/>
        <w:left w:val="none" w:sz="0" w:space="0" w:color="auto"/>
        <w:bottom w:val="none" w:sz="0" w:space="0" w:color="auto"/>
        <w:right w:val="none" w:sz="0" w:space="0" w:color="auto"/>
      </w:divBdr>
    </w:div>
    <w:div w:id="1300110097">
      <w:bodyDiv w:val="1"/>
      <w:marLeft w:val="0"/>
      <w:marRight w:val="0"/>
      <w:marTop w:val="0"/>
      <w:marBottom w:val="0"/>
      <w:divBdr>
        <w:top w:val="none" w:sz="0" w:space="0" w:color="auto"/>
        <w:left w:val="none" w:sz="0" w:space="0" w:color="auto"/>
        <w:bottom w:val="none" w:sz="0" w:space="0" w:color="auto"/>
        <w:right w:val="none" w:sz="0" w:space="0" w:color="auto"/>
      </w:divBdr>
    </w:div>
    <w:div w:id="1315062147">
      <w:bodyDiv w:val="1"/>
      <w:marLeft w:val="0"/>
      <w:marRight w:val="0"/>
      <w:marTop w:val="0"/>
      <w:marBottom w:val="0"/>
      <w:divBdr>
        <w:top w:val="none" w:sz="0" w:space="0" w:color="auto"/>
        <w:left w:val="none" w:sz="0" w:space="0" w:color="auto"/>
        <w:bottom w:val="none" w:sz="0" w:space="0" w:color="auto"/>
        <w:right w:val="none" w:sz="0" w:space="0" w:color="auto"/>
      </w:divBdr>
    </w:div>
    <w:div w:id="1315186927">
      <w:bodyDiv w:val="1"/>
      <w:marLeft w:val="0"/>
      <w:marRight w:val="0"/>
      <w:marTop w:val="0"/>
      <w:marBottom w:val="0"/>
      <w:divBdr>
        <w:top w:val="none" w:sz="0" w:space="0" w:color="auto"/>
        <w:left w:val="none" w:sz="0" w:space="0" w:color="auto"/>
        <w:bottom w:val="none" w:sz="0" w:space="0" w:color="auto"/>
        <w:right w:val="none" w:sz="0" w:space="0" w:color="auto"/>
      </w:divBdr>
    </w:div>
    <w:div w:id="1320841487">
      <w:bodyDiv w:val="1"/>
      <w:marLeft w:val="0"/>
      <w:marRight w:val="0"/>
      <w:marTop w:val="0"/>
      <w:marBottom w:val="0"/>
      <w:divBdr>
        <w:top w:val="none" w:sz="0" w:space="0" w:color="auto"/>
        <w:left w:val="none" w:sz="0" w:space="0" w:color="auto"/>
        <w:bottom w:val="none" w:sz="0" w:space="0" w:color="auto"/>
        <w:right w:val="none" w:sz="0" w:space="0" w:color="auto"/>
      </w:divBdr>
    </w:div>
    <w:div w:id="1338073326">
      <w:bodyDiv w:val="1"/>
      <w:marLeft w:val="0"/>
      <w:marRight w:val="0"/>
      <w:marTop w:val="0"/>
      <w:marBottom w:val="0"/>
      <w:divBdr>
        <w:top w:val="none" w:sz="0" w:space="0" w:color="auto"/>
        <w:left w:val="none" w:sz="0" w:space="0" w:color="auto"/>
        <w:bottom w:val="none" w:sz="0" w:space="0" w:color="auto"/>
        <w:right w:val="none" w:sz="0" w:space="0" w:color="auto"/>
      </w:divBdr>
    </w:div>
    <w:div w:id="1488979679">
      <w:bodyDiv w:val="1"/>
      <w:marLeft w:val="0"/>
      <w:marRight w:val="0"/>
      <w:marTop w:val="0"/>
      <w:marBottom w:val="0"/>
      <w:divBdr>
        <w:top w:val="none" w:sz="0" w:space="0" w:color="auto"/>
        <w:left w:val="none" w:sz="0" w:space="0" w:color="auto"/>
        <w:bottom w:val="none" w:sz="0" w:space="0" w:color="auto"/>
        <w:right w:val="none" w:sz="0" w:space="0" w:color="auto"/>
      </w:divBdr>
    </w:div>
    <w:div w:id="1508910956">
      <w:bodyDiv w:val="1"/>
      <w:marLeft w:val="0"/>
      <w:marRight w:val="0"/>
      <w:marTop w:val="0"/>
      <w:marBottom w:val="0"/>
      <w:divBdr>
        <w:top w:val="none" w:sz="0" w:space="0" w:color="auto"/>
        <w:left w:val="none" w:sz="0" w:space="0" w:color="auto"/>
        <w:bottom w:val="none" w:sz="0" w:space="0" w:color="auto"/>
        <w:right w:val="none" w:sz="0" w:space="0" w:color="auto"/>
      </w:divBdr>
    </w:div>
    <w:div w:id="1563371001">
      <w:bodyDiv w:val="1"/>
      <w:marLeft w:val="0"/>
      <w:marRight w:val="0"/>
      <w:marTop w:val="0"/>
      <w:marBottom w:val="0"/>
      <w:divBdr>
        <w:top w:val="none" w:sz="0" w:space="0" w:color="auto"/>
        <w:left w:val="none" w:sz="0" w:space="0" w:color="auto"/>
        <w:bottom w:val="none" w:sz="0" w:space="0" w:color="auto"/>
        <w:right w:val="none" w:sz="0" w:space="0" w:color="auto"/>
      </w:divBdr>
    </w:div>
    <w:div w:id="1596861888">
      <w:bodyDiv w:val="1"/>
      <w:marLeft w:val="0"/>
      <w:marRight w:val="0"/>
      <w:marTop w:val="0"/>
      <w:marBottom w:val="0"/>
      <w:divBdr>
        <w:top w:val="none" w:sz="0" w:space="0" w:color="auto"/>
        <w:left w:val="none" w:sz="0" w:space="0" w:color="auto"/>
        <w:bottom w:val="none" w:sz="0" w:space="0" w:color="auto"/>
        <w:right w:val="none" w:sz="0" w:space="0" w:color="auto"/>
      </w:divBdr>
    </w:div>
    <w:div w:id="1733771518">
      <w:bodyDiv w:val="1"/>
      <w:marLeft w:val="0"/>
      <w:marRight w:val="0"/>
      <w:marTop w:val="0"/>
      <w:marBottom w:val="0"/>
      <w:divBdr>
        <w:top w:val="none" w:sz="0" w:space="0" w:color="auto"/>
        <w:left w:val="none" w:sz="0" w:space="0" w:color="auto"/>
        <w:bottom w:val="none" w:sz="0" w:space="0" w:color="auto"/>
        <w:right w:val="none" w:sz="0" w:space="0" w:color="auto"/>
      </w:divBdr>
    </w:div>
    <w:div w:id="1734546275">
      <w:bodyDiv w:val="1"/>
      <w:marLeft w:val="0"/>
      <w:marRight w:val="0"/>
      <w:marTop w:val="0"/>
      <w:marBottom w:val="0"/>
      <w:divBdr>
        <w:top w:val="none" w:sz="0" w:space="0" w:color="auto"/>
        <w:left w:val="none" w:sz="0" w:space="0" w:color="auto"/>
        <w:bottom w:val="none" w:sz="0" w:space="0" w:color="auto"/>
        <w:right w:val="none" w:sz="0" w:space="0" w:color="auto"/>
      </w:divBdr>
    </w:div>
    <w:div w:id="1778483016">
      <w:bodyDiv w:val="1"/>
      <w:marLeft w:val="0"/>
      <w:marRight w:val="0"/>
      <w:marTop w:val="0"/>
      <w:marBottom w:val="0"/>
      <w:divBdr>
        <w:top w:val="none" w:sz="0" w:space="0" w:color="auto"/>
        <w:left w:val="none" w:sz="0" w:space="0" w:color="auto"/>
        <w:bottom w:val="none" w:sz="0" w:space="0" w:color="auto"/>
        <w:right w:val="none" w:sz="0" w:space="0" w:color="auto"/>
      </w:divBdr>
    </w:div>
    <w:div w:id="1790006208">
      <w:bodyDiv w:val="1"/>
      <w:marLeft w:val="0"/>
      <w:marRight w:val="0"/>
      <w:marTop w:val="0"/>
      <w:marBottom w:val="0"/>
      <w:divBdr>
        <w:top w:val="none" w:sz="0" w:space="0" w:color="auto"/>
        <w:left w:val="none" w:sz="0" w:space="0" w:color="auto"/>
        <w:bottom w:val="none" w:sz="0" w:space="0" w:color="auto"/>
        <w:right w:val="none" w:sz="0" w:space="0" w:color="auto"/>
      </w:divBdr>
    </w:div>
    <w:div w:id="1798991227">
      <w:bodyDiv w:val="1"/>
      <w:marLeft w:val="0"/>
      <w:marRight w:val="0"/>
      <w:marTop w:val="0"/>
      <w:marBottom w:val="0"/>
      <w:divBdr>
        <w:top w:val="none" w:sz="0" w:space="0" w:color="auto"/>
        <w:left w:val="none" w:sz="0" w:space="0" w:color="auto"/>
        <w:bottom w:val="none" w:sz="0" w:space="0" w:color="auto"/>
        <w:right w:val="none" w:sz="0" w:space="0" w:color="auto"/>
      </w:divBdr>
    </w:div>
    <w:div w:id="1826703899">
      <w:bodyDiv w:val="1"/>
      <w:marLeft w:val="0"/>
      <w:marRight w:val="0"/>
      <w:marTop w:val="0"/>
      <w:marBottom w:val="0"/>
      <w:divBdr>
        <w:top w:val="none" w:sz="0" w:space="0" w:color="auto"/>
        <w:left w:val="none" w:sz="0" w:space="0" w:color="auto"/>
        <w:bottom w:val="none" w:sz="0" w:space="0" w:color="auto"/>
        <w:right w:val="none" w:sz="0" w:space="0" w:color="auto"/>
      </w:divBdr>
    </w:div>
    <w:div w:id="1842889060">
      <w:bodyDiv w:val="1"/>
      <w:marLeft w:val="0"/>
      <w:marRight w:val="0"/>
      <w:marTop w:val="0"/>
      <w:marBottom w:val="0"/>
      <w:divBdr>
        <w:top w:val="none" w:sz="0" w:space="0" w:color="auto"/>
        <w:left w:val="none" w:sz="0" w:space="0" w:color="auto"/>
        <w:bottom w:val="none" w:sz="0" w:space="0" w:color="auto"/>
        <w:right w:val="none" w:sz="0" w:space="0" w:color="auto"/>
      </w:divBdr>
    </w:div>
    <w:div w:id="1863351088">
      <w:bodyDiv w:val="1"/>
      <w:marLeft w:val="0"/>
      <w:marRight w:val="0"/>
      <w:marTop w:val="0"/>
      <w:marBottom w:val="0"/>
      <w:divBdr>
        <w:top w:val="none" w:sz="0" w:space="0" w:color="auto"/>
        <w:left w:val="none" w:sz="0" w:space="0" w:color="auto"/>
        <w:bottom w:val="none" w:sz="0" w:space="0" w:color="auto"/>
        <w:right w:val="none" w:sz="0" w:space="0" w:color="auto"/>
      </w:divBdr>
    </w:div>
    <w:div w:id="1906141408">
      <w:bodyDiv w:val="1"/>
      <w:marLeft w:val="0"/>
      <w:marRight w:val="0"/>
      <w:marTop w:val="0"/>
      <w:marBottom w:val="0"/>
      <w:divBdr>
        <w:top w:val="none" w:sz="0" w:space="0" w:color="auto"/>
        <w:left w:val="none" w:sz="0" w:space="0" w:color="auto"/>
        <w:bottom w:val="none" w:sz="0" w:space="0" w:color="auto"/>
        <w:right w:val="none" w:sz="0" w:space="0" w:color="auto"/>
      </w:divBdr>
    </w:div>
    <w:div w:id="1913269431">
      <w:bodyDiv w:val="1"/>
      <w:marLeft w:val="0"/>
      <w:marRight w:val="0"/>
      <w:marTop w:val="0"/>
      <w:marBottom w:val="0"/>
      <w:divBdr>
        <w:top w:val="none" w:sz="0" w:space="0" w:color="auto"/>
        <w:left w:val="none" w:sz="0" w:space="0" w:color="auto"/>
        <w:bottom w:val="none" w:sz="0" w:space="0" w:color="auto"/>
        <w:right w:val="none" w:sz="0" w:space="0" w:color="auto"/>
      </w:divBdr>
    </w:div>
    <w:div w:id="1958829567">
      <w:bodyDiv w:val="1"/>
      <w:marLeft w:val="0"/>
      <w:marRight w:val="0"/>
      <w:marTop w:val="0"/>
      <w:marBottom w:val="0"/>
      <w:divBdr>
        <w:top w:val="none" w:sz="0" w:space="0" w:color="auto"/>
        <w:left w:val="none" w:sz="0" w:space="0" w:color="auto"/>
        <w:bottom w:val="none" w:sz="0" w:space="0" w:color="auto"/>
        <w:right w:val="none" w:sz="0" w:space="0" w:color="auto"/>
      </w:divBdr>
    </w:div>
    <w:div w:id="1994676948">
      <w:bodyDiv w:val="1"/>
      <w:marLeft w:val="0"/>
      <w:marRight w:val="0"/>
      <w:marTop w:val="0"/>
      <w:marBottom w:val="0"/>
      <w:divBdr>
        <w:top w:val="none" w:sz="0" w:space="0" w:color="auto"/>
        <w:left w:val="none" w:sz="0" w:space="0" w:color="auto"/>
        <w:bottom w:val="none" w:sz="0" w:space="0" w:color="auto"/>
        <w:right w:val="none" w:sz="0" w:space="0" w:color="auto"/>
      </w:divBdr>
    </w:div>
    <w:div w:id="214561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ktpae.gr" TargetMode="External"/><Relationship Id="rId26" Type="http://schemas.openxmlformats.org/officeDocument/2006/relationships/hyperlink" Target="http://www.ktpae.gr" TargetMode="External"/><Relationship Id="rId39" Type="http://schemas.openxmlformats.org/officeDocument/2006/relationships/header" Target="header5.xml"/><Relationship Id="rId21" Type="http://schemas.openxmlformats.org/officeDocument/2006/relationships/hyperlink" Target="http://www.ktpae.gr" TargetMode="External"/><Relationship Id="rId34" Type="http://schemas.openxmlformats.org/officeDocument/2006/relationships/hyperlink" Target="http://www.eaadhsy.gr/n4412/n4412fulltextlinks.html" TargetMode="External"/><Relationship Id="rId42" Type="http://schemas.openxmlformats.org/officeDocument/2006/relationships/footer" Target="foot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info@ktpae.gr" TargetMode="External"/><Relationship Id="rId29"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omitheus.gov.gr" TargetMode="External"/><Relationship Id="rId24" Type="http://schemas.openxmlformats.org/officeDocument/2006/relationships/hyperlink" Target="http://www.promitheus.gov.gr" TargetMode="External"/><Relationship Id="rId32" Type="http://schemas.openxmlformats.org/officeDocument/2006/relationships/hyperlink" Target="https://espd.eprocurement.gov.gr/" TargetMode="External"/><Relationship Id="rId37" Type="http://schemas.openxmlformats.org/officeDocument/2006/relationships/header" Target="header4.xml"/><Relationship Id="rId40" Type="http://schemas.openxmlformats.org/officeDocument/2006/relationships/footer" Target="footer4.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hyperlink" Target="https://espd.eprocurement.gov.gr/" TargetMode="External"/><Relationship Id="rId44"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promitheus.gov.gr" TargetMode="External"/><Relationship Id="rId35" Type="http://schemas.openxmlformats.org/officeDocument/2006/relationships/hyperlink" Target="https://espd.eprocurement.gov.gr/" TargetMode="External"/><Relationship Id="rId43" Type="http://schemas.openxmlformats.org/officeDocument/2006/relationships/header" Target="header7.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ktpae.gr" TargetMode="External"/><Relationship Id="rId25" Type="http://schemas.openxmlformats.org/officeDocument/2006/relationships/hyperlink" Target="https://nepps-search.eprocurement.gov.gr/actSearch/resources/search/378065" TargetMode="External"/><Relationship Id="rId33" Type="http://schemas.openxmlformats.org/officeDocument/2006/relationships/hyperlink" Target="http://www.promitheus.gov.gr/webcenter/faces/oracle/webcenter/page/scopedMD/sd0cb90ef_26cf_4703_99d5_1561ceff660f/Page226.jspx?_afrLoop=3486624636403629" TargetMode="External"/><Relationship Id="rId38" Type="http://schemas.openxmlformats.org/officeDocument/2006/relationships/footer" Target="footer3.xml"/><Relationship Id="rId46" Type="http://schemas.openxmlformats.org/officeDocument/2006/relationships/theme" Target="theme/theme1.xml"/><Relationship Id="rId20" Type="http://schemas.openxmlformats.org/officeDocument/2006/relationships/hyperlink" Target="http://www.promitheus.gov.gr" TargetMode="External"/><Relationship Id="rId41" Type="http://schemas.openxmlformats.org/officeDocument/2006/relationships/header" Target="header6.xml"/></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9E265676276D4543BB11AFED9F4FA674" ma:contentTypeVersion="10" ma:contentTypeDescription="Δημιουργία νέου εγγράφου" ma:contentTypeScope="" ma:versionID="ae6eee82ce9c142e5959588c597e9fa7">
  <xsd:schema xmlns:xsd="http://www.w3.org/2001/XMLSchema" xmlns:xs="http://www.w3.org/2001/XMLSchema" xmlns:p="http://schemas.microsoft.com/office/2006/metadata/properties" xmlns:ns2="f8753f4c-4ed1-4889-8ca1-d877a73afbbb" targetNamespace="http://schemas.microsoft.com/office/2006/metadata/properties" ma:root="true" ma:fieldsID="a45f381fb4a3e1138806598c8a8ddf37" ns2:_="">
    <xsd:import namespace="f8753f4c-4ed1-4889-8ca1-d877a73afb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3C1BAD-4591-46B0-AB4C-3F88D76B8979}">
  <ds:schemaRefs>
    <ds:schemaRef ds:uri="http://schemas.microsoft.com/sharepoint/v3/contenttype/forms"/>
  </ds:schemaRefs>
</ds:datastoreItem>
</file>

<file path=customXml/itemProps2.xml><?xml version="1.0" encoding="utf-8"?>
<ds:datastoreItem xmlns:ds="http://schemas.openxmlformats.org/officeDocument/2006/customXml" ds:itemID="{C037159F-9E85-467B-B62D-D5C262E87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8706C1-44E9-4572-8ADB-88F82F4E41F2}">
  <ds:schemaRefs>
    <ds:schemaRef ds:uri="http://schemas.openxmlformats.org/officeDocument/2006/bibliography"/>
  </ds:schemaRefs>
</ds:datastoreItem>
</file>

<file path=customXml/itemProps4.xml><?xml version="1.0" encoding="utf-8"?>
<ds:datastoreItem xmlns:ds="http://schemas.openxmlformats.org/officeDocument/2006/customXml" ds:itemID="{07E254B5-AB4A-4471-BCE6-CBB361A458B8}">
  <ds:schemaRefs>
    <ds:schemaRef ds:uri="http://schemas.microsoft.com/office/2006/metadata/properties"/>
    <ds:schemaRef ds:uri="http://purl.org/dc/elements/1.1/"/>
    <ds:schemaRef ds:uri="http://purl.org/dc/terms/"/>
    <ds:schemaRef ds:uri="http://purl.org/dc/dcmitype/"/>
    <ds:schemaRef ds:uri="f8753f4c-4ed1-4889-8ca1-d877a73afbbb"/>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85</Pages>
  <Words>36620</Words>
  <Characters>208734</Characters>
  <Application>Microsoft Office Word</Application>
  <DocSecurity>0</DocSecurity>
  <Lines>1739</Lines>
  <Paragraphs>489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Γιάντσης Δημήτρης</dc:creator>
  <cp:keywords/>
  <dc:description/>
  <cp:lastModifiedBy>Κάλλη Πολυξένη</cp:lastModifiedBy>
  <cp:revision>235</cp:revision>
  <cp:lastPrinted>2025-07-17T09:30:00Z</cp:lastPrinted>
  <dcterms:created xsi:type="dcterms:W3CDTF">2025-07-02T13:01:00Z</dcterms:created>
  <dcterms:modified xsi:type="dcterms:W3CDTF">2025-07-17T09:44:00Z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0x0101009E265676276D4543BB11AFED9F4FA674</vt:lpwstr>
  </property>
</Properties>
</file>