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A7841" w14:textId="77777777" w:rsidR="00D25720" w:rsidRPr="007D1609" w:rsidRDefault="00D25720" w:rsidP="00D25720">
      <w:pPr>
        <w:pStyle w:val="Heading2"/>
        <w:jc w:val="center"/>
        <w:rPr>
          <w:rFonts w:ascii="Calibri" w:hAnsi="Calibri" w:cs="Calibri"/>
          <w:b/>
          <w:bCs/>
          <w:color w:val="auto"/>
          <w:sz w:val="26"/>
          <w:szCs w:val="26"/>
          <w:lang w:val="el-GR"/>
        </w:rPr>
      </w:pPr>
      <w:r w:rsidRPr="007D1609">
        <w:rPr>
          <w:rFonts w:ascii="Calibri" w:hAnsi="Calibri" w:cs="Calibri"/>
          <w:b/>
          <w:bCs/>
          <w:color w:val="auto"/>
          <w:sz w:val="26"/>
          <w:szCs w:val="26"/>
          <w:lang w:val="el-GR"/>
        </w:rPr>
        <w:t>Συχνές Ερωτήσεις – Απαντήσεις</w:t>
      </w:r>
    </w:p>
    <w:p w14:paraId="65444003" w14:textId="77777777" w:rsidR="00D25720" w:rsidRPr="007D1609" w:rsidRDefault="00D25720" w:rsidP="00D25720">
      <w:pPr>
        <w:pStyle w:val="Heading2"/>
        <w:jc w:val="center"/>
        <w:rPr>
          <w:rFonts w:ascii="Calibri" w:hAnsi="Calibri" w:cs="Calibri"/>
          <w:b/>
          <w:bCs/>
          <w:color w:val="auto"/>
          <w:sz w:val="26"/>
          <w:szCs w:val="26"/>
          <w:lang w:val="el-GR"/>
        </w:rPr>
      </w:pPr>
      <w:r w:rsidRPr="007D1609">
        <w:rPr>
          <w:rFonts w:ascii="Calibri" w:hAnsi="Calibri" w:cs="Calibri"/>
          <w:b/>
          <w:bCs/>
          <w:color w:val="auto"/>
          <w:sz w:val="26"/>
          <w:szCs w:val="26"/>
          <w:lang w:val="el-GR"/>
        </w:rPr>
        <w:t xml:space="preserve">για </w:t>
      </w:r>
      <w:r>
        <w:rPr>
          <w:rFonts w:ascii="Calibri" w:hAnsi="Calibri" w:cs="Calibri"/>
          <w:b/>
          <w:bCs/>
          <w:color w:val="auto"/>
          <w:sz w:val="26"/>
          <w:szCs w:val="26"/>
          <w:lang w:val="el-GR"/>
        </w:rPr>
        <w:t>το Πρόγραμμα</w:t>
      </w:r>
    </w:p>
    <w:p w14:paraId="0658A150" w14:textId="46B36017" w:rsidR="00D25720" w:rsidRDefault="00D25720" w:rsidP="00D25720">
      <w:pPr>
        <w:pStyle w:val="Heading2"/>
        <w:jc w:val="center"/>
        <w:rPr>
          <w:rFonts w:ascii="Calibri" w:hAnsi="Calibri" w:cs="Calibri"/>
          <w:b/>
          <w:bCs/>
          <w:color w:val="auto"/>
          <w:sz w:val="26"/>
          <w:szCs w:val="26"/>
          <w:lang w:val="el-GR"/>
        </w:rPr>
      </w:pPr>
      <w:r w:rsidRPr="007D1609">
        <w:rPr>
          <w:rFonts w:ascii="Calibri" w:hAnsi="Calibri" w:cs="Calibri"/>
          <w:b/>
          <w:bCs/>
          <w:color w:val="auto"/>
          <w:sz w:val="26"/>
          <w:szCs w:val="26"/>
          <w:lang w:val="el-GR"/>
        </w:rPr>
        <w:t>«</w:t>
      </w:r>
      <w:r w:rsidRPr="00D25720">
        <w:rPr>
          <w:rFonts w:ascii="Calibri" w:hAnsi="Calibri" w:cs="Calibri"/>
          <w:b/>
          <w:bCs/>
          <w:color w:val="auto"/>
          <w:sz w:val="26"/>
          <w:szCs w:val="26"/>
          <w:lang w:val="el-GR"/>
        </w:rPr>
        <w:t>Χρηματοδότηση για την ενίσχυση του ψηφιακού μετασχηματισμού επιχειρήσεων του κλάδου των Παραστατικών Τεχνών</w:t>
      </w:r>
      <w:r w:rsidRPr="007D1609">
        <w:rPr>
          <w:rFonts w:ascii="Calibri" w:hAnsi="Calibri" w:cs="Calibri"/>
          <w:b/>
          <w:bCs/>
          <w:color w:val="auto"/>
          <w:sz w:val="26"/>
          <w:szCs w:val="26"/>
          <w:lang w:val="el-GR"/>
        </w:rPr>
        <w:t>»</w:t>
      </w:r>
    </w:p>
    <w:p w14:paraId="14E59E37" w14:textId="77777777" w:rsidR="00A965CD" w:rsidRPr="00E40768" w:rsidRDefault="00A965CD" w:rsidP="006B1644">
      <w:pPr>
        <w:rPr>
          <w:rFonts w:cs="Calibri"/>
          <w:sz w:val="24"/>
          <w:szCs w:val="24"/>
          <w:lang w:val="el-GR"/>
        </w:rPr>
      </w:pPr>
    </w:p>
    <w:p w14:paraId="06BD57A5" w14:textId="660209F9" w:rsidR="00C06E78" w:rsidRPr="00394A54" w:rsidRDefault="00C06E78" w:rsidP="00C2334E">
      <w:pPr>
        <w:spacing w:before="120" w:after="120" w:line="240" w:lineRule="atLeast"/>
        <w:jc w:val="both"/>
        <w:rPr>
          <w:rFonts w:ascii="Calibri" w:hAnsi="Calibri" w:cs="Calibri"/>
          <w:b/>
          <w:bCs/>
          <w:sz w:val="24"/>
          <w:szCs w:val="24"/>
          <w:lang w:val="el-GR"/>
        </w:rPr>
      </w:pPr>
      <w:r w:rsidRPr="00394A54">
        <w:rPr>
          <w:rFonts w:ascii="Calibri" w:hAnsi="Calibri" w:cs="Calibri"/>
          <w:b/>
          <w:bCs/>
          <w:sz w:val="24"/>
          <w:szCs w:val="24"/>
          <w:u w:val="single"/>
          <w:lang w:val="el-GR"/>
        </w:rPr>
        <w:t>Ερώτηση 1:</w:t>
      </w:r>
      <w:r w:rsidRPr="00394A54">
        <w:rPr>
          <w:rFonts w:ascii="Calibri" w:hAnsi="Calibri" w:cs="Calibri"/>
          <w:b/>
          <w:bCs/>
          <w:sz w:val="24"/>
          <w:szCs w:val="24"/>
          <w:lang w:val="el-GR"/>
        </w:rPr>
        <w:t xml:space="preserve"> Σχετικά με την Άδεια Λειτουργίας, απαιτείται αντίστοιχο δικαιολογητικό για όλους τους ΚΑΔ της επιχείρησης ή μόνο για τους ΚΑΔ επένδυσης;</w:t>
      </w:r>
    </w:p>
    <w:p w14:paraId="32075D38" w14:textId="75DB2B9D" w:rsidR="00171E73" w:rsidRDefault="00C06E78" w:rsidP="00C2334E">
      <w:pPr>
        <w:spacing w:before="120" w:after="120" w:line="240" w:lineRule="atLeast"/>
        <w:jc w:val="both"/>
        <w:rPr>
          <w:rFonts w:ascii="Calibri" w:hAnsi="Calibri" w:cs="Calibri"/>
          <w:sz w:val="24"/>
          <w:szCs w:val="24"/>
          <w:lang w:val="el-GR"/>
        </w:rPr>
      </w:pPr>
      <w:r w:rsidRPr="00394A54">
        <w:rPr>
          <w:rFonts w:ascii="Calibri" w:hAnsi="Calibri" w:cs="Calibri"/>
          <w:b/>
          <w:bCs/>
          <w:sz w:val="24"/>
          <w:szCs w:val="24"/>
          <w:lang w:val="el-GR"/>
        </w:rPr>
        <w:t>Απάντηση:</w:t>
      </w:r>
      <w:r>
        <w:rPr>
          <w:rFonts w:ascii="Calibri" w:hAnsi="Calibri" w:cs="Calibri"/>
          <w:sz w:val="24"/>
          <w:szCs w:val="24"/>
          <w:lang w:val="el-GR"/>
        </w:rPr>
        <w:t xml:space="preserve"> Κάθε επιχείρηση θα πρέπει κατά τη φάση της υποβολής της αίτησης χρηματοδότησης να έχει την κατά περίπτωση απαιτούμενη εν ισχύ άδεια λειτουργίας ή την υποβληθείσα στον αρμόδιο φορέα αίτηση έκδοσης / ανανέωσης αυτής ή βεβαίωση περί συνδρομής νόμιμων προϋποθέσεων λειτουργίας ή γνωστοποίηση έναρξης λειτουργίας ή έγγραφο απαλλαγής άδειας ή Υπεύθυνη Δήλωση</w:t>
      </w:r>
      <w:r w:rsidR="002C3669">
        <w:rPr>
          <w:rFonts w:ascii="Calibri" w:hAnsi="Calibri" w:cs="Calibri"/>
          <w:sz w:val="24"/>
          <w:szCs w:val="24"/>
          <w:lang w:val="el-GR"/>
        </w:rPr>
        <w:t xml:space="preserve"> του </w:t>
      </w:r>
      <w:proofErr w:type="spellStart"/>
      <w:r w:rsidR="002C3669">
        <w:rPr>
          <w:rFonts w:ascii="Calibri" w:hAnsi="Calibri" w:cs="Calibri"/>
          <w:sz w:val="24"/>
          <w:szCs w:val="24"/>
          <w:lang w:val="el-GR"/>
        </w:rPr>
        <w:t>Νομίμου</w:t>
      </w:r>
      <w:proofErr w:type="spellEnd"/>
      <w:r w:rsidR="002C3669">
        <w:rPr>
          <w:rFonts w:ascii="Calibri" w:hAnsi="Calibri" w:cs="Calibri"/>
          <w:sz w:val="24"/>
          <w:szCs w:val="24"/>
          <w:lang w:val="el-GR"/>
        </w:rPr>
        <w:t xml:space="preserve"> Εκπροσώπου ότι δεν απαιτείται άδεια λειτουργίας (με σχετική αναλυτική αιτιολόγηση), για τον ΚΑΔ στον οποίων δραστηριοποιείται ουσιωδώς </w:t>
      </w:r>
      <w:r w:rsidR="00977E58">
        <w:rPr>
          <w:rFonts w:ascii="Calibri" w:hAnsi="Calibri" w:cs="Calibri"/>
          <w:sz w:val="24"/>
          <w:szCs w:val="24"/>
          <w:lang w:val="el-GR"/>
        </w:rPr>
        <w:t>(Κύριος ΚΑΔ ή ΚΑΔ με τα μεγαλύτερα έσοδα) και για τον/τους ΚΑΔ της επένδυσης, όταν αυτοί δεν συμπίπτουν.</w:t>
      </w:r>
      <w:r>
        <w:rPr>
          <w:rFonts w:ascii="Calibri" w:hAnsi="Calibri" w:cs="Calibri"/>
          <w:sz w:val="24"/>
          <w:szCs w:val="24"/>
          <w:lang w:val="el-GR"/>
        </w:rPr>
        <w:t xml:space="preserve">  </w:t>
      </w:r>
    </w:p>
    <w:p w14:paraId="3F5F7BFF" w14:textId="7118A4D4" w:rsidR="00A63E07" w:rsidRDefault="004C2A9E" w:rsidP="00C2334E">
      <w:pPr>
        <w:spacing w:before="120" w:after="120" w:line="240" w:lineRule="atLeast"/>
        <w:jc w:val="both"/>
        <w:rPr>
          <w:rFonts w:ascii="Calibri" w:hAnsi="Calibri" w:cs="Calibri"/>
          <w:sz w:val="24"/>
          <w:szCs w:val="24"/>
          <w:lang w:val="el-GR"/>
        </w:rPr>
      </w:pPr>
      <w:r w:rsidRPr="004C2A9E">
        <w:rPr>
          <w:rFonts w:ascii="Calibri" w:hAnsi="Calibri" w:cs="Calibri"/>
          <w:sz w:val="24"/>
          <w:szCs w:val="24"/>
          <w:lang w:val="el-GR"/>
        </w:rPr>
        <w:t>Κατά την ολοκλήρωση και παραλαβή του έργου, θα απαιτηθούν εκ νέου τα αντίστοιχα δικαιολογητικά για τον κύριο ΚΑΔ ή τον ΚΑΔ με τα μεγαλύτερα έσοδα, καθώς και για τους ΚΑΔ της επένδυσης, εφόσον είναι διαφορετικοί. Επισημαίνεται ότι ο ελεγκτής διατηρεί το δικαίωμα να ζητήσει την προσκόμιση αδειών λειτουργίας (όπου αυτές απαιτούνται) για όλους τους ενεργούς ΚΑΔ στους οποίους δραστηριοποιείται η επιχείρηση.</w:t>
      </w:r>
    </w:p>
    <w:p w14:paraId="2F4E9757" w14:textId="77777777" w:rsidR="00171E73" w:rsidRDefault="00171E73" w:rsidP="00C2334E">
      <w:pPr>
        <w:spacing w:before="120" w:after="120" w:line="240" w:lineRule="atLeast"/>
        <w:jc w:val="both"/>
        <w:rPr>
          <w:rFonts w:ascii="Calibri" w:hAnsi="Calibri" w:cs="Calibri"/>
          <w:sz w:val="24"/>
          <w:szCs w:val="24"/>
          <w:lang w:val="el-GR"/>
        </w:rPr>
      </w:pPr>
    </w:p>
    <w:p w14:paraId="62B623EA" w14:textId="31C1E36C" w:rsidR="006108F3" w:rsidRPr="000D5E65" w:rsidRDefault="000D5E65" w:rsidP="00C2334E">
      <w:pPr>
        <w:spacing w:before="120" w:after="120" w:line="240" w:lineRule="atLeast"/>
        <w:jc w:val="both"/>
        <w:rPr>
          <w:rFonts w:ascii="Calibri" w:hAnsi="Calibri" w:cs="Calibri"/>
          <w:b/>
          <w:bCs/>
          <w:sz w:val="24"/>
          <w:szCs w:val="24"/>
          <w:lang w:val="el-GR"/>
        </w:rPr>
      </w:pPr>
      <w:r w:rsidRPr="000D5E65">
        <w:rPr>
          <w:rFonts w:ascii="Calibri" w:hAnsi="Calibri" w:cs="Calibri"/>
          <w:b/>
          <w:bCs/>
          <w:sz w:val="24"/>
          <w:szCs w:val="24"/>
          <w:u w:val="single"/>
          <w:lang w:val="el-GR"/>
        </w:rPr>
        <w:t xml:space="preserve">Ερώτηση </w:t>
      </w:r>
      <w:r w:rsidR="002C683F">
        <w:rPr>
          <w:rFonts w:ascii="Calibri" w:hAnsi="Calibri" w:cs="Calibri"/>
          <w:b/>
          <w:bCs/>
          <w:sz w:val="24"/>
          <w:szCs w:val="24"/>
          <w:u w:val="single"/>
          <w:lang w:val="el-GR"/>
        </w:rPr>
        <w:t>2</w:t>
      </w:r>
      <w:r w:rsidRPr="000D5E65">
        <w:rPr>
          <w:rFonts w:ascii="Calibri" w:hAnsi="Calibri" w:cs="Calibri"/>
          <w:b/>
          <w:bCs/>
          <w:sz w:val="24"/>
          <w:szCs w:val="24"/>
          <w:u w:val="single"/>
          <w:lang w:val="el-GR"/>
        </w:rPr>
        <w:t>:</w:t>
      </w:r>
      <w:r w:rsidRPr="000D5E65">
        <w:rPr>
          <w:rFonts w:ascii="Calibri" w:hAnsi="Calibri" w:cs="Calibri"/>
          <w:b/>
          <w:bCs/>
          <w:sz w:val="24"/>
          <w:szCs w:val="24"/>
          <w:lang w:val="el-GR"/>
        </w:rPr>
        <w:t xml:space="preserve"> Η προμήθεια ψηφιακής κονσόλας ήχου σε ποια κατηγορία επιλέξιμων δαπανών εντάσσεται; Επισημαίνεται ότι η ψηφιακή κονσόλα ήχου δεν παράγει ήχο, αλλά επιτελεί άλλες λειτουργίες (π.χ. </w:t>
      </w:r>
      <w:proofErr w:type="spellStart"/>
      <w:r w:rsidRPr="000D5E65">
        <w:rPr>
          <w:rFonts w:ascii="Calibri" w:hAnsi="Calibri" w:cs="Calibri"/>
          <w:b/>
          <w:bCs/>
          <w:sz w:val="24"/>
          <w:szCs w:val="24"/>
          <w:lang w:val="el-GR"/>
        </w:rPr>
        <w:t>podcasting</w:t>
      </w:r>
      <w:proofErr w:type="spellEnd"/>
      <w:r w:rsidRPr="000D5E65">
        <w:rPr>
          <w:rFonts w:ascii="Calibri" w:hAnsi="Calibri" w:cs="Calibri"/>
          <w:b/>
          <w:bCs/>
          <w:sz w:val="24"/>
          <w:szCs w:val="24"/>
          <w:lang w:val="el-GR"/>
        </w:rPr>
        <w:t xml:space="preserve">, </w:t>
      </w:r>
      <w:proofErr w:type="spellStart"/>
      <w:r w:rsidRPr="000D5E65">
        <w:rPr>
          <w:rFonts w:ascii="Calibri" w:hAnsi="Calibri" w:cs="Calibri"/>
          <w:b/>
          <w:bCs/>
          <w:sz w:val="24"/>
          <w:szCs w:val="24"/>
          <w:lang w:val="el-GR"/>
        </w:rPr>
        <w:t>streaming</w:t>
      </w:r>
      <w:proofErr w:type="spellEnd"/>
      <w:r w:rsidRPr="000D5E65">
        <w:rPr>
          <w:rFonts w:ascii="Calibri" w:hAnsi="Calibri" w:cs="Calibri"/>
          <w:b/>
          <w:bCs/>
          <w:sz w:val="24"/>
          <w:szCs w:val="24"/>
          <w:lang w:val="el-GR"/>
        </w:rPr>
        <w:t>)</w:t>
      </w:r>
      <w:r w:rsidR="00C52C1E">
        <w:rPr>
          <w:rFonts w:ascii="Calibri" w:hAnsi="Calibri" w:cs="Calibri"/>
          <w:b/>
          <w:bCs/>
          <w:sz w:val="24"/>
          <w:szCs w:val="24"/>
          <w:lang w:val="el-GR"/>
        </w:rPr>
        <w:t>.</w:t>
      </w:r>
      <w:r w:rsidRPr="000D5E65">
        <w:rPr>
          <w:rFonts w:ascii="Calibri" w:hAnsi="Calibri" w:cs="Calibri"/>
          <w:b/>
          <w:bCs/>
          <w:sz w:val="24"/>
          <w:szCs w:val="24"/>
          <w:lang w:val="el-GR"/>
        </w:rPr>
        <w:t xml:space="preserve"> </w:t>
      </w:r>
    </w:p>
    <w:p w14:paraId="477D8CC0" w14:textId="283795E7" w:rsidR="000D5E65" w:rsidRDefault="000D5E65" w:rsidP="00C2334E">
      <w:pPr>
        <w:spacing w:before="120" w:after="120" w:line="240" w:lineRule="atLeast"/>
        <w:jc w:val="both"/>
        <w:rPr>
          <w:rFonts w:ascii="Calibri" w:hAnsi="Calibri" w:cs="Calibri"/>
          <w:sz w:val="24"/>
          <w:szCs w:val="24"/>
          <w:lang w:val="el-GR"/>
        </w:rPr>
      </w:pPr>
      <w:r w:rsidRPr="003F50B2">
        <w:rPr>
          <w:rFonts w:ascii="Calibri" w:hAnsi="Calibri" w:cs="Calibri"/>
          <w:b/>
          <w:bCs/>
          <w:sz w:val="24"/>
          <w:szCs w:val="24"/>
          <w:lang w:val="el-GR"/>
        </w:rPr>
        <w:t>Απάντηση</w:t>
      </w:r>
      <w:r>
        <w:rPr>
          <w:rFonts w:ascii="Calibri" w:hAnsi="Calibri" w:cs="Calibri"/>
          <w:sz w:val="24"/>
          <w:szCs w:val="24"/>
          <w:lang w:val="el-GR"/>
        </w:rPr>
        <w:t xml:space="preserve">: </w:t>
      </w:r>
      <w:r w:rsidRPr="000D5E65">
        <w:rPr>
          <w:rFonts w:ascii="Calibri" w:hAnsi="Calibri" w:cs="Calibri"/>
          <w:sz w:val="24"/>
          <w:szCs w:val="24"/>
          <w:lang w:val="el-GR"/>
        </w:rPr>
        <w:t>Η δαπάνη προμήθειας ψηφιακής κονσόλας ήχου δύναται να είναι επιλέξιμη δαπάνη της κατηγορίας 1.1 εφόσον τεκμηριώνεται επαρκώς η αναγκαιότητά της χρήσης της καθώς και η σύνδεσή της με τον ΚΑΔ της Επένδυσης του δικαιούχου.</w:t>
      </w:r>
    </w:p>
    <w:p w14:paraId="293C30EA" w14:textId="77777777" w:rsidR="0049310F" w:rsidRDefault="0049310F" w:rsidP="00C2334E">
      <w:pPr>
        <w:spacing w:before="120" w:after="120" w:line="240" w:lineRule="atLeast"/>
        <w:jc w:val="both"/>
        <w:rPr>
          <w:rFonts w:ascii="Calibri" w:hAnsi="Calibri" w:cs="Calibri"/>
          <w:sz w:val="24"/>
          <w:szCs w:val="24"/>
          <w:lang w:val="el-GR"/>
        </w:rPr>
      </w:pPr>
    </w:p>
    <w:p w14:paraId="413A7FE6" w14:textId="09EAF539" w:rsidR="00FE7AEB" w:rsidRPr="00FE7AEB" w:rsidRDefault="00FE7AEB" w:rsidP="00C2334E">
      <w:pPr>
        <w:spacing w:before="120" w:after="120" w:line="240" w:lineRule="atLeast"/>
        <w:jc w:val="both"/>
        <w:rPr>
          <w:rFonts w:ascii="Calibri" w:hAnsi="Calibri" w:cs="Calibri"/>
          <w:b/>
          <w:bCs/>
          <w:sz w:val="24"/>
          <w:szCs w:val="24"/>
          <w:lang w:val="el-GR"/>
        </w:rPr>
      </w:pPr>
      <w:r w:rsidRPr="003F50B2">
        <w:rPr>
          <w:rFonts w:ascii="Calibri" w:hAnsi="Calibri" w:cs="Calibri"/>
          <w:b/>
          <w:bCs/>
          <w:sz w:val="24"/>
          <w:szCs w:val="24"/>
          <w:u w:val="single"/>
          <w:lang w:val="el-GR"/>
        </w:rPr>
        <w:t xml:space="preserve">Ερώτηση </w:t>
      </w:r>
      <w:r w:rsidR="002C683F">
        <w:rPr>
          <w:rFonts w:ascii="Calibri" w:hAnsi="Calibri" w:cs="Calibri"/>
          <w:b/>
          <w:bCs/>
          <w:sz w:val="24"/>
          <w:szCs w:val="24"/>
          <w:u w:val="single"/>
          <w:lang w:val="el-GR"/>
        </w:rPr>
        <w:t>3</w:t>
      </w:r>
      <w:r w:rsidRPr="00FE7AEB">
        <w:rPr>
          <w:rFonts w:ascii="Calibri" w:hAnsi="Calibri" w:cs="Calibri"/>
          <w:b/>
          <w:bCs/>
          <w:sz w:val="24"/>
          <w:szCs w:val="24"/>
          <w:lang w:val="el-GR"/>
        </w:rPr>
        <w:t>:</w:t>
      </w:r>
      <w:r>
        <w:rPr>
          <w:rFonts w:ascii="Calibri" w:hAnsi="Calibri" w:cs="Calibri"/>
          <w:sz w:val="24"/>
          <w:szCs w:val="24"/>
          <w:lang w:val="el-GR"/>
        </w:rPr>
        <w:t xml:space="preserve"> </w:t>
      </w:r>
      <w:r w:rsidRPr="00FE7AEB">
        <w:rPr>
          <w:rFonts w:ascii="Calibri" w:hAnsi="Calibri" w:cs="Calibri"/>
          <w:b/>
          <w:bCs/>
          <w:sz w:val="24"/>
          <w:szCs w:val="24"/>
          <w:lang w:val="el-GR"/>
        </w:rPr>
        <w:t>Επιχείρηση επιθυμεί να εντάξει στο επενδυτικό της σχέδιο τη προμήθεια μετατροπέα αναλογικού ήχου σε ψηφιακό (</w:t>
      </w:r>
      <w:proofErr w:type="spellStart"/>
      <w:r w:rsidRPr="00FE7AEB">
        <w:rPr>
          <w:rFonts w:ascii="Calibri" w:hAnsi="Calibri" w:cs="Calibri"/>
          <w:b/>
          <w:bCs/>
          <w:sz w:val="24"/>
          <w:szCs w:val="24"/>
          <w:lang w:val="el-GR"/>
        </w:rPr>
        <w:t>converter</w:t>
      </w:r>
      <w:proofErr w:type="spellEnd"/>
      <w:r w:rsidRPr="00FE7AEB">
        <w:rPr>
          <w:rFonts w:ascii="Calibri" w:hAnsi="Calibri" w:cs="Calibri"/>
          <w:b/>
          <w:bCs/>
          <w:sz w:val="24"/>
          <w:szCs w:val="24"/>
          <w:lang w:val="el-GR"/>
        </w:rPr>
        <w:t xml:space="preserve">) στην Κατηγορία 1.1. </w:t>
      </w:r>
      <w:r w:rsidR="00505A53">
        <w:rPr>
          <w:rFonts w:ascii="Calibri" w:hAnsi="Calibri" w:cs="Calibri"/>
          <w:b/>
          <w:bCs/>
          <w:sz w:val="24"/>
          <w:szCs w:val="24"/>
          <w:lang w:val="el-GR"/>
        </w:rPr>
        <w:t>Είναι</w:t>
      </w:r>
      <w:r w:rsidR="00505A53" w:rsidRPr="00FE7AEB">
        <w:rPr>
          <w:rFonts w:ascii="Calibri" w:hAnsi="Calibri" w:cs="Calibri"/>
          <w:b/>
          <w:bCs/>
          <w:sz w:val="24"/>
          <w:szCs w:val="24"/>
          <w:lang w:val="el-GR"/>
        </w:rPr>
        <w:t xml:space="preserve"> </w:t>
      </w:r>
      <w:r w:rsidRPr="00FE7AEB">
        <w:rPr>
          <w:rFonts w:ascii="Calibri" w:hAnsi="Calibri" w:cs="Calibri"/>
          <w:b/>
          <w:bCs/>
          <w:sz w:val="24"/>
          <w:szCs w:val="24"/>
          <w:lang w:val="el-GR"/>
        </w:rPr>
        <w:t>αυτό δυνατό;</w:t>
      </w:r>
    </w:p>
    <w:p w14:paraId="6D8FBFCC" w14:textId="5B02B065" w:rsidR="00B73A3A" w:rsidRDefault="00FE7AEB" w:rsidP="00C2334E">
      <w:pPr>
        <w:spacing w:before="120" w:after="120" w:line="240" w:lineRule="atLeast"/>
        <w:jc w:val="both"/>
        <w:rPr>
          <w:rFonts w:ascii="Calibri" w:hAnsi="Calibri" w:cs="Calibri"/>
          <w:sz w:val="24"/>
          <w:szCs w:val="24"/>
          <w:lang w:val="el-GR"/>
        </w:rPr>
      </w:pPr>
      <w:r w:rsidRPr="00FE7AEB">
        <w:rPr>
          <w:rFonts w:ascii="Calibri" w:hAnsi="Calibri" w:cs="Calibri"/>
          <w:b/>
          <w:bCs/>
          <w:sz w:val="24"/>
          <w:szCs w:val="24"/>
          <w:lang w:val="el-GR"/>
        </w:rPr>
        <w:t xml:space="preserve">Απάντηση: </w:t>
      </w:r>
      <w:r w:rsidRPr="00FE7AEB">
        <w:rPr>
          <w:rFonts w:ascii="Calibri" w:hAnsi="Calibri" w:cs="Calibri"/>
          <w:sz w:val="24"/>
          <w:szCs w:val="24"/>
          <w:lang w:val="el-GR"/>
        </w:rPr>
        <w:t>Η δαπάνη προμήθειας μετατροπέα αναλογικού ήχου σε ψηφιακό (</w:t>
      </w:r>
      <w:proofErr w:type="spellStart"/>
      <w:r w:rsidRPr="00FE7AEB">
        <w:rPr>
          <w:rFonts w:ascii="Calibri" w:hAnsi="Calibri" w:cs="Calibri"/>
          <w:sz w:val="24"/>
          <w:szCs w:val="24"/>
          <w:lang w:val="el-GR"/>
        </w:rPr>
        <w:t>converter</w:t>
      </w:r>
      <w:proofErr w:type="spellEnd"/>
      <w:r w:rsidRPr="00FE7AEB">
        <w:rPr>
          <w:rFonts w:ascii="Calibri" w:hAnsi="Calibri" w:cs="Calibri"/>
          <w:sz w:val="24"/>
          <w:szCs w:val="24"/>
          <w:lang w:val="el-GR"/>
        </w:rPr>
        <w:t>) δύναται να είναι επιλέξιμη δαπάνη της κατηγορίας 1.1 εφόσον τεκμηριώνεται επαρκώς η αναγκαιότητά της χρήσης της καθώς και η σύνδεσή της με τον ΚΑΔ της Επένδυσης του δικαιούχου.</w:t>
      </w:r>
      <w:r>
        <w:rPr>
          <w:rFonts w:ascii="Calibri" w:hAnsi="Calibri" w:cs="Calibri"/>
          <w:sz w:val="24"/>
          <w:szCs w:val="24"/>
          <w:lang w:val="el-GR"/>
        </w:rPr>
        <w:t xml:space="preserve"> </w:t>
      </w:r>
    </w:p>
    <w:p w14:paraId="5E245F0A" w14:textId="77777777" w:rsidR="000D6188" w:rsidRDefault="000D6188" w:rsidP="00C2334E">
      <w:pPr>
        <w:spacing w:before="120" w:after="120" w:line="240" w:lineRule="atLeast"/>
        <w:jc w:val="both"/>
        <w:rPr>
          <w:rFonts w:ascii="Calibri" w:hAnsi="Calibri" w:cs="Calibri"/>
          <w:sz w:val="24"/>
          <w:szCs w:val="24"/>
          <w:lang w:val="el-GR"/>
        </w:rPr>
      </w:pPr>
    </w:p>
    <w:p w14:paraId="42C55DEE" w14:textId="4E655C44" w:rsidR="003849DF" w:rsidRPr="003849DF" w:rsidRDefault="003849DF" w:rsidP="00C2334E">
      <w:pPr>
        <w:spacing w:before="120" w:after="120" w:line="240" w:lineRule="atLeast"/>
        <w:jc w:val="both"/>
        <w:rPr>
          <w:rFonts w:ascii="Calibri" w:hAnsi="Calibri" w:cs="Calibri"/>
          <w:b/>
          <w:bCs/>
          <w:sz w:val="24"/>
          <w:szCs w:val="24"/>
          <w:lang w:val="el-GR"/>
        </w:rPr>
      </w:pPr>
      <w:r w:rsidRPr="003849DF">
        <w:rPr>
          <w:rFonts w:ascii="Calibri" w:hAnsi="Calibri" w:cs="Calibri"/>
          <w:b/>
          <w:bCs/>
          <w:sz w:val="24"/>
          <w:szCs w:val="24"/>
          <w:u w:val="single"/>
          <w:lang w:val="el-GR"/>
        </w:rPr>
        <w:lastRenderedPageBreak/>
        <w:t xml:space="preserve">Ερώτηση </w:t>
      </w:r>
      <w:r w:rsidR="002C683F">
        <w:rPr>
          <w:rFonts w:ascii="Calibri" w:hAnsi="Calibri" w:cs="Calibri"/>
          <w:b/>
          <w:bCs/>
          <w:sz w:val="24"/>
          <w:szCs w:val="24"/>
          <w:u w:val="single"/>
          <w:lang w:val="el-GR"/>
        </w:rPr>
        <w:t>5</w:t>
      </w:r>
      <w:r w:rsidRPr="003849DF">
        <w:rPr>
          <w:rFonts w:ascii="Calibri" w:hAnsi="Calibri" w:cs="Calibri"/>
          <w:b/>
          <w:bCs/>
          <w:sz w:val="24"/>
          <w:szCs w:val="24"/>
          <w:u w:val="single"/>
          <w:lang w:val="el-GR"/>
        </w:rPr>
        <w:t>:</w:t>
      </w:r>
      <w:r w:rsidRPr="003849DF">
        <w:rPr>
          <w:rFonts w:ascii="Calibri" w:hAnsi="Calibri" w:cs="Calibri"/>
          <w:b/>
          <w:bCs/>
          <w:sz w:val="24"/>
          <w:szCs w:val="24"/>
          <w:lang w:val="el-GR"/>
        </w:rPr>
        <w:t xml:space="preserve"> Είναι επιλέξιμη η υπηρεσία εκπαίδευσης στις δαπάνες λογισμικού;</w:t>
      </w:r>
    </w:p>
    <w:p w14:paraId="559D108A" w14:textId="07FD1213" w:rsidR="003849DF" w:rsidRDefault="003849DF" w:rsidP="00C2334E">
      <w:pPr>
        <w:spacing w:before="120" w:after="120" w:line="240" w:lineRule="atLeast"/>
        <w:jc w:val="both"/>
        <w:rPr>
          <w:rFonts w:ascii="Calibri" w:hAnsi="Calibri" w:cs="Calibri"/>
          <w:sz w:val="24"/>
          <w:szCs w:val="24"/>
          <w:lang w:val="el-GR"/>
        </w:rPr>
      </w:pPr>
      <w:r w:rsidRPr="003849DF">
        <w:rPr>
          <w:rFonts w:ascii="Calibri" w:hAnsi="Calibri" w:cs="Calibri"/>
          <w:b/>
          <w:bCs/>
          <w:sz w:val="24"/>
          <w:szCs w:val="24"/>
          <w:lang w:val="el-GR"/>
        </w:rPr>
        <w:t>Απάντηση:</w:t>
      </w:r>
      <w:r>
        <w:rPr>
          <w:rFonts w:ascii="Calibri" w:hAnsi="Calibri" w:cs="Calibri"/>
          <w:sz w:val="24"/>
          <w:szCs w:val="24"/>
          <w:lang w:val="el-GR"/>
        </w:rPr>
        <w:t xml:space="preserve"> Η παροχή υπηρεσιών εκπαίδευσης δεν </w:t>
      </w:r>
      <w:r w:rsidR="00AC378B">
        <w:rPr>
          <w:rFonts w:ascii="Calibri" w:hAnsi="Calibri" w:cs="Calibri"/>
          <w:sz w:val="24"/>
          <w:szCs w:val="24"/>
          <w:lang w:val="el-GR"/>
        </w:rPr>
        <w:t xml:space="preserve">αποτελεί </w:t>
      </w:r>
      <w:r>
        <w:rPr>
          <w:rFonts w:ascii="Calibri" w:hAnsi="Calibri" w:cs="Calibri"/>
          <w:sz w:val="24"/>
          <w:szCs w:val="24"/>
          <w:lang w:val="el-GR"/>
        </w:rPr>
        <w:t>επιλέξιμη δαπάνη.</w:t>
      </w:r>
    </w:p>
    <w:p w14:paraId="1BEBE732" w14:textId="77777777" w:rsidR="00890B03" w:rsidRPr="0049310F" w:rsidRDefault="00890B03" w:rsidP="00C2334E">
      <w:pPr>
        <w:spacing w:before="120" w:after="120" w:line="240" w:lineRule="atLeast"/>
        <w:jc w:val="both"/>
        <w:rPr>
          <w:rFonts w:ascii="Calibri" w:hAnsi="Calibri" w:cs="Calibri"/>
          <w:sz w:val="24"/>
          <w:szCs w:val="24"/>
          <w:lang w:val="el-GR"/>
        </w:rPr>
      </w:pPr>
    </w:p>
    <w:p w14:paraId="40C107EB" w14:textId="3EC24CC6" w:rsidR="00152C27" w:rsidRDefault="0068610E" w:rsidP="00C2334E">
      <w:pPr>
        <w:spacing w:before="120" w:after="120" w:line="240" w:lineRule="atLeast"/>
        <w:jc w:val="both"/>
        <w:rPr>
          <w:rFonts w:ascii="Calibri" w:hAnsi="Calibri" w:cs="Calibri"/>
          <w:b/>
          <w:bCs/>
          <w:sz w:val="24"/>
          <w:szCs w:val="24"/>
          <w:lang w:val="el-GR"/>
        </w:rPr>
      </w:pPr>
      <w:r w:rsidRPr="0068610E">
        <w:rPr>
          <w:rFonts w:ascii="Calibri" w:hAnsi="Calibri" w:cs="Calibri"/>
          <w:b/>
          <w:bCs/>
          <w:sz w:val="24"/>
          <w:szCs w:val="24"/>
          <w:u w:val="single"/>
          <w:lang w:val="el-GR"/>
        </w:rPr>
        <w:t xml:space="preserve">Ερώτηση </w:t>
      </w:r>
      <w:r w:rsidR="002C683F">
        <w:rPr>
          <w:rFonts w:ascii="Calibri" w:hAnsi="Calibri" w:cs="Calibri"/>
          <w:b/>
          <w:bCs/>
          <w:sz w:val="24"/>
          <w:szCs w:val="24"/>
          <w:u w:val="single"/>
          <w:lang w:val="el-GR"/>
        </w:rPr>
        <w:t>6</w:t>
      </w:r>
      <w:r w:rsidRPr="0068610E">
        <w:rPr>
          <w:rFonts w:ascii="Calibri" w:hAnsi="Calibri" w:cs="Calibri"/>
          <w:b/>
          <w:bCs/>
          <w:sz w:val="24"/>
          <w:szCs w:val="24"/>
          <w:u w:val="single"/>
          <w:lang w:val="el-GR"/>
        </w:rPr>
        <w:t>:</w:t>
      </w:r>
      <w:r w:rsidRPr="0068610E">
        <w:rPr>
          <w:rFonts w:ascii="Calibri" w:hAnsi="Calibri" w:cs="Calibri"/>
          <w:b/>
          <w:bCs/>
          <w:sz w:val="24"/>
          <w:szCs w:val="24"/>
          <w:lang w:val="el-GR"/>
        </w:rPr>
        <w:t xml:space="preserve"> </w:t>
      </w:r>
      <w:r w:rsidR="003A006C" w:rsidRPr="003A006C">
        <w:rPr>
          <w:rFonts w:ascii="Calibri" w:hAnsi="Calibri" w:cs="Calibri"/>
          <w:b/>
          <w:bCs/>
          <w:sz w:val="24"/>
          <w:szCs w:val="24"/>
          <w:lang w:val="el-GR"/>
        </w:rPr>
        <w:t>Σε περίπτωση ένταξης της επένδυσης στο πρόγραμμα, παρέχεται η δυνατότητα προκαταβολής χρηματοδότησης;</w:t>
      </w:r>
    </w:p>
    <w:p w14:paraId="38EC088F" w14:textId="619761DD" w:rsidR="003A006C" w:rsidRDefault="003A006C" w:rsidP="00C2334E">
      <w:pPr>
        <w:spacing w:before="120" w:after="120" w:line="240" w:lineRule="atLeast"/>
        <w:jc w:val="both"/>
        <w:rPr>
          <w:rFonts w:ascii="Calibri" w:hAnsi="Calibri" w:cs="Calibri"/>
          <w:sz w:val="24"/>
          <w:szCs w:val="24"/>
          <w:lang w:val="el-GR"/>
        </w:rPr>
      </w:pPr>
      <w:r>
        <w:rPr>
          <w:rFonts w:ascii="Calibri" w:hAnsi="Calibri" w:cs="Calibri"/>
          <w:b/>
          <w:bCs/>
          <w:sz w:val="24"/>
          <w:szCs w:val="24"/>
          <w:lang w:val="el-GR"/>
        </w:rPr>
        <w:t xml:space="preserve">Απάντηση: </w:t>
      </w:r>
      <w:r w:rsidRPr="003A006C">
        <w:rPr>
          <w:rFonts w:ascii="Calibri" w:hAnsi="Calibri" w:cs="Calibri"/>
          <w:sz w:val="24"/>
          <w:szCs w:val="24"/>
          <w:lang w:val="el-GR"/>
        </w:rPr>
        <w:t>Στην παρούσα πρόσκληση</w:t>
      </w:r>
      <w:r>
        <w:rPr>
          <w:rFonts w:ascii="Calibri" w:hAnsi="Calibri" w:cs="Calibri"/>
          <w:sz w:val="24"/>
          <w:szCs w:val="24"/>
          <w:lang w:val="el-GR"/>
        </w:rPr>
        <w:t xml:space="preserve"> </w:t>
      </w:r>
      <w:r w:rsidRPr="003A006C">
        <w:rPr>
          <w:rFonts w:ascii="Calibri" w:hAnsi="Calibri" w:cs="Calibri"/>
          <w:sz w:val="24"/>
          <w:szCs w:val="24"/>
          <w:lang w:val="el-GR"/>
        </w:rPr>
        <w:t>δεν προβλέπεται</w:t>
      </w:r>
      <w:r>
        <w:rPr>
          <w:rFonts w:ascii="Calibri" w:hAnsi="Calibri" w:cs="Calibri"/>
          <w:sz w:val="24"/>
          <w:szCs w:val="24"/>
          <w:lang w:val="el-GR"/>
        </w:rPr>
        <w:t xml:space="preserve"> η δυνατότητα</w:t>
      </w:r>
      <w:r w:rsidRPr="003A006C">
        <w:rPr>
          <w:rFonts w:ascii="Calibri" w:hAnsi="Calibri" w:cs="Calibri"/>
          <w:sz w:val="24"/>
          <w:szCs w:val="24"/>
          <w:lang w:val="el-GR"/>
        </w:rPr>
        <w:t xml:space="preserve"> προκαταβολή</w:t>
      </w:r>
      <w:r>
        <w:rPr>
          <w:rFonts w:ascii="Calibri" w:hAnsi="Calibri" w:cs="Calibri"/>
          <w:sz w:val="24"/>
          <w:szCs w:val="24"/>
          <w:lang w:val="el-GR"/>
        </w:rPr>
        <w:t>ς</w:t>
      </w:r>
      <w:r w:rsidRPr="003A006C">
        <w:rPr>
          <w:rFonts w:ascii="Calibri" w:hAnsi="Calibri" w:cs="Calibri"/>
          <w:sz w:val="24"/>
          <w:szCs w:val="24"/>
          <w:lang w:val="el-GR"/>
        </w:rPr>
        <w:t xml:space="preserve"> χρηματοδότησης</w:t>
      </w:r>
      <w:r>
        <w:rPr>
          <w:rFonts w:ascii="Calibri" w:hAnsi="Calibri" w:cs="Calibri"/>
          <w:sz w:val="24"/>
          <w:szCs w:val="24"/>
          <w:lang w:val="el-GR"/>
        </w:rPr>
        <w:t>.</w:t>
      </w:r>
    </w:p>
    <w:p w14:paraId="00B17312" w14:textId="77777777" w:rsidR="003A006C" w:rsidRDefault="003A006C" w:rsidP="00C2334E">
      <w:pPr>
        <w:spacing w:before="120" w:after="120" w:line="240" w:lineRule="atLeast"/>
        <w:jc w:val="both"/>
        <w:rPr>
          <w:rFonts w:ascii="Calibri" w:hAnsi="Calibri" w:cs="Calibri"/>
          <w:sz w:val="24"/>
          <w:szCs w:val="24"/>
          <w:lang w:val="el-GR"/>
        </w:rPr>
      </w:pPr>
    </w:p>
    <w:p w14:paraId="13512D28" w14:textId="6E448F8A" w:rsidR="003A006C" w:rsidRPr="003A006C" w:rsidRDefault="003A006C" w:rsidP="00C2334E">
      <w:pPr>
        <w:spacing w:before="120" w:after="120" w:line="240" w:lineRule="atLeast"/>
        <w:jc w:val="both"/>
        <w:rPr>
          <w:rFonts w:ascii="Calibri" w:hAnsi="Calibri" w:cs="Calibri"/>
          <w:b/>
          <w:bCs/>
          <w:sz w:val="24"/>
          <w:szCs w:val="24"/>
          <w:lang w:val="el-GR"/>
        </w:rPr>
      </w:pPr>
      <w:r w:rsidRPr="003F50B2">
        <w:rPr>
          <w:rFonts w:ascii="Calibri" w:hAnsi="Calibri" w:cs="Calibri"/>
          <w:b/>
          <w:bCs/>
          <w:sz w:val="24"/>
          <w:szCs w:val="24"/>
          <w:u w:val="single"/>
          <w:lang w:val="el-GR"/>
        </w:rPr>
        <w:t xml:space="preserve">Ερώτηση </w:t>
      </w:r>
      <w:r w:rsidR="002C683F">
        <w:rPr>
          <w:rFonts w:ascii="Calibri" w:hAnsi="Calibri" w:cs="Calibri"/>
          <w:b/>
          <w:bCs/>
          <w:sz w:val="24"/>
          <w:szCs w:val="24"/>
          <w:u w:val="single"/>
          <w:lang w:val="el-GR"/>
        </w:rPr>
        <w:t>7</w:t>
      </w:r>
      <w:r w:rsidRPr="003A006C">
        <w:rPr>
          <w:rFonts w:ascii="Calibri" w:hAnsi="Calibri" w:cs="Calibri"/>
          <w:b/>
          <w:bCs/>
          <w:sz w:val="24"/>
          <w:szCs w:val="24"/>
          <w:lang w:val="el-GR"/>
        </w:rPr>
        <w:t>: Μπορεί η επιχείρηση να υποβάλει το επενδυτικό σχέδιο στην Έδρα (</w:t>
      </w:r>
      <w:r w:rsidR="00760C07">
        <w:rPr>
          <w:rFonts w:ascii="Calibri" w:hAnsi="Calibri" w:cs="Calibri"/>
          <w:b/>
          <w:bCs/>
          <w:sz w:val="24"/>
          <w:szCs w:val="24"/>
          <w:lang w:val="el-GR"/>
        </w:rPr>
        <w:t xml:space="preserve">π.χ. </w:t>
      </w:r>
      <w:r w:rsidRPr="003A006C">
        <w:rPr>
          <w:rFonts w:ascii="Calibri" w:hAnsi="Calibri" w:cs="Calibri"/>
          <w:b/>
          <w:bCs/>
          <w:sz w:val="24"/>
          <w:szCs w:val="24"/>
          <w:lang w:val="el-GR"/>
        </w:rPr>
        <w:t>Πάτρα) και να προχωρήσει μετά την ένταξη και αφού ιδρύσει το υποκατάστημα σε αλλαγή τόπου υλοποίησης (</w:t>
      </w:r>
      <w:r w:rsidR="00760C07">
        <w:rPr>
          <w:rFonts w:ascii="Calibri" w:hAnsi="Calibri" w:cs="Calibri"/>
          <w:b/>
          <w:bCs/>
          <w:sz w:val="24"/>
          <w:szCs w:val="24"/>
          <w:lang w:val="el-GR"/>
        </w:rPr>
        <w:t xml:space="preserve">π.χ. </w:t>
      </w:r>
      <w:r w:rsidRPr="003A006C">
        <w:rPr>
          <w:rFonts w:ascii="Calibri" w:hAnsi="Calibri" w:cs="Calibri"/>
          <w:b/>
          <w:bCs/>
          <w:sz w:val="24"/>
          <w:szCs w:val="24"/>
          <w:lang w:val="el-GR"/>
        </w:rPr>
        <w:t>Αθήνα);</w:t>
      </w:r>
    </w:p>
    <w:p w14:paraId="366DCD8B" w14:textId="58CE1E0D" w:rsidR="003A006C" w:rsidRDefault="003A006C" w:rsidP="00C2334E">
      <w:pPr>
        <w:spacing w:before="120" w:after="120" w:line="240" w:lineRule="atLeast"/>
        <w:jc w:val="both"/>
        <w:rPr>
          <w:rFonts w:ascii="Calibri" w:hAnsi="Calibri" w:cs="Calibri"/>
          <w:sz w:val="24"/>
          <w:szCs w:val="24"/>
          <w:lang w:val="el-GR"/>
        </w:rPr>
      </w:pPr>
      <w:r w:rsidRPr="00AC7C93">
        <w:rPr>
          <w:rFonts w:ascii="Calibri" w:hAnsi="Calibri" w:cs="Calibri"/>
          <w:b/>
          <w:bCs/>
          <w:sz w:val="24"/>
          <w:szCs w:val="24"/>
          <w:lang w:val="el-GR"/>
        </w:rPr>
        <w:t>Απάντηση:</w:t>
      </w:r>
      <w:r>
        <w:rPr>
          <w:rFonts w:ascii="Calibri" w:hAnsi="Calibri" w:cs="Calibri"/>
          <w:sz w:val="24"/>
          <w:szCs w:val="24"/>
          <w:lang w:val="el-GR"/>
        </w:rPr>
        <w:t xml:space="preserve"> </w:t>
      </w:r>
      <w:r w:rsidRPr="003A006C">
        <w:rPr>
          <w:rFonts w:ascii="Calibri" w:hAnsi="Calibri" w:cs="Calibri"/>
          <w:sz w:val="24"/>
          <w:szCs w:val="24"/>
          <w:lang w:val="el-GR"/>
        </w:rPr>
        <w:t>Όπως αναφέρεται στο κεφάλαιο 9.4 Διαδικασία Τροποποιήσεων</w:t>
      </w:r>
      <w:r w:rsidR="00DB1AEB">
        <w:rPr>
          <w:rFonts w:ascii="Calibri" w:hAnsi="Calibri" w:cs="Calibri"/>
          <w:sz w:val="24"/>
          <w:szCs w:val="24"/>
          <w:lang w:val="el-GR"/>
        </w:rPr>
        <w:t>,</w:t>
      </w:r>
      <w:r w:rsidRPr="003A006C">
        <w:rPr>
          <w:rFonts w:ascii="Calibri" w:hAnsi="Calibri" w:cs="Calibri"/>
          <w:sz w:val="24"/>
          <w:szCs w:val="24"/>
          <w:lang w:val="el-GR"/>
        </w:rPr>
        <w:t xml:space="preserve"> δύναται κατά την υλοποίηση ο δικαιούχος να προβεί σε τροποποίηση / μεταβολή του τόπου υλοποίησης της επένδυσης υποβάλλοντας σχετικό αίτημα τροποποίησης στο ΟΠΣΚΕ.</w:t>
      </w:r>
    </w:p>
    <w:p w14:paraId="3FA6AD76" w14:textId="77777777" w:rsidR="00B73A3A" w:rsidRDefault="00B73A3A" w:rsidP="00C2334E">
      <w:pPr>
        <w:spacing w:before="120" w:after="120" w:line="240" w:lineRule="atLeast"/>
        <w:jc w:val="both"/>
        <w:rPr>
          <w:rFonts w:ascii="Calibri" w:hAnsi="Calibri" w:cs="Calibri"/>
          <w:sz w:val="24"/>
          <w:szCs w:val="24"/>
          <w:lang w:val="el-GR"/>
        </w:rPr>
      </w:pPr>
    </w:p>
    <w:p w14:paraId="38D28EF2" w14:textId="3C914900" w:rsidR="00B73A3A" w:rsidRPr="00ED0E91" w:rsidRDefault="00B73A3A" w:rsidP="00C2334E">
      <w:pPr>
        <w:spacing w:before="120" w:after="120" w:line="240" w:lineRule="atLeast"/>
        <w:jc w:val="both"/>
        <w:rPr>
          <w:rFonts w:ascii="Calibri" w:hAnsi="Calibri" w:cs="Calibri"/>
          <w:b/>
          <w:bCs/>
          <w:sz w:val="24"/>
          <w:szCs w:val="24"/>
          <w:lang w:val="el-GR"/>
        </w:rPr>
      </w:pPr>
      <w:r w:rsidRPr="00ED0E91">
        <w:rPr>
          <w:rFonts w:ascii="Calibri" w:hAnsi="Calibri" w:cs="Calibri"/>
          <w:b/>
          <w:bCs/>
          <w:sz w:val="24"/>
          <w:szCs w:val="24"/>
          <w:u w:val="single"/>
          <w:lang w:val="el-GR"/>
        </w:rPr>
        <w:t xml:space="preserve">Ερώτηση </w:t>
      </w:r>
      <w:r w:rsidR="002C683F">
        <w:rPr>
          <w:rFonts w:ascii="Calibri" w:hAnsi="Calibri" w:cs="Calibri"/>
          <w:b/>
          <w:bCs/>
          <w:sz w:val="24"/>
          <w:szCs w:val="24"/>
          <w:u w:val="single"/>
          <w:lang w:val="el-GR"/>
        </w:rPr>
        <w:t>8</w:t>
      </w:r>
      <w:r w:rsidRPr="00ED0E91">
        <w:rPr>
          <w:rFonts w:ascii="Calibri" w:hAnsi="Calibri" w:cs="Calibri"/>
          <w:b/>
          <w:bCs/>
          <w:sz w:val="24"/>
          <w:szCs w:val="24"/>
          <w:u w:val="single"/>
          <w:lang w:val="el-GR"/>
        </w:rPr>
        <w:t>:</w:t>
      </w:r>
      <w:r w:rsidRPr="00ED0E91">
        <w:rPr>
          <w:rFonts w:ascii="Calibri" w:hAnsi="Calibri" w:cs="Calibri"/>
          <w:b/>
          <w:bCs/>
          <w:sz w:val="24"/>
          <w:szCs w:val="24"/>
          <w:lang w:val="el-GR"/>
        </w:rPr>
        <w:t xml:space="preserve"> Αν υποβληθεί αίτηση</w:t>
      </w:r>
      <w:r w:rsidR="00DB1AEB">
        <w:rPr>
          <w:rFonts w:ascii="Calibri" w:hAnsi="Calibri" w:cs="Calibri"/>
          <w:b/>
          <w:bCs/>
          <w:sz w:val="24"/>
          <w:szCs w:val="24"/>
          <w:lang w:val="el-GR"/>
        </w:rPr>
        <w:t xml:space="preserve"> χρηματοδότησης</w:t>
      </w:r>
      <w:r w:rsidRPr="00ED0E91">
        <w:rPr>
          <w:rFonts w:ascii="Calibri" w:hAnsi="Calibri" w:cs="Calibri"/>
          <w:b/>
          <w:bCs/>
          <w:sz w:val="24"/>
          <w:szCs w:val="24"/>
          <w:lang w:val="el-GR"/>
        </w:rPr>
        <w:t xml:space="preserve"> στο πρόγραμμα από μια εταιρεία ΟΕ</w:t>
      </w:r>
      <w:r w:rsidR="00DB1AEB">
        <w:rPr>
          <w:rFonts w:ascii="Calibri" w:hAnsi="Calibri" w:cs="Calibri"/>
          <w:b/>
          <w:bCs/>
          <w:sz w:val="24"/>
          <w:szCs w:val="24"/>
          <w:lang w:val="el-GR"/>
        </w:rPr>
        <w:t>,</w:t>
      </w:r>
      <w:r w:rsidRPr="00ED0E91">
        <w:rPr>
          <w:rFonts w:ascii="Calibri" w:hAnsi="Calibri" w:cs="Calibri"/>
          <w:b/>
          <w:bCs/>
          <w:sz w:val="24"/>
          <w:szCs w:val="24"/>
          <w:lang w:val="el-GR"/>
        </w:rPr>
        <w:t xml:space="preserve"> εγκριθεί </w:t>
      </w:r>
      <w:r w:rsidR="00DB1AEB" w:rsidRPr="00ED0E91">
        <w:rPr>
          <w:rFonts w:ascii="Calibri" w:hAnsi="Calibri" w:cs="Calibri"/>
          <w:b/>
          <w:bCs/>
          <w:sz w:val="24"/>
          <w:szCs w:val="24"/>
          <w:lang w:val="el-GR"/>
        </w:rPr>
        <w:t xml:space="preserve">και </w:t>
      </w:r>
      <w:r w:rsidRPr="00ED0E91">
        <w:rPr>
          <w:rFonts w:ascii="Calibri" w:hAnsi="Calibri" w:cs="Calibri"/>
          <w:b/>
          <w:bCs/>
          <w:sz w:val="24"/>
          <w:szCs w:val="24"/>
          <w:lang w:val="el-GR"/>
        </w:rPr>
        <w:t>στους επόμενους μήνες μετατραπεί σε ατομική</w:t>
      </w:r>
      <w:r w:rsidR="00DB1AEB">
        <w:rPr>
          <w:rFonts w:ascii="Calibri" w:hAnsi="Calibri" w:cs="Calibri"/>
          <w:b/>
          <w:bCs/>
          <w:sz w:val="24"/>
          <w:szCs w:val="24"/>
          <w:lang w:val="el-GR"/>
        </w:rPr>
        <w:t>,</w:t>
      </w:r>
      <w:r w:rsidRPr="00ED0E91">
        <w:rPr>
          <w:rFonts w:ascii="Calibri" w:hAnsi="Calibri" w:cs="Calibri"/>
          <w:b/>
          <w:bCs/>
          <w:sz w:val="24"/>
          <w:szCs w:val="24"/>
          <w:lang w:val="el-GR"/>
        </w:rPr>
        <w:t xml:space="preserve"> αυτό θα είναι αποδεκτό από το πρόγραμμα; Θα έχει αλλαγή και το ΑΦΜ της εταιρείας – δικαιούχου.</w:t>
      </w:r>
    </w:p>
    <w:p w14:paraId="00C2B495" w14:textId="7DDA13F5" w:rsidR="00B73A3A" w:rsidRPr="0026588D" w:rsidRDefault="00B73A3A" w:rsidP="00C2334E">
      <w:pPr>
        <w:spacing w:before="120" w:after="120" w:line="240" w:lineRule="atLeast"/>
        <w:jc w:val="both"/>
        <w:rPr>
          <w:rFonts w:ascii="Calibri" w:hAnsi="Calibri" w:cs="Calibri"/>
          <w:sz w:val="24"/>
          <w:szCs w:val="24"/>
          <w:lang w:val="el-GR"/>
        </w:rPr>
      </w:pPr>
      <w:r w:rsidRPr="00AC7C93">
        <w:rPr>
          <w:rFonts w:ascii="Calibri" w:hAnsi="Calibri" w:cs="Calibri"/>
          <w:b/>
          <w:bCs/>
          <w:sz w:val="24"/>
          <w:szCs w:val="24"/>
          <w:lang w:val="el-GR"/>
        </w:rPr>
        <w:t>Απάντηση:</w:t>
      </w:r>
      <w:r>
        <w:rPr>
          <w:rFonts w:ascii="Calibri" w:hAnsi="Calibri" w:cs="Calibri"/>
          <w:sz w:val="24"/>
          <w:szCs w:val="24"/>
          <w:lang w:val="el-GR"/>
        </w:rPr>
        <w:t xml:space="preserve"> </w:t>
      </w:r>
      <w:r w:rsidRPr="0026588D">
        <w:rPr>
          <w:rFonts w:ascii="Calibri" w:hAnsi="Calibri" w:cs="Calibri"/>
          <w:sz w:val="24"/>
          <w:szCs w:val="24"/>
          <w:lang w:val="el-GR"/>
        </w:rPr>
        <w:t xml:space="preserve">Σύμφωνα με το κεφάλαιο 9.4. Διαδικασία Τροποποιήσεων, δύναται να πραγματοποιηθεί </w:t>
      </w:r>
      <w:r w:rsidR="00DB1AEB" w:rsidRPr="00DB1AEB">
        <w:rPr>
          <w:rFonts w:ascii="Calibri" w:hAnsi="Calibri" w:cs="Calibri"/>
          <w:sz w:val="24"/>
          <w:szCs w:val="24"/>
          <w:lang w:val="el-GR"/>
        </w:rPr>
        <w:t>Μεταβολή δικαιούχου λόγω επωνυμίας με αλλαγή ΑΦΜ</w:t>
      </w:r>
      <w:r w:rsidR="00DB1AEB" w:rsidRPr="00DB1AEB" w:rsidDel="00DB1AEB">
        <w:rPr>
          <w:rFonts w:ascii="Calibri" w:hAnsi="Calibri" w:cs="Calibri"/>
          <w:sz w:val="24"/>
          <w:szCs w:val="24"/>
          <w:lang w:val="el-GR"/>
        </w:rPr>
        <w:t xml:space="preserve"> </w:t>
      </w:r>
      <w:r w:rsidRPr="0026588D">
        <w:rPr>
          <w:rFonts w:ascii="Calibri" w:hAnsi="Calibri" w:cs="Calibri"/>
          <w:sz w:val="24"/>
          <w:szCs w:val="24"/>
          <w:lang w:val="el-GR"/>
        </w:rPr>
        <w:t>(Τροποποίηση μείζονος Σημασίας) σύμφωνα με τα οριζόμενα το αντίστοιχο κεφάλαιο της πρόσκλησης τηρώντας τους όρους της πρόσκλησης.</w:t>
      </w:r>
    </w:p>
    <w:p w14:paraId="78AF3D9A" w14:textId="77777777" w:rsidR="00ED37BA" w:rsidRDefault="00ED37BA" w:rsidP="00C2334E">
      <w:pPr>
        <w:spacing w:before="120" w:after="120" w:line="240" w:lineRule="atLeast"/>
        <w:jc w:val="both"/>
        <w:rPr>
          <w:rFonts w:ascii="Calibri" w:hAnsi="Calibri" w:cs="Calibri"/>
          <w:b/>
          <w:bCs/>
          <w:color w:val="4C94D8" w:themeColor="text2" w:themeTint="80"/>
          <w:sz w:val="24"/>
          <w:szCs w:val="24"/>
          <w:lang w:val="el-GR"/>
        </w:rPr>
      </w:pPr>
    </w:p>
    <w:p w14:paraId="3842EBF2" w14:textId="3C6C0EBE" w:rsidR="00C33943" w:rsidRPr="000A5829" w:rsidRDefault="00C33943" w:rsidP="00C2334E">
      <w:pPr>
        <w:spacing w:before="120" w:after="120" w:line="240" w:lineRule="atLeast"/>
        <w:jc w:val="both"/>
        <w:rPr>
          <w:rFonts w:ascii="Calibri" w:hAnsi="Calibri" w:cs="Calibri"/>
          <w:b/>
          <w:bCs/>
          <w:sz w:val="24"/>
          <w:szCs w:val="24"/>
          <w:lang w:val="el-GR"/>
        </w:rPr>
      </w:pPr>
      <w:r w:rsidRPr="00AC7C93">
        <w:rPr>
          <w:rFonts w:ascii="Calibri" w:hAnsi="Calibri" w:cs="Calibri"/>
          <w:b/>
          <w:bCs/>
          <w:sz w:val="24"/>
          <w:szCs w:val="24"/>
          <w:u w:val="single"/>
          <w:lang w:val="el-GR"/>
        </w:rPr>
        <w:t>Ερώτηση</w:t>
      </w:r>
      <w:r w:rsidR="002C683F" w:rsidRPr="00AC7C93">
        <w:rPr>
          <w:rFonts w:ascii="Calibri" w:hAnsi="Calibri" w:cs="Calibri"/>
          <w:b/>
          <w:bCs/>
          <w:sz w:val="24"/>
          <w:szCs w:val="24"/>
          <w:u w:val="single"/>
          <w:lang w:val="el-GR"/>
        </w:rPr>
        <w:t xml:space="preserve"> 9</w:t>
      </w:r>
      <w:r w:rsidRPr="000A5829">
        <w:rPr>
          <w:rFonts w:ascii="Calibri" w:hAnsi="Calibri" w:cs="Calibri"/>
          <w:b/>
          <w:bCs/>
          <w:sz w:val="24"/>
          <w:szCs w:val="24"/>
          <w:lang w:val="el-GR"/>
        </w:rPr>
        <w:t xml:space="preserve">: </w:t>
      </w:r>
      <w:r w:rsidR="004E2696" w:rsidRPr="000A5829">
        <w:rPr>
          <w:rFonts w:ascii="Calibri" w:hAnsi="Calibri" w:cs="Calibri"/>
          <w:b/>
          <w:bCs/>
          <w:sz w:val="24"/>
          <w:szCs w:val="24"/>
          <w:lang w:val="el-GR"/>
        </w:rPr>
        <w:t>Η</w:t>
      </w:r>
      <w:r w:rsidRPr="000A5829">
        <w:rPr>
          <w:rFonts w:ascii="Calibri" w:hAnsi="Calibri" w:cs="Calibri"/>
          <w:b/>
          <w:bCs/>
          <w:sz w:val="24"/>
          <w:szCs w:val="24"/>
          <w:lang w:val="el-GR"/>
        </w:rPr>
        <w:t xml:space="preserve"> έναρξη μιας δεύτερης επιχείρησης</w:t>
      </w:r>
      <w:r w:rsidR="004E2696" w:rsidRPr="000A5829">
        <w:rPr>
          <w:rFonts w:ascii="Calibri" w:hAnsi="Calibri" w:cs="Calibri"/>
          <w:b/>
          <w:bCs/>
          <w:sz w:val="24"/>
          <w:szCs w:val="24"/>
          <w:lang w:val="el-GR"/>
        </w:rPr>
        <w:t xml:space="preserve"> από τον δικαιούχο επηρεάζει </w:t>
      </w:r>
      <w:r w:rsidRPr="000A5829">
        <w:rPr>
          <w:rFonts w:ascii="Calibri" w:hAnsi="Calibri" w:cs="Calibri"/>
          <w:b/>
          <w:bCs/>
          <w:sz w:val="24"/>
          <w:szCs w:val="24"/>
          <w:lang w:val="el-GR"/>
        </w:rPr>
        <w:t xml:space="preserve">την ένταξή </w:t>
      </w:r>
      <w:r w:rsidR="004E2696" w:rsidRPr="000A5829">
        <w:rPr>
          <w:rFonts w:ascii="Calibri" w:hAnsi="Calibri" w:cs="Calibri"/>
          <w:b/>
          <w:bCs/>
          <w:sz w:val="24"/>
          <w:szCs w:val="24"/>
          <w:lang w:val="el-GR"/>
        </w:rPr>
        <w:t>του</w:t>
      </w:r>
      <w:r w:rsidRPr="000A5829">
        <w:rPr>
          <w:rFonts w:ascii="Calibri" w:hAnsi="Calibri" w:cs="Calibri"/>
          <w:b/>
          <w:bCs/>
          <w:sz w:val="24"/>
          <w:szCs w:val="24"/>
          <w:lang w:val="el-GR"/>
        </w:rPr>
        <w:t xml:space="preserve"> στο Πρόγραμμα</w:t>
      </w:r>
      <w:r w:rsidR="004E2696" w:rsidRPr="000A5829">
        <w:rPr>
          <w:rFonts w:ascii="Calibri" w:hAnsi="Calibri" w:cs="Calibri"/>
          <w:b/>
          <w:bCs/>
          <w:sz w:val="24"/>
          <w:szCs w:val="24"/>
          <w:lang w:val="el-GR"/>
        </w:rPr>
        <w:t>;</w:t>
      </w:r>
    </w:p>
    <w:p w14:paraId="7A6282AB" w14:textId="77777777" w:rsidR="00C33943" w:rsidRPr="000A5829" w:rsidRDefault="00C33943" w:rsidP="00C2334E">
      <w:pPr>
        <w:spacing w:before="120" w:after="120" w:line="240" w:lineRule="atLeast"/>
        <w:jc w:val="both"/>
        <w:rPr>
          <w:rFonts w:ascii="Calibri" w:hAnsi="Calibri" w:cs="Calibri"/>
          <w:sz w:val="24"/>
          <w:szCs w:val="24"/>
          <w:lang w:val="el-GR"/>
        </w:rPr>
      </w:pPr>
      <w:r w:rsidRPr="00AC7C93">
        <w:rPr>
          <w:rFonts w:ascii="Calibri" w:hAnsi="Calibri" w:cs="Calibri"/>
          <w:b/>
          <w:bCs/>
          <w:sz w:val="24"/>
          <w:szCs w:val="24"/>
          <w:lang w:val="el-GR"/>
        </w:rPr>
        <w:t>Απάντηση:</w:t>
      </w:r>
      <w:r w:rsidRPr="000A5829">
        <w:rPr>
          <w:rFonts w:ascii="Calibri" w:hAnsi="Calibri" w:cs="Calibri"/>
          <w:b/>
          <w:bCs/>
          <w:sz w:val="24"/>
          <w:szCs w:val="24"/>
          <w:lang w:val="el-GR"/>
        </w:rPr>
        <w:t xml:space="preserve"> </w:t>
      </w:r>
      <w:r w:rsidRPr="000A5829">
        <w:rPr>
          <w:rFonts w:ascii="Calibri" w:hAnsi="Calibri" w:cs="Calibri"/>
          <w:sz w:val="24"/>
          <w:szCs w:val="24"/>
          <w:lang w:val="el-GR"/>
        </w:rPr>
        <w:t xml:space="preserve">Σύμφωνα με τα οριζόμενα της πρόσκλησης και συγκεκριμένα σύμφωνα με το κεφάλαιο 10.1 «Υποχρεώσεις Δικαιούχων κατά την Υλοποίηση της Πράξης», οι δικαιούχοι των οποίων επενδύσεις θα υπαχθούν στο παρόν Πρόγραμμα κρατικής ενίσχυσης, μετά την ένταξή τους και μέχρι την τελική πληρωμή της δημόσιας δαπάνης σε αυτούς, οφείλουν να τηρούν τους όρους της απόφασης ένταξης και τις εφαρμοζόμενες διατάξεις του </w:t>
      </w:r>
      <w:proofErr w:type="spellStart"/>
      <w:r w:rsidRPr="000A5829">
        <w:rPr>
          <w:rFonts w:ascii="Calibri" w:hAnsi="Calibri" w:cs="Calibri"/>
          <w:sz w:val="24"/>
          <w:szCs w:val="24"/>
          <w:lang w:val="el-GR"/>
        </w:rPr>
        <w:t>ενωσιακού</w:t>
      </w:r>
      <w:proofErr w:type="spellEnd"/>
      <w:r w:rsidRPr="000A5829">
        <w:rPr>
          <w:rFonts w:ascii="Calibri" w:hAnsi="Calibri" w:cs="Calibri"/>
          <w:sz w:val="24"/>
          <w:szCs w:val="24"/>
          <w:lang w:val="el-GR"/>
        </w:rPr>
        <w:t xml:space="preserve"> δικαίου.</w:t>
      </w:r>
    </w:p>
    <w:p w14:paraId="303BDF92" w14:textId="77777777" w:rsidR="00C33943" w:rsidRPr="000A5829" w:rsidRDefault="00C33943" w:rsidP="00C2334E">
      <w:pPr>
        <w:spacing w:before="120" w:after="120" w:line="240" w:lineRule="atLeast"/>
        <w:jc w:val="both"/>
        <w:rPr>
          <w:rFonts w:ascii="Calibri" w:hAnsi="Calibri" w:cs="Calibri"/>
          <w:sz w:val="24"/>
          <w:szCs w:val="24"/>
          <w:lang w:val="el-GR"/>
        </w:rPr>
      </w:pPr>
      <w:r w:rsidRPr="000A5829">
        <w:rPr>
          <w:rFonts w:ascii="Calibri" w:hAnsi="Calibri" w:cs="Calibri"/>
          <w:sz w:val="24"/>
          <w:szCs w:val="24"/>
          <w:lang w:val="el-GR"/>
        </w:rPr>
        <w:t>Σε κάθε περίπτωση κατά το προβλεπόμενο χρονικό διάστημα υλοποίησης του έργου, ο δικαιούχος υποχρεούται να κοινοποιεί άμεσα και υποχρεωτικά στον Φορέα Υλοποίησης οποιαδήποτε πληροφορία καταστεί αναγκαία σχετικά με το έργο του, με τη μορφή αναφορών ή παροχής συγκεκριμένων στοιχείων.</w:t>
      </w:r>
    </w:p>
    <w:p w14:paraId="03FCAADA" w14:textId="77777777" w:rsidR="00C33943" w:rsidRPr="000A5829" w:rsidRDefault="00C33943" w:rsidP="00C2334E">
      <w:pPr>
        <w:spacing w:before="120" w:after="120" w:line="240" w:lineRule="atLeast"/>
        <w:jc w:val="both"/>
        <w:rPr>
          <w:rFonts w:ascii="Calibri" w:hAnsi="Calibri" w:cs="Calibri"/>
          <w:sz w:val="24"/>
          <w:szCs w:val="24"/>
          <w:lang w:val="el-GR"/>
        </w:rPr>
      </w:pPr>
      <w:r w:rsidRPr="000A5829">
        <w:rPr>
          <w:rFonts w:ascii="Calibri" w:hAnsi="Calibri" w:cs="Calibri"/>
          <w:sz w:val="24"/>
          <w:szCs w:val="24"/>
          <w:lang w:val="el-GR"/>
        </w:rPr>
        <w:lastRenderedPageBreak/>
        <w:t xml:space="preserve">Ως εκ τούτου ο δικαιούχος και εφόσον του ζητηθεί, θα πρέπει να κοινοποιήσει στον Φορέα Υλοποίησης τα απαιτούμενα δικαιολογητικά που αφορούν τις νέες συνδεδεμένες / συνεργαζόμενες επιχειρήσεις.  </w:t>
      </w:r>
    </w:p>
    <w:p w14:paraId="692A3ECF" w14:textId="77777777" w:rsidR="00CF4CFF" w:rsidRPr="00C4546B" w:rsidRDefault="00CF4CFF" w:rsidP="00C2334E">
      <w:pPr>
        <w:spacing w:before="120" w:after="120" w:line="240" w:lineRule="atLeast"/>
        <w:jc w:val="both"/>
        <w:rPr>
          <w:rFonts w:ascii="Calibri" w:hAnsi="Calibri" w:cs="Calibri"/>
          <w:sz w:val="24"/>
          <w:szCs w:val="24"/>
          <w:lang w:val="el-GR"/>
        </w:rPr>
      </w:pPr>
    </w:p>
    <w:p w14:paraId="04F9EE25" w14:textId="75485471" w:rsidR="00ED37BA" w:rsidRPr="00C4546B" w:rsidRDefault="00ED37BA" w:rsidP="00C2334E">
      <w:pPr>
        <w:spacing w:before="120" w:after="120" w:line="240" w:lineRule="atLeast"/>
        <w:jc w:val="both"/>
        <w:rPr>
          <w:rFonts w:ascii="Calibri" w:hAnsi="Calibri" w:cs="Calibri"/>
          <w:b/>
          <w:bCs/>
          <w:sz w:val="24"/>
          <w:szCs w:val="24"/>
          <w:lang w:val="el-GR"/>
        </w:rPr>
      </w:pPr>
      <w:r w:rsidRPr="00254475">
        <w:rPr>
          <w:rFonts w:ascii="Calibri" w:hAnsi="Calibri" w:cs="Calibri"/>
          <w:b/>
          <w:bCs/>
          <w:sz w:val="24"/>
          <w:szCs w:val="24"/>
          <w:u w:val="single"/>
          <w:lang w:val="el-GR"/>
        </w:rPr>
        <w:t>Ερώτηση</w:t>
      </w:r>
      <w:r w:rsidR="002C683F" w:rsidRPr="00254475">
        <w:rPr>
          <w:rFonts w:ascii="Calibri" w:hAnsi="Calibri" w:cs="Calibri"/>
          <w:b/>
          <w:bCs/>
          <w:sz w:val="24"/>
          <w:szCs w:val="24"/>
          <w:u w:val="single"/>
          <w:lang w:val="el-GR"/>
        </w:rPr>
        <w:t xml:space="preserve"> 1</w:t>
      </w:r>
      <w:r w:rsidR="009159E4" w:rsidRPr="00254475">
        <w:rPr>
          <w:rFonts w:ascii="Calibri" w:hAnsi="Calibri" w:cs="Calibri"/>
          <w:b/>
          <w:bCs/>
          <w:sz w:val="24"/>
          <w:szCs w:val="24"/>
          <w:u w:val="single"/>
          <w:lang w:val="el-GR"/>
        </w:rPr>
        <w:t>0</w:t>
      </w:r>
      <w:r w:rsidRPr="00254475">
        <w:rPr>
          <w:rFonts w:ascii="Calibri" w:hAnsi="Calibri" w:cs="Calibri"/>
          <w:b/>
          <w:bCs/>
          <w:sz w:val="24"/>
          <w:szCs w:val="24"/>
          <w:u w:val="single"/>
          <w:lang w:val="el-GR"/>
        </w:rPr>
        <w:t>:</w:t>
      </w:r>
      <w:r w:rsidRPr="00C4546B">
        <w:rPr>
          <w:rFonts w:ascii="Calibri" w:hAnsi="Calibri" w:cs="Calibri"/>
          <w:b/>
          <w:bCs/>
          <w:sz w:val="24"/>
          <w:szCs w:val="24"/>
          <w:lang w:val="el-GR"/>
        </w:rPr>
        <w:t xml:space="preserve"> </w:t>
      </w:r>
      <w:proofErr w:type="spellStart"/>
      <w:r w:rsidRPr="00C4546B">
        <w:rPr>
          <w:rFonts w:ascii="Calibri" w:hAnsi="Calibri" w:cs="Calibri"/>
          <w:b/>
          <w:bCs/>
          <w:sz w:val="24"/>
          <w:szCs w:val="24"/>
          <w:lang w:val="el-GR"/>
        </w:rPr>
        <w:t>Παρακρατείται</w:t>
      </w:r>
      <w:proofErr w:type="spellEnd"/>
      <w:r w:rsidRPr="00C4546B">
        <w:rPr>
          <w:rFonts w:ascii="Calibri" w:hAnsi="Calibri" w:cs="Calibri"/>
          <w:b/>
          <w:bCs/>
          <w:sz w:val="24"/>
          <w:szCs w:val="24"/>
          <w:lang w:val="el-GR"/>
        </w:rPr>
        <w:t xml:space="preserve"> ποσό της επιχορήγησης σε περίπτωση οφειλής και αν ναι, σε ποιο ποσό/ ποσοστό;</w:t>
      </w:r>
    </w:p>
    <w:p w14:paraId="19716A63" w14:textId="54BE0FF5" w:rsidR="00B93BD0" w:rsidRPr="00B76129" w:rsidRDefault="00ED37BA" w:rsidP="00C2334E">
      <w:pPr>
        <w:spacing w:before="120" w:after="120" w:line="240" w:lineRule="atLeast"/>
        <w:jc w:val="both"/>
        <w:rPr>
          <w:rFonts w:ascii="Calibri" w:hAnsi="Calibri" w:cs="Calibri"/>
          <w:sz w:val="24"/>
          <w:szCs w:val="24"/>
          <w:lang w:val="el-GR"/>
        </w:rPr>
      </w:pPr>
      <w:r w:rsidRPr="00C4546B">
        <w:rPr>
          <w:rFonts w:ascii="Calibri" w:hAnsi="Calibri" w:cs="Calibri"/>
          <w:b/>
          <w:bCs/>
          <w:sz w:val="24"/>
          <w:szCs w:val="24"/>
          <w:lang w:val="el-GR"/>
        </w:rPr>
        <w:t>Απάντηση:</w:t>
      </w:r>
      <w:r w:rsidRPr="00C4546B">
        <w:rPr>
          <w:rFonts w:ascii="Calibri" w:hAnsi="Calibri" w:cs="Calibri"/>
          <w:sz w:val="24"/>
          <w:szCs w:val="24"/>
          <w:lang w:val="el-GR"/>
        </w:rPr>
        <w:t xml:space="preserve"> </w:t>
      </w:r>
      <w:r w:rsidR="00257FED" w:rsidRPr="00B76129">
        <w:rPr>
          <w:rFonts w:ascii="Calibri" w:hAnsi="Calibri" w:cs="Calibri"/>
          <w:sz w:val="24"/>
          <w:szCs w:val="24"/>
          <w:lang w:val="el-GR"/>
        </w:rPr>
        <w:t>Για την</w:t>
      </w:r>
      <w:r w:rsidR="00B93BD0" w:rsidRPr="00B76129">
        <w:rPr>
          <w:rFonts w:ascii="Calibri" w:hAnsi="Calibri" w:cs="Calibri"/>
          <w:sz w:val="24"/>
          <w:szCs w:val="24"/>
          <w:lang w:val="el-GR"/>
        </w:rPr>
        <w:t xml:space="preserve"> καταβολή της ενίσχυσης </w:t>
      </w:r>
      <w:r w:rsidR="00872AD8" w:rsidRPr="00B76129">
        <w:rPr>
          <w:rFonts w:ascii="Calibri" w:hAnsi="Calibri" w:cs="Calibri"/>
          <w:sz w:val="24"/>
          <w:szCs w:val="24"/>
          <w:lang w:val="el-GR"/>
        </w:rPr>
        <w:t xml:space="preserve">απαιτείται προσκόμιση </w:t>
      </w:r>
      <w:r w:rsidR="00B93BD0" w:rsidRPr="00B76129">
        <w:rPr>
          <w:rFonts w:ascii="Calibri" w:hAnsi="Calibri" w:cs="Calibri"/>
          <w:sz w:val="24"/>
          <w:szCs w:val="24"/>
          <w:lang w:val="el-GR"/>
        </w:rPr>
        <w:t>φορολογική</w:t>
      </w:r>
      <w:r w:rsidR="00872AD8" w:rsidRPr="00B76129">
        <w:rPr>
          <w:rFonts w:ascii="Calibri" w:hAnsi="Calibri" w:cs="Calibri"/>
          <w:sz w:val="24"/>
          <w:szCs w:val="24"/>
          <w:lang w:val="el-GR"/>
        </w:rPr>
        <w:t>ς</w:t>
      </w:r>
      <w:r w:rsidR="00B93BD0" w:rsidRPr="00B76129">
        <w:rPr>
          <w:rFonts w:ascii="Calibri" w:hAnsi="Calibri" w:cs="Calibri"/>
          <w:sz w:val="24"/>
          <w:szCs w:val="24"/>
          <w:lang w:val="el-GR"/>
        </w:rPr>
        <w:t xml:space="preserve"> ενημερότητα</w:t>
      </w:r>
      <w:r w:rsidR="00872AD8" w:rsidRPr="00B76129">
        <w:rPr>
          <w:rFonts w:ascii="Calibri" w:hAnsi="Calibri" w:cs="Calibri"/>
          <w:sz w:val="24"/>
          <w:szCs w:val="24"/>
          <w:lang w:val="el-GR"/>
        </w:rPr>
        <w:t>ς</w:t>
      </w:r>
      <w:r w:rsidR="00B93BD0" w:rsidRPr="00B76129">
        <w:rPr>
          <w:rFonts w:ascii="Calibri" w:hAnsi="Calibri" w:cs="Calibri"/>
          <w:sz w:val="24"/>
          <w:szCs w:val="24"/>
          <w:lang w:val="el-GR"/>
        </w:rPr>
        <w:t xml:space="preserve"> για είσπραξη χρήματων από φορείς πλην </w:t>
      </w:r>
      <w:r w:rsidR="00EB73D4">
        <w:rPr>
          <w:rFonts w:ascii="Calibri" w:hAnsi="Calibri" w:cs="Calibri"/>
          <w:sz w:val="24"/>
          <w:szCs w:val="24"/>
          <w:lang w:val="el-GR"/>
        </w:rPr>
        <w:t>Κεντρι</w:t>
      </w:r>
      <w:r w:rsidR="00B93BD0" w:rsidRPr="00B76129">
        <w:rPr>
          <w:rFonts w:ascii="Calibri" w:hAnsi="Calibri" w:cs="Calibri"/>
          <w:sz w:val="24"/>
          <w:szCs w:val="24"/>
          <w:lang w:val="el-GR"/>
        </w:rPr>
        <w:t xml:space="preserve">κής Διοίκησης. </w:t>
      </w:r>
    </w:p>
    <w:p w14:paraId="0EB47D92" w14:textId="16B71F86" w:rsidR="009D7BD9" w:rsidRPr="00C4546B" w:rsidRDefault="00B93BD0" w:rsidP="00C2334E">
      <w:pPr>
        <w:spacing w:before="120" w:after="120" w:line="240" w:lineRule="atLeast"/>
        <w:jc w:val="both"/>
        <w:rPr>
          <w:rFonts w:ascii="Calibri" w:hAnsi="Calibri" w:cs="Calibri"/>
          <w:sz w:val="24"/>
          <w:szCs w:val="24"/>
          <w:lang w:val="el-GR"/>
        </w:rPr>
      </w:pPr>
      <w:r w:rsidRPr="00B76129">
        <w:rPr>
          <w:rFonts w:ascii="Calibri" w:hAnsi="Calibri" w:cs="Calibri"/>
          <w:sz w:val="24"/>
          <w:szCs w:val="24"/>
          <w:lang w:val="el-GR"/>
        </w:rPr>
        <w:t>Η καταβολή της επιχορήγησης υπόκειται σε παρακράτηση φορολογικών οφειλών. Η παρακράτηση είναι σύμφωνα με ότι αναφέρει η  φορολογική ενημερότητα ή η βεβαίωσης οφειλής.</w:t>
      </w:r>
    </w:p>
    <w:p w14:paraId="5D94A9D9" w14:textId="77777777" w:rsidR="00C07F8A" w:rsidRPr="00C4546B" w:rsidRDefault="00C07F8A" w:rsidP="00C2334E">
      <w:pPr>
        <w:spacing w:before="120" w:after="120" w:line="240" w:lineRule="atLeast"/>
        <w:jc w:val="both"/>
        <w:rPr>
          <w:rFonts w:ascii="Calibri" w:hAnsi="Calibri" w:cs="Calibri"/>
          <w:sz w:val="24"/>
          <w:szCs w:val="24"/>
          <w:lang w:val="el-GR"/>
        </w:rPr>
      </w:pPr>
    </w:p>
    <w:p w14:paraId="2926434B" w14:textId="1AF2EF0B" w:rsidR="00C07F8A" w:rsidRPr="00C4546B" w:rsidRDefault="00C07F8A" w:rsidP="00C2334E">
      <w:pPr>
        <w:spacing w:before="120" w:after="120" w:line="240" w:lineRule="atLeast"/>
        <w:jc w:val="both"/>
        <w:rPr>
          <w:rFonts w:ascii="Calibri" w:hAnsi="Calibri" w:cs="Calibri"/>
          <w:b/>
          <w:bCs/>
          <w:sz w:val="24"/>
          <w:szCs w:val="24"/>
          <w:lang w:val="el-GR"/>
        </w:rPr>
      </w:pPr>
      <w:r w:rsidRPr="00254475">
        <w:rPr>
          <w:rFonts w:ascii="Calibri" w:hAnsi="Calibri" w:cs="Calibri"/>
          <w:b/>
          <w:bCs/>
          <w:sz w:val="24"/>
          <w:szCs w:val="24"/>
          <w:u w:val="single"/>
          <w:lang w:val="el-GR"/>
        </w:rPr>
        <w:t>Ερώτηση 1</w:t>
      </w:r>
      <w:r w:rsidR="009159E4" w:rsidRPr="00254475">
        <w:rPr>
          <w:rFonts w:ascii="Calibri" w:hAnsi="Calibri" w:cs="Calibri"/>
          <w:b/>
          <w:bCs/>
          <w:sz w:val="24"/>
          <w:szCs w:val="24"/>
          <w:u w:val="single"/>
          <w:lang w:val="el-GR"/>
        </w:rPr>
        <w:t>1</w:t>
      </w:r>
      <w:r w:rsidRPr="00254475">
        <w:rPr>
          <w:rFonts w:ascii="Calibri" w:hAnsi="Calibri" w:cs="Calibri"/>
          <w:b/>
          <w:bCs/>
          <w:sz w:val="24"/>
          <w:szCs w:val="24"/>
          <w:u w:val="single"/>
          <w:lang w:val="el-GR"/>
        </w:rPr>
        <w:t>:</w:t>
      </w:r>
      <w:r w:rsidRPr="00C4546B">
        <w:rPr>
          <w:rFonts w:ascii="Calibri" w:hAnsi="Calibri" w:cs="Calibri"/>
          <w:b/>
          <w:bCs/>
          <w:sz w:val="24"/>
          <w:szCs w:val="24"/>
          <w:lang w:val="el-GR"/>
        </w:rPr>
        <w:t xml:space="preserve"> </w:t>
      </w:r>
      <w:bookmarkStart w:id="0" w:name="_Hlk210840974"/>
      <w:r w:rsidR="00F25AFC" w:rsidRPr="00C4546B">
        <w:rPr>
          <w:rFonts w:ascii="Calibri" w:hAnsi="Calibri" w:cs="Calibri"/>
          <w:b/>
          <w:bCs/>
          <w:sz w:val="24"/>
          <w:szCs w:val="24"/>
          <w:lang w:val="el-GR"/>
        </w:rPr>
        <w:t>Ε</w:t>
      </w:r>
      <w:r w:rsidRPr="00C4546B">
        <w:rPr>
          <w:rFonts w:ascii="Calibri" w:hAnsi="Calibri" w:cs="Calibri"/>
          <w:b/>
          <w:bCs/>
          <w:sz w:val="24"/>
          <w:szCs w:val="24"/>
          <w:lang w:val="el-GR"/>
        </w:rPr>
        <w:t xml:space="preserve">πιχείρηση που έχει εγκριθεί στο πλαίσιο της εν λόγω δράσης, διαθέτει τον ΚΑΔ επένδυσης τόσο ως κύριο όσο και ως τον ΚΑΔ με τα μεγαλύτερα έσοδα. Σε περίπτωση που η επιχείρηση επιθυμεί να προβεί σε αλλαγή του κύριου ΚΑΔ, δημιουργείται κάποιο πρόβλημα σε σχέση με τη συνέχιση ή την εγκυρότητα της συμμετοχής της στη </w:t>
      </w:r>
      <w:r w:rsidR="00F25AFC" w:rsidRPr="00C4546B">
        <w:rPr>
          <w:rFonts w:ascii="Calibri" w:hAnsi="Calibri" w:cs="Calibri"/>
          <w:b/>
          <w:bCs/>
          <w:sz w:val="24"/>
          <w:szCs w:val="24"/>
          <w:lang w:val="el-GR"/>
        </w:rPr>
        <w:t>Δ</w:t>
      </w:r>
      <w:r w:rsidRPr="00C4546B">
        <w:rPr>
          <w:rFonts w:ascii="Calibri" w:hAnsi="Calibri" w:cs="Calibri"/>
          <w:b/>
          <w:bCs/>
          <w:sz w:val="24"/>
          <w:szCs w:val="24"/>
          <w:lang w:val="el-GR"/>
        </w:rPr>
        <w:t>ράση; Επιτρέπεται η συγκεκριμένη αλλαγή;</w:t>
      </w:r>
      <w:bookmarkEnd w:id="0"/>
    </w:p>
    <w:p w14:paraId="3BF054E9" w14:textId="10A3939C" w:rsidR="00C07F8A" w:rsidRPr="00C4546B" w:rsidRDefault="00C07F8A" w:rsidP="00C2334E">
      <w:pPr>
        <w:spacing w:before="120" w:after="120" w:line="240" w:lineRule="atLeast"/>
        <w:jc w:val="both"/>
        <w:rPr>
          <w:rFonts w:ascii="Calibri" w:hAnsi="Calibri" w:cs="Calibri"/>
          <w:b/>
          <w:bCs/>
          <w:sz w:val="24"/>
          <w:szCs w:val="24"/>
          <w:lang w:val="el-GR"/>
        </w:rPr>
      </w:pPr>
      <w:r w:rsidRPr="00C4546B">
        <w:rPr>
          <w:rFonts w:ascii="Calibri" w:hAnsi="Calibri" w:cs="Calibri"/>
          <w:b/>
          <w:bCs/>
          <w:sz w:val="24"/>
          <w:szCs w:val="24"/>
          <w:lang w:val="el-GR"/>
        </w:rPr>
        <w:t xml:space="preserve">Απάντηση: </w:t>
      </w:r>
      <w:r w:rsidRPr="00C4546B">
        <w:rPr>
          <w:rFonts w:ascii="Calibri" w:hAnsi="Calibri" w:cs="Calibri"/>
          <w:sz w:val="24"/>
          <w:szCs w:val="24"/>
          <w:lang w:val="el-GR"/>
        </w:rPr>
        <w:t xml:space="preserve">Σύμφωνα με τα οριζόμενα της πρόσκλησης και συγκεκριμένα Κεφάλαιο 2 Προϋποθέσεις Συμμετοχής - Κριτήρια επιλεξιμότητας, ο δικαιούχος πρέπει να δραστηριοποιείται ουσιωδώς (Κύριος ΚΑΔ δραστηριότητας ή Κωδικός Δραστηριότητας με τα μεγαλύτερα έσοδα) σε έναν επιλέξιμο ΚΑΔ δραστηριότητας που συμπεριλαμβάνεται στο Παράρτημα ΙΙΙ - ΕΠΙΛΕΞΙΜΕΣ ΔΡΑΣΤΗΡΙΟΤΗΤΕΣ (ΚΑΔ). Συνεπώς, δεν δημιουργείται κάποιο πρόβλημα σε περίπτωση αλλαγής του Κύριου ΚΑΔ της επιχείρησης, εφόσον η προϋπόθεση συμμετοχής καλύπτεται από τον ΚΑΔ με τα μεγαλύτερα έσοδα. Σημειώνεται ότι στην παραπάνω περίπτωση δεν θα τροποποιηθεί ο ΚΑΔ  της </w:t>
      </w:r>
      <w:r w:rsidR="0094760E" w:rsidRPr="00C4546B">
        <w:rPr>
          <w:rFonts w:ascii="Calibri" w:hAnsi="Calibri" w:cs="Calibri"/>
          <w:sz w:val="24"/>
          <w:szCs w:val="24"/>
          <w:lang w:val="el-GR"/>
        </w:rPr>
        <w:t>ε</w:t>
      </w:r>
      <w:r w:rsidRPr="00C4546B">
        <w:rPr>
          <w:rFonts w:ascii="Calibri" w:hAnsi="Calibri" w:cs="Calibri"/>
          <w:sz w:val="24"/>
          <w:szCs w:val="24"/>
          <w:lang w:val="el-GR"/>
        </w:rPr>
        <w:t>πένδυσης. Σε περίπτωση τροποποίησης του ΚΑΔ ΕΠΕΝΔΥΣΗΣ  θα πρέπει να υποβληθεί σχετικό αίτημα τροποποίησης σύμφωνα με το Κεφάλαιο 9.4 Διαδικασία Τροποποιήσεων.</w:t>
      </w:r>
    </w:p>
    <w:p w14:paraId="0B1E6C1D" w14:textId="77777777" w:rsidR="00C07F8A" w:rsidRPr="00C4546B" w:rsidRDefault="00C07F8A" w:rsidP="00C2334E">
      <w:pPr>
        <w:spacing w:before="120" w:after="120" w:line="240" w:lineRule="atLeast"/>
        <w:jc w:val="both"/>
        <w:rPr>
          <w:rFonts w:ascii="Calibri" w:hAnsi="Calibri" w:cs="Calibri"/>
          <w:sz w:val="24"/>
          <w:szCs w:val="24"/>
          <w:lang w:val="el-GR"/>
        </w:rPr>
      </w:pPr>
    </w:p>
    <w:p w14:paraId="75FD8E76" w14:textId="6615D9C5" w:rsidR="00AC26D6" w:rsidRPr="00C4546B" w:rsidRDefault="00AC26D6" w:rsidP="00C2334E">
      <w:pPr>
        <w:spacing w:before="120" w:after="120" w:line="240" w:lineRule="atLeast"/>
        <w:jc w:val="both"/>
        <w:rPr>
          <w:rFonts w:ascii="Calibri" w:hAnsi="Calibri" w:cs="Calibri"/>
          <w:sz w:val="24"/>
          <w:szCs w:val="24"/>
          <w:lang w:val="el-GR"/>
        </w:rPr>
      </w:pPr>
      <w:r w:rsidRPr="00254475">
        <w:rPr>
          <w:rFonts w:ascii="Calibri" w:hAnsi="Calibri" w:cs="Calibri"/>
          <w:b/>
          <w:bCs/>
          <w:sz w:val="24"/>
          <w:szCs w:val="24"/>
          <w:u w:val="single"/>
          <w:lang w:val="el-GR"/>
        </w:rPr>
        <w:t>Ερώτηση 1</w:t>
      </w:r>
      <w:r w:rsidR="009159E4" w:rsidRPr="00254475">
        <w:rPr>
          <w:rFonts w:ascii="Calibri" w:hAnsi="Calibri" w:cs="Calibri"/>
          <w:b/>
          <w:bCs/>
          <w:sz w:val="24"/>
          <w:szCs w:val="24"/>
          <w:u w:val="single"/>
          <w:lang w:val="el-GR"/>
        </w:rPr>
        <w:t>2</w:t>
      </w:r>
      <w:r w:rsidRPr="00254475">
        <w:rPr>
          <w:rFonts w:ascii="Calibri" w:hAnsi="Calibri" w:cs="Calibri"/>
          <w:b/>
          <w:bCs/>
          <w:sz w:val="24"/>
          <w:szCs w:val="24"/>
          <w:u w:val="single"/>
          <w:lang w:val="el-GR"/>
        </w:rPr>
        <w:t>:</w:t>
      </w:r>
      <w:r w:rsidRPr="00C4546B">
        <w:rPr>
          <w:rFonts w:ascii="Calibri" w:hAnsi="Calibri" w:cs="Calibri"/>
          <w:sz w:val="24"/>
          <w:szCs w:val="24"/>
          <w:lang w:val="el-GR"/>
        </w:rPr>
        <w:t xml:space="preserve"> </w:t>
      </w:r>
      <w:r w:rsidR="00497991" w:rsidRPr="00C4546B">
        <w:rPr>
          <w:rFonts w:ascii="Calibri" w:hAnsi="Calibri" w:cs="Calibri"/>
          <w:b/>
          <w:bCs/>
          <w:sz w:val="24"/>
          <w:szCs w:val="24"/>
          <w:lang w:val="el-GR"/>
        </w:rPr>
        <w:t xml:space="preserve">Επιχείρηση αναμένεται να αλλάξει </w:t>
      </w:r>
      <w:r w:rsidRPr="00C4546B">
        <w:rPr>
          <w:rFonts w:ascii="Calibri" w:hAnsi="Calibri" w:cs="Calibri"/>
          <w:b/>
          <w:bCs/>
          <w:sz w:val="24"/>
          <w:szCs w:val="24"/>
          <w:lang w:val="el-GR"/>
        </w:rPr>
        <w:t xml:space="preserve">έδρα. Θα </w:t>
      </w:r>
      <w:r w:rsidR="00497991" w:rsidRPr="00C4546B">
        <w:rPr>
          <w:rFonts w:ascii="Calibri" w:hAnsi="Calibri" w:cs="Calibri"/>
          <w:b/>
          <w:bCs/>
          <w:sz w:val="24"/>
          <w:szCs w:val="24"/>
          <w:lang w:val="el-GR"/>
        </w:rPr>
        <w:t>αποτελέσει</w:t>
      </w:r>
      <w:r w:rsidRPr="00C4546B">
        <w:rPr>
          <w:rFonts w:ascii="Calibri" w:hAnsi="Calibri" w:cs="Calibri"/>
          <w:b/>
          <w:bCs/>
          <w:sz w:val="24"/>
          <w:szCs w:val="24"/>
          <w:lang w:val="el-GR"/>
        </w:rPr>
        <w:t xml:space="preserve"> πρόβλημα</w:t>
      </w:r>
      <w:r w:rsidR="00497991" w:rsidRPr="00C4546B">
        <w:rPr>
          <w:rFonts w:ascii="Calibri" w:hAnsi="Calibri" w:cs="Calibri"/>
          <w:b/>
          <w:bCs/>
          <w:sz w:val="24"/>
          <w:szCs w:val="24"/>
          <w:lang w:val="el-GR"/>
        </w:rPr>
        <w:t xml:space="preserve"> </w:t>
      </w:r>
      <w:r w:rsidRPr="00C4546B">
        <w:rPr>
          <w:rFonts w:ascii="Calibri" w:hAnsi="Calibri" w:cs="Calibri"/>
          <w:b/>
          <w:bCs/>
          <w:sz w:val="24"/>
          <w:szCs w:val="24"/>
          <w:lang w:val="el-GR"/>
        </w:rPr>
        <w:t xml:space="preserve">το </w:t>
      </w:r>
      <w:r w:rsidR="00497991" w:rsidRPr="00C4546B">
        <w:rPr>
          <w:rFonts w:ascii="Calibri" w:hAnsi="Calibri" w:cs="Calibri"/>
          <w:b/>
          <w:bCs/>
          <w:sz w:val="24"/>
          <w:szCs w:val="24"/>
          <w:lang w:val="el-GR"/>
        </w:rPr>
        <w:t xml:space="preserve">γεγονός </w:t>
      </w:r>
      <w:r w:rsidRPr="00C4546B">
        <w:rPr>
          <w:rFonts w:ascii="Calibri" w:hAnsi="Calibri" w:cs="Calibri"/>
          <w:b/>
          <w:bCs/>
          <w:sz w:val="24"/>
          <w:szCs w:val="24"/>
          <w:lang w:val="el-GR"/>
        </w:rPr>
        <w:t xml:space="preserve">ότι </w:t>
      </w:r>
      <w:r w:rsidR="00497991" w:rsidRPr="00C4546B">
        <w:rPr>
          <w:rFonts w:ascii="Calibri" w:hAnsi="Calibri" w:cs="Calibri"/>
          <w:b/>
          <w:bCs/>
          <w:sz w:val="24"/>
          <w:szCs w:val="24"/>
          <w:lang w:val="el-GR"/>
        </w:rPr>
        <w:t>στο πλαίσιο υλοποίησης της δράσης έχουν ήδη εκδοθεί παραστατικά τιμολόγησης; Είναι απαραίτητη</w:t>
      </w:r>
      <w:r w:rsidRPr="00C4546B">
        <w:rPr>
          <w:rFonts w:ascii="Calibri" w:hAnsi="Calibri" w:cs="Calibri"/>
          <w:b/>
          <w:bCs/>
          <w:sz w:val="24"/>
          <w:szCs w:val="24"/>
          <w:lang w:val="el-GR"/>
        </w:rPr>
        <w:t xml:space="preserve"> </w:t>
      </w:r>
      <w:r w:rsidR="00497991" w:rsidRPr="00C4546B">
        <w:rPr>
          <w:rFonts w:ascii="Calibri" w:hAnsi="Calibri" w:cs="Calibri"/>
          <w:b/>
          <w:bCs/>
          <w:sz w:val="24"/>
          <w:szCs w:val="24"/>
          <w:lang w:val="el-GR"/>
        </w:rPr>
        <w:t>η ύπαρξη</w:t>
      </w:r>
      <w:r w:rsidRPr="00C4546B">
        <w:rPr>
          <w:rFonts w:ascii="Calibri" w:hAnsi="Calibri" w:cs="Calibri"/>
          <w:b/>
          <w:bCs/>
          <w:sz w:val="24"/>
          <w:szCs w:val="24"/>
          <w:lang w:val="el-GR"/>
        </w:rPr>
        <w:t xml:space="preserve"> εσωτερικ</w:t>
      </w:r>
      <w:r w:rsidR="00497991" w:rsidRPr="00C4546B">
        <w:rPr>
          <w:rFonts w:ascii="Calibri" w:hAnsi="Calibri" w:cs="Calibri"/>
          <w:b/>
          <w:bCs/>
          <w:sz w:val="24"/>
          <w:szCs w:val="24"/>
          <w:lang w:val="el-GR"/>
        </w:rPr>
        <w:t>ών</w:t>
      </w:r>
      <w:r w:rsidRPr="00C4546B">
        <w:rPr>
          <w:rFonts w:ascii="Calibri" w:hAnsi="Calibri" w:cs="Calibri"/>
          <w:b/>
          <w:bCs/>
          <w:sz w:val="24"/>
          <w:szCs w:val="24"/>
          <w:lang w:val="el-GR"/>
        </w:rPr>
        <w:t xml:space="preserve"> δελτί</w:t>
      </w:r>
      <w:r w:rsidR="00497991" w:rsidRPr="00C4546B">
        <w:rPr>
          <w:rFonts w:ascii="Calibri" w:hAnsi="Calibri" w:cs="Calibri"/>
          <w:b/>
          <w:bCs/>
          <w:sz w:val="24"/>
          <w:szCs w:val="24"/>
          <w:lang w:val="el-GR"/>
        </w:rPr>
        <w:t>ων</w:t>
      </w:r>
      <w:r w:rsidRPr="00C4546B">
        <w:rPr>
          <w:rFonts w:ascii="Calibri" w:hAnsi="Calibri" w:cs="Calibri"/>
          <w:b/>
          <w:bCs/>
          <w:sz w:val="24"/>
          <w:szCs w:val="24"/>
          <w:lang w:val="el-GR"/>
        </w:rPr>
        <w:t xml:space="preserve"> αποστολής;</w:t>
      </w:r>
    </w:p>
    <w:p w14:paraId="1B4F38EF" w14:textId="7870633F" w:rsidR="00AC26D6" w:rsidRPr="00C4546B" w:rsidRDefault="00AC26D6" w:rsidP="00C2334E">
      <w:pPr>
        <w:spacing w:before="120" w:after="120" w:line="240" w:lineRule="atLeast"/>
        <w:jc w:val="both"/>
        <w:rPr>
          <w:rFonts w:ascii="Calibri" w:hAnsi="Calibri" w:cs="Calibri"/>
          <w:b/>
          <w:bCs/>
          <w:sz w:val="24"/>
          <w:szCs w:val="24"/>
          <w:lang w:val="el-GR"/>
        </w:rPr>
      </w:pPr>
      <w:r w:rsidRPr="00C4546B">
        <w:rPr>
          <w:rFonts w:ascii="Calibri" w:hAnsi="Calibri" w:cs="Calibri"/>
          <w:b/>
          <w:bCs/>
          <w:sz w:val="24"/>
          <w:szCs w:val="24"/>
          <w:lang w:val="el-GR"/>
        </w:rPr>
        <w:t xml:space="preserve">Απάντηση: </w:t>
      </w:r>
      <w:r w:rsidR="00687622" w:rsidRPr="00C4546B">
        <w:rPr>
          <w:rFonts w:ascii="Calibri" w:hAnsi="Calibri" w:cs="Calibri"/>
          <w:sz w:val="24"/>
          <w:szCs w:val="24"/>
          <w:lang w:val="el-GR"/>
        </w:rPr>
        <w:t>Τ</w:t>
      </w:r>
      <w:r w:rsidRPr="00C4546B">
        <w:rPr>
          <w:rFonts w:ascii="Calibri" w:hAnsi="Calibri" w:cs="Calibri"/>
          <w:sz w:val="24"/>
          <w:szCs w:val="24"/>
          <w:lang w:val="el-GR"/>
        </w:rPr>
        <w:t>α τιμολόγια – δελτία αποστολής που αφορούν στην υλοποίηση του έργου εκδίδονται στον τόπο υλοποίησης που έχει δηλωθεί στο ΟΠΣΚΕ κατά την υποβολή της αίτησης. Σε περίπτωση αλλαγής του τόπου υλοποίησης, για τα προγενέστερα της αλλαγής παραστατικά, δεν απαιτείται να εκδοθούν παραστατικά διακίνησής τους στη νέα έδρα (τόπο υλοποίησης). Σημειώνεται σε αυτή την περίπτωση θα πρέπει να υποβληθεί σχετικό αίτημα τροποποίησης στο ΟΠΣΚΕ σύμφωνα με τα οριζόμενα στην πρόσκληση.</w:t>
      </w:r>
    </w:p>
    <w:p w14:paraId="2D3C1BA7" w14:textId="77777777" w:rsidR="00AC26D6" w:rsidRPr="00C4546B" w:rsidRDefault="00AC26D6" w:rsidP="00C2334E">
      <w:pPr>
        <w:spacing w:before="120" w:after="120" w:line="240" w:lineRule="atLeast"/>
        <w:jc w:val="both"/>
        <w:rPr>
          <w:rFonts w:ascii="Calibri" w:hAnsi="Calibri" w:cs="Calibri"/>
          <w:sz w:val="24"/>
          <w:szCs w:val="24"/>
          <w:lang w:val="el-GR"/>
        </w:rPr>
      </w:pPr>
    </w:p>
    <w:p w14:paraId="6111F322" w14:textId="4BA4ABC0" w:rsidR="005D606B" w:rsidRPr="00C4546B" w:rsidRDefault="005D606B" w:rsidP="00C2334E">
      <w:pPr>
        <w:spacing w:before="120" w:after="120" w:line="240" w:lineRule="atLeast"/>
        <w:jc w:val="both"/>
        <w:rPr>
          <w:rFonts w:ascii="Calibri" w:hAnsi="Calibri" w:cs="Calibri"/>
          <w:b/>
          <w:bCs/>
          <w:sz w:val="24"/>
          <w:szCs w:val="24"/>
          <w:lang w:val="el-GR"/>
        </w:rPr>
      </w:pPr>
      <w:r w:rsidRPr="00254475">
        <w:rPr>
          <w:rFonts w:ascii="Calibri" w:hAnsi="Calibri" w:cs="Calibri"/>
          <w:b/>
          <w:bCs/>
          <w:sz w:val="24"/>
          <w:szCs w:val="24"/>
          <w:u w:val="single"/>
          <w:lang w:val="el-GR"/>
        </w:rPr>
        <w:t>Ερώτηση 1</w:t>
      </w:r>
      <w:r w:rsidR="009159E4" w:rsidRPr="00254475">
        <w:rPr>
          <w:rFonts w:ascii="Calibri" w:hAnsi="Calibri" w:cs="Calibri"/>
          <w:b/>
          <w:bCs/>
          <w:sz w:val="24"/>
          <w:szCs w:val="24"/>
          <w:u w:val="single"/>
          <w:lang w:val="el-GR"/>
        </w:rPr>
        <w:t>3</w:t>
      </w:r>
      <w:r w:rsidRPr="00254475">
        <w:rPr>
          <w:rFonts w:ascii="Calibri" w:hAnsi="Calibri" w:cs="Calibri"/>
          <w:b/>
          <w:bCs/>
          <w:sz w:val="24"/>
          <w:szCs w:val="24"/>
          <w:u w:val="single"/>
          <w:lang w:val="el-GR"/>
        </w:rPr>
        <w:t>:</w:t>
      </w:r>
      <w:r w:rsidRPr="00C4546B">
        <w:rPr>
          <w:rFonts w:ascii="Calibri" w:hAnsi="Calibri" w:cs="Calibri"/>
          <w:b/>
          <w:bCs/>
          <w:sz w:val="24"/>
          <w:szCs w:val="24"/>
          <w:lang w:val="el-GR"/>
        </w:rPr>
        <w:t xml:space="preserve"> </w:t>
      </w:r>
      <w:r w:rsidR="006E4031" w:rsidRPr="00C4546B">
        <w:rPr>
          <w:rFonts w:ascii="Calibri" w:hAnsi="Calibri" w:cs="Calibri"/>
          <w:b/>
          <w:bCs/>
          <w:sz w:val="24"/>
          <w:szCs w:val="24"/>
          <w:lang w:val="el-GR"/>
        </w:rPr>
        <w:t>Η</w:t>
      </w:r>
      <w:r w:rsidRPr="00C4546B">
        <w:rPr>
          <w:rFonts w:ascii="Calibri" w:hAnsi="Calibri" w:cs="Calibri"/>
          <w:b/>
          <w:bCs/>
          <w:sz w:val="24"/>
          <w:szCs w:val="24"/>
          <w:lang w:val="el-GR"/>
        </w:rPr>
        <w:t xml:space="preserve"> </w:t>
      </w:r>
      <w:r w:rsidR="00FD6183" w:rsidRPr="00C4546B">
        <w:rPr>
          <w:rFonts w:ascii="Calibri" w:hAnsi="Calibri" w:cs="Calibri"/>
          <w:b/>
          <w:bCs/>
          <w:sz w:val="24"/>
          <w:szCs w:val="24"/>
          <w:lang w:val="el-GR"/>
        </w:rPr>
        <w:t>επισήμανση</w:t>
      </w:r>
      <w:r w:rsidRPr="00C4546B">
        <w:rPr>
          <w:rFonts w:ascii="Calibri" w:hAnsi="Calibri" w:cs="Calibri"/>
          <w:b/>
          <w:bCs/>
          <w:sz w:val="24"/>
          <w:szCs w:val="24"/>
          <w:lang w:val="el-GR"/>
        </w:rPr>
        <w:t xml:space="preserve"> στο Μητρώο Παγίων </w:t>
      </w:r>
      <w:r w:rsidR="00FD6183" w:rsidRPr="00C4546B">
        <w:rPr>
          <w:rFonts w:ascii="Calibri" w:hAnsi="Calibri" w:cs="Calibri"/>
          <w:b/>
          <w:bCs/>
          <w:sz w:val="24"/>
          <w:szCs w:val="24"/>
          <w:lang w:val="el-GR"/>
        </w:rPr>
        <w:t>με τον κωδικό του έργου των παραστατικών δαπανών είναι αποδεκτή</w:t>
      </w:r>
      <w:r w:rsidRPr="00C4546B">
        <w:rPr>
          <w:rFonts w:ascii="Calibri" w:hAnsi="Calibri" w:cs="Calibri"/>
          <w:b/>
          <w:bCs/>
          <w:sz w:val="24"/>
          <w:szCs w:val="24"/>
          <w:lang w:val="el-GR"/>
        </w:rPr>
        <w:t>;</w:t>
      </w:r>
    </w:p>
    <w:p w14:paraId="08A93719" w14:textId="77777777" w:rsidR="005D606B" w:rsidRPr="00C4546B" w:rsidRDefault="005D606B" w:rsidP="00C2334E">
      <w:pPr>
        <w:spacing w:before="120" w:after="120" w:line="240" w:lineRule="atLeast"/>
        <w:jc w:val="both"/>
        <w:rPr>
          <w:rFonts w:ascii="Calibri" w:hAnsi="Calibri" w:cs="Calibri"/>
          <w:sz w:val="24"/>
          <w:szCs w:val="24"/>
          <w:lang w:val="el-GR"/>
        </w:rPr>
      </w:pPr>
      <w:r w:rsidRPr="00C4546B">
        <w:rPr>
          <w:rFonts w:ascii="Calibri" w:hAnsi="Calibri" w:cs="Calibri"/>
          <w:b/>
          <w:bCs/>
          <w:sz w:val="24"/>
          <w:szCs w:val="24"/>
          <w:lang w:val="el-GR"/>
        </w:rPr>
        <w:t>Απάντηση:</w:t>
      </w:r>
      <w:r w:rsidRPr="00C4546B">
        <w:rPr>
          <w:rFonts w:ascii="Calibri" w:hAnsi="Calibri" w:cs="Calibri"/>
          <w:sz w:val="24"/>
          <w:szCs w:val="24"/>
          <w:lang w:val="el-GR"/>
        </w:rPr>
        <w:t xml:space="preserve"> Σύμφωνα με την Πρόσκληση, ο δικαιούχος υποχρεούται στην τήρηση ξεχωριστής λογιστικής μερίδας για την πράξη στην οποία θα καταχωρίζονται όλες οι σχετικές δαπάνες του επενδυτικού σχεδίου. Σε περίπτωση μη τήρησης ξεχωριστής λογιστικής μερίδας θα πρέπει να είναι διακριτό το σύνολο των δαπανών της επιχορηγούμενης επένδυσης.</w:t>
      </w:r>
    </w:p>
    <w:p w14:paraId="5EB36218" w14:textId="77777777" w:rsidR="005D606B" w:rsidRPr="00C4546B" w:rsidRDefault="005D606B" w:rsidP="00C2334E">
      <w:pPr>
        <w:spacing w:before="120" w:after="120" w:line="240" w:lineRule="atLeast"/>
        <w:jc w:val="both"/>
        <w:rPr>
          <w:rFonts w:ascii="Calibri" w:hAnsi="Calibri" w:cs="Calibri"/>
          <w:sz w:val="24"/>
          <w:szCs w:val="24"/>
          <w:lang w:val="el-GR"/>
        </w:rPr>
      </w:pPr>
      <w:r w:rsidRPr="00C4546B">
        <w:rPr>
          <w:rFonts w:ascii="Calibri" w:hAnsi="Calibri" w:cs="Calibri"/>
          <w:sz w:val="24"/>
          <w:szCs w:val="24"/>
          <w:lang w:val="el-GR"/>
        </w:rPr>
        <w:t>Η επισήμανση στο Μητρώο Παγίων με τον κωδικό του έργου των παραστατικών δαπανών που αφορούν στην πράξη γίνεται αποδεκτή.</w:t>
      </w:r>
    </w:p>
    <w:p w14:paraId="0B9F9A95" w14:textId="77777777" w:rsidR="00ED37BA" w:rsidRPr="00C4546B" w:rsidRDefault="00ED37BA" w:rsidP="00C2334E">
      <w:pPr>
        <w:spacing w:before="120" w:after="120" w:line="240" w:lineRule="atLeast"/>
        <w:jc w:val="both"/>
        <w:rPr>
          <w:rFonts w:ascii="Calibri" w:hAnsi="Calibri" w:cs="Calibri"/>
          <w:sz w:val="24"/>
          <w:szCs w:val="24"/>
          <w:lang w:val="el-GR"/>
        </w:rPr>
      </w:pPr>
    </w:p>
    <w:p w14:paraId="27B376EB" w14:textId="32583D4E" w:rsidR="00D3410C" w:rsidRPr="00C4546B" w:rsidRDefault="00D3410C" w:rsidP="00C2334E">
      <w:pPr>
        <w:spacing w:before="120" w:after="120" w:line="240" w:lineRule="atLeast"/>
        <w:jc w:val="both"/>
        <w:rPr>
          <w:rFonts w:ascii="Calibri" w:hAnsi="Calibri" w:cs="Calibri"/>
          <w:b/>
          <w:bCs/>
          <w:sz w:val="24"/>
          <w:szCs w:val="24"/>
          <w:lang w:val="el-GR"/>
        </w:rPr>
      </w:pPr>
      <w:r w:rsidRPr="00254475">
        <w:rPr>
          <w:rFonts w:ascii="Calibri" w:hAnsi="Calibri" w:cs="Calibri"/>
          <w:b/>
          <w:bCs/>
          <w:sz w:val="24"/>
          <w:szCs w:val="24"/>
          <w:u w:val="single"/>
          <w:lang w:val="el-GR"/>
        </w:rPr>
        <w:t>Ερώτηση 1</w:t>
      </w:r>
      <w:r w:rsidR="009159E4" w:rsidRPr="00254475">
        <w:rPr>
          <w:rFonts w:ascii="Calibri" w:hAnsi="Calibri" w:cs="Calibri"/>
          <w:b/>
          <w:bCs/>
          <w:sz w:val="24"/>
          <w:szCs w:val="24"/>
          <w:u w:val="single"/>
          <w:lang w:val="el-GR"/>
        </w:rPr>
        <w:t>4</w:t>
      </w:r>
      <w:r w:rsidRPr="00254475">
        <w:rPr>
          <w:rFonts w:ascii="Calibri" w:hAnsi="Calibri" w:cs="Calibri"/>
          <w:b/>
          <w:bCs/>
          <w:sz w:val="24"/>
          <w:szCs w:val="24"/>
          <w:u w:val="single"/>
          <w:lang w:val="el-GR"/>
        </w:rPr>
        <w:t>:</w:t>
      </w:r>
      <w:r w:rsidRPr="00C4546B">
        <w:rPr>
          <w:rFonts w:ascii="Calibri" w:hAnsi="Calibri" w:cs="Calibri"/>
          <w:b/>
          <w:bCs/>
          <w:sz w:val="24"/>
          <w:szCs w:val="24"/>
          <w:lang w:val="el-GR"/>
        </w:rPr>
        <w:t xml:space="preserve"> </w:t>
      </w:r>
      <w:r w:rsidR="00452755" w:rsidRPr="00C4546B">
        <w:rPr>
          <w:rFonts w:ascii="Calibri" w:hAnsi="Calibri" w:cs="Calibri"/>
          <w:b/>
          <w:bCs/>
          <w:sz w:val="24"/>
          <w:szCs w:val="24"/>
          <w:lang w:val="el-GR"/>
        </w:rPr>
        <w:t>Σχετικά με</w:t>
      </w:r>
      <w:r w:rsidRPr="00C4546B">
        <w:rPr>
          <w:rFonts w:ascii="Calibri" w:hAnsi="Calibri" w:cs="Calibri"/>
          <w:b/>
          <w:bCs/>
          <w:sz w:val="24"/>
          <w:szCs w:val="24"/>
          <w:lang w:val="el-GR"/>
        </w:rPr>
        <w:t xml:space="preserve"> την προσβασιμότητα ΑΜΕΑ ποιες είναι οι παρεμβάσεις που θα πρέπει να κάνει η επιχείρηση για να ολοκληρωθεί το έργο της;</w:t>
      </w:r>
    </w:p>
    <w:p w14:paraId="2AE5E5FF" w14:textId="77777777" w:rsidR="00D3410C" w:rsidRPr="00C4546B" w:rsidRDefault="00D3410C" w:rsidP="00C2334E">
      <w:pPr>
        <w:spacing w:before="120" w:after="120" w:line="240" w:lineRule="atLeast"/>
        <w:jc w:val="both"/>
        <w:rPr>
          <w:rFonts w:ascii="Calibri" w:hAnsi="Calibri" w:cs="Calibri"/>
          <w:sz w:val="24"/>
          <w:szCs w:val="24"/>
          <w:lang w:val="el-GR"/>
        </w:rPr>
      </w:pPr>
      <w:r w:rsidRPr="00C4546B">
        <w:rPr>
          <w:rFonts w:ascii="Calibri" w:hAnsi="Calibri" w:cs="Calibri"/>
          <w:b/>
          <w:bCs/>
          <w:sz w:val="24"/>
          <w:szCs w:val="24"/>
          <w:lang w:val="el-GR"/>
        </w:rPr>
        <w:t>Απάντηση:</w:t>
      </w:r>
      <w:r w:rsidRPr="00C4546B">
        <w:rPr>
          <w:rFonts w:ascii="Calibri" w:hAnsi="Calibri" w:cs="Calibri"/>
          <w:sz w:val="24"/>
          <w:szCs w:val="24"/>
          <w:lang w:val="el-GR"/>
        </w:rPr>
        <w:t xml:space="preserve"> Σε περίπτωση που το εγκεκριμένο επενδυτικό σχέδιο περιλαμβάνει δαπάνες για τις οποίες απαιτείται συμμόρφωση με τις προδιαγραφές WCAG 2.1, επίπεδο ΑΑ, αυτό ελέγχεται κατά την ολοκλήρωση και παραλαβή του έργου.</w:t>
      </w:r>
    </w:p>
    <w:p w14:paraId="50B52C32" w14:textId="39CA0147" w:rsidR="00D3410C" w:rsidRPr="00C4546B" w:rsidRDefault="00D3410C" w:rsidP="00C2334E">
      <w:pPr>
        <w:spacing w:before="120" w:after="120" w:line="240" w:lineRule="atLeast"/>
        <w:jc w:val="both"/>
        <w:rPr>
          <w:rFonts w:ascii="Calibri" w:hAnsi="Calibri" w:cs="Calibri"/>
          <w:sz w:val="24"/>
          <w:szCs w:val="24"/>
          <w:lang w:val="el-GR"/>
        </w:rPr>
      </w:pPr>
      <w:r w:rsidRPr="00C4546B">
        <w:rPr>
          <w:rFonts w:ascii="Calibri" w:hAnsi="Calibri" w:cs="Calibri"/>
          <w:sz w:val="24"/>
          <w:szCs w:val="24"/>
          <w:lang w:val="el-GR"/>
        </w:rPr>
        <w:t xml:space="preserve">Σε περίπτωση που το εγκεκριμένο επενδυτικό σχέδιο δεν περιλαμβάνει δαπάνες για τις οποίες απαιτείται συμμόρφωση με τις προδιαγραφές WCAG 2.1, επίπεδο ΑΑ  και υπάρχει διαδικτυακή υποδομή, </w:t>
      </w:r>
      <w:r w:rsidR="00452755" w:rsidRPr="00C4546B">
        <w:rPr>
          <w:rFonts w:ascii="Calibri" w:hAnsi="Calibri" w:cs="Calibri"/>
          <w:sz w:val="24"/>
          <w:szCs w:val="24"/>
          <w:lang w:val="el-GR"/>
        </w:rPr>
        <w:t>ελέγχεται</w:t>
      </w:r>
      <w:r w:rsidRPr="00C4546B">
        <w:rPr>
          <w:rFonts w:ascii="Calibri" w:hAnsi="Calibri" w:cs="Calibri"/>
          <w:sz w:val="24"/>
          <w:szCs w:val="24"/>
          <w:lang w:val="el-GR"/>
        </w:rPr>
        <w:t xml:space="preserve"> κατά την  ολοκλήρωση και παραλαβή του έργου η διαδικτυακή υποδομή.</w:t>
      </w:r>
    </w:p>
    <w:p w14:paraId="516D5BB8" w14:textId="77777777" w:rsidR="00D3410C" w:rsidRPr="00C4546B" w:rsidRDefault="00D3410C" w:rsidP="00C2334E">
      <w:pPr>
        <w:spacing w:before="120" w:after="120" w:line="240" w:lineRule="atLeast"/>
        <w:jc w:val="both"/>
        <w:rPr>
          <w:rFonts w:ascii="Calibri" w:hAnsi="Calibri" w:cs="Calibri"/>
          <w:sz w:val="24"/>
          <w:szCs w:val="24"/>
          <w:lang w:val="el-GR"/>
        </w:rPr>
      </w:pPr>
      <w:r w:rsidRPr="00C4546B">
        <w:rPr>
          <w:rFonts w:ascii="Calibri" w:hAnsi="Calibri" w:cs="Calibri"/>
          <w:sz w:val="24"/>
          <w:szCs w:val="24"/>
          <w:lang w:val="el-GR"/>
        </w:rPr>
        <w:t>Σε περίπτωση που το εγκεκριμένο επενδυτικό σχέδιο δεν περιλαμβάνει δαπάνες για τις οποίες απαιτείται συμμόρφωση με τις προδιαγραφές WCAG 2.1, επίπεδο ΑΑ και ο δικαιούχος δεν διαθέτει καμία διαδικτυακή υποδομή, κατά την ολοκλήρωση και παραλαβή του έργου για την κάλυψη συγκεκριμένης υποχρέωσης, θα ζητηθεί σχετική υπεύθυνη δήλωση.</w:t>
      </w:r>
    </w:p>
    <w:p w14:paraId="5F98E9BB" w14:textId="77777777" w:rsidR="003A006C" w:rsidRPr="00C4546B" w:rsidRDefault="003A006C" w:rsidP="00C2334E">
      <w:pPr>
        <w:spacing w:before="120" w:after="120" w:line="240" w:lineRule="atLeast"/>
        <w:jc w:val="both"/>
        <w:rPr>
          <w:rFonts w:ascii="Calibri" w:hAnsi="Calibri" w:cs="Calibri"/>
          <w:sz w:val="24"/>
          <w:szCs w:val="24"/>
          <w:lang w:val="el-GR"/>
        </w:rPr>
      </w:pPr>
    </w:p>
    <w:p w14:paraId="0E6B1AFF" w14:textId="7EBB0BFD" w:rsidR="00243C75" w:rsidRPr="00C4546B" w:rsidRDefault="00243C75" w:rsidP="00C2334E">
      <w:pPr>
        <w:spacing w:before="120" w:after="120" w:line="240" w:lineRule="atLeast"/>
        <w:jc w:val="both"/>
        <w:rPr>
          <w:rFonts w:ascii="Calibri" w:hAnsi="Calibri" w:cs="Calibri"/>
          <w:sz w:val="24"/>
          <w:szCs w:val="24"/>
          <w:lang w:val="el-GR"/>
        </w:rPr>
      </w:pPr>
      <w:r w:rsidRPr="00254475">
        <w:rPr>
          <w:rFonts w:ascii="Calibri" w:hAnsi="Calibri" w:cs="Calibri"/>
          <w:b/>
          <w:bCs/>
          <w:sz w:val="24"/>
          <w:szCs w:val="24"/>
          <w:u w:val="single"/>
          <w:lang w:val="el-GR"/>
        </w:rPr>
        <w:t>Ερώτηση 1</w:t>
      </w:r>
      <w:r w:rsidR="009159E4" w:rsidRPr="00254475">
        <w:rPr>
          <w:rFonts w:ascii="Calibri" w:hAnsi="Calibri" w:cs="Calibri"/>
          <w:b/>
          <w:bCs/>
          <w:sz w:val="24"/>
          <w:szCs w:val="24"/>
          <w:u w:val="single"/>
          <w:lang w:val="el-GR"/>
        </w:rPr>
        <w:t>5</w:t>
      </w:r>
      <w:r w:rsidRPr="00254475">
        <w:rPr>
          <w:rFonts w:ascii="Calibri" w:hAnsi="Calibri" w:cs="Calibri"/>
          <w:b/>
          <w:bCs/>
          <w:sz w:val="24"/>
          <w:szCs w:val="24"/>
          <w:u w:val="single"/>
          <w:lang w:val="el-GR"/>
        </w:rPr>
        <w:t>:</w:t>
      </w:r>
      <w:r w:rsidRPr="00C4546B">
        <w:rPr>
          <w:rFonts w:ascii="Calibri" w:hAnsi="Calibri" w:cs="Calibri"/>
          <w:b/>
          <w:bCs/>
          <w:sz w:val="24"/>
          <w:szCs w:val="24"/>
          <w:lang w:val="el-GR"/>
        </w:rPr>
        <w:t xml:space="preserve"> </w:t>
      </w:r>
      <w:r w:rsidR="005B47D3" w:rsidRPr="00C4546B">
        <w:rPr>
          <w:rFonts w:ascii="Calibri" w:hAnsi="Calibri" w:cs="Calibri"/>
          <w:b/>
          <w:bCs/>
          <w:sz w:val="24"/>
          <w:szCs w:val="24"/>
          <w:lang w:val="el-GR"/>
        </w:rPr>
        <w:t>Είναι εφικτή η εξόφληση σε δόσεις με την χρήση πιστωτικής κάρτας</w:t>
      </w:r>
      <w:r w:rsidRPr="00C4546B">
        <w:rPr>
          <w:rFonts w:ascii="Calibri" w:hAnsi="Calibri" w:cs="Calibri"/>
          <w:b/>
          <w:bCs/>
          <w:sz w:val="24"/>
          <w:szCs w:val="24"/>
          <w:lang w:val="el-GR"/>
        </w:rPr>
        <w:t>;</w:t>
      </w:r>
      <w:r w:rsidR="007370BB" w:rsidRPr="00C4546B">
        <w:rPr>
          <w:rFonts w:ascii="Calibri" w:hAnsi="Calibri" w:cs="Calibri"/>
          <w:b/>
          <w:bCs/>
          <w:sz w:val="24"/>
          <w:szCs w:val="24"/>
          <w:lang w:val="el-GR"/>
        </w:rPr>
        <w:t xml:space="preserve"> Μπορεί να πιστοποιηθεί σε ενδιάμεσο έλεγχο τιμολόγιο για την εξόφληση του οποίου έχει χρησιμοποιηθεί πιστωτική κάρτα, ωστόσο δεν έχουν πληρωθεί όλες οι δόσεις;</w:t>
      </w:r>
    </w:p>
    <w:p w14:paraId="740A6B4E" w14:textId="106E0BF6" w:rsidR="000246AC" w:rsidRPr="00C4546B" w:rsidRDefault="00243C75" w:rsidP="00C2334E">
      <w:pPr>
        <w:spacing w:before="120" w:after="120" w:line="240" w:lineRule="atLeast"/>
        <w:jc w:val="both"/>
        <w:rPr>
          <w:rFonts w:ascii="Calibri" w:hAnsi="Calibri" w:cs="Calibri"/>
          <w:b/>
          <w:bCs/>
          <w:sz w:val="24"/>
          <w:szCs w:val="24"/>
          <w:lang w:val="el-GR"/>
        </w:rPr>
      </w:pPr>
      <w:r w:rsidRPr="00C4546B">
        <w:rPr>
          <w:rFonts w:ascii="Calibri" w:hAnsi="Calibri" w:cs="Calibri"/>
          <w:b/>
          <w:bCs/>
          <w:sz w:val="24"/>
          <w:szCs w:val="24"/>
          <w:lang w:val="el-GR"/>
        </w:rPr>
        <w:t>Απάντηση:</w:t>
      </w:r>
      <w:r w:rsidRPr="00C4546B">
        <w:rPr>
          <w:rFonts w:ascii="Calibri" w:hAnsi="Calibri" w:cs="Calibri"/>
          <w:sz w:val="24"/>
          <w:szCs w:val="24"/>
          <w:lang w:val="el-GR"/>
        </w:rPr>
        <w:t xml:space="preserve"> Επιτρέπεται η εξόφληση δαπανών με την χρήση πιστωτικής κάρτας. Σε κάθε περίπτωση η δαπάνη θα  πρέπει να έχει πλήρως εξοφληθεί μέχρι την τυπική ημερομηνία λήξης του έργου. Για την πιστοποίηση απαιτούνται κατ' ελάχιστο το αντίγραφο κίνησης κάρτας και αναλυτικό καθολικό προμηθευτή.</w:t>
      </w:r>
      <w:r w:rsidR="009109A6" w:rsidRPr="00C4546B">
        <w:rPr>
          <w:rFonts w:ascii="Calibri" w:hAnsi="Calibri" w:cs="Calibri"/>
          <w:sz w:val="24"/>
          <w:szCs w:val="24"/>
          <w:lang w:val="el-GR"/>
        </w:rPr>
        <w:t xml:space="preserve"> </w:t>
      </w:r>
      <w:bookmarkStart w:id="1" w:name="_Hlk210841802"/>
      <w:r w:rsidR="009109A6" w:rsidRPr="00C4546B">
        <w:rPr>
          <w:rFonts w:ascii="Calibri" w:hAnsi="Calibri" w:cs="Calibri"/>
          <w:sz w:val="24"/>
          <w:szCs w:val="24"/>
          <w:lang w:val="el-GR"/>
        </w:rPr>
        <w:t xml:space="preserve">Εφόσον δεν έχουν πληρωθεί όλες οι δόσεις, </w:t>
      </w:r>
      <w:r w:rsidR="00821535">
        <w:rPr>
          <w:rFonts w:ascii="Calibri" w:hAnsi="Calibri" w:cs="Calibri"/>
          <w:sz w:val="24"/>
          <w:szCs w:val="24"/>
          <w:lang w:val="el-GR"/>
        </w:rPr>
        <w:t xml:space="preserve">το τιμολόγιο </w:t>
      </w:r>
      <w:r w:rsidR="009109A6" w:rsidRPr="00C4546B">
        <w:rPr>
          <w:rFonts w:ascii="Calibri" w:hAnsi="Calibri" w:cs="Calibri"/>
          <w:sz w:val="24"/>
          <w:szCs w:val="24"/>
          <w:lang w:val="el-GR"/>
        </w:rPr>
        <w:t xml:space="preserve">δεν δύναται να πιστοποιηθεί. </w:t>
      </w:r>
      <w:bookmarkEnd w:id="1"/>
    </w:p>
    <w:p w14:paraId="409CE4EA" w14:textId="77777777" w:rsidR="000246AC" w:rsidRPr="00C4546B" w:rsidRDefault="000246AC" w:rsidP="00C2334E">
      <w:pPr>
        <w:spacing w:before="120" w:after="120" w:line="240" w:lineRule="atLeast"/>
        <w:jc w:val="both"/>
        <w:rPr>
          <w:rFonts w:ascii="Calibri" w:hAnsi="Calibri" w:cs="Calibri"/>
          <w:sz w:val="24"/>
          <w:szCs w:val="24"/>
          <w:lang w:val="el-GR"/>
        </w:rPr>
      </w:pPr>
    </w:p>
    <w:p w14:paraId="189AA203" w14:textId="50E4508F" w:rsidR="00CC509C" w:rsidRPr="00C4546B" w:rsidRDefault="00CC509C" w:rsidP="00C2334E">
      <w:pPr>
        <w:spacing w:before="120" w:after="120" w:line="240" w:lineRule="atLeast"/>
        <w:jc w:val="both"/>
        <w:rPr>
          <w:rFonts w:ascii="Calibri" w:hAnsi="Calibri" w:cs="Calibri"/>
          <w:b/>
          <w:bCs/>
          <w:sz w:val="24"/>
          <w:szCs w:val="24"/>
          <w:lang w:val="el-GR"/>
        </w:rPr>
      </w:pPr>
      <w:r w:rsidRPr="00254475">
        <w:rPr>
          <w:rFonts w:ascii="Calibri" w:hAnsi="Calibri" w:cs="Calibri"/>
          <w:b/>
          <w:bCs/>
          <w:sz w:val="24"/>
          <w:szCs w:val="24"/>
          <w:u w:val="single"/>
          <w:lang w:val="el-GR"/>
        </w:rPr>
        <w:t>Ερώτηση 1</w:t>
      </w:r>
      <w:r w:rsidR="009159E4" w:rsidRPr="00254475">
        <w:rPr>
          <w:rFonts w:ascii="Calibri" w:hAnsi="Calibri" w:cs="Calibri"/>
          <w:b/>
          <w:bCs/>
          <w:sz w:val="24"/>
          <w:szCs w:val="24"/>
          <w:u w:val="single"/>
          <w:lang w:val="el-GR"/>
        </w:rPr>
        <w:t>6</w:t>
      </w:r>
      <w:r w:rsidRPr="00254475">
        <w:rPr>
          <w:rFonts w:ascii="Calibri" w:hAnsi="Calibri" w:cs="Calibri"/>
          <w:b/>
          <w:bCs/>
          <w:sz w:val="24"/>
          <w:szCs w:val="24"/>
          <w:u w:val="single"/>
          <w:lang w:val="el-GR"/>
        </w:rPr>
        <w:t>:</w:t>
      </w:r>
      <w:r w:rsidRPr="00C4546B">
        <w:rPr>
          <w:rFonts w:ascii="Calibri" w:hAnsi="Calibri" w:cs="Calibri"/>
          <w:b/>
          <w:bCs/>
          <w:sz w:val="24"/>
          <w:szCs w:val="24"/>
          <w:lang w:val="el-GR"/>
        </w:rPr>
        <w:t xml:space="preserve"> Υπάρχει δυνατότητα υποβολής ενδιάμεσου αιτήματος καταβολής ενίσχυσης το οποίο θα αποτελείται αποκλειστικά από προκαταβολές προς προμηθευτές;</w:t>
      </w:r>
    </w:p>
    <w:p w14:paraId="7F460E0D" w14:textId="234D1587" w:rsidR="00CC509C" w:rsidRPr="00C4546B" w:rsidRDefault="00CC509C" w:rsidP="00C2334E">
      <w:pPr>
        <w:spacing w:before="120" w:after="120" w:line="240" w:lineRule="atLeast"/>
        <w:jc w:val="both"/>
        <w:rPr>
          <w:rFonts w:ascii="Calibri" w:hAnsi="Calibri" w:cs="Calibri"/>
          <w:sz w:val="24"/>
          <w:szCs w:val="24"/>
          <w:lang w:val="el-GR"/>
        </w:rPr>
      </w:pPr>
      <w:r w:rsidRPr="00C4546B">
        <w:rPr>
          <w:rFonts w:ascii="Calibri" w:hAnsi="Calibri" w:cs="Calibri"/>
          <w:b/>
          <w:bCs/>
          <w:sz w:val="24"/>
          <w:szCs w:val="24"/>
          <w:lang w:val="el-GR"/>
        </w:rPr>
        <w:lastRenderedPageBreak/>
        <w:t>Απάντηση:</w:t>
      </w:r>
      <w:r w:rsidRPr="00C4546B">
        <w:rPr>
          <w:rFonts w:ascii="Calibri" w:hAnsi="Calibri" w:cs="Calibri"/>
          <w:sz w:val="24"/>
          <w:szCs w:val="24"/>
          <w:lang w:val="el-GR"/>
        </w:rPr>
        <w:t xml:space="preserve"> Το αίτημα ενδιάμεσης επαλήθευσης δύναται να αποτελείται από προκαταβολές σε προμηθευτές. Σημειώνουμε ότι κατά το ενδιάμεσο αίτημα θα πρέπει να υποβληθούν τα απαραίτητα δικαιολογητικά τεκμηρίωσης φυσικού και οικονομικού αντικειμένου όπως αυτά ορίζονται στο παράρτημα ΠΑΡΑΡΤΗΜΑ V ΠΑΡΑΔΟΤΕΑ ΠΙΣΤΟΠΟΙΗΣΗΣ ΦΥΣΙΚΟΥ &amp; ΟΙΚΟΝΟΜΙΚΟΥ ΑΝΤΙΚΕΙΜΕΝΟΥ ΕΠΙΛΕΞΙΜΩΝ ΔΑΠΑΝΩΝ ανάλογα με το στάδιο της υλοποίησης (πχ.  συμβάσεις, λογιστικές εγγραφές </w:t>
      </w:r>
      <w:r w:rsidR="00CF27ED" w:rsidRPr="00C4546B">
        <w:rPr>
          <w:rFonts w:ascii="Calibri" w:hAnsi="Calibri" w:cs="Calibri"/>
          <w:sz w:val="24"/>
          <w:szCs w:val="24"/>
          <w:lang w:val="el-GR"/>
        </w:rPr>
        <w:t>κτλ.</w:t>
      </w:r>
      <w:r w:rsidRPr="00C4546B">
        <w:rPr>
          <w:rFonts w:ascii="Calibri" w:hAnsi="Calibri" w:cs="Calibri"/>
          <w:sz w:val="24"/>
          <w:szCs w:val="24"/>
          <w:lang w:val="el-GR"/>
        </w:rPr>
        <w:t>).</w:t>
      </w:r>
    </w:p>
    <w:p w14:paraId="65718834" w14:textId="77777777" w:rsidR="002B29ED" w:rsidRDefault="002B29ED" w:rsidP="00C2334E">
      <w:pPr>
        <w:spacing w:before="120" w:after="120" w:line="240" w:lineRule="atLeast"/>
        <w:jc w:val="both"/>
        <w:rPr>
          <w:rFonts w:ascii="Calibri" w:hAnsi="Calibri" w:cs="Calibri"/>
          <w:color w:val="3A7C22" w:themeColor="accent6" w:themeShade="BF"/>
          <w:sz w:val="24"/>
          <w:szCs w:val="24"/>
          <w:lang w:val="el-GR"/>
        </w:rPr>
      </w:pPr>
    </w:p>
    <w:p w14:paraId="616A0C21" w14:textId="0BF8349F" w:rsidR="002B29ED" w:rsidRPr="000A5829" w:rsidRDefault="002B29ED" w:rsidP="00C2334E">
      <w:pPr>
        <w:spacing w:before="120" w:after="120" w:line="240" w:lineRule="atLeast"/>
        <w:jc w:val="both"/>
        <w:rPr>
          <w:rFonts w:ascii="Calibri" w:hAnsi="Calibri" w:cs="Calibri"/>
          <w:sz w:val="24"/>
          <w:szCs w:val="24"/>
          <w:lang w:val="el-GR"/>
        </w:rPr>
      </w:pPr>
      <w:r w:rsidRPr="000518FB">
        <w:rPr>
          <w:rFonts w:ascii="Calibri" w:hAnsi="Calibri" w:cs="Calibri"/>
          <w:b/>
          <w:bCs/>
          <w:sz w:val="24"/>
          <w:szCs w:val="24"/>
          <w:u w:val="single"/>
          <w:lang w:val="el-GR"/>
        </w:rPr>
        <w:t>Ερώτηση 17:</w:t>
      </w:r>
      <w:r w:rsidRPr="000A5829">
        <w:rPr>
          <w:lang w:val="el-GR"/>
        </w:rPr>
        <w:t xml:space="preserve"> </w:t>
      </w:r>
      <w:r w:rsidRPr="000A5829">
        <w:rPr>
          <w:rFonts w:ascii="Calibri" w:hAnsi="Calibri" w:cs="Calibri"/>
          <w:b/>
          <w:bCs/>
          <w:sz w:val="24"/>
          <w:szCs w:val="24"/>
          <w:lang w:val="el-GR"/>
        </w:rPr>
        <w:t>Επιχείρηση η οποία λειτουργεί σήμερα με νομική μορφή Ομόρρυθμης Εταιρείας (Ο.Ε.), επιθυμεί να προβεί σε μετατροπή της σε Ιδιωτική Κεφαλαιουχική Εταιρεία (Ι.Κ.Ε.) στο άμεσο διάστημα. Είναι εφικτή η αλλαγή αυτή στο πλαίσιο της Δράσης;</w:t>
      </w:r>
    </w:p>
    <w:p w14:paraId="3C604919" w14:textId="77777777" w:rsidR="002B29ED" w:rsidRPr="000A5829" w:rsidRDefault="002B29ED" w:rsidP="00C2334E">
      <w:pPr>
        <w:spacing w:before="120" w:after="120" w:line="240" w:lineRule="atLeast"/>
        <w:jc w:val="both"/>
        <w:rPr>
          <w:rFonts w:ascii="Calibri" w:hAnsi="Calibri" w:cs="Calibri"/>
          <w:sz w:val="24"/>
          <w:szCs w:val="24"/>
          <w:lang w:val="el-GR"/>
        </w:rPr>
      </w:pPr>
      <w:r w:rsidRPr="000A5829">
        <w:rPr>
          <w:rFonts w:ascii="Calibri" w:hAnsi="Calibri" w:cs="Calibri"/>
          <w:b/>
          <w:bCs/>
          <w:sz w:val="24"/>
          <w:szCs w:val="24"/>
          <w:lang w:val="el-GR"/>
        </w:rPr>
        <w:t>Απάντηση:</w:t>
      </w:r>
      <w:r w:rsidRPr="000A5829">
        <w:rPr>
          <w:rFonts w:ascii="Calibri" w:hAnsi="Calibri" w:cs="Calibri"/>
          <w:sz w:val="24"/>
          <w:szCs w:val="24"/>
          <w:lang w:val="el-GR"/>
        </w:rPr>
        <w:t xml:space="preserve"> Σύμφωνα με τα οριζόμενα της πρόσκλησης και συγκεκριμένα στο Κεφάλαιο 9.4 Διαδικασία Τροποποιήσεων, παράγραφος Μεταβολή Στοιχείων με </w:t>
      </w:r>
      <w:proofErr w:type="spellStart"/>
      <w:r w:rsidRPr="000A5829">
        <w:rPr>
          <w:rFonts w:ascii="Calibri" w:hAnsi="Calibri" w:cs="Calibri"/>
          <w:sz w:val="24"/>
          <w:szCs w:val="24"/>
          <w:lang w:val="el-GR"/>
        </w:rPr>
        <w:t>Διαλειτουργική</w:t>
      </w:r>
      <w:proofErr w:type="spellEnd"/>
      <w:r w:rsidRPr="000A5829">
        <w:rPr>
          <w:rFonts w:ascii="Calibri" w:hAnsi="Calibri" w:cs="Calibri"/>
          <w:sz w:val="24"/>
          <w:szCs w:val="24"/>
          <w:lang w:val="el-GR"/>
        </w:rPr>
        <w:t xml:space="preserve"> Ενημέρωση των Πεδίων του ΟΠΣΚΕ, εφόσον πραγματοποιείται μεταβολή των στοιχείων του δικαιούχου, για τα οποία το πληροφοριακό σύστημα επιτρέπει την αυτόματη ενημέρωση του ΟΠΣΚΕ μέσω </w:t>
      </w:r>
      <w:proofErr w:type="spellStart"/>
      <w:r w:rsidRPr="000A5829">
        <w:rPr>
          <w:rFonts w:ascii="Calibri" w:hAnsi="Calibri" w:cs="Calibri"/>
          <w:sz w:val="24"/>
          <w:szCs w:val="24"/>
          <w:lang w:val="el-GR"/>
        </w:rPr>
        <w:t>διαλειτουργικότητας</w:t>
      </w:r>
      <w:proofErr w:type="spellEnd"/>
      <w:r w:rsidRPr="000A5829">
        <w:rPr>
          <w:rFonts w:ascii="Calibri" w:hAnsi="Calibri" w:cs="Calibri"/>
          <w:sz w:val="24"/>
          <w:szCs w:val="24"/>
          <w:lang w:val="el-GR"/>
        </w:rPr>
        <w:t xml:space="preserve"> από άλλες βάσεις δεδομένων (πχ </w:t>
      </w:r>
      <w:proofErr w:type="spellStart"/>
      <w:r w:rsidRPr="000A5829">
        <w:rPr>
          <w:rFonts w:ascii="Calibri" w:hAnsi="Calibri" w:cs="Calibri"/>
          <w:sz w:val="24"/>
          <w:szCs w:val="24"/>
          <w:lang w:val="el-GR"/>
        </w:rPr>
        <w:t>gsis</w:t>
      </w:r>
      <w:proofErr w:type="spellEnd"/>
      <w:r w:rsidRPr="000A5829">
        <w:rPr>
          <w:rFonts w:ascii="Calibri" w:hAnsi="Calibri" w:cs="Calibri"/>
          <w:sz w:val="24"/>
          <w:szCs w:val="24"/>
          <w:lang w:val="el-GR"/>
        </w:rPr>
        <w:t>), η ενημέρωση θα διενεργείται μέσω αυτοματοποιημένης διαδικασίας του ΟΠΣΚΕ.</w:t>
      </w:r>
    </w:p>
    <w:p w14:paraId="54E10844" w14:textId="77777777" w:rsidR="002B29ED" w:rsidRPr="000A5829" w:rsidRDefault="002B29ED" w:rsidP="00C2334E">
      <w:pPr>
        <w:spacing w:before="120" w:after="120" w:line="240" w:lineRule="atLeast"/>
        <w:jc w:val="both"/>
        <w:rPr>
          <w:rFonts w:ascii="Calibri" w:hAnsi="Calibri" w:cs="Calibri"/>
          <w:sz w:val="24"/>
          <w:szCs w:val="24"/>
          <w:lang w:val="el-GR"/>
        </w:rPr>
      </w:pPr>
      <w:r w:rsidRPr="000A5829">
        <w:rPr>
          <w:rFonts w:ascii="Calibri" w:hAnsi="Calibri" w:cs="Calibri"/>
          <w:sz w:val="24"/>
          <w:szCs w:val="24"/>
          <w:lang w:val="el-GR"/>
        </w:rPr>
        <w:t>Οι ακόλουθες αλλαγές αφορούν μεταβολή στοιχείων:</w:t>
      </w:r>
    </w:p>
    <w:p w14:paraId="5806FDC8" w14:textId="5B4E24E4" w:rsidR="002B29ED" w:rsidRPr="007E2C7B" w:rsidRDefault="002B29ED" w:rsidP="007E2C7B">
      <w:pPr>
        <w:pStyle w:val="ListParagraph"/>
        <w:numPr>
          <w:ilvl w:val="0"/>
          <w:numId w:val="3"/>
        </w:numPr>
        <w:spacing w:before="120" w:after="120" w:line="240" w:lineRule="atLeast"/>
        <w:jc w:val="both"/>
        <w:rPr>
          <w:rFonts w:ascii="Calibri" w:hAnsi="Calibri" w:cs="Calibri"/>
          <w:sz w:val="24"/>
          <w:szCs w:val="24"/>
          <w:lang w:val="el-GR"/>
        </w:rPr>
      </w:pPr>
      <w:r w:rsidRPr="007E2C7B">
        <w:rPr>
          <w:rFonts w:ascii="Calibri" w:hAnsi="Calibri" w:cs="Calibri"/>
          <w:sz w:val="24"/>
          <w:szCs w:val="24"/>
          <w:lang w:val="el-GR"/>
        </w:rPr>
        <w:t>Μεταβολή επωνυμίας ή/και νομικής μορφής</w:t>
      </w:r>
    </w:p>
    <w:p w14:paraId="1F42BCC5" w14:textId="6D0480A8" w:rsidR="002B29ED" w:rsidRPr="007E2C7B" w:rsidRDefault="002B29ED" w:rsidP="007E2C7B">
      <w:pPr>
        <w:pStyle w:val="ListParagraph"/>
        <w:numPr>
          <w:ilvl w:val="0"/>
          <w:numId w:val="3"/>
        </w:numPr>
        <w:spacing w:before="120" w:after="120" w:line="240" w:lineRule="atLeast"/>
        <w:jc w:val="both"/>
        <w:rPr>
          <w:rFonts w:ascii="Calibri" w:hAnsi="Calibri" w:cs="Calibri"/>
          <w:sz w:val="24"/>
          <w:szCs w:val="24"/>
          <w:lang w:val="el-GR"/>
        </w:rPr>
      </w:pPr>
      <w:r w:rsidRPr="007E2C7B">
        <w:rPr>
          <w:rFonts w:ascii="Calibri" w:hAnsi="Calibri" w:cs="Calibri"/>
          <w:sz w:val="24"/>
          <w:szCs w:val="24"/>
          <w:lang w:val="el-GR"/>
        </w:rPr>
        <w:t>Αλλαγή έδρας δικαιούχου. Σε περίπτωση που η μεταβολή έδρας συνεπάγεται και μεταβολή του τόπου υλοποίησης η τροποποίηση θα πρέπει να υποβληθεί ως ξεχωριστό αίτημα μέσω ΟΠΣΚΕ και να εξεταστεί.</w:t>
      </w:r>
    </w:p>
    <w:p w14:paraId="5E50A69C" w14:textId="77777777" w:rsidR="002B29ED" w:rsidRPr="000A5829" w:rsidRDefault="002B29ED" w:rsidP="00C2334E">
      <w:pPr>
        <w:spacing w:before="120" w:after="120" w:line="240" w:lineRule="atLeast"/>
        <w:jc w:val="both"/>
        <w:rPr>
          <w:rFonts w:ascii="Calibri" w:hAnsi="Calibri" w:cs="Calibri"/>
          <w:sz w:val="24"/>
          <w:szCs w:val="24"/>
          <w:lang w:val="el-GR"/>
        </w:rPr>
      </w:pPr>
      <w:r w:rsidRPr="000A5829">
        <w:rPr>
          <w:rFonts w:ascii="Calibri" w:hAnsi="Calibri" w:cs="Calibri"/>
          <w:sz w:val="24"/>
          <w:szCs w:val="24"/>
          <w:lang w:val="el-GR"/>
        </w:rPr>
        <w:t>Οι ανωτέρω τροποποιήσεις ελέγχονται ως προς την ορθότητά τους και εφόσον απαιτείται, τροποποιούνται τα στοιχεία της Απόφασης ένταξης και ενημερώνεται σχετικά ο δικαιούχος μέσω του ΟΠΣΚΕ.</w:t>
      </w:r>
    </w:p>
    <w:p w14:paraId="57148EBB" w14:textId="77777777" w:rsidR="002B29ED" w:rsidRPr="000A5829" w:rsidRDefault="002B29ED" w:rsidP="00C2334E">
      <w:pPr>
        <w:spacing w:before="120" w:after="120" w:line="240" w:lineRule="atLeast"/>
        <w:jc w:val="both"/>
        <w:rPr>
          <w:rFonts w:ascii="Calibri" w:hAnsi="Calibri" w:cs="Calibri"/>
          <w:sz w:val="24"/>
          <w:szCs w:val="24"/>
          <w:lang w:val="el-GR"/>
        </w:rPr>
      </w:pPr>
      <w:r w:rsidRPr="000A5829">
        <w:rPr>
          <w:rFonts w:ascii="Calibri" w:hAnsi="Calibri" w:cs="Calibri"/>
          <w:sz w:val="24"/>
          <w:szCs w:val="24"/>
          <w:lang w:val="el-GR"/>
        </w:rPr>
        <w:t>Συνεπώς, δεν απαιτείται καμία επιπλέον ενέργεια από πλευρά σας ως προς την αίτηση χρηματοδότησης, εφόσον πρόκειται αποκλειστικά για αλλαγή νομικής μορφής.</w:t>
      </w:r>
    </w:p>
    <w:p w14:paraId="723E770C" w14:textId="77777777" w:rsidR="002B29ED" w:rsidRDefault="002B29ED" w:rsidP="00C2334E">
      <w:pPr>
        <w:spacing w:before="120" w:after="120" w:line="240" w:lineRule="atLeast"/>
        <w:jc w:val="both"/>
        <w:rPr>
          <w:rFonts w:ascii="Calibri" w:hAnsi="Calibri" w:cs="Calibri"/>
          <w:b/>
          <w:bCs/>
          <w:color w:val="3A7C22" w:themeColor="accent6" w:themeShade="BF"/>
          <w:sz w:val="24"/>
          <w:szCs w:val="24"/>
          <w:lang w:val="el-GR"/>
        </w:rPr>
      </w:pPr>
    </w:p>
    <w:p w14:paraId="59637B1F" w14:textId="0DB80B26" w:rsidR="00DB2931" w:rsidRPr="008F709A" w:rsidRDefault="00DB2931" w:rsidP="00C2334E">
      <w:pPr>
        <w:spacing w:before="120" w:after="120" w:line="240" w:lineRule="atLeast"/>
        <w:jc w:val="both"/>
        <w:rPr>
          <w:rFonts w:ascii="Calibri" w:hAnsi="Calibri" w:cs="Calibri"/>
          <w:b/>
          <w:bCs/>
          <w:sz w:val="24"/>
          <w:szCs w:val="24"/>
          <w:lang w:val="el-GR"/>
        </w:rPr>
      </w:pPr>
      <w:r w:rsidRPr="008F709A">
        <w:rPr>
          <w:rFonts w:ascii="Calibri" w:hAnsi="Calibri" w:cs="Calibri"/>
          <w:b/>
          <w:bCs/>
          <w:sz w:val="24"/>
          <w:szCs w:val="24"/>
          <w:u w:val="single"/>
          <w:lang w:val="el-GR"/>
        </w:rPr>
        <w:t>Ερώτηση 18:</w:t>
      </w:r>
      <w:r w:rsidR="001F75B0" w:rsidRPr="00B11D78">
        <w:rPr>
          <w:rFonts w:ascii="Calibri" w:hAnsi="Calibri" w:cs="Calibri"/>
          <w:b/>
          <w:bCs/>
          <w:sz w:val="24"/>
          <w:szCs w:val="24"/>
          <w:lang w:val="el-GR"/>
        </w:rPr>
        <w:t xml:space="preserve"> </w:t>
      </w:r>
      <w:bookmarkStart w:id="2" w:name="_Hlk211958335"/>
      <w:r w:rsidR="006F4AD1" w:rsidRPr="008F709A">
        <w:rPr>
          <w:rFonts w:ascii="Calibri" w:hAnsi="Calibri" w:cs="Calibri"/>
          <w:b/>
          <w:bCs/>
          <w:sz w:val="24"/>
          <w:szCs w:val="24"/>
          <w:lang w:val="el-GR"/>
        </w:rPr>
        <w:t>Είναι επιλέξιμη η δαπάνη αναβάθμισης υφιστάμενης ιστοσελίδας, ή μόνο η δημιουργία νέας;</w:t>
      </w:r>
    </w:p>
    <w:p w14:paraId="054984B9" w14:textId="35FB36F0" w:rsidR="00D640FB" w:rsidRDefault="006F4AD1" w:rsidP="00C2334E">
      <w:pPr>
        <w:spacing w:before="120" w:after="120" w:line="240" w:lineRule="atLeast"/>
        <w:jc w:val="both"/>
        <w:rPr>
          <w:rFonts w:ascii="Calibri" w:hAnsi="Calibri" w:cs="Calibri"/>
          <w:sz w:val="24"/>
          <w:szCs w:val="24"/>
          <w:lang w:val="el-GR"/>
        </w:rPr>
      </w:pPr>
      <w:r w:rsidRPr="008F709A">
        <w:rPr>
          <w:rFonts w:ascii="Calibri" w:hAnsi="Calibri" w:cs="Calibri"/>
          <w:b/>
          <w:bCs/>
          <w:sz w:val="24"/>
          <w:szCs w:val="24"/>
          <w:lang w:val="el-GR"/>
        </w:rPr>
        <w:t>Απάντηση:</w:t>
      </w:r>
      <w:r w:rsidR="00D640FB" w:rsidRPr="008F709A">
        <w:rPr>
          <w:rFonts w:ascii="Calibri" w:hAnsi="Calibri" w:cs="Calibri"/>
          <w:b/>
          <w:bCs/>
          <w:sz w:val="24"/>
          <w:szCs w:val="24"/>
          <w:lang w:val="el-GR"/>
        </w:rPr>
        <w:t xml:space="preserve"> </w:t>
      </w:r>
      <w:r w:rsidR="00D640FB" w:rsidRPr="008F709A">
        <w:rPr>
          <w:rFonts w:ascii="Calibri" w:hAnsi="Calibri" w:cs="Calibri"/>
          <w:sz w:val="24"/>
          <w:szCs w:val="24"/>
          <w:lang w:val="el-GR"/>
        </w:rPr>
        <w:t xml:space="preserve">Επιλέξιμη θεωρείται </w:t>
      </w:r>
      <w:r w:rsidR="00BA45EE" w:rsidRPr="008F709A">
        <w:rPr>
          <w:rFonts w:ascii="Calibri" w:hAnsi="Calibri" w:cs="Calibri"/>
          <w:sz w:val="24"/>
          <w:szCs w:val="24"/>
          <w:lang w:val="el-GR"/>
        </w:rPr>
        <w:t>τόσο</w:t>
      </w:r>
      <w:r w:rsidR="00D640FB" w:rsidRPr="008F709A">
        <w:rPr>
          <w:rFonts w:ascii="Calibri" w:hAnsi="Calibri" w:cs="Calibri"/>
          <w:sz w:val="24"/>
          <w:szCs w:val="24"/>
          <w:lang w:val="el-GR"/>
        </w:rPr>
        <w:t xml:space="preserve"> η δαπάνη κατασκευής νέας ιστοσελίδας </w:t>
      </w:r>
      <w:r w:rsidR="00BA45EE" w:rsidRPr="008F709A">
        <w:rPr>
          <w:rFonts w:ascii="Calibri" w:hAnsi="Calibri" w:cs="Calibri"/>
          <w:sz w:val="24"/>
          <w:szCs w:val="24"/>
          <w:lang w:val="el-GR"/>
        </w:rPr>
        <w:t>όσο και η</w:t>
      </w:r>
      <w:r w:rsidR="00D640FB" w:rsidRPr="008F709A">
        <w:rPr>
          <w:rFonts w:ascii="Calibri" w:hAnsi="Calibri" w:cs="Calibri"/>
          <w:sz w:val="24"/>
          <w:szCs w:val="24"/>
          <w:lang w:val="el-GR"/>
        </w:rPr>
        <w:t xml:space="preserve"> αναβάθμιση υφιστάμενης.</w:t>
      </w:r>
    </w:p>
    <w:p w14:paraId="3413C27A" w14:textId="77777777" w:rsidR="00F736BB" w:rsidRDefault="00F736BB" w:rsidP="00C2334E">
      <w:pPr>
        <w:spacing w:before="120" w:after="120" w:line="240" w:lineRule="atLeast"/>
        <w:jc w:val="both"/>
        <w:rPr>
          <w:rFonts w:ascii="Calibri" w:hAnsi="Calibri" w:cs="Calibri"/>
          <w:sz w:val="24"/>
          <w:szCs w:val="24"/>
          <w:lang w:val="el-GR"/>
        </w:rPr>
      </w:pPr>
    </w:p>
    <w:p w14:paraId="55AA47C4" w14:textId="085D4058" w:rsidR="00F736BB" w:rsidRPr="00D36AF6" w:rsidRDefault="00F736BB" w:rsidP="00C2334E">
      <w:pPr>
        <w:spacing w:before="120" w:after="120" w:line="240" w:lineRule="atLeast"/>
        <w:jc w:val="both"/>
        <w:rPr>
          <w:rFonts w:ascii="Calibri" w:hAnsi="Calibri" w:cs="Calibri"/>
          <w:sz w:val="24"/>
          <w:szCs w:val="24"/>
          <w:lang w:val="el-GR"/>
        </w:rPr>
      </w:pPr>
      <w:r w:rsidRPr="001B7614">
        <w:rPr>
          <w:rFonts w:ascii="Calibri" w:hAnsi="Calibri" w:cs="Calibri"/>
          <w:b/>
          <w:bCs/>
          <w:sz w:val="24"/>
          <w:szCs w:val="24"/>
          <w:u w:val="single"/>
          <w:lang w:val="el-GR"/>
        </w:rPr>
        <w:t xml:space="preserve">Ερώτηση 19: </w:t>
      </w:r>
      <w:r w:rsidRPr="001B7614">
        <w:rPr>
          <w:rFonts w:ascii="Calibri" w:hAnsi="Calibri" w:cs="Calibri"/>
          <w:b/>
          <w:bCs/>
          <w:sz w:val="24"/>
          <w:szCs w:val="24"/>
          <w:lang w:val="el-GR"/>
        </w:rPr>
        <w:t xml:space="preserve">Πώς ενημερώνεται ο φορέας υλοποίησης στην περίπτωση που ο δικαιούχος έχει </w:t>
      </w:r>
      <w:r w:rsidRPr="00D36AF6">
        <w:rPr>
          <w:rFonts w:ascii="Calibri" w:hAnsi="Calibri" w:cs="Calibri"/>
          <w:b/>
          <w:bCs/>
          <w:sz w:val="24"/>
          <w:szCs w:val="24"/>
          <w:lang w:val="el-GR"/>
        </w:rPr>
        <w:t>συνάψει σύμβαση εκχώρησης της επιχορήγησης με χρηματοπιστωτικό ίδρυμα;</w:t>
      </w:r>
    </w:p>
    <w:p w14:paraId="067774BE" w14:textId="23D6685B" w:rsidR="00D97229" w:rsidRPr="00D36AF6" w:rsidRDefault="00F736BB" w:rsidP="00C2334E">
      <w:pPr>
        <w:spacing w:before="120" w:after="120" w:line="240" w:lineRule="atLeast"/>
        <w:jc w:val="both"/>
        <w:rPr>
          <w:rFonts w:ascii="Calibri" w:hAnsi="Calibri" w:cs="Calibri"/>
          <w:sz w:val="24"/>
          <w:szCs w:val="24"/>
          <w:lang w:val="el-GR"/>
        </w:rPr>
      </w:pPr>
      <w:r w:rsidRPr="00D36AF6">
        <w:rPr>
          <w:rFonts w:ascii="Calibri" w:hAnsi="Calibri" w:cs="Calibri"/>
          <w:b/>
          <w:bCs/>
          <w:sz w:val="24"/>
          <w:szCs w:val="24"/>
          <w:lang w:val="el-GR"/>
        </w:rPr>
        <w:lastRenderedPageBreak/>
        <w:t xml:space="preserve">Απάντηση: </w:t>
      </w:r>
      <w:r w:rsidR="00D97229" w:rsidRPr="00D36AF6">
        <w:rPr>
          <w:rFonts w:ascii="Calibri" w:hAnsi="Calibri" w:cs="Calibri"/>
          <w:sz w:val="24"/>
          <w:szCs w:val="24"/>
          <w:lang w:val="el-GR"/>
        </w:rPr>
        <w:t xml:space="preserve">Η σύμβαση εκχώρησης κοινοποιείται με δικαστικό επιμελητή στο Τμήμα </w:t>
      </w:r>
      <w:r w:rsidR="005020B8" w:rsidRPr="00D36AF6">
        <w:rPr>
          <w:rFonts w:ascii="Calibri" w:hAnsi="Calibri" w:cs="Calibri"/>
          <w:sz w:val="24"/>
          <w:szCs w:val="24"/>
          <w:lang w:val="el-GR"/>
        </w:rPr>
        <w:t xml:space="preserve">Πρωτοκόλλου </w:t>
      </w:r>
      <w:r w:rsidR="00D97229" w:rsidRPr="00D36AF6">
        <w:rPr>
          <w:rFonts w:ascii="Calibri" w:hAnsi="Calibri" w:cs="Calibri"/>
          <w:sz w:val="24"/>
          <w:szCs w:val="24"/>
          <w:lang w:val="el-GR"/>
        </w:rPr>
        <w:t xml:space="preserve">της </w:t>
      </w:r>
      <w:proofErr w:type="spellStart"/>
      <w:r w:rsidR="00D97229" w:rsidRPr="00D36AF6">
        <w:rPr>
          <w:rFonts w:ascii="Calibri" w:hAnsi="Calibri" w:cs="Calibri"/>
          <w:sz w:val="24"/>
          <w:szCs w:val="24"/>
          <w:lang w:val="el-GR"/>
        </w:rPr>
        <w:t>ΚτΠ</w:t>
      </w:r>
      <w:proofErr w:type="spellEnd"/>
      <w:r w:rsidR="00D97229" w:rsidRPr="00D36AF6">
        <w:rPr>
          <w:rFonts w:ascii="Calibri" w:hAnsi="Calibri" w:cs="Calibri"/>
          <w:sz w:val="24"/>
          <w:szCs w:val="24"/>
          <w:lang w:val="el-GR"/>
        </w:rPr>
        <w:t xml:space="preserve"> Μ</w:t>
      </w:r>
      <w:r w:rsidR="00E26192" w:rsidRPr="00D36AF6">
        <w:rPr>
          <w:rFonts w:ascii="Calibri" w:hAnsi="Calibri" w:cs="Calibri"/>
          <w:sz w:val="24"/>
          <w:szCs w:val="24"/>
          <w:lang w:val="el-GR"/>
        </w:rPr>
        <w:t>.</w:t>
      </w:r>
      <w:r w:rsidR="00D97229" w:rsidRPr="00D36AF6">
        <w:rPr>
          <w:rFonts w:ascii="Calibri" w:hAnsi="Calibri" w:cs="Calibri"/>
          <w:sz w:val="24"/>
          <w:szCs w:val="24"/>
          <w:lang w:val="el-GR"/>
        </w:rPr>
        <w:t>Α</w:t>
      </w:r>
      <w:r w:rsidR="00E26192" w:rsidRPr="00D36AF6">
        <w:rPr>
          <w:rFonts w:ascii="Calibri" w:hAnsi="Calibri" w:cs="Calibri"/>
          <w:sz w:val="24"/>
          <w:szCs w:val="24"/>
          <w:lang w:val="el-GR"/>
        </w:rPr>
        <w:t>.</w:t>
      </w:r>
      <w:r w:rsidR="00D97229" w:rsidRPr="00D36AF6">
        <w:rPr>
          <w:rFonts w:ascii="Calibri" w:hAnsi="Calibri" w:cs="Calibri"/>
          <w:sz w:val="24"/>
          <w:szCs w:val="24"/>
          <w:lang w:val="el-GR"/>
        </w:rPr>
        <w:t>Ε</w:t>
      </w:r>
      <w:r w:rsidR="00E26192" w:rsidRPr="00D36AF6">
        <w:rPr>
          <w:rFonts w:ascii="Calibri" w:hAnsi="Calibri" w:cs="Calibri"/>
          <w:sz w:val="24"/>
          <w:szCs w:val="24"/>
          <w:lang w:val="el-GR"/>
        </w:rPr>
        <w:t>.</w:t>
      </w:r>
      <w:r w:rsidR="00D97229" w:rsidRPr="00D36AF6">
        <w:rPr>
          <w:rFonts w:ascii="Calibri" w:hAnsi="Calibri" w:cs="Calibri"/>
          <w:sz w:val="24"/>
          <w:szCs w:val="24"/>
          <w:lang w:val="el-GR"/>
        </w:rPr>
        <w:t>.</w:t>
      </w:r>
      <w:r w:rsidR="00D97229" w:rsidRPr="00D36AF6">
        <w:rPr>
          <w:lang w:val="el-GR"/>
        </w:rPr>
        <w:t xml:space="preserve"> </w:t>
      </w:r>
      <w:r w:rsidR="00D97229" w:rsidRPr="00D36AF6">
        <w:rPr>
          <w:rFonts w:ascii="Calibri" w:hAnsi="Calibri" w:cs="Calibri"/>
          <w:sz w:val="24"/>
          <w:szCs w:val="24"/>
          <w:lang w:val="el-GR"/>
        </w:rPr>
        <w:t>Κατά την παράδοση θα πρέπει να αναφέρονται τα στοιχεία του δικαιούχου, το πρόγραμμα στο οποίο έχει ενταχθεί και ο κωδικός του έργου.</w:t>
      </w:r>
    </w:p>
    <w:p w14:paraId="2FC64A22" w14:textId="60F6538D" w:rsidR="00D97229" w:rsidRDefault="00E26192" w:rsidP="00C2334E">
      <w:pPr>
        <w:spacing w:before="120" w:after="120" w:line="240" w:lineRule="atLeast"/>
        <w:jc w:val="both"/>
        <w:rPr>
          <w:rFonts w:ascii="Calibri" w:hAnsi="Calibri" w:cs="Calibri"/>
          <w:sz w:val="24"/>
          <w:szCs w:val="24"/>
          <w:lang w:val="el-GR"/>
        </w:rPr>
      </w:pPr>
      <w:r w:rsidRPr="00D36AF6">
        <w:rPr>
          <w:rFonts w:ascii="Calibri" w:hAnsi="Calibri" w:cs="Calibri"/>
          <w:sz w:val="24"/>
          <w:szCs w:val="24"/>
          <w:lang w:val="el-GR"/>
        </w:rPr>
        <w:t>Επίσης σημειώνουμε ότι τ</w:t>
      </w:r>
      <w:r w:rsidR="00D97229" w:rsidRPr="00D36AF6">
        <w:rPr>
          <w:rFonts w:ascii="Calibri" w:hAnsi="Calibri" w:cs="Calibri"/>
          <w:sz w:val="24"/>
          <w:szCs w:val="24"/>
          <w:lang w:val="el-GR"/>
        </w:rPr>
        <w:t xml:space="preserve">α στοιχεία της σύμβασης εκχώρησης </w:t>
      </w:r>
      <w:r w:rsidRPr="00D36AF6">
        <w:rPr>
          <w:rFonts w:ascii="Calibri" w:hAnsi="Calibri" w:cs="Calibri"/>
          <w:sz w:val="24"/>
          <w:szCs w:val="24"/>
          <w:lang w:val="el-GR"/>
        </w:rPr>
        <w:t xml:space="preserve">και αντίγραφο αυτής </w:t>
      </w:r>
      <w:r w:rsidR="00D97229" w:rsidRPr="00D36AF6">
        <w:rPr>
          <w:rFonts w:ascii="Calibri" w:hAnsi="Calibri" w:cs="Calibri"/>
          <w:sz w:val="24"/>
          <w:szCs w:val="24"/>
          <w:lang w:val="el-GR"/>
        </w:rPr>
        <w:t>καταχωρούνται</w:t>
      </w:r>
      <w:r w:rsidRPr="00D36AF6">
        <w:rPr>
          <w:rFonts w:ascii="Calibri" w:hAnsi="Calibri" w:cs="Calibri"/>
          <w:sz w:val="24"/>
          <w:szCs w:val="24"/>
          <w:lang w:val="el-GR"/>
        </w:rPr>
        <w:t>/ επισυνάπτονται</w:t>
      </w:r>
      <w:r w:rsidR="00D97229" w:rsidRPr="00D36AF6">
        <w:rPr>
          <w:rFonts w:ascii="Calibri" w:hAnsi="Calibri" w:cs="Calibri"/>
          <w:sz w:val="24"/>
          <w:szCs w:val="24"/>
          <w:lang w:val="el-GR"/>
        </w:rPr>
        <w:t xml:space="preserve"> στην καρτέλα Πληροφορίες Δικαιούχων&gt; Στοιχεία Σύμβασης Εκχώρησης </w:t>
      </w:r>
      <w:r w:rsidRPr="00D36AF6">
        <w:rPr>
          <w:rFonts w:ascii="Calibri" w:hAnsi="Calibri" w:cs="Calibri"/>
          <w:sz w:val="24"/>
          <w:szCs w:val="24"/>
          <w:lang w:val="el-GR"/>
        </w:rPr>
        <w:t xml:space="preserve">κατά την φάση υποβολής </w:t>
      </w:r>
      <w:r w:rsidR="00D97229" w:rsidRPr="00D36AF6">
        <w:rPr>
          <w:rFonts w:ascii="Calibri" w:hAnsi="Calibri" w:cs="Calibri"/>
          <w:sz w:val="24"/>
          <w:szCs w:val="24"/>
          <w:lang w:val="el-GR"/>
        </w:rPr>
        <w:t>του Αιτήματος Καταβολής Ενίσχυσης</w:t>
      </w:r>
      <w:r w:rsidRPr="00D36AF6">
        <w:rPr>
          <w:rFonts w:ascii="Calibri" w:hAnsi="Calibri" w:cs="Calibri"/>
          <w:sz w:val="24"/>
          <w:szCs w:val="24"/>
          <w:lang w:val="el-GR"/>
        </w:rPr>
        <w:t xml:space="preserve"> στο ΟΠΣΚΕ</w:t>
      </w:r>
      <w:r w:rsidR="00D97229" w:rsidRPr="00D36AF6">
        <w:rPr>
          <w:rFonts w:ascii="Calibri" w:hAnsi="Calibri" w:cs="Calibri"/>
          <w:sz w:val="24"/>
          <w:szCs w:val="24"/>
          <w:lang w:val="el-GR"/>
        </w:rPr>
        <w:t>.</w:t>
      </w:r>
    </w:p>
    <w:p w14:paraId="656D9F5E" w14:textId="77777777" w:rsidR="009F695C" w:rsidRDefault="009F695C" w:rsidP="00C2334E">
      <w:pPr>
        <w:spacing w:before="120" w:after="120" w:line="240" w:lineRule="atLeast"/>
        <w:jc w:val="both"/>
        <w:rPr>
          <w:rFonts w:ascii="Calibri" w:hAnsi="Calibri" w:cs="Calibri"/>
          <w:sz w:val="24"/>
          <w:szCs w:val="24"/>
          <w:lang w:val="el-GR"/>
        </w:rPr>
      </w:pPr>
    </w:p>
    <w:p w14:paraId="345EB3A3" w14:textId="3034B867" w:rsidR="00F62607" w:rsidRPr="00F62607" w:rsidRDefault="00F62607" w:rsidP="00C2334E">
      <w:pPr>
        <w:spacing w:before="120" w:after="120" w:line="240" w:lineRule="atLeast"/>
        <w:jc w:val="both"/>
        <w:rPr>
          <w:rFonts w:ascii="Calibri" w:hAnsi="Calibri" w:cs="Calibri"/>
          <w:b/>
          <w:bCs/>
          <w:sz w:val="24"/>
          <w:szCs w:val="24"/>
          <w:lang w:val="el-GR"/>
        </w:rPr>
      </w:pPr>
      <w:r w:rsidRPr="00F62607">
        <w:rPr>
          <w:rFonts w:ascii="Calibri" w:hAnsi="Calibri" w:cs="Calibri"/>
          <w:b/>
          <w:bCs/>
          <w:sz w:val="24"/>
          <w:szCs w:val="24"/>
          <w:u w:val="single"/>
          <w:lang w:val="el-GR"/>
        </w:rPr>
        <w:t>Ερώτηση 20:</w:t>
      </w:r>
      <w:r w:rsidRPr="00F62607">
        <w:rPr>
          <w:rFonts w:ascii="Calibri" w:hAnsi="Calibri" w:cs="Calibri"/>
          <w:b/>
          <w:bCs/>
          <w:sz w:val="24"/>
          <w:szCs w:val="24"/>
          <w:lang w:val="el-GR"/>
        </w:rPr>
        <w:t xml:space="preserve"> Πότε υποβάλλεται η υπεύθυνη δήλωση αποδοχής τεχνικού παραρτήματος και με ποιον τρόπο;</w:t>
      </w:r>
    </w:p>
    <w:p w14:paraId="289966AD" w14:textId="301E5506" w:rsidR="009F695C" w:rsidRDefault="00F62607" w:rsidP="00C2334E">
      <w:pPr>
        <w:spacing w:before="120" w:after="120" w:line="240" w:lineRule="atLeast"/>
        <w:jc w:val="both"/>
        <w:rPr>
          <w:rFonts w:ascii="Calibri" w:hAnsi="Calibri" w:cs="Calibri"/>
          <w:sz w:val="24"/>
          <w:szCs w:val="24"/>
          <w:lang w:val="el-GR"/>
        </w:rPr>
      </w:pPr>
      <w:r w:rsidRPr="00F62607">
        <w:rPr>
          <w:rFonts w:ascii="Calibri" w:hAnsi="Calibri" w:cs="Calibri"/>
          <w:b/>
          <w:bCs/>
          <w:sz w:val="24"/>
          <w:szCs w:val="24"/>
          <w:lang w:val="el-GR"/>
        </w:rPr>
        <w:t>Απάντηση:</w:t>
      </w:r>
      <w:r w:rsidRPr="00F62607">
        <w:rPr>
          <w:rFonts w:ascii="Calibri" w:hAnsi="Calibri" w:cs="Calibri"/>
          <w:sz w:val="24"/>
          <w:szCs w:val="24"/>
          <w:lang w:val="el-GR"/>
        </w:rPr>
        <w:t xml:space="preserve"> Η σχετική υπεύθυνη δήλωση θα πρέπει να υποβληθεί μέσω του ΟΠΣΚΕ με το πρώτο αίτημα καταβολής ενίσχυσης ή τυχόν τροποποίησης.</w:t>
      </w:r>
    </w:p>
    <w:p w14:paraId="6502EFC0" w14:textId="77777777" w:rsidR="00923535" w:rsidRDefault="00923535" w:rsidP="00C2334E">
      <w:pPr>
        <w:spacing w:before="120" w:after="120" w:line="240" w:lineRule="atLeast"/>
        <w:jc w:val="both"/>
        <w:rPr>
          <w:rFonts w:ascii="Calibri" w:hAnsi="Calibri" w:cs="Calibri"/>
          <w:sz w:val="24"/>
          <w:szCs w:val="24"/>
          <w:lang w:val="el-GR"/>
        </w:rPr>
      </w:pPr>
    </w:p>
    <w:p w14:paraId="635FD25C" w14:textId="77777777" w:rsidR="004E366E" w:rsidRPr="00126BE9" w:rsidRDefault="004717CC" w:rsidP="00C2334E">
      <w:pPr>
        <w:spacing w:before="120" w:after="120" w:line="240" w:lineRule="atLeast"/>
        <w:jc w:val="both"/>
        <w:rPr>
          <w:rFonts w:ascii="Calibri" w:hAnsi="Calibri" w:cs="Calibri"/>
          <w:b/>
          <w:bCs/>
          <w:sz w:val="24"/>
          <w:szCs w:val="24"/>
          <w:lang w:val="el-GR"/>
        </w:rPr>
      </w:pPr>
      <w:r w:rsidRPr="004E366E">
        <w:rPr>
          <w:rFonts w:ascii="Calibri" w:hAnsi="Calibri" w:cs="Calibri"/>
          <w:b/>
          <w:bCs/>
          <w:sz w:val="24"/>
          <w:szCs w:val="24"/>
          <w:u w:val="single"/>
          <w:lang w:val="el-GR"/>
        </w:rPr>
        <w:t>Ερώτηση 21:</w:t>
      </w:r>
      <w:r>
        <w:rPr>
          <w:rFonts w:ascii="Calibri" w:hAnsi="Calibri" w:cs="Calibri"/>
          <w:sz w:val="24"/>
          <w:szCs w:val="24"/>
          <w:lang w:val="el-GR"/>
        </w:rPr>
        <w:t xml:space="preserve"> </w:t>
      </w:r>
      <w:r w:rsidR="004E366E" w:rsidRPr="00126BE9">
        <w:rPr>
          <w:rFonts w:ascii="Calibri" w:hAnsi="Calibri" w:cs="Calibri"/>
          <w:b/>
          <w:bCs/>
          <w:sz w:val="24"/>
          <w:szCs w:val="24"/>
          <w:lang w:val="el-GR"/>
        </w:rPr>
        <w:t>Είναι δυνατό μια επιχείρηση-δικαιούχος του προγράμματος να έχει την έδρα της σε Θερμοκοιτίδα Επιχειρήσεων;</w:t>
      </w:r>
    </w:p>
    <w:p w14:paraId="6E1608AF" w14:textId="77777777" w:rsidR="004E366E" w:rsidRDefault="004E366E" w:rsidP="00C2334E">
      <w:pPr>
        <w:spacing w:before="120" w:after="120" w:line="240" w:lineRule="atLeast"/>
        <w:jc w:val="both"/>
        <w:rPr>
          <w:rFonts w:ascii="Calibri" w:hAnsi="Calibri" w:cs="Calibri"/>
          <w:sz w:val="24"/>
          <w:szCs w:val="24"/>
          <w:lang w:val="el-GR"/>
        </w:rPr>
      </w:pPr>
      <w:r w:rsidRPr="00F65DAD">
        <w:rPr>
          <w:rFonts w:ascii="Calibri" w:hAnsi="Calibri" w:cs="Calibri"/>
          <w:b/>
          <w:bCs/>
          <w:sz w:val="24"/>
          <w:szCs w:val="24"/>
          <w:lang w:val="el-GR"/>
        </w:rPr>
        <w:t>Απάντηση:</w:t>
      </w:r>
      <w:r>
        <w:rPr>
          <w:rFonts w:ascii="Calibri" w:hAnsi="Calibri" w:cs="Calibri"/>
          <w:sz w:val="24"/>
          <w:szCs w:val="24"/>
          <w:lang w:val="el-GR"/>
        </w:rPr>
        <w:t xml:space="preserve"> </w:t>
      </w:r>
      <w:r w:rsidRPr="00F65DAD">
        <w:rPr>
          <w:rFonts w:ascii="Calibri" w:hAnsi="Calibri" w:cs="Calibri"/>
          <w:sz w:val="24"/>
          <w:szCs w:val="24"/>
          <w:lang w:val="el-GR"/>
        </w:rPr>
        <w:t>Στο κεφάλαιο 2. Προϋποθέσεις Συμμετοχής – Κριτήρια Επιλεξιμότητας της πρόσκλησης αναφέρεται ότι «Δεν επιτρέπεται η συστέγαση επιχειρήσεων, ώστε να μην είναι δυνατή η χρήση του εξοπλισμού της ενισχυόμενης επένδυσης από άλλη επιχείρηση. Με τον όρο συστέγαση νοείται η εγκατάσταση της ενισχυόμενης επιχείρησης σε ίδιο, μη διακριτό χώρο με άλλη επιχείρηση». Ομοίως και στο σημείο 26 της ΥΔ του Υποδείγματος Α (Παράρτημα VIII). Επομένως, δεν είναι δυνατό  μια επιχείρηση-δικαιούχος του προγράμματος να έχει την έδρα της σε Θερμοκοιτίδα Επιχειρήσεων.</w:t>
      </w:r>
    </w:p>
    <w:p w14:paraId="40CAAB24" w14:textId="77777777" w:rsidR="00567A3D" w:rsidRDefault="00567A3D" w:rsidP="00C2334E">
      <w:pPr>
        <w:spacing w:before="120" w:after="120" w:line="240" w:lineRule="atLeast"/>
        <w:jc w:val="both"/>
        <w:rPr>
          <w:rFonts w:ascii="Calibri" w:hAnsi="Calibri" w:cs="Calibri"/>
          <w:sz w:val="24"/>
          <w:szCs w:val="24"/>
          <w:lang w:val="el-GR"/>
        </w:rPr>
      </w:pPr>
    </w:p>
    <w:p w14:paraId="6539025F" w14:textId="18EEF4F0" w:rsidR="00567A3D" w:rsidRDefault="00567A3D" w:rsidP="00C2334E">
      <w:pPr>
        <w:spacing w:before="120" w:after="120" w:line="240" w:lineRule="atLeast"/>
        <w:jc w:val="both"/>
        <w:rPr>
          <w:rFonts w:ascii="Calibri" w:hAnsi="Calibri" w:cs="Calibri"/>
          <w:b/>
          <w:bCs/>
          <w:sz w:val="24"/>
          <w:szCs w:val="24"/>
          <w:lang w:val="el-GR"/>
        </w:rPr>
      </w:pPr>
      <w:r w:rsidRPr="00AC6111">
        <w:rPr>
          <w:rFonts w:ascii="Calibri" w:hAnsi="Calibri" w:cs="Calibri"/>
          <w:b/>
          <w:bCs/>
          <w:sz w:val="24"/>
          <w:szCs w:val="24"/>
          <w:u w:val="single"/>
          <w:lang w:val="el-GR"/>
        </w:rPr>
        <w:t xml:space="preserve">Ερώτηση </w:t>
      </w:r>
      <w:r>
        <w:rPr>
          <w:rFonts w:ascii="Calibri" w:hAnsi="Calibri" w:cs="Calibri"/>
          <w:b/>
          <w:bCs/>
          <w:sz w:val="24"/>
          <w:szCs w:val="24"/>
          <w:u w:val="single"/>
          <w:lang w:val="el-GR"/>
        </w:rPr>
        <w:t>22</w:t>
      </w:r>
      <w:r w:rsidRPr="00AC6111">
        <w:rPr>
          <w:rFonts w:ascii="Calibri" w:hAnsi="Calibri" w:cs="Calibri"/>
          <w:b/>
          <w:bCs/>
          <w:sz w:val="24"/>
          <w:szCs w:val="24"/>
          <w:u w:val="single"/>
          <w:lang w:val="el-GR"/>
        </w:rPr>
        <w:t>:</w:t>
      </w:r>
      <w:r w:rsidRPr="00AC6111">
        <w:rPr>
          <w:rFonts w:ascii="Calibri" w:hAnsi="Calibri" w:cs="Calibri"/>
          <w:b/>
          <w:bCs/>
          <w:sz w:val="24"/>
          <w:szCs w:val="24"/>
          <w:lang w:val="el-GR"/>
        </w:rPr>
        <w:t xml:space="preserve"> Ποια είναι η διάρκεια υλοποίησης των επενδυτικών σχεδίων;</w:t>
      </w:r>
    </w:p>
    <w:p w14:paraId="571CF151" w14:textId="565BAEAB" w:rsidR="00567A3D" w:rsidRPr="00A217CE" w:rsidRDefault="00567A3D" w:rsidP="00C2334E">
      <w:pPr>
        <w:spacing w:before="120" w:after="120" w:line="240" w:lineRule="atLeast"/>
        <w:jc w:val="both"/>
        <w:rPr>
          <w:rFonts w:ascii="Calibri" w:hAnsi="Calibri" w:cs="Calibri"/>
          <w:sz w:val="24"/>
          <w:szCs w:val="24"/>
          <w:lang w:val="el-GR"/>
        </w:rPr>
      </w:pPr>
      <w:r>
        <w:rPr>
          <w:rFonts w:ascii="Calibri" w:hAnsi="Calibri" w:cs="Calibri"/>
          <w:b/>
          <w:bCs/>
          <w:sz w:val="24"/>
          <w:szCs w:val="24"/>
          <w:lang w:val="el-GR"/>
        </w:rPr>
        <w:t xml:space="preserve">Απάντηση: </w:t>
      </w:r>
      <w:r w:rsidRPr="0045033A">
        <w:rPr>
          <w:rFonts w:ascii="Calibri" w:hAnsi="Calibri" w:cs="Calibri"/>
          <w:sz w:val="24"/>
          <w:szCs w:val="24"/>
          <w:lang w:val="el-GR"/>
        </w:rPr>
        <w:t>Σύμφωνα με την 1</w:t>
      </w:r>
      <w:r w:rsidRPr="0045033A">
        <w:rPr>
          <w:rFonts w:ascii="Calibri" w:hAnsi="Calibri" w:cs="Calibri"/>
          <w:sz w:val="24"/>
          <w:szCs w:val="24"/>
          <w:vertAlign w:val="superscript"/>
          <w:lang w:val="el-GR"/>
        </w:rPr>
        <w:t>η</w:t>
      </w:r>
      <w:r w:rsidRPr="0045033A">
        <w:rPr>
          <w:rFonts w:ascii="Calibri" w:hAnsi="Calibri" w:cs="Calibri"/>
          <w:sz w:val="24"/>
          <w:szCs w:val="24"/>
          <w:lang w:val="el-GR"/>
        </w:rPr>
        <w:t xml:space="preserve"> τροποποίηση της </w:t>
      </w:r>
      <w:r>
        <w:rPr>
          <w:rFonts w:ascii="Calibri" w:hAnsi="Calibri" w:cs="Calibri"/>
          <w:sz w:val="24"/>
          <w:szCs w:val="24"/>
          <w:lang w:val="el-GR"/>
        </w:rPr>
        <w:t>Π</w:t>
      </w:r>
      <w:r w:rsidRPr="0045033A">
        <w:rPr>
          <w:rFonts w:ascii="Calibri" w:hAnsi="Calibri" w:cs="Calibri"/>
          <w:sz w:val="24"/>
          <w:szCs w:val="24"/>
          <w:lang w:val="el-GR"/>
        </w:rPr>
        <w:t>ρόσκλησης</w:t>
      </w:r>
      <w:r>
        <w:rPr>
          <w:rFonts w:ascii="Calibri" w:hAnsi="Calibri" w:cs="Calibri"/>
          <w:sz w:val="24"/>
          <w:szCs w:val="24"/>
          <w:lang w:val="el-GR"/>
        </w:rPr>
        <w:t>,</w:t>
      </w:r>
      <w:r>
        <w:rPr>
          <w:rFonts w:ascii="Calibri" w:hAnsi="Calibri" w:cs="Calibri"/>
          <w:b/>
          <w:bCs/>
          <w:sz w:val="24"/>
          <w:szCs w:val="24"/>
          <w:lang w:val="el-GR"/>
        </w:rPr>
        <w:t xml:space="preserve"> </w:t>
      </w:r>
      <w:r>
        <w:rPr>
          <w:rFonts w:ascii="Calibri" w:hAnsi="Calibri" w:cs="Calibri"/>
          <w:sz w:val="24"/>
          <w:szCs w:val="24"/>
          <w:lang w:val="el-GR"/>
        </w:rPr>
        <w:t xml:space="preserve">η ημερομηνία ολοκλήρωσης των επενδυτικών σχεδίων είναι η </w:t>
      </w:r>
      <w:r w:rsidRPr="007B0C30">
        <w:rPr>
          <w:rFonts w:ascii="Calibri" w:hAnsi="Calibri" w:cs="Calibri"/>
          <w:sz w:val="24"/>
          <w:szCs w:val="24"/>
          <w:lang w:val="el-GR"/>
        </w:rPr>
        <w:t>31/12/2025</w:t>
      </w:r>
      <w:r>
        <w:rPr>
          <w:rFonts w:ascii="Calibri" w:hAnsi="Calibri" w:cs="Calibri"/>
          <w:sz w:val="24"/>
          <w:szCs w:val="24"/>
          <w:lang w:val="el-GR"/>
        </w:rPr>
        <w:t>. Ως η</w:t>
      </w:r>
      <w:r w:rsidRPr="006856BE">
        <w:rPr>
          <w:rFonts w:ascii="Calibri" w:hAnsi="Calibri" w:cs="Calibri"/>
          <w:sz w:val="24"/>
          <w:szCs w:val="24"/>
          <w:lang w:val="el-GR"/>
        </w:rPr>
        <w:t>μερομηνία έναρξης επιλεξιμότητας δαπανών ορίζεται η ημερομηνία δημοσίευσης της Πρόσκλησης του Προγράμματος</w:t>
      </w:r>
      <w:r>
        <w:rPr>
          <w:rFonts w:ascii="Calibri" w:hAnsi="Calibri" w:cs="Calibri"/>
          <w:sz w:val="24"/>
          <w:szCs w:val="24"/>
          <w:lang w:val="el-GR"/>
        </w:rPr>
        <w:t>, ήτοι 31/12/2024</w:t>
      </w:r>
      <w:r w:rsidRPr="006856BE">
        <w:rPr>
          <w:rFonts w:ascii="Calibri" w:hAnsi="Calibri" w:cs="Calibri"/>
          <w:sz w:val="24"/>
          <w:szCs w:val="24"/>
          <w:lang w:val="el-GR"/>
        </w:rPr>
        <w:t xml:space="preserve">. </w:t>
      </w:r>
      <w:r w:rsidR="0017787B" w:rsidRPr="00827A4A">
        <w:rPr>
          <w:rFonts w:ascii="Calibri" w:hAnsi="Calibri" w:cs="Calibri"/>
          <w:sz w:val="24"/>
          <w:szCs w:val="24"/>
          <w:lang w:val="el-GR"/>
        </w:rPr>
        <w:t xml:space="preserve">Παρακαλείστε να παρακολουθείτε τις ανακοινώσεις </w:t>
      </w:r>
      <w:r w:rsidR="003D6905" w:rsidRPr="00827A4A">
        <w:rPr>
          <w:rFonts w:ascii="Calibri" w:hAnsi="Calibri" w:cs="Calibri"/>
          <w:sz w:val="24"/>
          <w:szCs w:val="24"/>
          <w:lang w:val="el-GR"/>
        </w:rPr>
        <w:t xml:space="preserve">που δημοσιεύονται </w:t>
      </w:r>
      <w:r w:rsidR="0017787B" w:rsidRPr="00827A4A">
        <w:rPr>
          <w:rFonts w:ascii="Calibri" w:hAnsi="Calibri" w:cs="Calibri"/>
          <w:sz w:val="24"/>
          <w:szCs w:val="24"/>
          <w:lang w:val="el-GR"/>
        </w:rPr>
        <w:t xml:space="preserve">στον </w:t>
      </w:r>
      <w:proofErr w:type="spellStart"/>
      <w:r w:rsidR="0017787B" w:rsidRPr="00827A4A">
        <w:rPr>
          <w:rFonts w:ascii="Calibri" w:hAnsi="Calibri" w:cs="Calibri"/>
          <w:sz w:val="24"/>
          <w:szCs w:val="24"/>
          <w:lang w:val="el-GR"/>
        </w:rPr>
        <w:t>ιστότοπο</w:t>
      </w:r>
      <w:proofErr w:type="spellEnd"/>
      <w:r w:rsidR="0017787B" w:rsidRPr="00827A4A">
        <w:rPr>
          <w:rFonts w:ascii="Calibri" w:hAnsi="Calibri" w:cs="Calibri"/>
          <w:sz w:val="24"/>
          <w:szCs w:val="24"/>
          <w:lang w:val="el-GR"/>
        </w:rPr>
        <w:t xml:space="preserve"> της Δράσης</w:t>
      </w:r>
      <w:r w:rsidR="003D6905" w:rsidRPr="00827A4A">
        <w:rPr>
          <w:rFonts w:ascii="Calibri" w:hAnsi="Calibri" w:cs="Calibri"/>
          <w:sz w:val="24"/>
          <w:szCs w:val="24"/>
          <w:lang w:val="el-GR"/>
        </w:rPr>
        <w:t>,</w:t>
      </w:r>
      <w:r w:rsidR="0017787B" w:rsidRPr="00827A4A">
        <w:rPr>
          <w:rFonts w:ascii="Calibri" w:hAnsi="Calibri" w:cs="Calibri"/>
          <w:sz w:val="24"/>
          <w:szCs w:val="24"/>
          <w:lang w:val="el-GR"/>
        </w:rPr>
        <w:t xml:space="preserve"> καθώς η ημερομηνία ολοκλήρωσης των επενδυτικών σχεδίων ενδέχεται να </w:t>
      </w:r>
      <w:r w:rsidR="003D6905" w:rsidRPr="00827A4A">
        <w:rPr>
          <w:rFonts w:ascii="Calibri" w:hAnsi="Calibri" w:cs="Calibri"/>
          <w:sz w:val="24"/>
          <w:szCs w:val="24"/>
          <w:lang w:val="el-GR"/>
        </w:rPr>
        <w:t>τροποποιηθεί</w:t>
      </w:r>
      <w:r w:rsidR="0017787B" w:rsidRPr="00827A4A">
        <w:rPr>
          <w:rFonts w:ascii="Calibri" w:hAnsi="Calibri" w:cs="Calibri"/>
          <w:sz w:val="24"/>
          <w:szCs w:val="24"/>
          <w:lang w:val="el-GR"/>
        </w:rPr>
        <w:t>.</w:t>
      </w:r>
    </w:p>
    <w:p w14:paraId="3BB9E2A7" w14:textId="77777777" w:rsidR="00567A3D" w:rsidRDefault="00567A3D" w:rsidP="00C2334E">
      <w:pPr>
        <w:spacing w:before="120" w:after="120" w:line="240" w:lineRule="atLeast"/>
        <w:jc w:val="both"/>
        <w:rPr>
          <w:rFonts w:ascii="Calibri" w:hAnsi="Calibri" w:cs="Calibri"/>
          <w:sz w:val="24"/>
          <w:szCs w:val="24"/>
          <w:lang w:val="el-GR"/>
        </w:rPr>
      </w:pPr>
    </w:p>
    <w:p w14:paraId="75F075EE" w14:textId="77777777" w:rsidR="00E11CDA" w:rsidRPr="00EF1A3C" w:rsidRDefault="00F93D20" w:rsidP="00C2334E">
      <w:pPr>
        <w:spacing w:before="120" w:after="120" w:line="240" w:lineRule="atLeast"/>
        <w:jc w:val="both"/>
        <w:rPr>
          <w:rFonts w:ascii="Calibri" w:hAnsi="Calibri" w:cs="Calibri"/>
          <w:b/>
          <w:bCs/>
          <w:sz w:val="24"/>
          <w:szCs w:val="24"/>
          <w:lang w:val="el-GR"/>
        </w:rPr>
      </w:pPr>
      <w:r w:rsidRPr="00E11CDA">
        <w:rPr>
          <w:rFonts w:ascii="Calibri" w:hAnsi="Calibri" w:cs="Calibri"/>
          <w:b/>
          <w:bCs/>
          <w:sz w:val="24"/>
          <w:szCs w:val="24"/>
          <w:u w:val="single"/>
          <w:lang w:val="el-GR"/>
        </w:rPr>
        <w:t>Ερώτηση 23:</w:t>
      </w:r>
      <w:r>
        <w:rPr>
          <w:rFonts w:ascii="Calibri" w:hAnsi="Calibri" w:cs="Calibri"/>
          <w:sz w:val="24"/>
          <w:szCs w:val="24"/>
          <w:lang w:val="el-GR"/>
        </w:rPr>
        <w:t xml:space="preserve"> </w:t>
      </w:r>
      <w:r w:rsidR="00E11CDA" w:rsidRPr="00EF1A3C">
        <w:rPr>
          <w:rFonts w:ascii="Calibri" w:hAnsi="Calibri" w:cs="Calibri"/>
          <w:b/>
          <w:bCs/>
          <w:sz w:val="24"/>
          <w:szCs w:val="24"/>
          <w:lang w:val="el-GR"/>
        </w:rPr>
        <w:t>Ποια δικαιολογητικά χρειάζεται να υποβληθούν σε περίπτωση τροποποίησης φυσικού και οικονομικού αντικειμένου;</w:t>
      </w:r>
    </w:p>
    <w:p w14:paraId="2D72B2B1" w14:textId="77777777" w:rsidR="00741E51" w:rsidRDefault="00E11CDA" w:rsidP="00C2334E">
      <w:pPr>
        <w:spacing w:before="120" w:after="120" w:line="240" w:lineRule="atLeast"/>
        <w:jc w:val="both"/>
        <w:rPr>
          <w:rFonts w:ascii="Calibri" w:hAnsi="Calibri" w:cs="Calibri"/>
          <w:sz w:val="24"/>
          <w:szCs w:val="24"/>
          <w:lang w:val="el-GR"/>
        </w:rPr>
      </w:pPr>
      <w:r w:rsidRPr="00E308AD">
        <w:rPr>
          <w:rFonts w:ascii="Calibri" w:hAnsi="Calibri" w:cs="Calibri"/>
          <w:b/>
          <w:bCs/>
          <w:sz w:val="24"/>
          <w:szCs w:val="24"/>
          <w:lang w:val="el-GR"/>
        </w:rPr>
        <w:t>Απάντηση:</w:t>
      </w:r>
      <w:r>
        <w:rPr>
          <w:rFonts w:ascii="Calibri" w:hAnsi="Calibri" w:cs="Calibri"/>
          <w:sz w:val="24"/>
          <w:szCs w:val="24"/>
          <w:lang w:val="el-GR"/>
        </w:rPr>
        <w:t xml:space="preserve"> </w:t>
      </w:r>
      <w:r w:rsidRPr="00A02C05">
        <w:rPr>
          <w:rFonts w:ascii="Calibri" w:hAnsi="Calibri" w:cs="Calibri"/>
          <w:sz w:val="24"/>
          <w:szCs w:val="24"/>
          <w:lang w:val="el-GR"/>
        </w:rPr>
        <w:t>Για την τεκμηρίωση των τροποποιήσεων των δαπανών</w:t>
      </w:r>
      <w:r w:rsidR="00483BFB">
        <w:rPr>
          <w:rFonts w:ascii="Calibri" w:hAnsi="Calibri" w:cs="Calibri"/>
          <w:sz w:val="24"/>
          <w:szCs w:val="24"/>
          <w:lang w:val="el-GR"/>
        </w:rPr>
        <w:t xml:space="preserve"> του εγκεκριμένου Τεχνικού Παραρτήματος</w:t>
      </w:r>
      <w:r w:rsidRPr="00A02C05">
        <w:rPr>
          <w:rFonts w:ascii="Calibri" w:hAnsi="Calibri" w:cs="Calibri"/>
          <w:sz w:val="24"/>
          <w:szCs w:val="24"/>
          <w:lang w:val="el-GR"/>
        </w:rPr>
        <w:t>, στο πλαίσιο υποβολής</w:t>
      </w:r>
      <w:r w:rsidR="00483BFB">
        <w:rPr>
          <w:rFonts w:ascii="Calibri" w:hAnsi="Calibri" w:cs="Calibri"/>
          <w:sz w:val="24"/>
          <w:szCs w:val="24"/>
          <w:lang w:val="el-GR"/>
        </w:rPr>
        <w:t xml:space="preserve"> στο ΟΠΣΚΕ του</w:t>
      </w:r>
      <w:r w:rsidRPr="00A02C05">
        <w:rPr>
          <w:rFonts w:ascii="Calibri" w:hAnsi="Calibri" w:cs="Calibri"/>
          <w:sz w:val="24"/>
          <w:szCs w:val="24"/>
          <w:lang w:val="el-GR"/>
        </w:rPr>
        <w:t xml:space="preserve"> αιτήματος τροποποίησης </w:t>
      </w:r>
      <w:r>
        <w:rPr>
          <w:rFonts w:ascii="Calibri" w:hAnsi="Calibri" w:cs="Calibri"/>
          <w:sz w:val="24"/>
          <w:szCs w:val="24"/>
          <w:lang w:val="el-GR"/>
        </w:rPr>
        <w:t>φυσικού και οικονομικού αντικειμένου</w:t>
      </w:r>
      <w:r w:rsidRPr="00A02C05">
        <w:rPr>
          <w:rFonts w:ascii="Calibri" w:hAnsi="Calibri" w:cs="Calibri"/>
          <w:sz w:val="24"/>
          <w:szCs w:val="24"/>
          <w:lang w:val="el-GR"/>
        </w:rPr>
        <w:t>,</w:t>
      </w:r>
      <w:r w:rsidR="00483BFB">
        <w:rPr>
          <w:rFonts w:ascii="Calibri" w:hAnsi="Calibri" w:cs="Calibri"/>
          <w:sz w:val="24"/>
          <w:szCs w:val="24"/>
          <w:lang w:val="el-GR"/>
        </w:rPr>
        <w:t xml:space="preserve"> </w:t>
      </w:r>
      <w:r w:rsidR="00483BFB" w:rsidRPr="00483BFB">
        <w:rPr>
          <w:rFonts w:ascii="Calibri" w:hAnsi="Calibri" w:cs="Calibri"/>
          <w:sz w:val="24"/>
          <w:szCs w:val="24"/>
          <w:lang w:val="el-GR"/>
        </w:rPr>
        <w:t>υποβάλλονται</w:t>
      </w:r>
      <w:r w:rsidRPr="00483BFB">
        <w:rPr>
          <w:rFonts w:ascii="Calibri" w:hAnsi="Calibri" w:cs="Calibri"/>
          <w:color w:val="EE0000"/>
          <w:sz w:val="24"/>
          <w:szCs w:val="24"/>
          <w:lang w:val="el-GR"/>
        </w:rPr>
        <w:t xml:space="preserve"> </w:t>
      </w:r>
      <w:r w:rsidRPr="00A02C05">
        <w:rPr>
          <w:rFonts w:ascii="Calibri" w:hAnsi="Calibri" w:cs="Calibri"/>
          <w:sz w:val="24"/>
          <w:szCs w:val="24"/>
          <w:lang w:val="el-GR"/>
        </w:rPr>
        <w:t>προσφορές</w:t>
      </w:r>
      <w:r w:rsidR="00483BFB">
        <w:rPr>
          <w:rFonts w:ascii="Calibri" w:hAnsi="Calibri" w:cs="Calibri"/>
          <w:sz w:val="24"/>
          <w:szCs w:val="24"/>
          <w:lang w:val="el-GR"/>
        </w:rPr>
        <w:t xml:space="preserve"> ή/και</w:t>
      </w:r>
      <w:r w:rsidRPr="00A02C05">
        <w:rPr>
          <w:rFonts w:ascii="Calibri" w:hAnsi="Calibri" w:cs="Calibri"/>
          <w:sz w:val="24"/>
          <w:szCs w:val="24"/>
          <w:lang w:val="el-GR"/>
        </w:rPr>
        <w:t xml:space="preserve"> τιμολόγια ή</w:t>
      </w:r>
      <w:r w:rsidR="00483BFB">
        <w:rPr>
          <w:rFonts w:ascii="Calibri" w:hAnsi="Calibri" w:cs="Calibri"/>
          <w:sz w:val="24"/>
          <w:szCs w:val="24"/>
          <w:lang w:val="el-GR"/>
        </w:rPr>
        <w:t>/και</w:t>
      </w:r>
      <w:r w:rsidRPr="00A02C05">
        <w:rPr>
          <w:rFonts w:ascii="Calibri" w:hAnsi="Calibri" w:cs="Calibri"/>
          <w:sz w:val="24"/>
          <w:szCs w:val="24"/>
          <w:lang w:val="el-GR"/>
        </w:rPr>
        <w:t xml:space="preserve"> συμφωνητικά. </w:t>
      </w:r>
    </w:p>
    <w:p w14:paraId="7C77BD00" w14:textId="1ED00594" w:rsidR="00CC509C" w:rsidRPr="00EB73D4" w:rsidRDefault="00E11CDA" w:rsidP="00C2334E">
      <w:pPr>
        <w:spacing w:before="120" w:after="120" w:line="240" w:lineRule="atLeast"/>
        <w:jc w:val="both"/>
        <w:rPr>
          <w:rFonts w:ascii="Calibri" w:hAnsi="Calibri" w:cs="Calibri"/>
          <w:b/>
          <w:bCs/>
          <w:sz w:val="24"/>
          <w:szCs w:val="24"/>
          <w:u w:val="single"/>
          <w:lang w:val="el-GR"/>
        </w:rPr>
      </w:pPr>
      <w:r w:rsidRPr="00483BFB">
        <w:rPr>
          <w:rFonts w:ascii="Calibri" w:hAnsi="Calibri" w:cs="Calibri"/>
          <w:b/>
          <w:bCs/>
          <w:sz w:val="24"/>
          <w:szCs w:val="24"/>
          <w:u w:val="single"/>
          <w:lang w:val="el-GR"/>
        </w:rPr>
        <w:lastRenderedPageBreak/>
        <w:t>Σημειώνεται</w:t>
      </w:r>
      <w:r>
        <w:rPr>
          <w:rFonts w:ascii="Calibri" w:hAnsi="Calibri" w:cs="Calibri"/>
          <w:sz w:val="24"/>
          <w:szCs w:val="24"/>
          <w:lang w:val="el-GR"/>
        </w:rPr>
        <w:t xml:space="preserve"> ότι ό</w:t>
      </w:r>
      <w:r w:rsidRPr="004B7619">
        <w:rPr>
          <w:rFonts w:ascii="Calibri" w:hAnsi="Calibri" w:cs="Calibri"/>
          <w:sz w:val="24"/>
          <w:szCs w:val="24"/>
          <w:lang w:val="el-GR"/>
        </w:rPr>
        <w:t xml:space="preserve">λες οι δαπάνες εξετάζονται κατά την πιστοποίησή τους για την </w:t>
      </w:r>
      <w:proofErr w:type="spellStart"/>
      <w:r w:rsidRPr="004B7619">
        <w:rPr>
          <w:rFonts w:ascii="Calibri" w:hAnsi="Calibri" w:cs="Calibri"/>
          <w:sz w:val="24"/>
          <w:szCs w:val="24"/>
          <w:lang w:val="el-GR"/>
        </w:rPr>
        <w:t>επιλεξιμότητά</w:t>
      </w:r>
      <w:proofErr w:type="spellEnd"/>
      <w:r w:rsidRPr="004B7619">
        <w:rPr>
          <w:rFonts w:ascii="Calibri" w:hAnsi="Calibri" w:cs="Calibri"/>
          <w:sz w:val="24"/>
          <w:szCs w:val="24"/>
          <w:lang w:val="el-GR"/>
        </w:rPr>
        <w:t xml:space="preserve"> τους, το εύλογο</w:t>
      </w:r>
      <w:r>
        <w:rPr>
          <w:rFonts w:ascii="Calibri" w:hAnsi="Calibri" w:cs="Calibri"/>
          <w:sz w:val="24"/>
          <w:szCs w:val="24"/>
          <w:lang w:val="el-GR"/>
        </w:rPr>
        <w:t xml:space="preserve"> </w:t>
      </w:r>
      <w:r w:rsidRPr="004B7619">
        <w:rPr>
          <w:rFonts w:ascii="Calibri" w:hAnsi="Calibri" w:cs="Calibri"/>
          <w:sz w:val="24"/>
          <w:szCs w:val="24"/>
          <w:lang w:val="el-GR"/>
        </w:rPr>
        <w:t>του κόστους καθώς και για τη σκοπιμότητά τους σε σχέση με τον ΚΑΔ της επιχείρησης και την</w:t>
      </w:r>
      <w:r>
        <w:rPr>
          <w:rFonts w:ascii="Calibri" w:hAnsi="Calibri" w:cs="Calibri"/>
          <w:sz w:val="24"/>
          <w:szCs w:val="24"/>
          <w:lang w:val="el-GR"/>
        </w:rPr>
        <w:t xml:space="preserve"> </w:t>
      </w:r>
      <w:r w:rsidRPr="004B7619">
        <w:rPr>
          <w:rFonts w:ascii="Calibri" w:hAnsi="Calibri" w:cs="Calibri"/>
          <w:sz w:val="24"/>
          <w:szCs w:val="24"/>
          <w:lang w:val="el-GR"/>
        </w:rPr>
        <w:t>αίτηση χρηματοδότησης. Σε περίπτωση που οι δαπάνες που πιστοποιούνται δεν κριθούν</w:t>
      </w:r>
      <w:r>
        <w:rPr>
          <w:rFonts w:ascii="Calibri" w:hAnsi="Calibri" w:cs="Calibri"/>
          <w:sz w:val="24"/>
          <w:szCs w:val="24"/>
          <w:lang w:val="el-GR"/>
        </w:rPr>
        <w:t xml:space="preserve"> </w:t>
      </w:r>
      <w:r w:rsidRPr="004B7619">
        <w:rPr>
          <w:rFonts w:ascii="Calibri" w:hAnsi="Calibri" w:cs="Calibri"/>
          <w:sz w:val="24"/>
          <w:szCs w:val="24"/>
          <w:lang w:val="el-GR"/>
        </w:rPr>
        <w:t>επιλέξιμες, εύλογες ή σχετικές με την επιλέξιμη δραστηριότητα της επιχείρησης, γίνεται δεκτό μόνο</w:t>
      </w:r>
      <w:r>
        <w:rPr>
          <w:rFonts w:ascii="Calibri" w:hAnsi="Calibri" w:cs="Calibri"/>
          <w:sz w:val="24"/>
          <w:szCs w:val="24"/>
          <w:lang w:val="el-GR"/>
        </w:rPr>
        <w:t xml:space="preserve"> </w:t>
      </w:r>
      <w:r w:rsidRPr="004B7619">
        <w:rPr>
          <w:rFonts w:ascii="Calibri" w:hAnsi="Calibri" w:cs="Calibri"/>
          <w:sz w:val="24"/>
          <w:szCs w:val="24"/>
          <w:lang w:val="el-GR"/>
        </w:rPr>
        <w:t xml:space="preserve">το ποσό που χαρακτηρίζεται ως επιλέξιμο, εύλογο και σχετικό, </w:t>
      </w:r>
      <w:r w:rsidRPr="00483BFB">
        <w:rPr>
          <w:rFonts w:ascii="Calibri" w:hAnsi="Calibri" w:cs="Calibri"/>
          <w:b/>
          <w:bCs/>
          <w:sz w:val="24"/>
          <w:szCs w:val="24"/>
          <w:u w:val="single"/>
          <w:lang w:val="el-GR"/>
        </w:rPr>
        <w:t>ακόμα και αν είχαν συμπεριληφθεί στο εγκεκριμένο Τεχνικό Παράρτημα.</w:t>
      </w:r>
      <w:bookmarkEnd w:id="2"/>
    </w:p>
    <w:sectPr w:rsidR="00CC509C" w:rsidRPr="00EB73D4" w:rsidSect="00890B03">
      <w:headerReference w:type="even" r:id="rId11"/>
      <w:headerReference w:type="default" r:id="rId12"/>
      <w:footerReference w:type="even" r:id="rId13"/>
      <w:footerReference w:type="default" r:id="rId14"/>
      <w:headerReference w:type="first" r:id="rId15"/>
      <w:footerReference w:type="first" r:id="rId16"/>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0FB3A" w14:textId="77777777" w:rsidR="005A736E" w:rsidRDefault="005A736E" w:rsidP="005A736E">
      <w:pPr>
        <w:spacing w:after="0" w:line="240" w:lineRule="auto"/>
      </w:pPr>
      <w:r>
        <w:separator/>
      </w:r>
    </w:p>
  </w:endnote>
  <w:endnote w:type="continuationSeparator" w:id="0">
    <w:p w14:paraId="7B8559DE" w14:textId="77777777" w:rsidR="005A736E" w:rsidRDefault="005A736E" w:rsidP="005A7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BB7D" w14:textId="77777777" w:rsidR="00FF16C9" w:rsidRDefault="00FF1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805165"/>
      <w:docPartObj>
        <w:docPartGallery w:val="Page Numbers (Bottom of Page)"/>
        <w:docPartUnique/>
      </w:docPartObj>
    </w:sdtPr>
    <w:sdtEndPr>
      <w:rPr>
        <w:noProof/>
      </w:rPr>
    </w:sdtEndPr>
    <w:sdtContent>
      <w:p w14:paraId="367F4B48" w14:textId="77777777" w:rsidR="00FF16C9" w:rsidRPr="001A45BA" w:rsidRDefault="00FF16C9" w:rsidP="00FF16C9">
        <w:pPr>
          <w:pStyle w:val="Footer"/>
          <w:tabs>
            <w:tab w:val="clear" w:pos="4153"/>
            <w:tab w:val="clear" w:pos="8306"/>
            <w:tab w:val="center" w:pos="4678"/>
            <w:tab w:val="right" w:pos="9356"/>
          </w:tabs>
        </w:pPr>
        <w:r w:rsidRPr="00693E4C">
          <w:rPr>
            <w:sz w:val="18"/>
            <w:szCs w:val="16"/>
          </w:rPr>
          <w:t>24/10/2025</w:t>
        </w:r>
        <w:r>
          <w:rPr>
            <w:sz w:val="18"/>
            <w:szCs w:val="16"/>
          </w:rPr>
          <w:tab/>
        </w:r>
        <w:r>
          <w:rPr>
            <w:noProof/>
            <w:sz w:val="16"/>
            <w:szCs w:val="16"/>
          </w:rPr>
          <w:drawing>
            <wp:inline distT="0" distB="0" distL="0" distR="0" wp14:anchorId="2AE8095E" wp14:editId="22BC1F1C">
              <wp:extent cx="2879725" cy="657765"/>
              <wp:effectExtent l="0" t="0" r="0" b="9525"/>
              <wp:docPr id="103842648" name="Εικόνα 877261267"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Εικόνα 8"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961631" cy="676473"/>
                      </a:xfrm>
                      <a:prstGeom prst="rect">
                        <a:avLst/>
                      </a:prstGeom>
                    </pic:spPr>
                  </pic:pic>
                </a:graphicData>
              </a:graphic>
            </wp:inline>
          </w:drawing>
        </w:r>
        <w:r>
          <w:rPr>
            <w:sz w:val="18"/>
            <w:szCs w:val="16"/>
          </w:rPr>
          <w:tab/>
        </w:r>
        <w:r w:rsidRPr="00E570E9">
          <w:rPr>
            <w:sz w:val="18"/>
            <w:szCs w:val="16"/>
          </w:rPr>
          <w:fldChar w:fldCharType="begin"/>
        </w:r>
        <w:r w:rsidRPr="00E570E9">
          <w:rPr>
            <w:sz w:val="18"/>
            <w:szCs w:val="16"/>
          </w:rPr>
          <w:instrText>PAGE   \* MERGEFORMAT</w:instrText>
        </w:r>
        <w:r w:rsidRPr="00E570E9">
          <w:rPr>
            <w:sz w:val="18"/>
            <w:szCs w:val="16"/>
          </w:rPr>
          <w:fldChar w:fldCharType="separate"/>
        </w:r>
        <w:r>
          <w:rPr>
            <w:sz w:val="18"/>
            <w:szCs w:val="16"/>
          </w:rPr>
          <w:t>1</w:t>
        </w:r>
        <w:r w:rsidRPr="00E570E9">
          <w:rPr>
            <w:sz w:val="18"/>
            <w:szCs w:val="16"/>
          </w:rPr>
          <w:fldChar w:fldCharType="end"/>
        </w:r>
      </w:p>
      <w:p w14:paraId="27197802" w14:textId="4C77CC5E" w:rsidR="005A736E" w:rsidRDefault="00741E51">
        <w:pPr>
          <w:pStyle w:val="Footer"/>
          <w:jc w:val="right"/>
        </w:pPr>
      </w:p>
    </w:sdtContent>
  </w:sdt>
  <w:p w14:paraId="21ABC3AC" w14:textId="77777777" w:rsidR="005A736E" w:rsidRDefault="005A73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FB8A1" w14:textId="77777777" w:rsidR="00FF16C9" w:rsidRDefault="00FF1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9E7D6" w14:textId="77777777" w:rsidR="005A736E" w:rsidRDefault="005A736E" w:rsidP="005A736E">
      <w:pPr>
        <w:spacing w:after="0" w:line="240" w:lineRule="auto"/>
      </w:pPr>
      <w:r>
        <w:separator/>
      </w:r>
    </w:p>
  </w:footnote>
  <w:footnote w:type="continuationSeparator" w:id="0">
    <w:p w14:paraId="10AA1EE9" w14:textId="77777777" w:rsidR="005A736E" w:rsidRDefault="005A736E" w:rsidP="005A7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084C" w14:textId="77777777" w:rsidR="00FF16C9" w:rsidRDefault="00FF16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Theme"/>
      <w:tblW w:w="5000" w:type="pct"/>
      <w:tblBorders>
        <w:bottom w:val="single" w:sz="4" w:space="0" w:color="000000"/>
      </w:tblBorders>
      <w:tblLook w:val="04A0" w:firstRow="1" w:lastRow="0" w:firstColumn="1" w:lastColumn="0" w:noHBand="0" w:noVBand="1"/>
    </w:tblPr>
    <w:tblGrid>
      <w:gridCol w:w="2542"/>
      <w:gridCol w:w="7065"/>
    </w:tblGrid>
    <w:tr w:rsidR="00361AF6" w:rsidRPr="00EB73D4" w14:paraId="52CC8FED" w14:textId="77777777" w:rsidTr="00E827F2">
      <w:trPr>
        <w:trHeight w:val="706"/>
      </w:trPr>
      <w:tc>
        <w:tcPr>
          <w:tcW w:w="1323" w:type="pct"/>
          <w:vAlign w:val="center"/>
        </w:tcPr>
        <w:p w14:paraId="2613B4D4" w14:textId="13815E83" w:rsidR="00361AF6" w:rsidRPr="007625E7" w:rsidRDefault="00361AF6" w:rsidP="00361AF6">
          <w:pPr>
            <w:pStyle w:val="Header"/>
            <w:jc w:val="center"/>
            <w:rPr>
              <w:lang w:val="en-US"/>
            </w:rPr>
          </w:pPr>
          <w:r w:rsidRPr="00642D03">
            <w:rPr>
              <w:noProof/>
            </w:rPr>
            <w:drawing>
              <wp:inline distT="0" distB="0" distL="0" distR="0" wp14:anchorId="0CBA54B0" wp14:editId="634F9264">
                <wp:extent cx="998220" cy="311759"/>
                <wp:effectExtent l="0" t="0" r="0" b="0"/>
                <wp:docPr id="1127780313" name="Εικόνα 1276110061" descr="Logo, company nam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 company name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10297" t="28754" r="8022" b="29723"/>
                        <a:stretch>
                          <a:fillRect/>
                        </a:stretch>
                      </pic:blipFill>
                      <pic:spPr bwMode="auto">
                        <a:xfrm>
                          <a:off x="0" y="0"/>
                          <a:ext cx="1013802" cy="316626"/>
                        </a:xfrm>
                        <a:prstGeom prst="rect">
                          <a:avLst/>
                        </a:prstGeom>
                        <a:noFill/>
                        <a:ln>
                          <a:noFill/>
                        </a:ln>
                      </pic:spPr>
                    </pic:pic>
                  </a:graphicData>
                </a:graphic>
              </wp:inline>
            </w:drawing>
          </w:r>
        </w:p>
      </w:tc>
      <w:tc>
        <w:tcPr>
          <w:tcW w:w="3677" w:type="pct"/>
          <w:vAlign w:val="center"/>
        </w:tcPr>
        <w:p w14:paraId="5D0CE57B" w14:textId="2DE83F97" w:rsidR="00361AF6" w:rsidRPr="00361926" w:rsidRDefault="00361AF6" w:rsidP="00361AF6">
          <w:pPr>
            <w:pStyle w:val="Header"/>
            <w:jc w:val="right"/>
            <w:rPr>
              <w:i/>
            </w:rPr>
          </w:pPr>
          <w:r w:rsidRPr="0079763F">
            <w:rPr>
              <w:i/>
              <w:iCs/>
              <w:color w:val="171717"/>
              <w:sz w:val="18"/>
              <w:szCs w:val="18"/>
            </w:rPr>
            <w:t>Πρόγραμμα «</w:t>
          </w:r>
          <w:r w:rsidR="00CB5C36" w:rsidRPr="00BD24A7">
            <w:rPr>
              <w:i/>
              <w:iCs/>
              <w:color w:val="171717"/>
              <w:sz w:val="18"/>
              <w:szCs w:val="18"/>
            </w:rPr>
            <w:t>Χρηματοδότηση για την ενίσχυση του ψηφιακού μετασχηματισμού επιχειρήσεων του κλάδου των Παραστατικών Τεχνών</w:t>
          </w:r>
          <w:r w:rsidRPr="0079763F">
            <w:rPr>
              <w:i/>
              <w:iCs/>
              <w:color w:val="171717"/>
              <w:sz w:val="18"/>
              <w:szCs w:val="18"/>
            </w:rPr>
            <w:t>»</w:t>
          </w:r>
        </w:p>
      </w:tc>
    </w:tr>
  </w:tbl>
  <w:p w14:paraId="5A8B6512" w14:textId="189BA4F3" w:rsidR="00361AF6" w:rsidRPr="00361AF6" w:rsidRDefault="00361AF6">
    <w:pPr>
      <w:pStyle w:val="Header"/>
      <w:rPr>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EF24" w14:textId="77777777" w:rsidR="00FF16C9" w:rsidRDefault="00FF1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56534"/>
    <w:multiLevelType w:val="hybridMultilevel"/>
    <w:tmpl w:val="6C300B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EA2451C"/>
    <w:multiLevelType w:val="hybridMultilevel"/>
    <w:tmpl w:val="FD9A9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435FD9"/>
    <w:multiLevelType w:val="hybridMultilevel"/>
    <w:tmpl w:val="C92AC9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73479550">
    <w:abstractNumId w:val="1"/>
  </w:num>
  <w:num w:numId="2" w16cid:durableId="2108304045">
    <w:abstractNumId w:val="2"/>
  </w:num>
  <w:num w:numId="3" w16cid:durableId="525561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D34"/>
    <w:rsid w:val="00015AA1"/>
    <w:rsid w:val="000246AC"/>
    <w:rsid w:val="000518FB"/>
    <w:rsid w:val="00076C9D"/>
    <w:rsid w:val="000901B8"/>
    <w:rsid w:val="000A5829"/>
    <w:rsid w:val="000A72BC"/>
    <w:rsid w:val="000B7F6D"/>
    <w:rsid w:val="000D0BED"/>
    <w:rsid w:val="000D5E65"/>
    <w:rsid w:val="000D6188"/>
    <w:rsid w:val="000E527C"/>
    <w:rsid w:val="000F5BDF"/>
    <w:rsid w:val="001121F2"/>
    <w:rsid w:val="00120B7E"/>
    <w:rsid w:val="00131D29"/>
    <w:rsid w:val="00134D30"/>
    <w:rsid w:val="00135CF8"/>
    <w:rsid w:val="00152C27"/>
    <w:rsid w:val="00171E73"/>
    <w:rsid w:val="0017787B"/>
    <w:rsid w:val="00192AA0"/>
    <w:rsid w:val="001A3456"/>
    <w:rsid w:val="001B2708"/>
    <w:rsid w:val="001B7614"/>
    <w:rsid w:val="001F75B0"/>
    <w:rsid w:val="002055D3"/>
    <w:rsid w:val="002134F4"/>
    <w:rsid w:val="00243C75"/>
    <w:rsid w:val="002472E1"/>
    <w:rsid w:val="00254475"/>
    <w:rsid w:val="00257FED"/>
    <w:rsid w:val="0026588D"/>
    <w:rsid w:val="00265CBA"/>
    <w:rsid w:val="00290C52"/>
    <w:rsid w:val="002B29ED"/>
    <w:rsid w:val="002C3669"/>
    <w:rsid w:val="002C683F"/>
    <w:rsid w:val="002C77A6"/>
    <w:rsid w:val="002F115E"/>
    <w:rsid w:val="002F6E1E"/>
    <w:rsid w:val="00326FBA"/>
    <w:rsid w:val="00332A2E"/>
    <w:rsid w:val="00361AF6"/>
    <w:rsid w:val="00366E42"/>
    <w:rsid w:val="00372636"/>
    <w:rsid w:val="003849DF"/>
    <w:rsid w:val="00394A54"/>
    <w:rsid w:val="00395A6B"/>
    <w:rsid w:val="003A006C"/>
    <w:rsid w:val="003B1E98"/>
    <w:rsid w:val="003D6905"/>
    <w:rsid w:val="003F09BE"/>
    <w:rsid w:val="003F50B2"/>
    <w:rsid w:val="0041432B"/>
    <w:rsid w:val="00452755"/>
    <w:rsid w:val="004717CC"/>
    <w:rsid w:val="00483BFB"/>
    <w:rsid w:val="004858DD"/>
    <w:rsid w:val="004876DC"/>
    <w:rsid w:val="0049310F"/>
    <w:rsid w:val="00497991"/>
    <w:rsid w:val="004A5788"/>
    <w:rsid w:val="004C22FA"/>
    <w:rsid w:val="004C28F0"/>
    <w:rsid w:val="004C2A9E"/>
    <w:rsid w:val="004C5DC8"/>
    <w:rsid w:val="004E2696"/>
    <w:rsid w:val="004E366E"/>
    <w:rsid w:val="005020B8"/>
    <w:rsid w:val="005028CD"/>
    <w:rsid w:val="005049DA"/>
    <w:rsid w:val="00505A53"/>
    <w:rsid w:val="00505B31"/>
    <w:rsid w:val="005215D4"/>
    <w:rsid w:val="00521E13"/>
    <w:rsid w:val="00534EB4"/>
    <w:rsid w:val="005432DD"/>
    <w:rsid w:val="00556FBD"/>
    <w:rsid w:val="00567A3D"/>
    <w:rsid w:val="00572287"/>
    <w:rsid w:val="0059403B"/>
    <w:rsid w:val="005A456C"/>
    <w:rsid w:val="005A5B47"/>
    <w:rsid w:val="005A736E"/>
    <w:rsid w:val="005B47D3"/>
    <w:rsid w:val="005B52D3"/>
    <w:rsid w:val="005D1228"/>
    <w:rsid w:val="005D606B"/>
    <w:rsid w:val="006108F3"/>
    <w:rsid w:val="0061107C"/>
    <w:rsid w:val="00621EED"/>
    <w:rsid w:val="0064782F"/>
    <w:rsid w:val="006579FA"/>
    <w:rsid w:val="00661002"/>
    <w:rsid w:val="0068610E"/>
    <w:rsid w:val="00687622"/>
    <w:rsid w:val="006A57E1"/>
    <w:rsid w:val="006B1644"/>
    <w:rsid w:val="006B5FD3"/>
    <w:rsid w:val="006E4031"/>
    <w:rsid w:val="006F1D45"/>
    <w:rsid w:val="006F4AD1"/>
    <w:rsid w:val="007370BB"/>
    <w:rsid w:val="00741E51"/>
    <w:rsid w:val="00760C07"/>
    <w:rsid w:val="007738F7"/>
    <w:rsid w:val="007A67EA"/>
    <w:rsid w:val="007B306A"/>
    <w:rsid w:val="007B792F"/>
    <w:rsid w:val="007E2C7B"/>
    <w:rsid w:val="00811E46"/>
    <w:rsid w:val="00812444"/>
    <w:rsid w:val="00821535"/>
    <w:rsid w:val="00827A4A"/>
    <w:rsid w:val="00844FFC"/>
    <w:rsid w:val="0087261A"/>
    <w:rsid w:val="00872AD8"/>
    <w:rsid w:val="00890B03"/>
    <w:rsid w:val="00896945"/>
    <w:rsid w:val="008A275F"/>
    <w:rsid w:val="008A4BC2"/>
    <w:rsid w:val="008B5A1D"/>
    <w:rsid w:val="008B5DDD"/>
    <w:rsid w:val="008D1E8C"/>
    <w:rsid w:val="008F5D82"/>
    <w:rsid w:val="008F6D34"/>
    <w:rsid w:val="008F709A"/>
    <w:rsid w:val="00902213"/>
    <w:rsid w:val="009109A6"/>
    <w:rsid w:val="009159E4"/>
    <w:rsid w:val="0092187A"/>
    <w:rsid w:val="00923535"/>
    <w:rsid w:val="0094405E"/>
    <w:rsid w:val="0094410A"/>
    <w:rsid w:val="0094760E"/>
    <w:rsid w:val="00950CD2"/>
    <w:rsid w:val="00952E89"/>
    <w:rsid w:val="00975182"/>
    <w:rsid w:val="00975399"/>
    <w:rsid w:val="00977E58"/>
    <w:rsid w:val="009B4E37"/>
    <w:rsid w:val="009C2C5E"/>
    <w:rsid w:val="009C372B"/>
    <w:rsid w:val="009D5C3F"/>
    <w:rsid w:val="009D7BD9"/>
    <w:rsid w:val="009F695C"/>
    <w:rsid w:val="00A31C88"/>
    <w:rsid w:val="00A4715A"/>
    <w:rsid w:val="00A566CE"/>
    <w:rsid w:val="00A62D6F"/>
    <w:rsid w:val="00A63E07"/>
    <w:rsid w:val="00A723A1"/>
    <w:rsid w:val="00A965CD"/>
    <w:rsid w:val="00AA30E9"/>
    <w:rsid w:val="00AA7469"/>
    <w:rsid w:val="00AA7D69"/>
    <w:rsid w:val="00AC26D6"/>
    <w:rsid w:val="00AC378B"/>
    <w:rsid w:val="00AC7C93"/>
    <w:rsid w:val="00AF29FE"/>
    <w:rsid w:val="00AF3E7E"/>
    <w:rsid w:val="00AF5790"/>
    <w:rsid w:val="00B11D78"/>
    <w:rsid w:val="00B13816"/>
    <w:rsid w:val="00B22F80"/>
    <w:rsid w:val="00B26B2F"/>
    <w:rsid w:val="00B30ED5"/>
    <w:rsid w:val="00B73A3A"/>
    <w:rsid w:val="00B76129"/>
    <w:rsid w:val="00B87799"/>
    <w:rsid w:val="00B93BD0"/>
    <w:rsid w:val="00BA45EE"/>
    <w:rsid w:val="00BB0C9E"/>
    <w:rsid w:val="00BB1D36"/>
    <w:rsid w:val="00BC0C35"/>
    <w:rsid w:val="00BC0C9E"/>
    <w:rsid w:val="00BC3456"/>
    <w:rsid w:val="00BC358F"/>
    <w:rsid w:val="00BD0D45"/>
    <w:rsid w:val="00C05318"/>
    <w:rsid w:val="00C06E78"/>
    <w:rsid w:val="00C07F8A"/>
    <w:rsid w:val="00C1412B"/>
    <w:rsid w:val="00C2334E"/>
    <w:rsid w:val="00C33070"/>
    <w:rsid w:val="00C33943"/>
    <w:rsid w:val="00C4546B"/>
    <w:rsid w:val="00C52C1E"/>
    <w:rsid w:val="00C53E98"/>
    <w:rsid w:val="00C67C80"/>
    <w:rsid w:val="00C917D8"/>
    <w:rsid w:val="00CA6DEF"/>
    <w:rsid w:val="00CB5C36"/>
    <w:rsid w:val="00CC509C"/>
    <w:rsid w:val="00CE5C5A"/>
    <w:rsid w:val="00CF0455"/>
    <w:rsid w:val="00CF27ED"/>
    <w:rsid w:val="00CF3BA6"/>
    <w:rsid w:val="00CF4CFF"/>
    <w:rsid w:val="00D10F6B"/>
    <w:rsid w:val="00D20227"/>
    <w:rsid w:val="00D25720"/>
    <w:rsid w:val="00D3346F"/>
    <w:rsid w:val="00D3410C"/>
    <w:rsid w:val="00D36AF6"/>
    <w:rsid w:val="00D50ED1"/>
    <w:rsid w:val="00D640FB"/>
    <w:rsid w:val="00D666EA"/>
    <w:rsid w:val="00D765AA"/>
    <w:rsid w:val="00D83BBB"/>
    <w:rsid w:val="00D84BCA"/>
    <w:rsid w:val="00D97229"/>
    <w:rsid w:val="00DA1FA9"/>
    <w:rsid w:val="00DB1AEB"/>
    <w:rsid w:val="00DB2931"/>
    <w:rsid w:val="00DB7155"/>
    <w:rsid w:val="00DD4363"/>
    <w:rsid w:val="00DF0502"/>
    <w:rsid w:val="00DF4752"/>
    <w:rsid w:val="00E0129A"/>
    <w:rsid w:val="00E11CDA"/>
    <w:rsid w:val="00E169A5"/>
    <w:rsid w:val="00E24957"/>
    <w:rsid w:val="00E26192"/>
    <w:rsid w:val="00E34D99"/>
    <w:rsid w:val="00E40768"/>
    <w:rsid w:val="00E4264C"/>
    <w:rsid w:val="00E458D1"/>
    <w:rsid w:val="00E70AD9"/>
    <w:rsid w:val="00E80F2E"/>
    <w:rsid w:val="00E946AC"/>
    <w:rsid w:val="00EB079B"/>
    <w:rsid w:val="00EB73D4"/>
    <w:rsid w:val="00EC0933"/>
    <w:rsid w:val="00ED0E91"/>
    <w:rsid w:val="00ED37BA"/>
    <w:rsid w:val="00ED4408"/>
    <w:rsid w:val="00EF627B"/>
    <w:rsid w:val="00F101AD"/>
    <w:rsid w:val="00F21091"/>
    <w:rsid w:val="00F25790"/>
    <w:rsid w:val="00F25AFC"/>
    <w:rsid w:val="00F36579"/>
    <w:rsid w:val="00F62607"/>
    <w:rsid w:val="00F736BB"/>
    <w:rsid w:val="00F81B6A"/>
    <w:rsid w:val="00F93D20"/>
    <w:rsid w:val="00FB232A"/>
    <w:rsid w:val="00FD6183"/>
    <w:rsid w:val="00FD62BA"/>
    <w:rsid w:val="00FE540B"/>
    <w:rsid w:val="00FE7AEB"/>
    <w:rsid w:val="00FE7D7B"/>
    <w:rsid w:val="00FF16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A418AD"/>
  <w15:chartTrackingRefBased/>
  <w15:docId w15:val="{1F1AD800-15B7-44F7-8BF3-05E6F480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DC8"/>
  </w:style>
  <w:style w:type="paragraph" w:styleId="Heading1">
    <w:name w:val="heading 1"/>
    <w:basedOn w:val="Normal"/>
    <w:next w:val="Normal"/>
    <w:link w:val="Heading1Char"/>
    <w:uiPriority w:val="9"/>
    <w:qFormat/>
    <w:rsid w:val="008F6D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6D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6D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6D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6D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6D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6D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6D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6D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D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6D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6D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6D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6D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6D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D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D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D34"/>
    <w:rPr>
      <w:rFonts w:eastAsiaTheme="majorEastAsia" w:cstheme="majorBidi"/>
      <w:color w:val="272727" w:themeColor="text1" w:themeTint="D8"/>
    </w:rPr>
  </w:style>
  <w:style w:type="paragraph" w:styleId="Title">
    <w:name w:val="Title"/>
    <w:basedOn w:val="Normal"/>
    <w:next w:val="Normal"/>
    <w:link w:val="TitleChar"/>
    <w:uiPriority w:val="10"/>
    <w:qFormat/>
    <w:rsid w:val="008F6D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D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D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6D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D34"/>
    <w:pPr>
      <w:spacing w:before="160"/>
      <w:jc w:val="center"/>
    </w:pPr>
    <w:rPr>
      <w:i/>
      <w:iCs/>
      <w:color w:val="404040" w:themeColor="text1" w:themeTint="BF"/>
    </w:rPr>
  </w:style>
  <w:style w:type="character" w:customStyle="1" w:styleId="QuoteChar">
    <w:name w:val="Quote Char"/>
    <w:basedOn w:val="DefaultParagraphFont"/>
    <w:link w:val="Quote"/>
    <w:uiPriority w:val="29"/>
    <w:rsid w:val="008F6D34"/>
    <w:rPr>
      <w:i/>
      <w:iCs/>
      <w:color w:val="404040" w:themeColor="text1" w:themeTint="BF"/>
    </w:rPr>
  </w:style>
  <w:style w:type="paragraph" w:styleId="ListParagraph">
    <w:name w:val="List Paragraph"/>
    <w:basedOn w:val="Normal"/>
    <w:uiPriority w:val="34"/>
    <w:qFormat/>
    <w:rsid w:val="008F6D34"/>
    <w:pPr>
      <w:ind w:left="720"/>
      <w:contextualSpacing/>
    </w:pPr>
  </w:style>
  <w:style w:type="character" w:styleId="IntenseEmphasis">
    <w:name w:val="Intense Emphasis"/>
    <w:basedOn w:val="DefaultParagraphFont"/>
    <w:uiPriority w:val="21"/>
    <w:qFormat/>
    <w:rsid w:val="008F6D34"/>
    <w:rPr>
      <w:i/>
      <w:iCs/>
      <w:color w:val="0F4761" w:themeColor="accent1" w:themeShade="BF"/>
    </w:rPr>
  </w:style>
  <w:style w:type="paragraph" w:styleId="IntenseQuote">
    <w:name w:val="Intense Quote"/>
    <w:basedOn w:val="Normal"/>
    <w:next w:val="Normal"/>
    <w:link w:val="IntenseQuoteChar"/>
    <w:uiPriority w:val="30"/>
    <w:qFormat/>
    <w:rsid w:val="008F6D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6D34"/>
    <w:rPr>
      <w:i/>
      <w:iCs/>
      <w:color w:val="0F4761" w:themeColor="accent1" w:themeShade="BF"/>
    </w:rPr>
  </w:style>
  <w:style w:type="character" w:styleId="IntenseReference">
    <w:name w:val="Intense Reference"/>
    <w:basedOn w:val="DefaultParagraphFont"/>
    <w:uiPriority w:val="32"/>
    <w:qFormat/>
    <w:rsid w:val="008F6D34"/>
    <w:rPr>
      <w:b/>
      <w:bCs/>
      <w:smallCaps/>
      <w:color w:val="0F4761" w:themeColor="accent1" w:themeShade="BF"/>
      <w:spacing w:val="5"/>
    </w:rPr>
  </w:style>
  <w:style w:type="paragraph" w:styleId="Revision">
    <w:name w:val="Revision"/>
    <w:hidden/>
    <w:uiPriority w:val="99"/>
    <w:semiHidden/>
    <w:rsid w:val="00372636"/>
    <w:pPr>
      <w:spacing w:after="0" w:line="240" w:lineRule="auto"/>
    </w:pPr>
  </w:style>
  <w:style w:type="character" w:styleId="CommentReference">
    <w:name w:val="annotation reference"/>
    <w:basedOn w:val="DefaultParagraphFont"/>
    <w:uiPriority w:val="99"/>
    <w:semiHidden/>
    <w:unhideWhenUsed/>
    <w:rsid w:val="000D0BED"/>
    <w:rPr>
      <w:sz w:val="16"/>
      <w:szCs w:val="16"/>
    </w:rPr>
  </w:style>
  <w:style w:type="paragraph" w:styleId="CommentText">
    <w:name w:val="annotation text"/>
    <w:basedOn w:val="Normal"/>
    <w:link w:val="CommentTextChar"/>
    <w:uiPriority w:val="99"/>
    <w:unhideWhenUsed/>
    <w:rsid w:val="000D0BED"/>
    <w:pPr>
      <w:spacing w:line="240" w:lineRule="auto"/>
    </w:pPr>
    <w:rPr>
      <w:sz w:val="20"/>
      <w:szCs w:val="20"/>
    </w:rPr>
  </w:style>
  <w:style w:type="character" w:customStyle="1" w:styleId="CommentTextChar">
    <w:name w:val="Comment Text Char"/>
    <w:basedOn w:val="DefaultParagraphFont"/>
    <w:link w:val="CommentText"/>
    <w:uiPriority w:val="99"/>
    <w:rsid w:val="000D0BED"/>
    <w:rPr>
      <w:sz w:val="20"/>
      <w:szCs w:val="20"/>
    </w:rPr>
  </w:style>
  <w:style w:type="paragraph" w:styleId="CommentSubject">
    <w:name w:val="annotation subject"/>
    <w:basedOn w:val="CommentText"/>
    <w:next w:val="CommentText"/>
    <w:link w:val="CommentSubjectChar"/>
    <w:uiPriority w:val="99"/>
    <w:semiHidden/>
    <w:unhideWhenUsed/>
    <w:rsid w:val="000D0BED"/>
    <w:rPr>
      <w:b/>
      <w:bCs/>
    </w:rPr>
  </w:style>
  <w:style w:type="character" w:customStyle="1" w:styleId="CommentSubjectChar">
    <w:name w:val="Comment Subject Char"/>
    <w:basedOn w:val="CommentTextChar"/>
    <w:link w:val="CommentSubject"/>
    <w:uiPriority w:val="99"/>
    <w:semiHidden/>
    <w:rsid w:val="000D0BED"/>
    <w:rPr>
      <w:b/>
      <w:bCs/>
      <w:sz w:val="20"/>
      <w:szCs w:val="20"/>
    </w:rPr>
  </w:style>
  <w:style w:type="paragraph" w:styleId="Header">
    <w:name w:val="header"/>
    <w:basedOn w:val="Normal"/>
    <w:link w:val="HeaderChar"/>
    <w:uiPriority w:val="99"/>
    <w:unhideWhenUsed/>
    <w:rsid w:val="005A736E"/>
    <w:pPr>
      <w:tabs>
        <w:tab w:val="center" w:pos="4153"/>
        <w:tab w:val="right" w:pos="8306"/>
      </w:tabs>
      <w:spacing w:after="0" w:line="240" w:lineRule="auto"/>
    </w:pPr>
  </w:style>
  <w:style w:type="character" w:customStyle="1" w:styleId="HeaderChar">
    <w:name w:val="Header Char"/>
    <w:basedOn w:val="DefaultParagraphFont"/>
    <w:link w:val="Header"/>
    <w:uiPriority w:val="99"/>
    <w:rsid w:val="005A736E"/>
  </w:style>
  <w:style w:type="paragraph" w:styleId="Footer">
    <w:name w:val="footer"/>
    <w:basedOn w:val="Normal"/>
    <w:link w:val="FooterChar"/>
    <w:uiPriority w:val="99"/>
    <w:unhideWhenUsed/>
    <w:rsid w:val="005A736E"/>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736E"/>
  </w:style>
  <w:style w:type="table" w:styleId="TableTheme">
    <w:name w:val="Table Theme"/>
    <w:basedOn w:val="TableNormal"/>
    <w:rsid w:val="00361AF6"/>
    <w:pPr>
      <w:spacing w:after="0" w:line="240" w:lineRule="auto"/>
    </w:pPr>
    <w:rPr>
      <w:rFonts w:ascii="Tahoma" w:eastAsia="Times New Roman" w:hAnsi="Tahoma" w:cs="Tahoma"/>
      <w:kern w:val="0"/>
      <w:sz w:val="20"/>
      <w:szCs w:val="20"/>
      <w:lang w:val="el-GR" w:eastAsia="el-GR"/>
      <w14:ligatures w14:val="none"/>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1072AAE38CB74DB7E83BD2AEDA997C" ma:contentTypeVersion="14" ma:contentTypeDescription="Create a new document." ma:contentTypeScope="" ma:versionID="12f30f3e547203164507a2a97b048dfb">
  <xsd:schema xmlns:xsd="http://www.w3.org/2001/XMLSchema" xmlns:xs="http://www.w3.org/2001/XMLSchema" xmlns:p="http://schemas.microsoft.com/office/2006/metadata/properties" xmlns:ns2="60c7e40a-0a4d-4fd4-a0c5-93ab9378507d" xmlns:ns3="b44ee61c-d3fa-4a0c-aa93-b287cf0c6842" targetNamespace="http://schemas.microsoft.com/office/2006/metadata/properties" ma:root="true" ma:fieldsID="5592b663bc9bb14955438f9968b73c44" ns2:_="" ns3:_="">
    <xsd:import namespace="60c7e40a-0a4d-4fd4-a0c5-93ab9378507d"/>
    <xsd:import namespace="b44ee61c-d3fa-4a0c-aa93-b287cf0c68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7e40a-0a4d-4fd4-a0c5-93ab937850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dd2c77-3bcd-459e-b201-947657fccbc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4ee61c-d3fa-4a0c-aa93-b287cf0c68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e0d50f-d98e-472b-b045-5657d558474e}" ma:internalName="TaxCatchAll" ma:showField="CatchAllData" ma:web="b44ee61c-d3fa-4a0c-aa93-b287cf0c68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4ee61c-d3fa-4a0c-aa93-b287cf0c6842" xsi:nil="true"/>
    <lcf76f155ced4ddcb4097134ff3c332f xmlns="60c7e40a-0a4d-4fd4-a0c5-93ab9378507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C85FB-7198-4E9C-B01C-228F62E8B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7e40a-0a4d-4fd4-a0c5-93ab9378507d"/>
    <ds:schemaRef ds:uri="b44ee61c-d3fa-4a0c-aa93-b287cf0c68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44AF77-5230-4508-A158-3C0CA015D364}">
  <ds:schemaRefs>
    <ds:schemaRef ds:uri="http://schemas.microsoft.com/sharepoint/v3/contenttype/forms"/>
  </ds:schemaRefs>
</ds:datastoreItem>
</file>

<file path=customXml/itemProps3.xml><?xml version="1.0" encoding="utf-8"?>
<ds:datastoreItem xmlns:ds="http://schemas.openxmlformats.org/officeDocument/2006/customXml" ds:itemID="{2557BC28-A9FC-410A-B292-1242AE61E8C8}">
  <ds:schemaRefs>
    <ds:schemaRef ds:uri="http://schemas.microsoft.com/office/2006/metadata/properties"/>
    <ds:schemaRef ds:uri="http://schemas.microsoft.com/office/infopath/2007/PartnerControls"/>
    <ds:schemaRef ds:uri="b44ee61c-d3fa-4a0c-aa93-b287cf0c6842"/>
    <ds:schemaRef ds:uri="60c7e40a-0a4d-4fd4-a0c5-93ab9378507d"/>
  </ds:schemaRefs>
</ds:datastoreItem>
</file>

<file path=customXml/itemProps4.xml><?xml version="1.0" encoding="utf-8"?>
<ds:datastoreItem xmlns:ds="http://schemas.openxmlformats.org/officeDocument/2006/customXml" ds:itemID="{16F8CF81-A8DF-4995-B288-CC8BAA772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7</Pages>
  <Words>2181</Words>
  <Characters>11781</Characters>
  <Application>Microsoft Office Word</Application>
  <DocSecurity>0</DocSecurity>
  <Lines>98</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Varfi</dc:creator>
  <cp:keywords/>
  <dc:description/>
  <cp:lastModifiedBy>Ειρήνη Μαυρογιαννίδου</cp:lastModifiedBy>
  <cp:revision>267</cp:revision>
  <dcterms:created xsi:type="dcterms:W3CDTF">2024-11-11T12:05:00Z</dcterms:created>
  <dcterms:modified xsi:type="dcterms:W3CDTF">2025-10-24T08:40:00Z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0x010100E91072AAE38CB74DB7E83BD2AEDA997C</vt:lpwstr>
  </property>
  <property fmtid="{D5CDD505-2E9C-101B-9397-08002B2CF9AE}" pid="3" name="MediaServiceImageTags">
    <vt:lpwstr/>
  </property>
</Properties>
</file>